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88" w:rsidRPr="00DD2E57" w:rsidRDefault="00B02088" w:rsidP="00EE43CB">
      <w:pPr>
        <w:widowControl w:val="0"/>
        <w:autoSpaceDE w:val="0"/>
        <w:autoSpaceDN w:val="0"/>
        <w:adjustRightInd w:val="0"/>
        <w:spacing w:after="0" w:line="240" w:lineRule="auto"/>
        <w:ind w:left="5954" w:right="-1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D2E57">
        <w:rPr>
          <w:rFonts w:ascii="Times New Roman" w:hAnsi="Times New Roman" w:cs="Times New Roman"/>
          <w:bCs/>
          <w:sz w:val="28"/>
          <w:szCs w:val="28"/>
        </w:rPr>
        <w:t>Приложен</w:t>
      </w:r>
      <w:r w:rsidR="00EE43CB">
        <w:rPr>
          <w:rFonts w:ascii="Times New Roman" w:hAnsi="Times New Roman" w:cs="Times New Roman"/>
          <w:bCs/>
          <w:sz w:val="28"/>
          <w:szCs w:val="28"/>
        </w:rPr>
        <w:t>ие 1</w:t>
      </w:r>
    </w:p>
    <w:p w:rsidR="00B02088" w:rsidRPr="00DD2E57" w:rsidRDefault="00B02088" w:rsidP="00EE43CB">
      <w:pPr>
        <w:spacing w:after="0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DD2E57">
        <w:rPr>
          <w:rFonts w:ascii="Times New Roman" w:hAnsi="Times New Roman" w:cs="Times New Roman"/>
          <w:bCs/>
          <w:sz w:val="28"/>
          <w:szCs w:val="28"/>
        </w:rPr>
        <w:t>к распоряжению</w:t>
      </w:r>
    </w:p>
    <w:p w:rsidR="00B02088" w:rsidRPr="00DD2E57" w:rsidRDefault="00B02088" w:rsidP="00EE43CB">
      <w:pPr>
        <w:spacing w:after="0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DD2E57">
        <w:rPr>
          <w:rFonts w:ascii="Times New Roman" w:hAnsi="Times New Roman" w:cs="Times New Roman"/>
          <w:bCs/>
          <w:sz w:val="28"/>
          <w:szCs w:val="28"/>
        </w:rPr>
        <w:t>Администрации города</w:t>
      </w:r>
    </w:p>
    <w:p w:rsidR="00B02088" w:rsidRDefault="00B02088" w:rsidP="00EE43CB">
      <w:pPr>
        <w:spacing w:after="0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DD2E57">
        <w:rPr>
          <w:rFonts w:ascii="Times New Roman" w:hAnsi="Times New Roman" w:cs="Times New Roman"/>
          <w:bCs/>
          <w:sz w:val="28"/>
          <w:szCs w:val="28"/>
        </w:rPr>
        <w:t>от __________</w:t>
      </w:r>
      <w:r w:rsidR="00F80C96">
        <w:rPr>
          <w:rFonts w:ascii="Times New Roman" w:hAnsi="Times New Roman" w:cs="Times New Roman"/>
          <w:bCs/>
          <w:sz w:val="28"/>
          <w:szCs w:val="28"/>
        </w:rPr>
        <w:t>__</w:t>
      </w:r>
      <w:r w:rsidRPr="00DD2E5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F80C96">
        <w:rPr>
          <w:rFonts w:ascii="Times New Roman" w:hAnsi="Times New Roman" w:cs="Times New Roman"/>
          <w:bCs/>
          <w:sz w:val="28"/>
          <w:szCs w:val="28"/>
        </w:rPr>
        <w:t>_______</w:t>
      </w:r>
    </w:p>
    <w:p w:rsidR="00F80C96" w:rsidRDefault="00F80C96" w:rsidP="00EE43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80C96" w:rsidRPr="00DD2E57" w:rsidRDefault="00F80C96" w:rsidP="00EE43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80C96" w:rsidRDefault="002A6D82" w:rsidP="00F80C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80C96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Pr="00F80C9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рассмотрения обращений российских и иностранных граждан, </w:t>
      </w:r>
    </w:p>
    <w:p w:rsidR="00F80C96" w:rsidRDefault="002A6D82" w:rsidP="00F80C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80C96">
        <w:rPr>
          <w:rFonts w:ascii="Times New Roman" w:hAnsi="Times New Roman" w:cs="Times New Roman"/>
          <w:sz w:val="28"/>
          <w:szCs w:val="28"/>
          <w:lang w:eastAsia="ru-RU"/>
        </w:rPr>
        <w:t xml:space="preserve">лиц без гражданства, объединений граждан, в том числе юридических </w:t>
      </w:r>
    </w:p>
    <w:p w:rsidR="002A6D82" w:rsidRDefault="002A6D82" w:rsidP="00F80C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80C96">
        <w:rPr>
          <w:rFonts w:ascii="Times New Roman" w:hAnsi="Times New Roman" w:cs="Times New Roman"/>
          <w:sz w:val="28"/>
          <w:szCs w:val="28"/>
          <w:lang w:eastAsia="ru-RU"/>
        </w:rPr>
        <w:t xml:space="preserve">лиц, в Администрации города и ее структурных подразделениях </w:t>
      </w:r>
      <w:r w:rsidRPr="00F80C9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(далее </w:t>
      </w:r>
      <w:r w:rsidR="00DD2E57" w:rsidRPr="00F80C96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F80C96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порядок)</w:t>
      </w:r>
    </w:p>
    <w:p w:rsidR="00EE43CB" w:rsidRPr="00F80C96" w:rsidRDefault="00EE43CB" w:rsidP="00F80C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EE43CB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082A73" w:rsidRPr="00EE43CB" w:rsidRDefault="002A6D82" w:rsidP="00EE4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"/>
      <w:bookmarkEnd w:id="0"/>
      <w:r w:rsidRPr="00EE43CB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процедуру работы по централизованному учету, организации рассмотрения письменных и устных обращений, </w:t>
      </w:r>
      <w:r w:rsidR="00832D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E43CB">
        <w:rPr>
          <w:rFonts w:ascii="Times New Roman" w:hAnsi="Times New Roman" w:cs="Times New Roman"/>
          <w:sz w:val="28"/>
          <w:szCs w:val="28"/>
        </w:rPr>
        <w:t xml:space="preserve">в том числе в электронном виде, российских и иностранных граждан, лиц </w:t>
      </w:r>
      <w:r w:rsidR="00F80C96" w:rsidRPr="00EE43C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E43CB">
        <w:rPr>
          <w:rFonts w:ascii="Times New Roman" w:hAnsi="Times New Roman" w:cs="Times New Roman"/>
          <w:sz w:val="28"/>
          <w:szCs w:val="28"/>
        </w:rPr>
        <w:t xml:space="preserve">без гражданства, объединений граждан, в том числе юридических лиц, поступающих в адрес Главы города, высших должностных лиц Администрации </w:t>
      </w:r>
      <w:r w:rsidR="00832DE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E43CB">
        <w:rPr>
          <w:rFonts w:ascii="Times New Roman" w:hAnsi="Times New Roman" w:cs="Times New Roman"/>
          <w:sz w:val="28"/>
          <w:szCs w:val="28"/>
        </w:rPr>
        <w:t xml:space="preserve">города, руководителей структурных подразделений Администрации города (далее </w:t>
      </w:r>
      <w:r w:rsidR="00BC5088" w:rsidRPr="00EE43CB">
        <w:rPr>
          <w:rFonts w:ascii="Times New Roman" w:hAnsi="Times New Roman" w:cs="Times New Roman"/>
          <w:sz w:val="28"/>
          <w:szCs w:val="28"/>
        </w:rPr>
        <w:t>–</w:t>
      </w:r>
      <w:r w:rsidRPr="00EE43CB">
        <w:rPr>
          <w:rFonts w:ascii="Times New Roman" w:hAnsi="Times New Roman" w:cs="Times New Roman"/>
          <w:sz w:val="28"/>
          <w:szCs w:val="28"/>
        </w:rPr>
        <w:t xml:space="preserve"> обращения), осуществления контроля рассмотрения обращений, </w:t>
      </w:r>
      <w:r w:rsidR="00832DE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32DEC">
        <w:rPr>
          <w:rFonts w:ascii="Times New Roman" w:hAnsi="Times New Roman" w:cs="Times New Roman"/>
          <w:spacing w:val="-4"/>
          <w:sz w:val="28"/>
          <w:szCs w:val="28"/>
        </w:rPr>
        <w:t>анализа и обобщения содержащейся в них информации, основные направления</w:t>
      </w:r>
      <w:r w:rsidRPr="00EE43CB">
        <w:rPr>
          <w:rFonts w:ascii="Times New Roman" w:hAnsi="Times New Roman" w:cs="Times New Roman"/>
          <w:sz w:val="28"/>
          <w:szCs w:val="28"/>
        </w:rPr>
        <w:t xml:space="preserve"> </w:t>
      </w:r>
      <w:r w:rsidRPr="00832DEC">
        <w:rPr>
          <w:rFonts w:ascii="Times New Roman" w:hAnsi="Times New Roman" w:cs="Times New Roman"/>
          <w:spacing w:val="-4"/>
          <w:sz w:val="28"/>
          <w:szCs w:val="28"/>
        </w:rPr>
        <w:t>по повышению у заявителей уровня удовлетворенности работы с обращениями</w:t>
      </w:r>
      <w:r w:rsidR="00F36068" w:rsidRPr="00832DEC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sub_102"/>
      <w:bookmarkEnd w:id="1"/>
      <w:r w:rsidRPr="00EE43C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2. Рассмотрение обращений граждан в Администрации города и ее структурных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подразделениях осуществляется в соответствии с:</w:t>
      </w:r>
    </w:p>
    <w:bookmarkEnd w:id="2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7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Конституцией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8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Гражданским кодексом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9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 19.05.1995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82-ФЗ 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 общественных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объединениях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1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 06.10.2003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 131-ФЗ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- </w:t>
      </w:r>
      <w:hyperlink r:id="rId11" w:history="1">
        <w:r w:rsidRPr="00832DEC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>Федеральным законом</w:t>
        </w:r>
      </w:hyperlink>
      <w:r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от 02.05.2006 </w:t>
      </w:r>
      <w:r w:rsidR="00B428D4"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№</w:t>
      </w:r>
      <w:r w:rsidR="00832DEC"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59-ФЗ </w:t>
      </w:r>
      <w:r w:rsidR="00B428D4"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«</w:t>
      </w:r>
      <w:r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 порядке рассмотрения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обращений граждан Российской Федерации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12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Указом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Президента Российской Федерации от 17.04.2017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171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</w:t>
      </w:r>
      <w:r w:rsidR="00F80C9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 мониторинге и анализе результатов рассмотрения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обращений граждан </w:t>
      </w:r>
      <w:r w:rsidR="00F80C9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организаций»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- </w:t>
      </w:r>
      <w:hyperlink r:id="rId13" w:history="1">
        <w:r w:rsidRPr="00EE43CB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>постановлением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Губернатора Ханты-Мансийского автономного ок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руга </w:t>
      </w:r>
      <w:r w:rsidR="008E6CF5" w:rsidRPr="00EE43C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–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Югры от 12.05.2017 </w:t>
      </w:r>
      <w:r w:rsidR="00C376E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56 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 мерах реализации Указа Президента Российской Федерации от 17.04.2017 </w:t>
      </w:r>
      <w:r w:rsidR="00C376E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171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 мониторинге и анализе результатов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рассмотрения обращений граждан и организаций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сборником методических рекомендаций и документов, в том числе </w:t>
      </w:r>
      <w:r w:rsidR="00F80C9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электронном виде, по работе с обращениями и запросами российских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 иностранных граждан, лиц без гражданства, объединений граждан, </w:t>
      </w:r>
      <w:r w:rsidR="00F80C9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</w:t>
      </w:r>
      <w:r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в том числе юридических лиц, в приемных Президента Российской Федерации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32DEC">
        <w:rPr>
          <w:rFonts w:ascii="Times New Roman" w:eastAsiaTheme="minorEastAsia" w:hAnsi="Times New Roman" w:cs="Times New Roman"/>
          <w:color w:val="000000" w:themeColor="text1"/>
          <w:spacing w:val="-8"/>
          <w:sz w:val="28"/>
          <w:szCs w:val="28"/>
          <w:lang w:eastAsia="ru-RU"/>
        </w:rPr>
        <w:t>в государственных органах и органах местного самоуправления, государственных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муниципальных учреждениях и иных организациях, на которых возложено осуществление публично значимых функций (утвержден подпунктом 4.1 </w:t>
      </w:r>
      <w:r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пункта 4 решения рабочей группы при Администрации Президента Российско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й </w:t>
      </w:r>
      <w:r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Федерации по координации и оценке работы с обращениями граждан и организаци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й (протокол заседания от 20.09.2018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15);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14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Уставом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городской округ Сургут Ханты-Мансийского автономного округа</w:t>
      </w:r>
      <w:r w:rsidR="00BC508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Югры;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15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распоряжением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города от 31.01.2014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193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 утверждении Инструкции по делопроизводству в Администрации города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16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распоряжением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города от </w:t>
      </w:r>
      <w:r w:rsidR="00A3786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23.12.2024 № 8525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 распределении отдельных полномочий Главы города между высшими должностными лицами Администрации города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настоящим порядком.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sub_10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3. Рассмотрение обращений граждан производится на основе типового общероссийского тематического классификатора обращений граждан, применяемого для систематизации, обобщения и анализа обращений.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104"/>
      <w:bookmarkEnd w:id="3"/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Порядок не распространяется на:</w:t>
      </w:r>
    </w:p>
    <w:bookmarkEnd w:id="4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отношения, регулируемые муниципальными правовыми актами </w:t>
      </w:r>
      <w:r w:rsidR="00832D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предоставлению муниципальных услуг;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поступившие документы и материалы граждан (исковые заявления, </w:t>
      </w:r>
      <w:r w:rsidR="00832D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заявления, жалобы, отзывы), направленные в порядке судебного разбирательства;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обращения юридических лиц, не являющихся объединениями граждан </w:t>
      </w:r>
      <w:r w:rsidRPr="00832DEC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в соответствии с </w:t>
      </w:r>
      <w:hyperlink r:id="rId17" w:history="1">
        <w:r w:rsidRPr="00832DEC">
          <w:rPr>
            <w:rFonts w:ascii="Times New Roman" w:eastAsiaTheme="minorEastAsia" w:hAnsi="Times New Roman" w:cs="Times New Roman"/>
            <w:spacing w:val="-6"/>
            <w:sz w:val="28"/>
            <w:szCs w:val="28"/>
            <w:lang w:eastAsia="ru-RU"/>
          </w:rPr>
          <w:t>Гражданским кодексом</w:t>
        </w:r>
      </w:hyperlink>
      <w:r w:rsidRPr="00832DEC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Российской Федерации и Федеральным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законом</w:t>
      </w:r>
      <w:r w:rsidR="00B428D4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19.05.1995 №</w:t>
      </w:r>
      <w:r w:rsidR="00832D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428D4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82-ФЗ «Об общественных объединениях»</w:t>
      </w:r>
      <w:r w:rsidR="0014466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="00832D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644D" w:rsidRPr="00EE43CB" w:rsidRDefault="0012644D" w:rsidP="00EE43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43CB">
        <w:rPr>
          <w:rFonts w:ascii="Times New Roman" w:hAnsi="Times New Roman" w:cs="Times New Roman"/>
          <w:color w:val="000000"/>
          <w:sz w:val="28"/>
          <w:szCs w:val="28"/>
        </w:rPr>
        <w:t xml:space="preserve">- обращения, которые в соответствии с частью 2 статьи 1 Федерального закона от 02.05.2006 № 59-ФЗ «О порядке рассмотрения обращений граждан Российской Федерации» подлежат рассмотрению в порядке, установленном </w:t>
      </w:r>
      <w:r w:rsidRPr="0098737B">
        <w:rPr>
          <w:rFonts w:ascii="Times New Roman" w:hAnsi="Times New Roman" w:cs="Times New Roman"/>
          <w:color w:val="000000"/>
          <w:spacing w:val="-4"/>
          <w:sz w:val="28"/>
          <w:szCs w:val="28"/>
        </w:rPr>
        <w:t>федеральными конституционными законами и иными федеральными</w:t>
      </w:r>
      <w:r w:rsidR="0098737B" w:rsidRPr="0098737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8737B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законами;</w:t>
      </w:r>
      <w:r w:rsidR="0083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55E9" w:rsidRPr="00EE43CB" w:rsidRDefault="00E455E9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обращения</w:t>
      </w:r>
      <w:r w:rsidR="000D1736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сообщения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поступившие через </w:t>
      </w:r>
      <w:r w:rsidR="0014466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латформу</w:t>
      </w:r>
      <w:r w:rsidR="00666410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обратной связи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36068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федеральной государственной информационной системы </w:t>
      </w:r>
      <w:r w:rsidR="00235990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F36068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Единый </w:t>
      </w:r>
      <w:r w:rsidR="00832D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="00F36068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портал государственных и муниципальных услуг (функций)</w:t>
      </w:r>
      <w:r w:rsidR="00235990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», рассмотрение которых осуществляется в соответствии с </w:t>
      </w:r>
      <w:r w:rsidR="0014466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постановлением Правительства </w:t>
      </w:r>
      <w:r w:rsidR="00832D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14466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Российской Федерации от 27.12.2023 № 2334 «Об утверждении Правил </w:t>
      </w:r>
      <w:r w:rsidR="00832D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 w:rsidR="0014466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использования федеральной государственной информационной системы «Единый портал государственных и муниципальных услуг (функций)» </w:t>
      </w:r>
      <w:r w:rsidR="00832D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14466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направления гражданами Российской Федерации, иностранными гражданами, лицами без гражданства, объединениями граждан, в том числе юридическими лицами, обращений и сообщений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</w:t>
      </w:r>
      <w:r w:rsidR="0014466B" w:rsidRPr="00832DEC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должностным лицам, а также для получения и обработки такими органами и организациям</w:t>
      </w:r>
      <w:r w:rsidR="0014466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указанных обращений и сообщений и направления ответов на такие обращения и сообщения»</w:t>
      </w:r>
      <w:r w:rsidR="00235990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муниципальными правовыми актами</w:t>
      </w:r>
      <w:r w:rsidR="0014466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F456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sub_105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 Сотрудники Администрации города, ее структурных подразделений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 сотрудники муниципальных учреждений при рассмотрении обращений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руководствуются настоящим порядком.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 С целью применения в работе настоящего порядка используются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следующие понятия и термины.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E1CE2" w:rsidRPr="00EE43CB" w:rsidRDefault="00DE1CE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6.1. Должностное лицо </w:t>
      </w:r>
      <w:r w:rsidR="00BC508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Глава города, высшее должностное лицо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города, руководитель структурного подразделения Администрации города, ответственные за рассмотрение обращения, оформление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резолюции, назначение ответственного исполнителя, подписание ответа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 обращение.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E1CE2" w:rsidRPr="00EE43CB" w:rsidRDefault="00DE1CE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6.2. Исполнитель</w:t>
      </w:r>
      <w:r w:rsidR="00BC508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лицо, ответственное за подготовку ответа (проекта </w:t>
      </w:r>
      <w:r w:rsidRPr="00832DEC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ответа) на обращение согласно резолюции должностного лица в установленны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й законом срок, указанный в резолюции единственным.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E1CE2" w:rsidRPr="00EE43CB" w:rsidRDefault="00DE1CE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6.3. Основной исполнитель </w:t>
      </w:r>
      <w:r w:rsidR="00B23CC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специалист структурного подразделения, назначенный ответственным лицом за подготовку сводного ответа (проекта ответа) на обращение, указанный в резолюции первым.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E1CE2" w:rsidRPr="00EE43CB" w:rsidRDefault="00DE1CE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6.4. Соисполнители </w:t>
      </w:r>
      <w:r w:rsidR="00B23CC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группа лиц, которым поручено совместное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рассмотрение обращения и подготовка ответа, согласно резолюции должностного лица.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E1CE2" w:rsidRPr="00EE43CB" w:rsidRDefault="00DE1CE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6.5. Заявитель (автор обращения) </w:t>
      </w:r>
      <w:r w:rsidR="00B23CC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гражданин Российской Федерации, иностранный гражданин, лицо без гражданства, объединение граждан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</w:t>
      </w:r>
      <w:r w:rsidRPr="0098737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(в том числе объединение граждан, являющееся юридическим лицом), обратившийся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(обратившиеся) в письменной форме, в форме электронного документа или устной форме в Администрацию города, либо к должностному </w:t>
      </w:r>
      <w:r w:rsidR="00F80C9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или уполномоченному лицу.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428D4" w:rsidRPr="00EE43CB" w:rsidRDefault="00EF385B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E1CE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бращение гражданина (далее </w:t>
      </w:r>
      <w:r w:rsidR="00B23CC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обращение)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3CC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направленные в орган местного самоуправления или 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должностному лицу в письменной форме </w:t>
      </w:r>
      <w:r w:rsidR="00F80C96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или в форме электронного документа с использованием федеральной </w:t>
      </w:r>
      <w:r w:rsidRPr="00832DEC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государственной и</w:t>
      </w:r>
      <w:r w:rsidR="00B428D4" w:rsidRPr="00832DEC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нформационной системы «</w:t>
      </w:r>
      <w:r w:rsidRPr="00832DEC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Единый портал государственных и муниципа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льных услуг (функций)</w:t>
      </w:r>
      <w:r w:rsidR="00B428D4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 w:rsidR="00B23CC8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Единый портал)</w:t>
      </w:r>
      <w:r w:rsidR="00C925EE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D13217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раздела «Виртуальная приемная» </w:t>
      </w:r>
      <w:r w:rsidR="00D1321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официально</w:t>
      </w:r>
      <w:r w:rsidR="00D1321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 портале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321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Администрации города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1323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иной информационной системы либо официального сайта </w:t>
      </w:r>
      <w:r w:rsidR="00C11A71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органа местного самоуправления </w:t>
      </w:r>
      <w:r w:rsidR="0001323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информаци</w:t>
      </w:r>
      <w:r w:rsidR="0086495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онно-телекоммуникационной сети «</w:t>
      </w:r>
      <w:r w:rsidR="0001323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86495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925E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обеспечивающих идентификацию и (или) аутентификацию граждан</w:t>
      </w:r>
      <w:r w:rsidR="00C925E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предложение, заявление или жалоба, а также устное обращение гражданина </w:t>
      </w:r>
      <w:r w:rsidR="004B6CF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ходе личного приема</w:t>
      </w:r>
      <w:r w:rsidR="00D1321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должностным лицом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0426C" w:rsidRPr="00EE43CB" w:rsidRDefault="00C0426C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4B6CF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редложение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отношений, улучшению социально-экономической и иных сфер деятельности государства и общества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0426C" w:rsidRPr="00EE43CB" w:rsidRDefault="00C0426C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sub_40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4B6CF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аявление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просьба гражданина о содействии в реализации его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конституционных прав и свобод или конституционных прав и свобод других лиц, либо сообщение о нарушении законов и иных нормативных правовых </w:t>
      </w:r>
      <w:r w:rsidR="00832D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актов, недостатках в работе государственных органов, органов местного 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самоуправления и должностных лиц, либо критика деятельности указанных органов и должностных лиц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0426C" w:rsidRPr="00EE43CB" w:rsidRDefault="00C0426C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sub_404"/>
      <w:bookmarkEnd w:id="6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4B6CF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алоба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просьба гражданина о восстановлении или защите 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его нарушенных прав, свобод или законных интересов либо прав, свобод 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ил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 законных интересов других лиц. </w:t>
      </w:r>
    </w:p>
    <w:bookmarkEnd w:id="7"/>
    <w:p w:rsidR="00EB400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4C4034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Виртуальная приемная</w:t>
      </w:r>
      <w:r w:rsidR="004C4034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E63EF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раздел </w:t>
      </w:r>
      <w:r w:rsidR="00DE1CE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 w:rsidR="008F008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направления</w:t>
      </w:r>
      <w:r w:rsidR="00DE1CE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обращений граждан в адрес </w:t>
      </w:r>
      <w:r w:rsidR="00412EB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органов местного самоуправления</w:t>
      </w:r>
      <w:r w:rsidR="00A0120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E1CE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высших должностных лиц Администрации города</w:t>
      </w:r>
      <w:r w:rsidR="00A0120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руководителей структурных подразделений Администрации города</w:t>
      </w:r>
      <w:r w:rsidR="00DE1CE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 официальном портале Администрации города: </w:t>
      </w:r>
      <w:hyperlink r:id="rId18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www.admsurgut.ru</w:t>
        </w:r>
      </w:hyperlink>
      <w:r w:rsidR="001D259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обеспечивающий идентификацию и (или) аутентификацию граждан</w:t>
      </w:r>
      <w:r w:rsidR="00DE1CE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6510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Письменное обращение 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документ на бумажном носителе, 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поступивший на почтовый адрес Администрации города или переданный 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заявителем лично.</w:t>
      </w:r>
    </w:p>
    <w:p w:rsidR="009D292E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F456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6.</w:t>
      </w:r>
      <w:r w:rsidR="00304A30" w:rsidRPr="006F456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12</w:t>
      </w:r>
      <w:r w:rsidR="006E63EF" w:rsidRPr="006F456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. Электронное обращение –</w:t>
      </w:r>
      <w:r w:rsidRPr="006F456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документ, поступивший на </w:t>
      </w:r>
      <w:r w:rsidR="009D292E" w:rsidRPr="006F456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официальный</w:t>
      </w:r>
      <w:r w:rsidR="009D292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портал Администрации города в раздел «Виртуальная приемная», посредством Единого портала или иной информационной системы либо официального сайта </w:t>
      </w:r>
      <w:r w:rsidR="0014431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органа местного </w:t>
      </w:r>
      <w:r w:rsidR="008E6CF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самоуправления </w:t>
      </w:r>
      <w:r w:rsidR="009D292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информационно-</w:t>
      </w:r>
      <w:r w:rsidR="009D292E" w:rsidRPr="0098737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телекоммуникационной сети </w:t>
      </w:r>
      <w:r w:rsidR="00B428D4" w:rsidRPr="0098737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«</w:t>
      </w:r>
      <w:r w:rsidR="009D292E" w:rsidRPr="0098737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Интернет</w:t>
      </w:r>
      <w:r w:rsidR="00B428D4" w:rsidRPr="0098737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»</w:t>
      </w:r>
      <w:r w:rsidR="00FB6033" w:rsidRPr="0098737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B6033" w:rsidRPr="0098737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обеспечивающих идентификацию и (или) аутентифика</w:t>
      </w:r>
      <w:r w:rsidR="00FB603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цию граждан</w:t>
      </w:r>
      <w:r w:rsidR="009D292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13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Устное обращение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личное обращение заявителя в устной форме на личном приеме должностного лица, ответ на которое дается в устной форме в ходе личного приема либо в письменной форме согласно поручению 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должностного лица.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14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Коллективное обращение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совместное обращение двух и более 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авторов по общему для них вопросу, а также обращение от имени трудовых коллективов, членов одной семьи.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6.1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Первичное обращение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обращение по вопросу, ранее не рассматриваемому в Администрации города, либо в структурном подразделении 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Администрации города или должностным лицом.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E7386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6.1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Повторное (неоднократное) обращение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второе и последующее обращение, поступившее в Администрацию города или должностному лицу от одного и того же лица по одному и тому же вопросу или в котором выражается несогласие с решением, принятым по предыдущему обращению, ранее рассмотренному в Администрации города или должностным лицом, указываются недостатки, допущенные при рассмотрении предыдущего обращения, либо сообщается о несвоевременном рассмотрении предыдущего обращения.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6.1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Аналогичное обращение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второе и последующее обращение, направленное различным адресатам от одного и того же лица по одному </w:t>
      </w:r>
      <w:r w:rsidR="0098737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тому же вопросу и поступившее в Администрацию города или структурные подразделения Администрации города.</w:t>
      </w:r>
      <w:r w:rsidR="006F45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6.1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Анонимное обращение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05351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обращение, направленное в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письменно</w:t>
      </w:r>
      <w:r w:rsidR="0005351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форме, в котором не указана фамилия направившего обращение или почтовый адрес, по котор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ому должен быть направлен ответ.</w:t>
      </w:r>
      <w:r w:rsidR="000A1B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6.1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Некорректное по содержанию обращение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обращение, в котором содержатся нецензурные либо оскорбительные выражения, угрозы жизни, </w:t>
      </w:r>
      <w:r w:rsidR="000A1B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здоровью и имуществу должностного лица, а также членов его семьи.</w:t>
      </w:r>
    </w:p>
    <w:p w:rsidR="00D36AD5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Некор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ректное по изложению обращение 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обращение, текст </w:t>
      </w:r>
      <w:r w:rsidR="000A1B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которого не поддается прочтению.</w:t>
      </w:r>
    </w:p>
    <w:p w:rsidR="002A6D82" w:rsidRPr="00EE43CB" w:rsidRDefault="00304A30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6.21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Запрос </w:t>
      </w:r>
      <w:r w:rsidR="006E63E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документ, поступивший из государственных органов </w:t>
      </w:r>
      <w:r w:rsidR="000A1B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="002A6D82" w:rsidRPr="0098737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и органов местного самоуправления, о предоставлении документов, материалов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дополнительной информации, необходимой для объективного и всестороннего рассмотрения обращения, за исключением документов и материалов, </w:t>
      </w:r>
      <w:r w:rsidR="0098737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</w:t>
      </w:r>
      <w:r w:rsidR="000A1B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22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Карточка обращения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документ с присвоенным регистрационным номером и датой обращения, содержащий информацию о заявителе, форму, вид и содержание обращения, информацию об отправителе запроса, срок </w:t>
      </w:r>
      <w:r w:rsidR="000A1B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0A1B2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рассмотрения обращения, поручения должностных лиц, а также дополнительные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(при необходимости).</w:t>
      </w:r>
      <w:r w:rsidR="000A1B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 w:rsidR="00304A30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Уведомление </w:t>
      </w:r>
      <w:r w:rsidR="003216B6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письмо на </w:t>
      </w:r>
      <w:r w:rsidR="00416B64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официальном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бланке, </w:t>
      </w:r>
      <w:r w:rsidR="00CA209C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адресованное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A1B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заявителю: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trike/>
          <w:color w:val="000000" w:themeColor="text1"/>
          <w:sz w:val="28"/>
          <w:szCs w:val="28"/>
          <w:lang w:eastAsia="ru-RU"/>
        </w:rPr>
      </w:pPr>
      <w:r w:rsidRPr="000A1B2B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- о направлении </w:t>
      </w:r>
      <w:r w:rsidRPr="000A1B2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его обращения на рассмотрение в другой государственный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A1B2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орган, орган местного самоуправления или иному должностному лицу, </w:t>
      </w:r>
      <w:r w:rsidR="003675A5" w:rsidRPr="000A1B2B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в компетенцию</w:t>
      </w:r>
      <w:r w:rsidR="003675A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которых входит решение поставленных в обращении вопросов</w:t>
      </w:r>
      <w:r w:rsidR="00416B6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о продлении срока рассмотрения его обращения с указанием причин продления.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304A30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Рассмотрено. Поддержано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решение, принятое по результатам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рассмотрения вопроса, содержащегося в обращении, о целесообразности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предложения, об обоснованности и удовлетворении заявления или жалобы.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304A30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Рассмотрено. Не поддержано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решение, принятое по результатам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рассмотрения вопроса, содержащегося в обращении, о нецелесообразности предложения, о необоснованности и неудовлетворении заявления или жалобы.</w:t>
      </w:r>
    </w:p>
    <w:p w:rsidR="002A6D82" w:rsidRPr="00EE43CB" w:rsidRDefault="00304A30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«Рассмотрено. Разъяснено»</w:t>
      </w:r>
      <w:r w:rsidR="003216B6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–</w:t>
      </w:r>
      <w:r w:rsidR="002A6D82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решение, принятое по результатам рассмотрения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вопроса, содержащегося в обращении, об информировании о порядк</w:t>
      </w:r>
      <w:r w:rsidR="00A30B6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реализации предложения или удовлетворения заявления, или жалобы.</w:t>
      </w:r>
    </w:p>
    <w:p w:rsidR="002A6D82" w:rsidRPr="00EE43CB" w:rsidRDefault="00304A30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ассмотрение продлено»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решение, принятое по результатам рассмотрения вопросов, указанных в обращении, требующих проведения специальной проверки и предоставления дополнительных материалов.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132A0" w:rsidRPr="00EE43CB" w:rsidRDefault="00416B64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04A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Электронная информационная система автоматизации делопроизводства и документооборота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ДЕЛО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(далее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система ДЕЛО)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информационная система, обеспечивающая сбор документов (включение документов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систему), их обработку, управление документами и доступ к ним.</w:t>
      </w:r>
      <w:bookmarkStart w:id="8" w:name="sub_107"/>
    </w:p>
    <w:p w:rsidR="00FD6E6F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7. Рассмотрение обращений граждан осуществляется Главой города, высшими должностными лицами Администрации города</w:t>
      </w:r>
      <w:r w:rsidR="009A4D2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руководителями структурных подразделений Администрации города</w:t>
      </w:r>
      <w:bookmarkStart w:id="9" w:name="sub_108"/>
      <w:bookmarkEnd w:id="8"/>
      <w:r w:rsidR="00FD6E6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8. Делопроизводство в системе ДЕЛО (регистрация обращения,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регистрация и отправка ответа на обращение) и справочная работа по обращениям граждан, поступающим в адрес: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9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Главы 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города и высших должностных лиц Администрации города, </w:t>
      </w:r>
      <w:r w:rsidR="000829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Pr="000829AD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осуществляют специалисты отдела регистрации и контроля обращений гражда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 и организаций</w:t>
      </w:r>
      <w:r w:rsidR="00E1773B"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комитета информационной политики 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города (далее </w:t>
      </w:r>
      <w:r w:rsidR="0098737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специалисты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отдела);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руководителей структурных подразделений Администрации города </w:t>
      </w:r>
      <w:r w:rsid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осуществляют специалисты муниципального казенного учреждения </w:t>
      </w:r>
      <w:r w:rsidR="00FD6E6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Хозяйственно-эксплуатационное управление</w:t>
      </w:r>
      <w:r w:rsidR="00FD6E6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(далее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специалисты учреждения),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случае их отсутствия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специалисты структурного подразделения Администрации города, ответственные за работу с </w:t>
      </w:r>
      <w:r w:rsidR="00E132A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бращениями граждан (далее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ответственные лица СПА)</w:t>
      </w:r>
      <w:r w:rsidR="00FD6E6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" w:name="sub_10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9. Обращения, в которых содержится информация о коррупционных правонарушениях, рассматриваются с учетом требований </w:t>
      </w:r>
      <w:hyperlink r:id="rId19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Федерального </w:t>
        </w:r>
        <w:r w:rsidR="000829AD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                     </w:t>
        </w:r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закона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 25.12.2008 </w:t>
      </w:r>
      <w:r w:rsidR="009C441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273-ФЗ </w:t>
      </w:r>
      <w:r w:rsidR="009C441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 противодействии коррупции</w:t>
      </w:r>
      <w:r w:rsidR="009C441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10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1" w:name="sub_1002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II. Прием, первичная обработка и регистрация письменных</w:t>
      </w:r>
      <w:r w:rsidR="000829AD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</w:t>
      </w:r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обращений граждан</w:t>
      </w:r>
    </w:p>
    <w:bookmarkEnd w:id="11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Обращение, направленное в адрес Главы города, высшего должностного лица Администрации города, руководителя структурного подразделения Администрации города, </w:t>
      </w:r>
      <w:r w:rsidR="008F008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письменном виде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может быть доставлено лично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заявителем, через представителя, почтовым отправлением,</w:t>
      </w:r>
      <w:r w:rsidR="008F008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электронном виде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через </w:t>
      </w:r>
      <w:r w:rsidR="004C403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Виртуальную приемную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8F008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9397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 использованием </w:t>
      </w:r>
      <w:hyperlink r:id="rId2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Един</w:t>
        </w:r>
        <w:r w:rsidR="00C93977"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ого</w:t>
        </w:r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 портал</w:t>
        </w:r>
      </w:hyperlink>
      <w:r w:rsidR="00C9397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056F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8F0080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или ин</w:t>
      </w:r>
      <w:r w:rsidR="00C93977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ой</w:t>
      </w:r>
      <w:r w:rsidR="008F0080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информационн</w:t>
      </w:r>
      <w:r w:rsidR="00C93977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ой</w:t>
      </w:r>
      <w:r w:rsidR="008F0080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систем</w:t>
      </w:r>
      <w:r w:rsidR="00C93977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ы</w:t>
      </w:r>
      <w:r w:rsidR="008F0080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либо официальн</w:t>
      </w:r>
      <w:r w:rsidR="00C93977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ого</w:t>
      </w:r>
      <w:r w:rsidR="008F0080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сайт</w:t>
      </w:r>
      <w:r w:rsidR="00C93977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а</w:t>
      </w:r>
      <w:r w:rsidR="008F0080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="00C11A71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органа местног</w:t>
      </w:r>
      <w:r w:rsidR="00C11A71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 самоуправления</w:t>
      </w:r>
      <w:r w:rsidR="008F008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информационно-телекоммуникационной сети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8F008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FB603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056F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603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обеспечивающих идентификацию и (или) аутентификацию граждан </w:t>
      </w:r>
      <w:r w:rsidR="004056F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(далее – информационная система)</w:t>
      </w:r>
      <w:r w:rsidR="008F008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056F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 также через сервер электронного взаимодействия (далее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СЭВ).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 целью обеспечения защиты прав и свобод человека и гражданина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 обработке сведений, касающихся частной жизни заявителя и его персональных данных, в том числе защиты прав на неприкосновенность частной </w:t>
      </w: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жизни, личную и семейную тайну, согласно </w:t>
      </w:r>
      <w:hyperlink r:id="rId21" w:history="1">
        <w:r w:rsidRPr="000829AD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>Федеральному закону</w:t>
        </w:r>
      </w:hyperlink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от 27.07.2006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02E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02E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152-ФЗ 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 персональных данных</w:t>
      </w:r>
      <w:r w:rsidR="00002E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работник Администрации города,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ее структурного подразделения (на чей служебный адрес электронной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почты поступило обращение) в обязательном порядке должен проинформировать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заявителя при помощи направления на его адрес электронной почты сообщения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 необходимости направления электронных обращений непосредственно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через 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Виртуальную приемную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22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Единый портал</w:t>
        </w:r>
      </w:hyperlink>
      <w:r w:rsidR="004056F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или иную информационную систему.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2. Обращения, поступившие в адрес Главы города, высших должностных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лиц Администрации города, руководителей структурных подразделений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Администрации города подлежат обязательному рассмотрению.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Заявитель в своем обращении </w:t>
      </w:r>
      <w:r w:rsidR="008502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письменной форме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обязательном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порядке указывает наименование органа местного самоуправления либо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фамилию, имя, отчество соответствующего должностного лица, в чей адрес направляется обращение, </w:t>
      </w:r>
      <w:r w:rsidR="00C0395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 также свои фамилию, имя, отчество (последнее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C0395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при наличии), почтовый адрес, по которому должны быть направлены ответ, </w:t>
      </w:r>
      <w:r w:rsidR="00C0395A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уведомление о переадресации обращения, излагает суть предложения, заявления</w:t>
      </w:r>
      <w:r w:rsidR="00C0395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или жалобы, ставит личную подпись и дату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502B6" w:rsidRPr="00EE43CB" w:rsidRDefault="008502B6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Заявитель в своем обращении</w:t>
      </w:r>
      <w:r w:rsidR="00FC7F5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форме электронного документа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обязательном порядке указывает </w:t>
      </w:r>
      <w:r w:rsidR="00524AB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свои фамилию, имя, отчество (последнее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524AB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="00524AB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 наличии), а также указывает адрес электронной почты либо использует адрес (уникальный идентификатор) личного кабинета на Едином портале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524AB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или в иной информационной системе государственного органа или органа местного самоуправления, обеспечивающей идентификацию и (или) </w:t>
      </w:r>
      <w:r w:rsidR="00524ABD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аутентификацию гражданина, по которым должны быть направлены ответ, уведомление</w:t>
      </w:r>
      <w:r w:rsidR="00524AB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 переадресации обращения.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случае необходимости, в подтверждение своих доводов, заявитель прилагает к обращению документы и материалы либо их копии.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2" w:name="sub_102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3. Если к письменному обращению прилагаются подлинные документы, удостоверяющие личность заявителя (паспорт, свидетельство, удостоверение </w:t>
      </w: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и другие документы), специалисты отдела, специалисты учреждения или ответственные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лица СПА копируют и возвращают оригиналы документов лично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заявителю.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sub_1024"/>
      <w:bookmarkEnd w:id="1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 Регистрация обращения осуществляется в течение трех дней со дня поступления в Администрацию города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ее структурные подразделения специалистами отдела, специалистами учреждения</w:t>
      </w:r>
      <w:r w:rsidR="00FD6E6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или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ответственными лицами СПА.</w:t>
      </w:r>
    </w:p>
    <w:bookmarkEnd w:id="13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Регистрация документа осуществляется в системе ДЕЛО. Номер документа присваивается сразу при открытии формы и резервируется до ее сохранения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если регистрация документа отменена, резерв номера снимается.</w:t>
      </w:r>
    </w:p>
    <w:p w:rsidR="00E132A0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4" w:name="sub_300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4.1. Специалисты отдела, специалисты учреждения</w:t>
      </w:r>
      <w:r w:rsidR="00FD6E6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ответственные лица СПА при регистрации обращения в обязательном порядке:</w:t>
      </w:r>
      <w:bookmarkEnd w:id="14"/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проверяют правильность адресования документа;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данные заявителя (фамилию, имя, отчество (последнее </w:t>
      </w:r>
      <w:r w:rsidR="003216B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при наличии), </w:t>
      </w: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адрес, по которому должен быть направлен ответ, уведомление о переадресации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обращения, в случае если</w:t>
      </w:r>
      <w:r w:rsidR="004056F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письменном обращении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не указаны фамилия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или адрес обращение рассматривается в соответствии с </w:t>
      </w:r>
      <w:hyperlink w:anchor="sub_1025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пунктом 5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раздела;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наличие подписи и даты в письменных обращениях, в случае их отсутствия обращение регистрации не подлежит, о чем в устной форме сообщается заявителю;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определяют суть обращения, тематику вопроса.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5" w:name="sub_300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4.2. Заполняются реквизиты регистрационной карты:</w:t>
      </w:r>
    </w:p>
    <w:bookmarkEnd w:id="1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Ф.И.О. заявителя, адрес и дополнительные сведения, указанные заявителем в обращении. Если письмо подписывается двумя или более авторами,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то регистрируется заявитель, указанный в обращении первым, или в адрес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которого просят направить ответ, при необходимости добавляются остальные корреспонденты, устанавливается признак коллективного обращения;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0829AD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- вид поступившего документа</w:t>
      </w:r>
      <w:r w:rsidR="003216B6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(</w:t>
      </w: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предложение, заявление, жалоба и запрос</w:t>
      </w:r>
      <w:r w:rsidR="00471B2B"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)</w:t>
      </w:r>
      <w:r w:rsidRPr="000829AD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вид доставки (лично, почта, 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«В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иртуальная приемная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СЭВ и др.);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краткое содержание поступившего документа;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тема и код вопроса в соответствии с типовым общероссийским тематическим классификатором обращений граждан;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при перенаправлении обращения, а также в случае направления запроса по обращению, заполняются реквизиты сопроводительного письма и запроса;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признак контрольности, при постановке документа на контроль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необходимо указать контрольный срок;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при поступлении повторного или аналогичного обращения создается связь с первоначальной карточкой обращения, определяется тип связи.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6" w:name="sub_300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4.3. Обращения, поступившие неоднократно в один и тот же день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от одного и того же автора обращения (заявителя) с одним и тем же вопросом, а также отдельно направленные приложения, дополнения к обращению,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регистрируются как единое обращение.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16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Копии обращений, ранее поступивших в форме электронного документа или в письменной форме, либо их подлинники, дополнительно направленные посредством почтовой связи, приобщаются к ранее зарегистрированным </w:t>
      </w:r>
      <w:r w:rsidR="00FC3D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обращениям.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случае если неоднократное обращение, не содержащее новых доводов, поступило после рассмотрения предыдущего обращения, то заявителю направляется разъяснительный ответ с приложением копии ответа на предыдущее обращение.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sub_1025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 Выявляются обращения, для которых предусмотрен отдельный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порядок рассмотрения. Данные обращения подлежат регистрации и рассмотрению в установленном законодательством порядке: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sub_3004"/>
      <w:bookmarkEnd w:id="1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5.1. Анонимное обращение принимается, регистрируется и направляется на рассмотрение должностному лицу. По итогам рассмотрения обращения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ответственный исполнитель готовит информацию о результатах рассмотрения анонимного обращения в адрес заявителя с указанием имеющихся контактных данных. В случае их отсутствия в графе адресата указывается </w:t>
      </w:r>
      <w:r w:rsidR="00471B2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Аноним</w:t>
      </w:r>
      <w:r w:rsidR="00471B2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Ответ регистрируется, но не подлежит отправке заявителю, документ снимается с контроля.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9" w:name="sub_3005"/>
      <w:bookmarkEnd w:id="18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5.2. Анонимное обращение, в котором содержатся сведения о подготавливаемом, совершаемом или совершенном противоправном деянии, а также 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 лице, его подготавливающем, совершающем или совершившем, обращение подлежит регистрации, рассмотрению и направлению с сопроводительным письмом в государственный орган в соответствии с его компетенцией.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0" w:name="sub_3006"/>
      <w:bookmarkEnd w:id="1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5.3. Обращение, в котором обжалуется судебное решение, регистрируется и в течение семи календарных дней со дня его регистрации возвращается заявителю, направившему обращение с разъяснением порядка обжалования данного судебного решения.</w:t>
      </w:r>
      <w:r w:rsidR="000829A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1" w:name="sub_3007"/>
      <w:bookmarkEnd w:id="20"/>
      <w:r w:rsidRPr="00DD3BF8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5.4. Обращение с вопросом, ответ на который не может быть дан без разглашения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сведений, составляющих государственную или иную охраняемую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федеральным законом тайну, регистрируется, рассматривается в установ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ленном законодательством порядке, заявителю направляется информация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 невозможности дать ответ по существу поставленного в нем вопроса в связи с недопустимостью разглашения указанных сведений.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2" w:name="sub_3008"/>
      <w:bookmarkEnd w:id="2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5.5. Обращение, текст которого не поддается прочтению или не позволяет определить суть предложения, заявления или жалобы, а также 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 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подлежит регистрации, но не подлежит </w:t>
      </w:r>
      <w:r w:rsidRPr="00DD3BF8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рассмотрени</w:t>
      </w:r>
      <w:r w:rsidR="00060263" w:rsidRPr="00DD3BF8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ю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в соответствии с компетенцией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Заявителю составляется и направляется письмо (уведомление)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за подписью должностного лица об отказе в рассмотрении обращения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 направлении ответа, если его фамилия и почтовый адрес поддаются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прочтению, специалистами отдела, специалистами учреждения или ответственными лицами СПА в течение семи календарных дней со дня регистрации отдельного обращения.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3" w:name="sub_3009"/>
      <w:bookmarkEnd w:id="2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5.6. В случае поступления в Администрацию города и ее структурные подразделения обращения (заявления) о предоставлении муниципальной услуги способами, установленными административным регламентом предоставления данной услуги, исполнителем готовится заявителю информация,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за подписью должностного лица, с разъяснением установленного порядка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способов подачи заявления о предоставлении муниципальной услуги.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4" w:name="sub_1026"/>
      <w:bookmarkEnd w:id="2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 На зарегистрированном обращении в правом нижнем углу первой 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страницы проставляется универсальный штрих-код (штамп) с датой и номеро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 входящего документа (при необходимости). В случае если место, предназначенное для штрих-кода (штампа), занято текстом письма, штрих-код (штамп) может быть поставлен в ином месте, обеспечивающим его прочтение.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5" w:name="sub_1027"/>
      <w:bookmarkEnd w:id="24"/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7. На карточках обращений, поступивших в виде запроса из федеральных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органов государственной власти, органов исполнительной власти Ханты-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Мансийского автономного округ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="004303D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Югры, проставляется штамп 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Контроль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2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в поручении указан сокращенный срок рассмотрения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обращения, проставляется штамп 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Особый контроль</w:t>
      </w:r>
      <w:r w:rsidR="00B428D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Образцы штампов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приводятся в </w:t>
      </w:r>
      <w:hyperlink w:anchor="sub_11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приложении 1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26" w:name="sub_1003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III. О принятии решений о прекращении переписки с заявителем и безосновательности очередного обращения по конкретному вопросу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7" w:name="sub_1031"/>
      <w:bookmarkEnd w:id="26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Принятие решения о безосновательности очередного обращения, дальнейшего рассмотрения обращения и прекращении переписки с заявителем необходимо в целях совершенствования работы и определения единого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подхода к рассмотрению обращений граждан.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D6143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8" w:name="sub_1032"/>
      <w:bookmarkEnd w:id="2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2. Специалисты отдела, специалисты учреждения, ответственные лица СПА</w:t>
      </w:r>
      <w:r w:rsidR="00FD6E6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принимающие обращения заявителя, осуществляют проверку поставленного в обращении вопроса на повторность и неоднократность, а также наличие в обращении новых доводов или обстоятельств.</w:t>
      </w:r>
      <w:bookmarkEnd w:id="28"/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Повторное (неоднократное) обращение регистрируется в системе ДЕЛО, создается отметка о повторности обращения и связь с предыдущими обращениями заявителя, рассматривается должностным лицом и направляется исполнителю, ответственному за подготовку ответа.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Если в обращении содержатся новые вопросы, то заявителю необходимо сообщить, что переписка по определенному вопросу прекращена, а по новому вопросу заявителю составляется и направляется письменный ответ.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9" w:name="sub_103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3. Если при неоднократном обращении отсутствуют новые доводы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 обстоятельства, то исполнитель информирует должностное лицо о необходимости предупреждения заявителя о возможном прекращении переписки. Исполнитель составляет проект ответа с предупреждением о возможности прекращения переписки по форме согласно </w:t>
      </w:r>
      <w:hyperlink w:anchor="sub_12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приложению 2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порядку, передает должностному лицу для принятия решения и подписания ответа.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0" w:name="sub_1034"/>
      <w:bookmarkEnd w:id="2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 В случае неоднократного обращения более двух раз, не имеющего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новых доводов или обстоятельств, исполнитель информирует должностное лицо о необходимости принятия решения о безосновательности очередного обращения и прекращении переписки с заявителем, приложив следующую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информацию:</w:t>
      </w:r>
    </w:p>
    <w:bookmarkEnd w:id="30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- суть первичного обращения заявителя, сведения о доводах и обстоятельствах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содержание данного ответа;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- суть повторного обращения заявителя, сведения о доводах и обстоятельств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ах, а также сведения о выполнении требования </w:t>
      </w:r>
      <w:hyperlink w:anchor="sub_1033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пункта 3 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настоящего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="004303D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раздела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суть настоящего обращения, проект ответа (уведомления) о безосновательности очередного обращения и прекращении переписки с заявителем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 конкретным вопросам, форму ответа согласно </w:t>
      </w:r>
      <w:hyperlink w:anchor="sub_13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приложению 3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1" w:name="sub_1035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5. Должностное лицо принимает решение и подписывает ответ (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уведомление) о безосновательности очередного обращения и прекращении переписки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2" w:name="sub_1036"/>
      <w:bookmarkEnd w:id="3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 Ответ (уведомление) о прекращении переписки регистрируется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системе ДЕЛО.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3" w:name="sub_1037"/>
      <w:bookmarkEnd w:id="3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7. При поступлении обращения, по которому переписка была прекращена, исполнитель направляет заявителю письмо, в котором указывает о ранее принятом решении о прекращении переписки.</w:t>
      </w:r>
    </w:p>
    <w:p w:rsidR="002D6143" w:rsidRPr="00EE43CB" w:rsidRDefault="002D6143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34" w:name="sub_1004"/>
      <w:bookmarkEnd w:id="33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Раздел IV. </w:t>
      </w:r>
      <w:r w:rsidR="00A23B63"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Виртуальная приемная</w:t>
      </w:r>
      <w:r w:rsidR="00A23B63"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5" w:name="sub_1041"/>
      <w:bookmarkEnd w:id="34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Для направления обращения в электронном виде в адрес Главы города или высших должностных лиц через специальный раздел </w:t>
      </w:r>
      <w:hyperlink r:id="rId23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официального </w:t>
        </w:r>
        <w:r w:rsidR="00DD3BF8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                   </w:t>
        </w:r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портала</w:t>
        </w:r>
      </w:hyperlink>
      <w:r w:rsidR="00C4314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города «Виртуальная приемная»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заявителю необходимо</w:t>
      </w:r>
      <w:r w:rsidR="002B4EC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провести идентификацию и (или) аутентификацию,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заполнить специ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альную форму следующего содержания на русском языке, размещенную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 электронной странице </w:t>
      </w:r>
      <w:r w:rsidR="00C4314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Виртуальной приемной</w:t>
      </w:r>
      <w:r w:rsidR="00C4314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3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должностное лицо, которому направляется обращение;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фамилия;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имя;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отчество (при наличии);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адрес электронной почты (для получения ответа);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контактный телефон;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соавтор (при необходимости);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содержание обращения.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D3BF8">
        <w:rPr>
          <w:rFonts w:ascii="Times New Roman" w:eastAsiaTheme="minorEastAsia" w:hAnsi="Times New Roman" w:cs="Times New Roman"/>
          <w:color w:val="000000" w:themeColor="text1"/>
          <w:spacing w:val="-8"/>
          <w:sz w:val="28"/>
          <w:szCs w:val="28"/>
          <w:lang w:eastAsia="ru-RU"/>
        </w:rPr>
        <w:t>При необходимости заявитель прикрепляет электронный файл (документы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материалы) для рассмотрения обращения.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6" w:name="sub_104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После регистрации в 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Виртуальной приемной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заявитель получает присвоенный своему обращению идентификационный номер, обращение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автоматически поступает в систему ДЕЛО.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7" w:name="sub_1043"/>
      <w:bookmarkEnd w:id="36"/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3. Регистрация обращений, поступивших через </w:t>
      </w:r>
      <w:r w:rsidR="00A23B63"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«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Виртуальную приемную</w:t>
      </w:r>
      <w:r w:rsidR="00A23B63"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»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 специалистами отдела в течение трех дней со дня поступления обращения и направляется на рассмотрение должностному лицу в соответствии с действующим законодательством и настоящим порядком.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8" w:name="sub_1044"/>
      <w:bookmarkEnd w:id="3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 При регистрации обращения гражданина в автоматизированной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информационной системе данные о регистрационном номере, дате регистрации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статусе обращения автоматически передаются в базу данных 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Виртуальной приемной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в которой при помощи присвоенного идентификационного номера заявитель может просматривать статус своего обращения в процессе рассмотрения.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B2330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9" w:name="sub_1045"/>
      <w:bookmarkEnd w:id="38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 Ответ на обращение, поступившее через 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Виртуальную приемную</w:t>
      </w:r>
      <w:r w:rsidR="00A23B63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направляется заявителю </w:t>
      </w:r>
      <w:r w:rsidR="003B2330"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в форме электронного документа по адресу электронно</w:t>
      </w:r>
      <w:r w:rsidR="003B233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й почты, указанному в обращении</w:t>
      </w:r>
      <w:r w:rsidR="00C056B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39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40" w:name="sub_1005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V. Направление обращения на рассмотрение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41" w:name="sub_1051"/>
      <w:bookmarkEnd w:id="40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Регистрация обращения, запроса по обращению, создание резолюции должностного лица, рассмотрение обращения, установка и перенос срока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 обращению, регистрация ответа (проекта ответа) осуществляется в системе ДЕЛО.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42" w:name="sub_1052"/>
      <w:bookmarkEnd w:id="4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При регистрации обращения (запроса) документ автоматически поступает на рассмотрение должностному лицу для определения в течение двух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рабочих дней основного исполнителя, ответственного за его рассмотрение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подготовку ответа (проекта ответа).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43" w:name="sub_1053"/>
      <w:bookmarkEnd w:id="4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3. В случае если обращение, по мнению основного исполнителя, направлено не по компетенции, то исполнитель не позднее пяти рабочих дней со дня регистрации обращения направляет посредством системы ДЕЛО письменное обоснование (служебная записка) с указанием причин возврата в адрес должностного лица для определения исполнителя согласно компетенции.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44" w:name="sub_1054"/>
      <w:bookmarkEnd w:id="4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 Подготовку ответа на обращение, отписанное нескольким исполни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телям, осуществляет основной исполнитель, указанный в резолюции первым.</w:t>
      </w:r>
    </w:p>
    <w:bookmarkEnd w:id="44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Соисполнители не позднее пяти рабочих дней до истечения срока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рассмотрения обращения, установленного в системе ДЕЛО, обязаны представить основному исполнителю информацию по обращению и все необходимые документы для обобщения и подготовки сводного ответа (проекта ответа).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45" w:name="sub_1055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5. В случае рассмотрения обращения, поступившего в порядке переадресации с сопроводительным письмом, в котором содержится просьба проинформировать о результатах рассмотрения, основной исполнитель обеспечивает письменное информирование переадресовавшего органа о результатах рассмотрения путем подготовки сопроводительного письма с приложением копии ответа заявителю.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46" w:name="sub_1056"/>
      <w:bookmarkEnd w:id="45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 Запрещается направление обращения на рассмотрение в органы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или должностному лицу, решение или действие (бездействие) которых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обжалуется.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47" w:name="sub_1057"/>
      <w:bookmarkEnd w:id="46"/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7. В случае если в соответствии с запретом, предусмотренным </w:t>
      </w:r>
      <w:hyperlink w:anchor="sub_1055" w:history="1">
        <w:r w:rsidRPr="00DD3BF8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>пунктом 6 раздела V</w:t>
        </w:r>
      </w:hyperlink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настоящего порядка, невозможно направить жалобу на рассмотрение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DD3BF8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то она возвращается гражданину с разъяснением его права обжаловать соответствующее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решение или действие (бездействие) в установленном порядке </w:t>
      </w:r>
      <w:r w:rsidR="00DD3BF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суде.</w:t>
      </w:r>
    </w:p>
    <w:p w:rsidR="00F6617E" w:rsidRPr="00EE43CB" w:rsidRDefault="00F6617E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48" w:name="sub_1006"/>
      <w:bookmarkEnd w:id="47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Раздел VI. Сроки рассмотрения письменных, </w:t>
      </w:r>
      <w:r w:rsidR="00FB352C"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обращений</w:t>
      </w:r>
      <w:r w:rsidR="00B428D4"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FB352C"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направленных </w:t>
      </w:r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в электронном виде</w:t>
      </w:r>
      <w:r w:rsidR="00FB352C"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, запросов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49" w:name="sub_1061"/>
      <w:bookmarkEnd w:id="48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Обращение гражданина, поступившее в адрес должностного лица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города, в соответствии с его компетенцией рассматривается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течение 30 календарных дней со дня регистрации.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0" w:name="sub_1062"/>
      <w:bookmarkEnd w:id="4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В установленный </w:t>
      </w:r>
      <w:hyperlink w:anchor="sub_1061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пунктом 1 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настоящего </w:t>
      </w:r>
      <w:r w:rsidR="004303D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раздела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срок рассмотрения входит время на резолюцию должностного лица, рассмотрение обращения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 существу, подготовку проекта ответа, его согласование (визирование),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подписание и направление ответа заявителю. В случае если окончание срока рассмотрения обращения приходится на нерабочий день, днем окончания срока рассмотрения обращения является рабочий день, предшествующий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нерабочему дню.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1" w:name="sub_1063"/>
      <w:bookmarkEnd w:id="50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3. В системе ДЕЛО устанавливается первоначальный срок рассмотрения обращения </w:t>
      </w:r>
      <w:r w:rsidR="004303D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14 календарных дней со дня регистрации для подготовки проекта ответа основному исполнителю. При необходимости первоначальный срок подлежит переносу не позднее срока, указанного в </w:t>
      </w:r>
      <w:hyperlink w:anchor="sub_1061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пункте 1 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настоящего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="004303D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раздела.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2" w:name="sub_1064"/>
      <w:bookmarkEnd w:id="51"/>
      <w:r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4. Должностные лица вправе устанавливать сокращенные сроки рассмотрения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обращения.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3" w:name="sub_1065"/>
      <w:bookmarkEnd w:id="5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5. Рассмотрение обращений, содержащих вопросы защиты прав ребенка, предложений по предотвращению возможных аварий и иных чрезвычайных ситуаций производится безотлагательно.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4" w:name="sub_1066"/>
      <w:bookmarkEnd w:id="5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6. Запрос по обращению гражданина подлежит обязательному объективному и всестороннему рассмотрению. Ответ с предоставлением запрашива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емых документов и материалов, необходимых для рассмотрения обращения, направляется в срок, указанный в запросе. В случае отсутствия срока предоставления информации, ответ направляется не позднее 15 календарных дней со дня регистрации запроса.</w:t>
      </w:r>
    </w:p>
    <w:bookmarkEnd w:id="54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случае поступления запроса с незамедлительным или кратчайшим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сроком предоставления информации ответ направляется в течение </w:t>
      </w:r>
      <w:r w:rsidR="00D1155C"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пяти рабочи</w:t>
      </w:r>
      <w:r w:rsidR="00D1155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х дней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 дня регистрации запроса.</w:t>
      </w:r>
      <w:r w:rsidR="00C8382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случае если окончание срока приходится на нерабочий день, то окончательным днем срока устанавливается последний рабочий день, предшествующий нерабочему дню.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5" w:name="sub_1067"/>
      <w:r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7. Поступившее письменное обращение, содержащее информацию </w:t>
      </w:r>
      <w:r w:rsid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                            </w:t>
      </w:r>
      <w:r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 факта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х возможных нарушений законодательства Российской Федерации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сфере миграции, направляется в течение пяти календарных дней со дня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регистрации в Управление Министерства внутренних дел Российской Феде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рации по городу Сургуту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установленных законом случаев.</w:t>
      </w:r>
    </w:p>
    <w:bookmarkEnd w:id="5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Сопроводительное письмо подписывается должностным лицом Администрации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города, курирующим данную сферу деятельности.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6" w:name="sub_1068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8. В случае если решение поставленных в письменном обращении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вопросов относится к компетенции иных государственных органов, органов местного самоуправления, должностных лиц, обращени</w:t>
      </w:r>
      <w:r w:rsidR="007623D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течение семи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календарных дней со дня регистрации направляется в соответствующие государственные органы, органы местного самоуправления, должностным лицам или руководителям организаций, учреждений, предприятий с обязательным уведомлением заявителя о перенаправлении его обращения в другой государственный орган, орган местного самоуправления или иному должностному лицу, в компетенцию которых входит решение поставленных в обращении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вопросов.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7" w:name="sub_1069"/>
      <w:bookmarkEnd w:id="56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9. Запросы, направленные в адрес Администрации города и ее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струк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турных подразделений, не подлежат перенаправлению по компетенции в иные государственные органы, органы местного самоуправления или должностным лицам.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57"/>
    <w:p w:rsidR="002A6D82" w:rsidRPr="004461C5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вопрос, указанный в запросе по обращению заявителя,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 входит в компетенцию Администрации города или должностного лица,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то исполнитель составляет ответ (проект ответа) в тот орган или тому должностному лицу, которое направило запрос, с соответствующими разъясне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ниями об отсутствии запрошенных для обращения документов, материалов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461C5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и информации, в течение 15 календарных дней или в возможно короткие сроки.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58" w:name="sub_1007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VII. Продление срока рассмотрения обращений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9" w:name="sub_1071"/>
      <w:bookmarkEnd w:id="58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1. В исключительных случаях для решения вопросов, указанных в обращении, требующих проведения специальной проверки и предоставления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дополнительных материалов, принятия других мер, срок рассмотрения </w:t>
      </w:r>
      <w:r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обращения может быть продлен, но не более чем на 30 календарных дней, уведомив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 продлении срока его рассмотрения заявителя, направившего обращение.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0" w:name="sub_1072"/>
      <w:bookmarkEnd w:id="5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2. Решение о продлении срока рассмотрения обращения принимается должностным лицом, ответственным за рассмотрение обращения.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1" w:name="sub_1073"/>
      <w:bookmarkEnd w:id="60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3. Основным исполнителем не менее чем за пять рабочих дней до истечения срока рассмотрения обращения готовится проект ответа (уведомление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 продлении) с указанием причин продления срока рассмотрения обращения. </w:t>
      </w:r>
      <w:r w:rsidRPr="004461C5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Уведомление подписывается должностным лицом. Регистрацию и направлени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 уведомления осуществляют специалисты отдела, специалисты учр</w:t>
      </w:r>
      <w:r w:rsidR="00FD6E6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еждения, ответственные лица СПА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2" w:name="sub_1074"/>
      <w:bookmarkEnd w:id="6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 При необходимости продления контрольного срока запроса, основной исполнитель письменно согласовывает продление с органом, направившим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запрос.</w:t>
      </w:r>
    </w:p>
    <w:bookmarkEnd w:id="62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63" w:name="sub_1008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VIII. Рассмотрение обращения, подготовка и оформление ответа заявителю</w:t>
      </w:r>
      <w:r w:rsidR="004461C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4" w:name="sub_1081"/>
      <w:bookmarkEnd w:id="6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1. Исполнитель при рассмотрении обращения обязан:</w:t>
      </w:r>
    </w:p>
    <w:bookmarkEnd w:id="64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внимательно разобраться по существу заданного вопроса, осуществить проверку фактов и доводов, изложенных в обращении, при необходимости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затребовать</w:t>
      </w:r>
      <w:r w:rsidR="00D1155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необходимые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документы, направить специалистов на места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для проверки, принять иные меры для объективного и всестороннего рассмотрения поставленных в обращении вопросов;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принимать обоснованные решения по обращению заявителя, обеспечить своевременное и правильное исполнение этих решений;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систематически анализировать обращения с целью устранения причин, порождающих нарушение прав и охраняемых законом интересов граждан,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общественных объединений, в том числе юридических лиц;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соблюдать сроки рассмотрения и направления ответа по существу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поставленных в обращении вопросов в соответствии с действующим законодательством.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5" w:name="sub_108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Исполнитель, которому поручено рассмотрение обращения, вправе пригласить заявителя для личной беседы, запросить в установленном порядке дополнительные материалы и объяснения у заявителя и иных юридических </w:t>
      </w:r>
      <w:r w:rsidR="00F6617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физических лиц.</w:t>
      </w:r>
    </w:p>
    <w:bookmarkEnd w:id="6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 направлении запроса о предоставлении информации, документов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материалов, необходимых для рассмотрения обращения у иных юридических и физических лиц не допускается приложени</w:t>
      </w:r>
      <w:r w:rsidR="00C8382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обращения гражданина.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6" w:name="sub_108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3. Ответ на запрос в адрес руководителей государственной власти </w:t>
      </w:r>
      <w:r w:rsidR="00F6617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 Думы города Сургута подписывает Глава города, в случае его отсутствия </w:t>
      </w:r>
      <w:r w:rsidR="00EC112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исполняющий обязанности Главы города, предварительно согласованный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 высшим должностным лицом, по направлению деятельности.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7" w:name="sub_1084"/>
      <w:bookmarkEnd w:id="66"/>
      <w:r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4. Ответы на обращения, поступившие в Администрацию города и содержащие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жалобу на решение или действие (бездействие) должностного лица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города, подписывает Глава города, в его отсутствие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должностное лицо, его замещающее.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63681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8" w:name="sub_1086"/>
      <w:bookmarkEnd w:id="6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Проект ответа на обращение (уведомление о перенаправлении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обращения по компетенции, ответ на запрос), поступившее на имя Главы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="002A6D82"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города, высшего должностного лица</w:t>
      </w:r>
      <w:r w:rsidR="004461C5"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,</w:t>
      </w:r>
      <w:r w:rsidR="002A6D82" w:rsidRPr="004461C5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готовит основной исполнитель за </w:t>
      </w:r>
      <w:r w:rsidR="002A6D82" w:rsidRPr="004461C5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подписью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высшего должностного лица Администрации города в курируемой сфере 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 бланке установленной формы в соответствии с </w:t>
      </w:r>
      <w:hyperlink r:id="rId24" w:history="1">
        <w:r w:rsidR="002A6D82"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Инструкцией</w:t>
        </w:r>
      </w:hyperlink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 делопроизводству Администрации города.</w:t>
      </w:r>
      <w:r w:rsidR="004461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83829" w:rsidRPr="00EE43CB" w:rsidRDefault="00C83829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Регистрацию и направление ответа осуществляют специалисты отдела.</w:t>
      </w:r>
    </w:p>
    <w:p w:rsidR="002A6D82" w:rsidRPr="00EE43CB" w:rsidRDefault="0063681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9" w:name="sub_1087"/>
      <w:bookmarkEnd w:id="68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C8382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Проект ответа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 обращение (уведомление о перенаправлении обращения по компетенции, ответ на запрос), поступившее на имя руководителя структурного подразделения, готовит основной исполнитель за подписью 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руководителя структурного подразделения, заместителя руководителя структурного подразделения или ответственного лица, исполняющего обязанности руководителя структурного подразделения.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69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Регистрацию и направление ответа осуществляют специалисты учреждения, в случае их отсутствия ответственные лица СПА.</w:t>
      </w:r>
    </w:p>
    <w:p w:rsidR="003E2E44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3E2E4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Удаление проекта ответа допускается в случае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E2E4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если проект не был 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="003E2E4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согласован ни одним из списка визирующих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В случае если</w:t>
      </w:r>
      <w:r w:rsidR="003E2E4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проект возвращен на доработку исполнитель создает новую версию проекта ответа в Деле.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0" w:name="sub_108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Ответ на коллективное обращение направляется в адрес заявителя, указанного в обращении первым, или заявителю, в адрес которого просят направить ответ. В ответе на коллективное обращение в реквизите 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Адресат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указывается формулировка: </w:t>
      </w:r>
      <w:r w:rsidR="001A1B9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Для уведомления</w:t>
      </w:r>
      <w:r w:rsidR="00C8382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/информирования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остальных 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заявителей</w:t>
      </w:r>
      <w:r w:rsidR="001A1B9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1" w:name="sub_1810"/>
      <w:bookmarkEnd w:id="70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В ответе четко и последовательно должны излагаться исчерпывающие разъяснения на все поставленные в обращении вопросы. При подтверждении сведений о нарушении прав гражданина, изложенных в его обращении, 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ответе следует указать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какие меры приняты по устранению выявленных нарушений.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6617E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2" w:name="sub_1811"/>
      <w:bookmarkEnd w:id="7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Проект ответа регистрируется в системе ДЕЛО. Основной исполнитель создает связанный проект документа, выбирает соответствующую группу документов и необходимый тип связки:</w:t>
      </w:r>
      <w:bookmarkEnd w:id="72"/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ответ на обращение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Выбирается для регистрации ответа гражданину;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F452A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- </w:t>
      </w:r>
      <w:r w:rsidR="00B309D2" w:rsidRPr="00F452A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«</w:t>
      </w:r>
      <w:r w:rsidRPr="00F452A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ответ на запр</w:t>
      </w:r>
      <w:r w:rsidR="00B309D2" w:rsidRPr="00F452A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ос/перенаправление по обращению»</w:t>
      </w:r>
      <w:r w:rsidRPr="00F452A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. Выбирается для регистрации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ответа на запрос по обращению гражданина и регистрации сопроводительного письма для перенаправления в государственные органы и органы местного самоуправления по компетенции и в случае информирования 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 результатах рассмотрения обращения;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информация к ЛП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Выбирается при регистрации информации 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 личному приему в адрес Главы города и </w:t>
      </w:r>
      <w:r w:rsidR="00560BD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высших должностных лиц Администрации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города;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внутренняя переписка по обращению</w:t>
      </w:r>
      <w:r w:rsidR="00B309D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Выбирается при регистрации </w:t>
      </w:r>
      <w:r w:rsidRPr="00F452A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внутренней переписки между структурными подразделениями Администрации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города при направлении информации для подготовки сводного ответа.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63681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Запросы по обращению в сторонние организации, а также ответы 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 запросы от сторонних организаций регистрируются в основном делопроизводстве через входящ</w:t>
      </w:r>
      <w:r w:rsidR="00625DE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ее, исходящее письмо и связываются с обращением гражданина типом связки «Входящий/Исходящий».</w:t>
      </w:r>
      <w:r w:rsidR="00F452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Основной исполнитель заполняет все необходимые реквизиты добавляе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 визирующих и подписывающих.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 подготовке проекта ответа за подписью Главы города и высших должностных лиц, в список визирующих необходимо включать специалистов учреждения, ответственных лиц СПА, руководителя структурного подразделения Администрации города, специалистов отдела и иных заинтересованных лиц.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3" w:name="sub_181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При подготовке проекта ответа за подписью руководителя структурного подразделения, в список визирующих необходимо включать специалистов учреждения, начальника отдела, начальника управления, курирующего заместителя директора и иных заинтересованных лиц.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4" w:name="sub_1814"/>
      <w:bookmarkEnd w:id="7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Специалисты отдела, специалисты учреждения, ответственные лица СПА осуществляют проверку качества оформления проектов ответов,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 подписью должностного лица, ответственного за рассмотрение обращения, на предмет их соответствия правилам и нормам делопроизводства.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5" w:name="sub_1815"/>
      <w:bookmarkEnd w:id="74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Ответы, подготовленные с нарушением требований настоящего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порядка и </w:t>
      </w:r>
      <w:hyperlink r:id="rId25" w:history="1">
        <w:r w:rsidR="002A6D82"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Инструкции</w:t>
        </w:r>
      </w:hyperlink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 делопроизводству в Администрации города, возвращаются специалистами отдела, специалистами учреждения, ответственными лицами СПА исполнителю для доработки.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75"/>
    <w:p w:rsidR="00625DE6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0C7EC8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Ответ на обращение, поступившее в Администрацию города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ее структурные подразделения в форме электронного документа, направляется по адресу электронной почты указанному в обращении или по адресу (уникальному идентификатору) личного кабинета гражданина на </w:t>
      </w:r>
      <w:hyperlink r:id="rId26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Едином </w:t>
        </w:r>
        <w:r w:rsidR="006353B1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                </w:t>
        </w:r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портале</w:t>
        </w:r>
      </w:hyperlink>
      <w:r w:rsidR="00625DE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Ответ на обращение, поступившее в Администрацию города в письменной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форме, направляется заказным письмом по почтовому адресу, указанному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обращении, в соответствии с правилами оказания услуг почтовой связи.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в электронном обращении заявитель указал почтовый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адрес для получения ответа, то ответ дополнительно направляется в письменной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форме на почтовый адрес, указанный заявителем в обращении.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В случае если в письменном обращении заявитель указал адрес электронной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почты для получения ответа, то ответ дополнительно направляется в форме электронного документа на адрес электронной почты, указанный заявителем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обращении.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6" w:name="sub_181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16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При регистрации ответа в системе ДЕЛО специалистами отдела,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специалистами учреждения, ответственными лицами СПА выбирается статус рассмотрения вопроса, в соответствии с типовым общероссийским тематическим классификатором обращений граждан: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76"/>
    <w:p w:rsidR="002A6D82" w:rsidRPr="00EE43CB" w:rsidRDefault="00D906D9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Рассмотрено. Разъяснено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D906D9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Рассмотрено. Поддержано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D906D9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Рассмотрено. Не поддержано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D906D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Рассмотрение продлено</w:t>
      </w:r>
      <w:r w:rsidR="00D906D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D5EBA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7" w:name="sub_1818"/>
      <w:r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17</w:t>
      </w:r>
      <w:r w:rsidR="002A6D82"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. На обращение, поступившее в Администрацию города и ее структурные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подразделения, содержащее предложение, заявление или жалобу, которые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27" w:history="1">
        <w:r w:rsidR="002A6D82" w:rsidRPr="006353B1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>части 2 статьи 6</w:t>
        </w:r>
      </w:hyperlink>
      <w:r w:rsidR="002A6D82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Федерального закона от 02.05.2006 </w:t>
      </w:r>
      <w:r w:rsidR="00D906D9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№</w:t>
      </w:r>
      <w:r w:rsid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="002A6D82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59-ФЗ </w:t>
      </w:r>
      <w:r w:rsidR="00EC112A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«</w:t>
      </w:r>
      <w:r w:rsidR="002A6D82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 порядке рассмотрени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я обращений граждан Российской Федерации</w:t>
      </w:r>
      <w:r w:rsidR="00EC112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hyperlink r:id="rId28" w:history="1">
        <w:r w:rsidR="002A6D82"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официальном портале</w:t>
        </w:r>
      </w:hyperlink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города.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Заявителю, направившему обращение, в течение семи календарных дней сообщается адрес официального портала Администрации города, на котором размещен ответ.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8" w:name="sub_1819"/>
      <w:bookmarkEnd w:id="7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18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Если на обращение дается промежуточный ответ, в нем указывается срок подготовки окончательного ответа.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79" w:name="sub_1820"/>
      <w:bookmarkEnd w:id="78"/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19</w:t>
      </w:r>
      <w:r w:rsidR="002A6D82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. В соответствии с </w:t>
      </w:r>
      <w:hyperlink r:id="rId29" w:history="1">
        <w:r w:rsidR="002A6D82" w:rsidRPr="006353B1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>Инструкцией</w:t>
        </w:r>
      </w:hyperlink>
      <w:r w:rsidR="002A6D82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по делопроизводству в Администрации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города ответ заявителю должен включать в себя следующие реквизиты: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0" w:name="sub_18201"/>
      <w:bookmarkEnd w:id="79"/>
      <w:r w:rsidRPr="00FC3DD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19</w:t>
      </w:r>
      <w:r w:rsidR="00D906D9" w:rsidRPr="00FC3DD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.1. «Адресат»</w:t>
      </w:r>
      <w:r w:rsidR="002A6D82" w:rsidRPr="00FC3DD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. В реквизите </w:t>
      </w:r>
      <w:r w:rsidR="00D906D9" w:rsidRPr="00FC3DD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«</w:t>
      </w:r>
      <w:r w:rsidR="002A6D82" w:rsidRPr="00FC3DD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Адресат</w:t>
      </w:r>
      <w:r w:rsidR="00D906D9" w:rsidRPr="00FC3DD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»</w:t>
      </w:r>
      <w:r w:rsidR="002A6D82" w:rsidRPr="00FC3DD4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указывается фамилия, инициалы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заявителя и адрес: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80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почтовый (в соответствии с правилами оказания услуг почтовой связи), при поступлении письменного обращения;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адрес электронной почты, при поступлении электронного обращения;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- почтовый адрес и адрес электронной почты, при поступлении обращения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указанием двух адресов в своем обращении.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1" w:name="sub_1820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4041B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.2. «Текст ответа»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:</w:t>
      </w:r>
    </w:p>
    <w:bookmarkEnd w:id="81"/>
    <w:p w:rsidR="002A6D82" w:rsidRPr="006353B1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- обращение к заявителю по имени и отчеству (последнее </w:t>
      </w:r>
      <w:r w:rsidR="00EC112A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–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при наличии);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текст письма, в котором необходимо указывать орган, в который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="00DB09A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поступило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обращение, </w:t>
      </w:r>
      <w:r w:rsidR="000E2E2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орган от которого </w:t>
      </w:r>
      <w:r w:rsidR="00DB09A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было направлено</w:t>
      </w:r>
      <w:r w:rsidR="000E2E2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обращение,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дату </w:t>
      </w:r>
      <w:r w:rsidR="00DB09A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поступления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(регистрации) и вопрос на который дается ответ заявителю.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Рекомендуется текст начинать фразой: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D906D9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ответ на Ваше обращение</w:t>
      </w:r>
      <w:r w:rsidR="000E2E2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поступившее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адрес Администрации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города Сургута </w:t>
      </w:r>
      <w:r w:rsidR="00487FE0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из</w:t>
      </w:r>
      <w:r w:rsidR="000E2E2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аппарата Губернатора, Правительства Ханты-Мансийского автономного округа – Югры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00.00.0000 по вопросу...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или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 Вашим обращением, поступившим в адрес Администрации города 00.00.0000 по вопросу...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2" w:name="sub_1820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D906D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.3. 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Подпись</w:t>
      </w:r>
      <w:r w:rsidR="00D906D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полное наименование должности, инициалы (имя,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отчество), фамилия, подпись Главы города, в случае его отсутствия </w:t>
      </w:r>
      <w:r w:rsidR="00EC112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6D82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исполняющего обязанности Главы города, высших должностных лиц Администрации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города, руководителей структурных подразделений Администрации города.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3" w:name="sub_18204"/>
      <w:bookmarkEnd w:id="8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D906D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.4. 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Отметка об исполнителе</w:t>
      </w:r>
      <w:r w:rsidR="0058376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: фамилия, имя, отчество (полностью), должность (полностью), номер служебного телефона с указанием кода города. В случае подготовки ответа несколькими исполнителями первым указывается основной исполнитель, подготовивший сводный ответ (проект ответа).</w:t>
      </w:r>
    </w:p>
    <w:p w:rsidR="006353B1" w:rsidRDefault="006353B1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4" w:name="sub_18205"/>
      <w:bookmarkEnd w:id="83"/>
    </w:p>
    <w:p w:rsidR="006353B1" w:rsidRDefault="006353B1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.5. </w:t>
      </w:r>
      <w:r w:rsidR="005D145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Регистрационный номер и дата</w:t>
      </w:r>
      <w:r w:rsidR="005D145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0C7EC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5" w:name="sub_1821"/>
      <w:bookmarkEnd w:id="84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Ответственность за качество, своевременность, объективность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полноту рассмотрения обращения, оформление проекта ответа, направля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емого на подпись должностному лицу, соответствие правилам и нормам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русского языка, требованиям настоящего порядка и </w:t>
      </w:r>
      <w:hyperlink r:id="rId30" w:history="1">
        <w:r w:rsidR="002A6D82"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Инструкции</w:t>
        </w:r>
      </w:hyperlink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 делопроизводству в Администрации города несет непосредственный исполнитель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документа и руководитель структурного подразделения Администрации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города.</w:t>
      </w:r>
    </w:p>
    <w:p w:rsidR="00636818" w:rsidRPr="00EE43CB" w:rsidRDefault="0063681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86" w:name="sub_1009"/>
      <w:bookmarkEnd w:id="85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IX. Личный прием граждан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7" w:name="sub_1091"/>
      <w:bookmarkEnd w:id="86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1. Личный прием граждан проводится Главой города, высшими должностными лицами Администрации города</w:t>
      </w:r>
      <w:r w:rsidR="00C44C1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руководителями структурных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</w:t>
      </w:r>
      <w:r w:rsidR="00C44C1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разделений Администрации города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утвержденными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графиками личного приема граждан.</w:t>
      </w:r>
    </w:p>
    <w:bookmarkEnd w:id="87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Глава города проводит личный прием граждан по вопросам в своей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компетенции согласно </w:t>
      </w:r>
      <w:hyperlink r:id="rId31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статье 34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Устава города, по вопросам обжалования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решений, действий (бездействия) высших должностных лиц Администрации города, а также в случае, если гражданин не удовлетворен результатами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личного приема у высшего должностного лица Администрации города.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Высшие должностные лица Администрации города проводят личный прием граждан в пределах своей компетенции, а также по вопросам, относящимся к компетенции курируемых ими структурных подразделений Администрации города, в соответствии с распределением обязанностей по ведению личного приема граждан между высшими должностными лицами Администрации города согласно </w:t>
      </w:r>
      <w:hyperlink w:anchor="sub_114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приложению 14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Руководители структурных подразделений Администрации города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проводят личный прием граждан в пределах своей компетенции.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8" w:name="sub_109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График личного приема граждан (информация о месте приема,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порядке записи на прием, а также об установленных для приема днях и часах) 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доводится до сведения посетителей </w:t>
      </w:r>
      <w:r w:rsidR="008D5EBA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через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hyperlink r:id="rId32" w:history="1">
        <w:r w:rsidRPr="006353B1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>официальн</w:t>
        </w:r>
        <w:r w:rsidR="008D5EBA" w:rsidRPr="006353B1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>ый</w:t>
        </w:r>
        <w:r w:rsidRPr="006353B1">
          <w:rPr>
            <w:rFonts w:ascii="Times New Roman" w:eastAsiaTheme="minorEastAsia" w:hAnsi="Times New Roman" w:cs="Times New Roman"/>
            <w:color w:val="000000" w:themeColor="text1"/>
            <w:spacing w:val="-4"/>
            <w:sz w:val="28"/>
            <w:szCs w:val="28"/>
            <w:lang w:eastAsia="ru-RU"/>
          </w:rPr>
          <w:t xml:space="preserve"> портал</w:t>
        </w:r>
      </w:hyperlink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Администраци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города.</w:t>
      </w:r>
    </w:p>
    <w:bookmarkEnd w:id="88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Актуальную информацию по личным приемам Главы города и высших должностных лиц направляют специалисты отдела для размещения на </w:t>
      </w:r>
      <w:hyperlink r:id="rId33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официальном портале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города.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Актуальную информацию по личным приемам руководителями структурных подразделений направляют специалисты учреждения, ответственные, лица СПА для размещения на официальном портале Администрации города.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89" w:name="sub_109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3. Личный прием граждан в Администрации города и ее структурных подразделениях может проводиться в режиме видео-конференц-связи, аудиосвязи и иных видов связи.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0" w:name="sub_1094"/>
      <w:bookmarkEnd w:id="8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 Подключение и настройку информационной системы видео-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конференц-связи и иных видов связи осуществляют специалисты 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муниципального казённого учреждения </w:t>
      </w:r>
      <w:r w:rsidR="0058376B"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«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Управление информационных технологий и связ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города Сургута</w:t>
      </w:r>
      <w:r w:rsidR="0058376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1" w:name="sub_1095"/>
      <w:bookmarkEnd w:id="90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 Консультацию по вопросам записи граждан на личный прием Главы города, высших должностных лиц Администрации города в соответствии </w:t>
      </w:r>
      <w:r w:rsidR="008D5EB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 положениями </w:t>
      </w:r>
      <w:hyperlink w:anchor="sub_1091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пункта 1 раздела IX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 осуществляют специалисты отдела.</w:t>
      </w:r>
    </w:p>
    <w:bookmarkEnd w:id="91"/>
    <w:p w:rsidR="00E47224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 Гражданин, заявившийся на личный прием, вправе изложить суть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обращения в письменной форме до личного приема и предоставить </w:t>
      </w:r>
      <w:r w:rsidR="00DB09A6"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обращение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,</w:t>
      </w:r>
      <w:r w:rsidR="00DB09A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 также дополнительные материалы и документы лично</w:t>
      </w:r>
      <w:r w:rsidR="00DB09A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почтовым отправлением или в электронном виде.</w:t>
      </w:r>
      <w:bookmarkStart w:id="92" w:name="sub_1097"/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7. </w:t>
      </w:r>
      <w:r w:rsidR="008D5EBA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Согласование даты и времени личного 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прием</w:t>
      </w:r>
      <w:r w:rsidR="00C44C1F"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а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Главы города, и высших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должностных лиц города осуществляют помощники, в период их отсутствия секретари. Дату и время личного приема определяет Глава города, высшие должностн</w:t>
      </w:r>
      <w:r w:rsidR="00C44C1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 лиц</w:t>
      </w:r>
      <w:r w:rsidR="00C44C1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B09A6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3" w:name="sub_1098"/>
      <w:bookmarkEnd w:id="9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8. </w:t>
      </w:r>
      <w:r w:rsidR="008D5EB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Согласование даты и времени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личн</w:t>
      </w:r>
      <w:r w:rsidR="00C44C1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прием</w:t>
      </w:r>
      <w:r w:rsidR="00C44C1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руководителей структурных подразделений Администрации города осуществляют ответственные лица структурных подразделений.</w:t>
      </w:r>
      <w:r w:rsidR="00DB09A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Дату и время личного приема определяет руковод</w:t>
      </w:r>
      <w:r w:rsidR="00E4722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итель структурного подразделени</w:t>
      </w:r>
      <w:r w:rsidR="00DB09A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я.</w:t>
      </w:r>
    </w:p>
    <w:p w:rsidR="0027789B" w:rsidRPr="00EE43CB" w:rsidRDefault="0027789B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4" w:name="sub_1099"/>
      <w:bookmarkEnd w:id="9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9. Информацию к личному приему Главы города и высших должностных лиц, по существу поставленных в обращении вопросов, подготавливают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специалисты структурных подразделений на официальном бланке согласно </w:t>
      </w:r>
      <w:hyperlink w:anchor="sub_15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приложению 5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порядку, за подписью руководителя структурного подразделения в течении семи календарных дней со дня регистрации письменного обращения. Информация подлежит регистрации в системе ДЕЛО.</w:t>
      </w:r>
    </w:p>
    <w:p w:rsidR="0027789B" w:rsidRPr="00EE43CB" w:rsidRDefault="0027789B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353B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В случае рассмотрения обращения двумя и более исполнителями сводную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информацию к личному приему готовит основной исполнитель, указанный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резолюции первым.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5" w:name="sub_1910"/>
      <w:bookmarkEnd w:id="94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10. На каждого гражданина, обратившегося для записи на личный прием, специалистом отдела, ответственным лицом структурного подразделения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заполняется карточка личного приема по форме согласно </w:t>
      </w:r>
      <w:hyperlink w:anchor="sub_14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приложению 4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 настоящему порядку.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9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Информация, изложенная заявителем в письменной форме по существу поставленных вопросов, прикладывается к карточке личного приема.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6" w:name="sub_191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11. Организацию личного приема Главы города, высших должностных лиц Администрации города осуществляют специалисты отдела совместно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 помощниками должностных лиц. В структурном подразделении Администрации города организацию личного приема руководителя осуществляет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ответственное </w:t>
      </w:r>
      <w:r w:rsidR="001832C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лицо структурного подразделения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7" w:name="sub_1912"/>
      <w:bookmarkEnd w:id="96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12. В случае отсутствия возможности проведения личного приема должностными лицами по уважительным причинам (командировка, временная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6353B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нетрудоспособность, отпуск, обучение, выездные мероприятия) личный прием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переносится на ближайший день приема.</w:t>
      </w:r>
    </w:p>
    <w:bookmarkEnd w:id="97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Помощник должностного лица, ответственное лицо структурного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подразделения в обязательном порядке своевременно уведомляет гражданина о дате личного приема, переносе даты приема (устно по телефону).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8" w:name="sub_191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13. Во время личного приема гражданин имеет возможность изложить свое обращение устно либо в письменной форме.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99" w:name="sub_1914"/>
      <w:bookmarkEnd w:id="98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14. Содержание устного обращения, заявленное в ходе личного приема, заносится в карточку личного приема. В случае если изложенные в устном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обращении факты и обстоятельства являются очевидными и не требуют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дополнительной проверки, ответ на обращение, с согласия гражданина, может быть дан устно в ходе личного приема, о чем делается запись в карточке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личного приема должностным лицом и гражданином собственноручно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ставится подпись о согласии и дата. В остальных случаях дается письменный ответ по существу поставленных в обращении вопросов.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99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в обращении содержатся вопросы, решение которых 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 входит в компетенцию Администрации города, гражданину разъясняется куда и в каком порядке следует обратиться.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0" w:name="sub_1915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15. Письменное обращение, принятое в ходе личного приема, подлежит регистрации и рассмотрению в соответствии с настоящим порядком.</w:t>
      </w:r>
      <w:r w:rsidR="006353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1" w:name="sub_1916"/>
      <w:bookmarkEnd w:id="100"/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16. В ходе личного приема гражданину может быть отказано в дальнейшем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рассмотрении обращения, если ему ранее был дан ответ по существу поставленных в обращении вопросов.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2" w:name="sub_1917"/>
      <w:bookmarkEnd w:id="10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17. На личном приеме присутствует гражданин, записанный на прием. Присутствие </w:t>
      </w:r>
      <w:r w:rsidR="00CA209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иных граждан </w:t>
      </w:r>
      <w:r w:rsidR="001D513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согласов</w:t>
      </w:r>
      <w:r w:rsidR="000964E1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ывается</w:t>
      </w:r>
      <w:r w:rsidR="001D513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должностным лицом</w:t>
      </w:r>
      <w:r w:rsidR="004041B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D513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прово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                </w:t>
      </w:r>
      <w:r w:rsidR="001D513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дящим личный прием.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102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 имени трудовых коллективов, иных трудовых коллективов, членов одной семьи на личном приеме присутствует их уполномоченный представитель.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При необходимости для рассмотрения поставленных заявителем вопросов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личном приеме могут присутствовать должностные лица, руководители структурных подразделений Администрации города, у которых ранее были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 личном приеме записавшиеся граждане. Приглашение должностных лиц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руководителей структурных подразделений на личный прием гражданина осуществляют помощники должностных лиц.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964E1" w:rsidRPr="00EE43CB" w:rsidRDefault="000964E1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 необхо</w:t>
      </w:r>
      <w:r w:rsidR="00A66EB1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димости и с уведомлением </w:t>
      </w:r>
      <w:r w:rsidR="00AE59F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заявителя</w:t>
      </w:r>
      <w:r w:rsidR="002A44E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ходе личного </w:t>
      </w:r>
      <w:r w:rsidR="00D123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приема могут использоваться технические средства аудио-</w:t>
      </w:r>
      <w:r w:rsidR="00AE59F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видео протоколирования.</w:t>
      </w:r>
    </w:p>
    <w:p w:rsidR="000964E1" w:rsidRPr="00EE43CB" w:rsidRDefault="00D7034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Поскольку право на использование </w:t>
      </w:r>
      <w:r w:rsidR="00AE59F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заявителем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собственной аудио-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 (или) видеозаписывающей аппаратуры в ходе личного приема не предусмотрено </w:t>
      </w:r>
      <w:r w:rsidR="00AE59F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Федеральным законом от 02.05.2006 № 59-ФЗ «О порядке рассмотрения </w:t>
      </w:r>
      <w:r w:rsidR="00AE59F6"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обращений граждан Российской Федерации»</w:t>
      </w: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, решение о пр</w:t>
      </w:r>
      <w:r w:rsidR="006E7147"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о</w:t>
      </w: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ведени</w:t>
      </w:r>
      <w:r w:rsidR="00AE59F6"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и</w:t>
      </w: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="00AE59F6"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заявителем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аудио- и (или) видеозаписи принимает должностное лицо, осуществляющее прием.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3" w:name="sub_191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3E1C1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Результатом приема граждан является разъяснение по существу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вопроса, с которым обратился гражданин, либо принятие должностным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лицом, осуществляющим прием, решения по разрешению поставленного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вопроса, либо направление поручения для рассмотрения заявления гражданина в уполномоченный орган.</w:t>
      </w:r>
    </w:p>
    <w:p w:rsidR="002A6D82" w:rsidRPr="00EE43CB" w:rsidRDefault="003E1C1B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4" w:name="sub_1920"/>
      <w:bookmarkEnd w:id="103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По результатам личного приема специалистами отдела, ответственными лицами структурных подразделений вносится соответствующая информация в систему ДЕЛО:</w:t>
      </w:r>
    </w:p>
    <w:bookmarkEnd w:id="104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карта личного приема;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дата личного приема;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Ф.И.О. должностного лица, проводившего личный прием;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поручения по итогам личного приема.</w:t>
      </w:r>
    </w:p>
    <w:p w:rsidR="00CA209C" w:rsidRPr="00EE43CB" w:rsidRDefault="00CA209C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05" w:name="sub_1010"/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X. Контроль рассмотрения обращений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6" w:name="sub_1011"/>
      <w:bookmarkEnd w:id="105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Контроль своевременного рассмотрения обращений граждан, поступивших в адрес Главы города, высших должностных лиц Администрации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города, осуществляют специалисты отдела в системе ДЕЛО.</w:t>
      </w:r>
    </w:p>
    <w:bookmarkEnd w:id="106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Контроль своевременного рассмотрения обращений граждан, посту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пивших в адрес руководителей структурных подразделений Администрации города, осуществляют специалисты учреждения, ответственные лица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 в системе ДЕЛО.</w:t>
      </w:r>
    </w:p>
    <w:p w:rsidR="0003364B" w:rsidRPr="00EE43CB" w:rsidRDefault="0027789B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811EC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Контроль за подготовкой к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ачеств</w:t>
      </w:r>
      <w:r w:rsidR="00811EC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енного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11EC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объективн</w:t>
      </w:r>
      <w:r w:rsidR="00811EC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ого 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всесторонн</w:t>
      </w:r>
      <w:r w:rsidR="00811EC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его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ответа</w:t>
      </w:r>
      <w:r w:rsidR="00811EC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обращение, поступившее в адрес Главы города и высших должностных лиц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осуществляют</w:t>
      </w:r>
      <w:r w:rsidR="00811EC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помощники высших должностных лиц в системе Дело (до подписания документов руководителем).</w:t>
      </w:r>
    </w:p>
    <w:p w:rsidR="00811EC7" w:rsidRPr="00EE43CB" w:rsidRDefault="00811EC7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07" w:name="sub_1101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XI. Систематизация и анализ обращений</w:t>
      </w:r>
    </w:p>
    <w:bookmarkEnd w:id="107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Систематизация и обобщение результатов рассмотрения обращений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заявителей производятся по итогам рассмотрения обращений с учетом: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8" w:name="sub_111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1. Формы ответа заявителю:</w:t>
      </w:r>
    </w:p>
    <w:bookmarkEnd w:id="108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в письменной форме;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в форме электронного документа;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в устной форме.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09" w:name="sub_111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Характера принятых по результатам рассмотрения обращений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решений:</w:t>
      </w:r>
    </w:p>
    <w:bookmarkEnd w:id="109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6A29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разъяснено</w:t>
      </w:r>
      <w:r w:rsidR="006A29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6A29F4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 поддержано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6A29F4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«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поддержано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в том числе анализиру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ется ответ на предмет «меры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приняты»</w:t>
      </w:r>
      <w:r w:rsidR="002A6D82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0" w:name="sub_111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3. Сроков рассмотрения обращений:</w:t>
      </w:r>
    </w:p>
    <w:bookmarkEnd w:id="110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рассмотрено в установленные сроки;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рассмотрено с нарушением сроков;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срок продлен.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1" w:name="sub_1114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 Должности лица, подписавшего ответ:</w:t>
      </w:r>
    </w:p>
    <w:bookmarkEnd w:id="111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Глава города;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168C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высшие должностные лица Администрации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города;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руководители структурных подразделений Администрации города</w:t>
      </w:r>
      <w:r w:rsidR="001832C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2" w:name="sub_1115"/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5. Информации заявителя об итогах рассмотрения обращения, полученной в ходе оценки результатов рассмотрения вопросов, содержащихся в обращении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32244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«согласен»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 w:rsidR="0032244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 согласен</w:t>
      </w:r>
      <w:r w:rsidR="0032244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 w:rsidR="0058376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частично согласен</w:t>
      </w:r>
      <w:r w:rsidR="0032244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3" w:name="sub_1116"/>
      <w:bookmarkEnd w:id="11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 Принятия мер к должностным лицам за действия (бездействие),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повлекшее нарушение прав, свобод и законных интересов заявителей:</w:t>
      </w:r>
    </w:p>
    <w:bookmarkEnd w:id="113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привлечены к ответственности;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не привлечены к ответственности.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4" w:name="sub_111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7. Анализ обращений граждан, поступающих Главе города, высшим должностным лицам Администрации города и руководителям структурных подразделений Администрации города, осуществляется в целях контроля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соблюдения порядка рассмотрения обращений и принятия мер по своевременному выявлению и устранению причин нарушения прав, свобод и законных интересов граждан, изучения общественного мнения, совершенствования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работы с обращениями граждан, объединений граждан, в том числе юридических лиц.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5" w:name="sub_1118"/>
      <w:bookmarkEnd w:id="114"/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8. Для анализа обращений специалисты отдела, специалисты учреждения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ведут реестры и итоговые таблицы: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11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оценки Администрации города и ее структурных подразделений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результатов рассмотрения обращений и принятых по ним мер, с учетом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мнения авторов (заявителей) обращений о результатах рассмотрения их обращений и принятых по ним мерах согласно </w:t>
      </w:r>
      <w:hyperlink w:anchor="sub_16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приложениям 6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17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7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- оценки эффективности деятельности Администрации города и ее структурных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подразделений на основе анализа порядка рассмотрения обращений российских и иностранных граждан, лиц без гражданства, объединений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граждан, в том числе юридических лиц, согласно </w:t>
      </w:r>
      <w:hyperlink w:anchor="sub_18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приложениям 8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19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9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ящему порядку;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- оценки эффективности деятельности Администрации города и ее структурны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х подразделений на основе анализа количества и характера вопросов,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содержащихся в обращениях, поступивших от российских граждан и лиц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без гражданства, объединений граждан, в том числе юридических лиц,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согласно </w:t>
      </w:r>
      <w:hyperlink w:anchor="sub_110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приложениям 10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111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11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6" w:name="sub_111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9. Специалисты учреждения, ответственные лица СПА представляют </w:t>
      </w:r>
      <w:r w:rsidR="0003364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46330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комитет информационно</w:t>
      </w:r>
      <w:r w:rsidR="005E19E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46330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политики (далее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832C6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330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КИП)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ежеквартально в срок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 5 числа месяца, следующего за отчетным периодом, сведения согласно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hyperlink w:anchor="sub_16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приложениям 6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18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8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112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1</w:t>
        </w:r>
      </w:hyperlink>
      <w:r w:rsidR="00A30B6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7" w:name="sub_11110"/>
      <w:bookmarkEnd w:id="116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10. Ответственные лица структурных подразделений, осуществляющие организацию личного приема руководителя, ежеквартально в срок до 5 числа месяца, следующего за отчетным, представляют в </w:t>
      </w:r>
      <w:r w:rsidR="0046330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КИП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информацию согласно </w:t>
      </w:r>
      <w:hyperlink w:anchor="sub_11300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приложению </w:t>
        </w:r>
      </w:hyperlink>
      <w:r w:rsidR="00A30B6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</w:t>
      </w:r>
      <w:r w:rsidR="00463309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26B14" w:rsidRPr="00EE43CB" w:rsidRDefault="00626B14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8" w:name="sub_11111"/>
      <w:bookmarkEnd w:id="11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11. Специалисты отдела ежеквартально представляют в Аппарат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Губернатора</w:t>
      </w:r>
      <w:r w:rsidR="0025406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Правительства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Ханты-Мансийского автономного округа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Югры </w:t>
      </w:r>
      <w:r w:rsidR="00B54F8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реестры, итоговые таблицы, а также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анализ рассмотренных обращений</w:t>
      </w:r>
      <w:r w:rsidR="00B54F8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поступивших в Администрацию города и ее структурные подразделения</w:t>
      </w:r>
      <w:r w:rsidR="00B54F8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5406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путем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25406C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размещения данных посредством территориальной информационной системы Ханты-Мансийского автономного округа – Югры (ТИС Югры).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19" w:name="sub_11112"/>
      <w:bookmarkEnd w:id="118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12. Специалисты отдела</w:t>
      </w:r>
      <w:r w:rsidR="00FF6D3A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ежемесячно не позднее 5 числа месяца, следу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ющего за отчетным периодом, направляют в Администрацию Президента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Российской Федерации информацию о результатах рассмотрения обращений граждан и организаций, а также о мерах, принятых по таким обращениям,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поступившим в адрес Главы города и высших должностных лиц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путем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загрузки в раздел </w:t>
      </w:r>
      <w:r w:rsidR="0032244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Результаты рассмотрения обращений граждан</w:t>
      </w:r>
      <w:r w:rsidR="0032244F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закрытую часть на портал ССТУ.РФ, посредством специализированного программного обеспечения автоматизированного рабочего места единой сети обращений граждан (далее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АРМ ЕС ОГ).</w:t>
      </w:r>
    </w:p>
    <w:p w:rsidR="00834EF4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20" w:name="sub_11113"/>
      <w:bookmarkEnd w:id="11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13. Специалисты учре</w:t>
      </w:r>
      <w:r w:rsidR="00C6286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ждения, ответственные лица СПА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ежемесячно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не позднее 5 числа месяца, следующего за отчетным периодом, направляют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Администрацию 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Президента Российской Федерации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информацию о результатах рассмотрения обращений граждан и организаций, а также о мерах,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принятых по таким обращениям, поступившим в адрес руководителей структурных подразделений </w:t>
      </w:r>
      <w:r w:rsidR="00E71F8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путем загрузки в раздел «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Результаты рассмотрения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обращений граждан</w:t>
      </w:r>
      <w:r w:rsidR="00C6286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за</w:t>
      </w:r>
      <w:r w:rsidR="00E71F8E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крытую часть на портал ССТУ.РФ»</w:t>
      </w:r>
      <w:r w:rsidR="00834EF4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посредством АРМ ЕС ОГ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FF6D3A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Специалисты учреждения, ответственные лица СПА ежемесячно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 позднее 5 числа месяца, следующего за отчетным периодом, направляют информацию о загрузке обращений на портале ССТУ.РФ сопроводительным письмом в КИП.</w:t>
      </w:r>
    </w:p>
    <w:bookmarkEnd w:id="120"/>
    <w:p w:rsidR="006758F8" w:rsidRPr="00EE43CB" w:rsidRDefault="006758F8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21" w:name="sub_1102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XII. Ответственность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22" w:name="sub_1121"/>
      <w:bookmarkEnd w:id="12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Лица, нарушившие требования </w:t>
      </w:r>
      <w:hyperlink r:id="rId34" w:history="1">
        <w:r w:rsidRPr="00EE43C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Федерального закона</w:t>
        </w:r>
      </w:hyperlink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 02.05.2006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="002310A5" w:rsidRPr="005F019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№</w:t>
      </w:r>
      <w:r w:rsidR="005F0191" w:rsidRPr="005F019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</w:t>
      </w:r>
      <w:r w:rsidR="002310A5" w:rsidRPr="005F019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59-ФЗ «</w:t>
      </w:r>
      <w:r w:rsidRPr="005F019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2310A5" w:rsidRPr="005F019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»</w:t>
      </w:r>
      <w:r w:rsidRPr="005F0191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несут ответственность, предусмотренную законодательством Российской Федерации.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23" w:name="sub_1122"/>
      <w:bookmarkEnd w:id="12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2. Все сотрудники Администрации города, работающие с обращениями, несут персональную ответственность за сохранность находящихся у них документов и писем. Сведения, содержащиеся в обращениях, могут использоваться только в служебных целях и в соответствии с полномочиями лица, работа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ющего с обращениями. Запрещается разглашение содержащейся в обращении информации о частной жизни обратившегося, без его согласия.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24" w:name="sub_1123"/>
      <w:bookmarkEnd w:id="12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3. Персональная ответственность сотрудников закрепляется в их должностных инструкциях.</w:t>
      </w:r>
    </w:p>
    <w:bookmarkEnd w:id="124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При утрате исполнителем письменных обращений, назначается служебное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расследование, о результатах которого информируется Глава города.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25" w:name="sub_1124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 При уходе в отпуск, либо по иным причинам, исполнитель обязан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передать все имеющиеся у него на исполнении письменные обращения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временно замещающему его сотруднику. При переводе на другую работу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или высвобождении от занимаемой должности исполнитель обязан сдать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всю документацию по обращениям вышестоящему должностному лицу, </w:t>
      </w:r>
      <w:r w:rsidR="00D123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руководителю структурного подразделения либо лицу, ответственному </w:t>
      </w:r>
      <w:r w:rsidR="00D123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 делопроизводство в структурном подразделении.</w:t>
      </w:r>
    </w:p>
    <w:bookmarkEnd w:id="125"/>
    <w:p w:rsidR="002A6D82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5F0191" w:rsidRPr="00EE43CB" w:rsidRDefault="005F0191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26" w:name="sub_1103"/>
      <w:r w:rsidRPr="005F0191">
        <w:rPr>
          <w:rFonts w:ascii="Times New Roman" w:eastAsiaTheme="minorEastAsia" w:hAnsi="Times New Roman" w:cs="Times New Roman"/>
          <w:bCs/>
          <w:color w:val="000000" w:themeColor="text1"/>
          <w:spacing w:val="-4"/>
          <w:sz w:val="28"/>
          <w:szCs w:val="28"/>
          <w:lang w:eastAsia="ru-RU"/>
        </w:rPr>
        <w:t>Раздел XIII. Предоставление справочной информации о ходе рассмотрени</w:t>
      </w:r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я обращения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27" w:name="sub_1131"/>
      <w:bookmarkEnd w:id="126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Со дня регистрации обращения заявитель имеет право знакомиться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 документами и материалами, касающимися рассмотрения его обращения, если это не затрагивает права, свободы и законные интересы других лиц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28" w:name="sub_1132"/>
      <w:bookmarkEnd w:id="127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Результатом предоставления справочной информации при личном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обращении заявителя или по телефону является информирование заявителя </w:t>
      </w:r>
      <w:r w:rsidR="0003364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 существу обращения в устной форме.</w:t>
      </w:r>
    </w:p>
    <w:bookmarkEnd w:id="128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29" w:name="sub_1104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XIV. Меры по выявлению и устранению причин, послуживших основанием обращений граждан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0" w:name="sub_1141"/>
      <w:bookmarkEnd w:id="129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Должностное лицо, которому поручено рассмотрение обращений, обязано проводить анализ вопросов, поднимаемых в обращениях, касающихся действий (бездействий) должностных лиц Администрации города, с целью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выявления и устранения причин, порождающих нарушения прав, свобод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 законных интересов заявителя.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1" w:name="sub_1142"/>
      <w:bookmarkEnd w:id="130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По итогам рассмотрения обращения должностное лицо, которому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поручено рассмотрение обращения, дает оценку на предмет наличия неправомерных действий (бездействий) должностных лиц Администрации города либо ненадлежащее исполнение ими своих должностных обязанностей, послуживших основанием для обращения.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2" w:name="sub_1143"/>
      <w:bookmarkEnd w:id="131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3. Факт наличия признаков неправомерных действий (бездействий) </w:t>
      </w: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должностных лиц Администрации города является основанием для проведения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заседания комиссии по соблюдению требований к служебному поведению </w:t>
      </w:r>
      <w:r w:rsidR="005F01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5F0191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муниципальных служащих и урегулированию конфликта интересов в Администра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ции города в отношении должностного лица, допустившего нарушения.</w:t>
      </w:r>
    </w:p>
    <w:bookmarkEnd w:id="132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33" w:name="sub_1105"/>
      <w:r w:rsidRPr="00EE43C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Раздел XV. Критерии оценки ответов органов местного самоуправления и должностных лиц на обращения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4" w:name="sub_1151"/>
      <w:bookmarkEnd w:id="133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1. Критерии оценки ответов должностных лиц Администрации города на обращения граждан разработаны с целью дальнейшего совершенствования рассмотрения обращений.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5" w:name="sub_1152"/>
      <w:bookmarkEnd w:id="134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2. Для оценки ответов на обращения специалисты отдела, специалисты учреждения</w:t>
      </w:r>
      <w:r w:rsidR="00C62867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ответственные лица СПА осуществляют:</w:t>
      </w:r>
    </w:p>
    <w:bookmarkEnd w:id="135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контроль за соблюдением сроков рассмотрения обращения;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проверку ответа на наличие необходимых реквизитов;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оценку принятого решения по результатам рассмотрения обращения (</w:t>
      </w:r>
      <w:r w:rsidR="002310A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поддержано</w:t>
      </w:r>
      <w:r w:rsidR="002310A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310A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 поддержано</w:t>
      </w:r>
      <w:r w:rsidR="002310A5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разъяснено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анализ полноты принятых мер, направленных на восстановление </w:t>
      </w:r>
      <w:r w:rsidR="0003364B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или защиту нарушенных прав, свобод и законных интересов авторов в случае принятия решения по результатам рассмотрения жалобы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поддержано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анализ наличия разъяснений о порядке реализации прав, свобод </w:t>
      </w:r>
      <w:r w:rsidR="00997C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 законных интересов заявителя в случае принятия решения по результатам рассмотрения заявления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разъяснено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A6D82" w:rsidRPr="00997CF9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pacing w:val="-4"/>
          <w:sz w:val="28"/>
          <w:szCs w:val="28"/>
          <w:lang w:eastAsia="ru-RU"/>
        </w:rPr>
      </w:pPr>
      <w:bookmarkStart w:id="136" w:name="sub_1106"/>
      <w:r w:rsidRPr="00997CF9">
        <w:rPr>
          <w:rFonts w:ascii="Times New Roman" w:eastAsiaTheme="minorEastAsia" w:hAnsi="Times New Roman" w:cs="Times New Roman"/>
          <w:bCs/>
          <w:color w:val="000000" w:themeColor="text1"/>
          <w:spacing w:val="-4"/>
          <w:sz w:val="28"/>
          <w:szCs w:val="28"/>
          <w:lang w:eastAsia="ru-RU"/>
        </w:rPr>
        <w:t>Раздел XVI. Мнение заявителей о результатах рассмотрения их обращений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7" w:name="sub_1161"/>
      <w:bookmarkEnd w:id="136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1. По результатам рассмотрения вопросов, содержащихся в обращениях, по принятому решению (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разъяснено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 поддержано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поддержано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97C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том числе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меры приняты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 заявителем может быть дана одна из следующих оценок:</w:t>
      </w:r>
    </w:p>
    <w:bookmarkEnd w:id="137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согласен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решением, принятым по результатам рассмотрения </w:t>
      </w:r>
      <w:r w:rsidR="00997C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вопроса, содержащегося в обращении;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 согласен</w:t>
      </w:r>
      <w:r w:rsidR="00A0310D"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решением по результатам рассмотрения вопроса, </w:t>
      </w:r>
      <w:r w:rsidR="00997C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содержащегося в обращении.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8" w:name="sub_1162"/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Оценка заявителем обращения результатов рассмотрения вопроса, </w:t>
      </w:r>
      <w:r w:rsidR="00997C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содержащегося в обращении и принятых по нему мер определяется:</w:t>
      </w:r>
      <w:r w:rsidR="00997C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bookmarkEnd w:id="138"/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в очередном обращении заявителя;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посредством телефонной связи, позвонив специалистам отдела, специалистам учреждения, ответ</w:t>
      </w:r>
      <w:r w:rsidR="009F289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ственным лицам СПА, исполнителю.</w:t>
      </w:r>
    </w:p>
    <w:p w:rsidR="002A6D82" w:rsidRPr="00EE43CB" w:rsidRDefault="002A6D82" w:rsidP="00EE43C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9" w:name="sub_1163"/>
      <w:r w:rsidRPr="00997CF9">
        <w:rPr>
          <w:rFonts w:ascii="Times New Roman" w:eastAsiaTheme="minorEastAsia" w:hAnsi="Times New Roman" w:cs="Times New Roman"/>
          <w:color w:val="000000" w:themeColor="text1"/>
          <w:spacing w:val="-6"/>
          <w:sz w:val="28"/>
          <w:szCs w:val="28"/>
          <w:lang w:eastAsia="ru-RU"/>
        </w:rPr>
        <w:t>3. Мнение заявителя (при наличии) о результатах рассмотрения обращения,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97CF9">
        <w:rPr>
          <w:rFonts w:ascii="Times New Roman" w:eastAsiaTheme="minorEastAsia" w:hAnsi="Times New Roman" w:cs="Times New Roman"/>
          <w:color w:val="000000" w:themeColor="text1"/>
          <w:spacing w:val="-4"/>
          <w:sz w:val="28"/>
          <w:szCs w:val="28"/>
          <w:lang w:eastAsia="ru-RU"/>
        </w:rPr>
        <w:t>не подлежит регистрации, приобщается к регистрационной карточке обращения</w:t>
      </w:r>
      <w:r w:rsidRPr="00EE43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системе ДЕЛО, с последующим информированием основного исполнителя.</w:t>
      </w:r>
    </w:p>
    <w:bookmarkEnd w:id="139"/>
    <w:p w:rsidR="00DD2E57" w:rsidRPr="00DD2E57" w:rsidRDefault="00DD2E57" w:rsidP="00EE43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D2E57" w:rsidRPr="00DD2E57" w:rsidSect="00F80C96">
      <w:headerReference w:type="default" r:id="rId35"/>
      <w:headerReference w:type="first" r:id="rId36"/>
      <w:pgSz w:w="11906" w:h="16838"/>
      <w:pgMar w:top="1134" w:right="850" w:bottom="1134" w:left="1701" w:header="454" w:footer="454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F93" w:rsidRDefault="00C64F93" w:rsidP="00FB2832">
      <w:pPr>
        <w:spacing w:after="0" w:line="240" w:lineRule="auto"/>
      </w:pPr>
      <w:r>
        <w:separator/>
      </w:r>
    </w:p>
  </w:endnote>
  <w:endnote w:type="continuationSeparator" w:id="0">
    <w:p w:rsidR="00C64F93" w:rsidRDefault="00C64F93" w:rsidP="00FB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F93" w:rsidRDefault="00C64F93" w:rsidP="00FB2832">
      <w:pPr>
        <w:spacing w:after="0" w:line="240" w:lineRule="auto"/>
      </w:pPr>
      <w:r>
        <w:separator/>
      </w:r>
    </w:p>
  </w:footnote>
  <w:footnote w:type="continuationSeparator" w:id="0">
    <w:p w:rsidR="00C64F93" w:rsidRDefault="00C64F93" w:rsidP="00FB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957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829AD" w:rsidRPr="009728A0" w:rsidRDefault="000829AD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28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728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28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0D2D">
          <w:rPr>
            <w:rFonts w:ascii="Times New Roman" w:hAnsi="Times New Roman" w:cs="Times New Roman"/>
            <w:noProof/>
            <w:sz w:val="20"/>
            <w:szCs w:val="20"/>
          </w:rPr>
          <w:t>23</w:t>
        </w:r>
        <w:r w:rsidRPr="009728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116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829AD" w:rsidRPr="00F80C96" w:rsidRDefault="000829AD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80C9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80C9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80C9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6D1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F80C9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796"/>
    <w:rsid w:val="00002E82"/>
    <w:rsid w:val="0001323C"/>
    <w:rsid w:val="00016126"/>
    <w:rsid w:val="00021D19"/>
    <w:rsid w:val="0003364B"/>
    <w:rsid w:val="00041052"/>
    <w:rsid w:val="0005351E"/>
    <w:rsid w:val="00060263"/>
    <w:rsid w:val="00076B41"/>
    <w:rsid w:val="000829AD"/>
    <w:rsid w:val="00082A73"/>
    <w:rsid w:val="000964E1"/>
    <w:rsid w:val="00096833"/>
    <w:rsid w:val="00096C4D"/>
    <w:rsid w:val="000A1B2B"/>
    <w:rsid w:val="000C7EC8"/>
    <w:rsid w:val="000D1736"/>
    <w:rsid w:val="000E2E26"/>
    <w:rsid w:val="0012644D"/>
    <w:rsid w:val="00136E58"/>
    <w:rsid w:val="0014431F"/>
    <w:rsid w:val="0014466B"/>
    <w:rsid w:val="001832C6"/>
    <w:rsid w:val="00194239"/>
    <w:rsid w:val="001A1B98"/>
    <w:rsid w:val="001B5BD9"/>
    <w:rsid w:val="001B6AD3"/>
    <w:rsid w:val="001D2598"/>
    <w:rsid w:val="001D5137"/>
    <w:rsid w:val="00222527"/>
    <w:rsid w:val="002310A5"/>
    <w:rsid w:val="002338DD"/>
    <w:rsid w:val="002352DB"/>
    <w:rsid w:val="00235990"/>
    <w:rsid w:val="0025406C"/>
    <w:rsid w:val="00270A18"/>
    <w:rsid w:val="0027789B"/>
    <w:rsid w:val="00281642"/>
    <w:rsid w:val="0029342F"/>
    <w:rsid w:val="002945CA"/>
    <w:rsid w:val="0029757A"/>
    <w:rsid w:val="002A44E4"/>
    <w:rsid w:val="002A6D82"/>
    <w:rsid w:val="002B2D3C"/>
    <w:rsid w:val="002B4ECB"/>
    <w:rsid w:val="002D14FA"/>
    <w:rsid w:val="002D2001"/>
    <w:rsid w:val="002D6143"/>
    <w:rsid w:val="00304A30"/>
    <w:rsid w:val="00317EE4"/>
    <w:rsid w:val="003216B6"/>
    <w:rsid w:val="0032244F"/>
    <w:rsid w:val="003633F6"/>
    <w:rsid w:val="003675A5"/>
    <w:rsid w:val="003B2330"/>
    <w:rsid w:val="003E1C1B"/>
    <w:rsid w:val="003E2E44"/>
    <w:rsid w:val="003F00F1"/>
    <w:rsid w:val="004041BC"/>
    <w:rsid w:val="004056FD"/>
    <w:rsid w:val="00412EBF"/>
    <w:rsid w:val="00416B64"/>
    <w:rsid w:val="004303DA"/>
    <w:rsid w:val="004461C5"/>
    <w:rsid w:val="004517AA"/>
    <w:rsid w:val="0045536B"/>
    <w:rsid w:val="00463309"/>
    <w:rsid w:val="00471B2B"/>
    <w:rsid w:val="00487FE0"/>
    <w:rsid w:val="004B6CF7"/>
    <w:rsid w:val="004C3491"/>
    <w:rsid w:val="004C4034"/>
    <w:rsid w:val="004E303B"/>
    <w:rsid w:val="004F0495"/>
    <w:rsid w:val="0050186E"/>
    <w:rsid w:val="00524ABD"/>
    <w:rsid w:val="005475D3"/>
    <w:rsid w:val="00560BD8"/>
    <w:rsid w:val="00560EC2"/>
    <w:rsid w:val="0057174A"/>
    <w:rsid w:val="0058376B"/>
    <w:rsid w:val="005D145C"/>
    <w:rsid w:val="005E19ED"/>
    <w:rsid w:val="005F0191"/>
    <w:rsid w:val="006043B2"/>
    <w:rsid w:val="006071A2"/>
    <w:rsid w:val="0062215C"/>
    <w:rsid w:val="00625DE6"/>
    <w:rsid w:val="00626B14"/>
    <w:rsid w:val="006310BD"/>
    <w:rsid w:val="00633AED"/>
    <w:rsid w:val="006353B1"/>
    <w:rsid w:val="00636818"/>
    <w:rsid w:val="00666410"/>
    <w:rsid w:val="006715B6"/>
    <w:rsid w:val="006758F8"/>
    <w:rsid w:val="006A29F4"/>
    <w:rsid w:val="006E63EF"/>
    <w:rsid w:val="006E7147"/>
    <w:rsid w:val="006F456B"/>
    <w:rsid w:val="00711CEA"/>
    <w:rsid w:val="00741905"/>
    <w:rsid w:val="007435B1"/>
    <w:rsid w:val="00743D4B"/>
    <w:rsid w:val="00747A9F"/>
    <w:rsid w:val="00752967"/>
    <w:rsid w:val="007623D5"/>
    <w:rsid w:val="00762862"/>
    <w:rsid w:val="007D07AC"/>
    <w:rsid w:val="007D20D3"/>
    <w:rsid w:val="007F2081"/>
    <w:rsid w:val="00811EC7"/>
    <w:rsid w:val="00823244"/>
    <w:rsid w:val="0082655E"/>
    <w:rsid w:val="00832831"/>
    <w:rsid w:val="00832DEC"/>
    <w:rsid w:val="00834EF4"/>
    <w:rsid w:val="008502B6"/>
    <w:rsid w:val="0086495C"/>
    <w:rsid w:val="00865F84"/>
    <w:rsid w:val="0087209D"/>
    <w:rsid w:val="00874B6C"/>
    <w:rsid w:val="008C119E"/>
    <w:rsid w:val="008D5EBA"/>
    <w:rsid w:val="008E301F"/>
    <w:rsid w:val="008E6CF5"/>
    <w:rsid w:val="008F0080"/>
    <w:rsid w:val="00913910"/>
    <w:rsid w:val="00931F48"/>
    <w:rsid w:val="00961657"/>
    <w:rsid w:val="00972796"/>
    <w:rsid w:val="009728A0"/>
    <w:rsid w:val="0098737B"/>
    <w:rsid w:val="00997CF9"/>
    <w:rsid w:val="009A4D25"/>
    <w:rsid w:val="009B0D5D"/>
    <w:rsid w:val="009C441D"/>
    <w:rsid w:val="009D292E"/>
    <w:rsid w:val="009F289D"/>
    <w:rsid w:val="00A0120C"/>
    <w:rsid w:val="00A0310D"/>
    <w:rsid w:val="00A23B63"/>
    <w:rsid w:val="00A30B6D"/>
    <w:rsid w:val="00A37862"/>
    <w:rsid w:val="00A53F0A"/>
    <w:rsid w:val="00A54312"/>
    <w:rsid w:val="00A66EB1"/>
    <w:rsid w:val="00A72A62"/>
    <w:rsid w:val="00A75894"/>
    <w:rsid w:val="00A773E5"/>
    <w:rsid w:val="00AA0217"/>
    <w:rsid w:val="00AE59F6"/>
    <w:rsid w:val="00AE5A6D"/>
    <w:rsid w:val="00AF3E29"/>
    <w:rsid w:val="00AF5F8D"/>
    <w:rsid w:val="00B02088"/>
    <w:rsid w:val="00B23CC8"/>
    <w:rsid w:val="00B309D2"/>
    <w:rsid w:val="00B364DA"/>
    <w:rsid w:val="00B428D4"/>
    <w:rsid w:val="00B54F8C"/>
    <w:rsid w:val="00B65105"/>
    <w:rsid w:val="00B95846"/>
    <w:rsid w:val="00BC5088"/>
    <w:rsid w:val="00BF2D08"/>
    <w:rsid w:val="00BF543F"/>
    <w:rsid w:val="00C020D3"/>
    <w:rsid w:val="00C0395A"/>
    <w:rsid w:val="00C0426C"/>
    <w:rsid w:val="00C056B5"/>
    <w:rsid w:val="00C11A71"/>
    <w:rsid w:val="00C376ED"/>
    <w:rsid w:val="00C43144"/>
    <w:rsid w:val="00C44C1F"/>
    <w:rsid w:val="00C62867"/>
    <w:rsid w:val="00C64F93"/>
    <w:rsid w:val="00C83829"/>
    <w:rsid w:val="00C8451A"/>
    <w:rsid w:val="00C925EE"/>
    <w:rsid w:val="00C93977"/>
    <w:rsid w:val="00CA209C"/>
    <w:rsid w:val="00D1155C"/>
    <w:rsid w:val="00D12379"/>
    <w:rsid w:val="00D13217"/>
    <w:rsid w:val="00D35EA7"/>
    <w:rsid w:val="00D36AD5"/>
    <w:rsid w:val="00D46D17"/>
    <w:rsid w:val="00D514C4"/>
    <w:rsid w:val="00D60617"/>
    <w:rsid w:val="00D63E99"/>
    <w:rsid w:val="00D70348"/>
    <w:rsid w:val="00D906D9"/>
    <w:rsid w:val="00D92E69"/>
    <w:rsid w:val="00D95636"/>
    <w:rsid w:val="00DB09A6"/>
    <w:rsid w:val="00DD2E57"/>
    <w:rsid w:val="00DD3BF8"/>
    <w:rsid w:val="00DE1CE2"/>
    <w:rsid w:val="00E132A0"/>
    <w:rsid w:val="00E1773B"/>
    <w:rsid w:val="00E455E9"/>
    <w:rsid w:val="00E47224"/>
    <w:rsid w:val="00E533F0"/>
    <w:rsid w:val="00E558AA"/>
    <w:rsid w:val="00E622FD"/>
    <w:rsid w:val="00E71F8E"/>
    <w:rsid w:val="00E73868"/>
    <w:rsid w:val="00E834F9"/>
    <w:rsid w:val="00EA3048"/>
    <w:rsid w:val="00EA7E69"/>
    <w:rsid w:val="00EB4002"/>
    <w:rsid w:val="00EB5A62"/>
    <w:rsid w:val="00EC0B65"/>
    <w:rsid w:val="00EC112A"/>
    <w:rsid w:val="00ED59B5"/>
    <w:rsid w:val="00EE43CB"/>
    <w:rsid w:val="00EF385B"/>
    <w:rsid w:val="00F13973"/>
    <w:rsid w:val="00F168CF"/>
    <w:rsid w:val="00F36068"/>
    <w:rsid w:val="00F452A4"/>
    <w:rsid w:val="00F6617E"/>
    <w:rsid w:val="00F80C96"/>
    <w:rsid w:val="00FA53D4"/>
    <w:rsid w:val="00FB2832"/>
    <w:rsid w:val="00FB352C"/>
    <w:rsid w:val="00FB6033"/>
    <w:rsid w:val="00FC0D2D"/>
    <w:rsid w:val="00FC31D4"/>
    <w:rsid w:val="00FC3DD4"/>
    <w:rsid w:val="00FC7F55"/>
    <w:rsid w:val="00FD0C3E"/>
    <w:rsid w:val="00FD551C"/>
    <w:rsid w:val="00FD6E6F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58395-E087-4828-AA8F-5AC20019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basedOn w:val="a0"/>
    <w:rsid w:val="00EF385B"/>
  </w:style>
  <w:style w:type="paragraph" w:styleId="a3">
    <w:name w:val="List Paragraph"/>
    <w:basedOn w:val="a"/>
    <w:uiPriority w:val="34"/>
    <w:qFormat/>
    <w:rsid w:val="00033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2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2D3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B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2832"/>
  </w:style>
  <w:style w:type="paragraph" w:styleId="a8">
    <w:name w:val="footer"/>
    <w:basedOn w:val="a"/>
    <w:link w:val="a9"/>
    <w:uiPriority w:val="99"/>
    <w:unhideWhenUsed/>
    <w:rsid w:val="00FB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2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7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bileonline.garant.ru/document/redirect/45231158/0" TargetMode="External"/><Relationship Id="rId18" Type="http://schemas.openxmlformats.org/officeDocument/2006/relationships/hyperlink" Target="https://mobileonline.garant.ru/document/redirect/29109202/4" TargetMode="External"/><Relationship Id="rId26" Type="http://schemas.openxmlformats.org/officeDocument/2006/relationships/hyperlink" Target="https://mobileonline.garant.ru/document/redirect/18947850/97" TargetMode="External"/><Relationship Id="rId21" Type="http://schemas.openxmlformats.org/officeDocument/2006/relationships/hyperlink" Target="https://mobileonline.garant.ru/document/redirect/12148567/0" TargetMode="External"/><Relationship Id="rId34" Type="http://schemas.openxmlformats.org/officeDocument/2006/relationships/hyperlink" Target="https://mobileonline.garant.ru/document/redirect/12146661/0" TargetMode="External"/><Relationship Id="rId7" Type="http://schemas.openxmlformats.org/officeDocument/2006/relationships/hyperlink" Target="https://mobileonline.garant.ru/document/redirect/10103000/0" TargetMode="External"/><Relationship Id="rId12" Type="http://schemas.openxmlformats.org/officeDocument/2006/relationships/hyperlink" Target="https://mobileonline.garant.ru/document/redirect/71657296/0" TargetMode="External"/><Relationship Id="rId17" Type="http://schemas.openxmlformats.org/officeDocument/2006/relationships/hyperlink" Target="https://mobileonline.garant.ru/document/redirect/10164072/0" TargetMode="External"/><Relationship Id="rId25" Type="http://schemas.openxmlformats.org/officeDocument/2006/relationships/hyperlink" Target="https://mobileonline.garant.ru/document/redirect/29140570/1000" TargetMode="External"/><Relationship Id="rId33" Type="http://schemas.openxmlformats.org/officeDocument/2006/relationships/hyperlink" Target="https://mobileonline.garant.ru/document/redirect/29109202/4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obileonline.garant.ru/document/redirect/400682544/0" TargetMode="External"/><Relationship Id="rId20" Type="http://schemas.openxmlformats.org/officeDocument/2006/relationships/hyperlink" Target="https://mobileonline.garant.ru/document/redirect/18947850/97" TargetMode="External"/><Relationship Id="rId29" Type="http://schemas.openxmlformats.org/officeDocument/2006/relationships/hyperlink" Target="https://mobileonline.garant.ru/document/redirect/29140570/100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obileonline.garant.ru/document/redirect/12146661/0" TargetMode="External"/><Relationship Id="rId24" Type="http://schemas.openxmlformats.org/officeDocument/2006/relationships/hyperlink" Target="https://mobileonline.garant.ru/document/redirect/29140570/1000" TargetMode="External"/><Relationship Id="rId32" Type="http://schemas.openxmlformats.org/officeDocument/2006/relationships/hyperlink" Target="https://mobileonline.garant.ru/document/redirect/29109202/4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obileonline.garant.ru/document/redirect/29140570/0" TargetMode="External"/><Relationship Id="rId23" Type="http://schemas.openxmlformats.org/officeDocument/2006/relationships/hyperlink" Target="https://mobileonline.garant.ru/document/redirect/29109202/4" TargetMode="External"/><Relationship Id="rId28" Type="http://schemas.openxmlformats.org/officeDocument/2006/relationships/hyperlink" Target="https://mobileonline.garant.ru/document/redirect/29109202/4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mobileonline.garant.ru/document/redirect/186367/0" TargetMode="External"/><Relationship Id="rId19" Type="http://schemas.openxmlformats.org/officeDocument/2006/relationships/hyperlink" Target="https://mobileonline.garant.ru/document/redirect/12164203/0" TargetMode="External"/><Relationship Id="rId31" Type="http://schemas.openxmlformats.org/officeDocument/2006/relationships/hyperlink" Target="https://mobileonline.garant.ru/document/redirect/29107763/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document/redirect/10164186/0" TargetMode="External"/><Relationship Id="rId14" Type="http://schemas.openxmlformats.org/officeDocument/2006/relationships/hyperlink" Target="https://mobileonline.garant.ru/document/redirect/29107763/0" TargetMode="External"/><Relationship Id="rId22" Type="http://schemas.openxmlformats.org/officeDocument/2006/relationships/hyperlink" Target="https://mobileonline.garant.ru/document/redirect/18947850/97" TargetMode="External"/><Relationship Id="rId27" Type="http://schemas.openxmlformats.org/officeDocument/2006/relationships/hyperlink" Target="https://mobileonline.garant.ru/document/redirect/12146661/602" TargetMode="External"/><Relationship Id="rId30" Type="http://schemas.openxmlformats.org/officeDocument/2006/relationships/hyperlink" Target="https://mobileonline.garant.ru/document/redirect/29140570/1000" TargetMode="External"/><Relationship Id="rId35" Type="http://schemas.openxmlformats.org/officeDocument/2006/relationships/header" Target="header1.xml"/><Relationship Id="rId8" Type="http://schemas.openxmlformats.org/officeDocument/2006/relationships/hyperlink" Target="https://mobileonline.garant.ru/document/redirect/10164072/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AE635-4283-4EE6-BE25-0C707E8CD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10482</Words>
  <Characters>59751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Елена Витальевна</dc:creator>
  <cp:keywords/>
  <dc:description/>
  <cp:lastModifiedBy>Гордеев Сергей Викторович</cp:lastModifiedBy>
  <cp:revision>1</cp:revision>
  <cp:lastPrinted>2025-03-28T08:49:00Z</cp:lastPrinted>
  <dcterms:created xsi:type="dcterms:W3CDTF">2025-03-31T07:18:00Z</dcterms:created>
  <dcterms:modified xsi:type="dcterms:W3CDTF">2025-03-31T07:18:00Z</dcterms:modified>
</cp:coreProperties>
</file>