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15" w:rsidRPr="00252819" w:rsidRDefault="00C51215" w:rsidP="00C51215">
      <w:pPr>
        <w:contextualSpacing/>
        <w:jc w:val="center"/>
        <w:rPr>
          <w:rFonts w:cs="Times New Roman"/>
          <w:b/>
          <w:szCs w:val="28"/>
        </w:rPr>
      </w:pPr>
      <w:bookmarkStart w:id="0" w:name="sub_1000"/>
      <w:bookmarkStart w:id="1" w:name="sub_1"/>
      <w:r w:rsidRPr="00252819">
        <w:rPr>
          <w:rFonts w:cs="Times New Roman"/>
          <w:b/>
          <w:szCs w:val="28"/>
        </w:rPr>
        <w:t>Сводный отчет</w:t>
      </w:r>
    </w:p>
    <w:p w:rsidR="00C51215" w:rsidRPr="00252819" w:rsidRDefault="00C51215" w:rsidP="00C51215">
      <w:pPr>
        <w:contextualSpacing/>
        <w:jc w:val="center"/>
        <w:rPr>
          <w:rFonts w:cs="Times New Roman"/>
          <w:b/>
          <w:szCs w:val="28"/>
        </w:rPr>
      </w:pPr>
      <w:r w:rsidRPr="00252819">
        <w:rPr>
          <w:rFonts w:cs="Times New Roman"/>
          <w:b/>
          <w:szCs w:val="28"/>
        </w:rPr>
        <w:t>об оценке регулирующего воздействия</w:t>
      </w:r>
    </w:p>
    <w:p w:rsidR="00C51215" w:rsidRPr="00252819" w:rsidRDefault="00C51215" w:rsidP="00C51215">
      <w:pPr>
        <w:contextualSpacing/>
        <w:jc w:val="center"/>
        <w:rPr>
          <w:rFonts w:cs="Times New Roman"/>
          <w:b/>
          <w:szCs w:val="28"/>
        </w:rPr>
      </w:pPr>
      <w:r w:rsidRPr="00252819">
        <w:rPr>
          <w:rFonts w:cs="Times New Roman"/>
          <w:b/>
          <w:szCs w:val="28"/>
        </w:rPr>
        <w:t>проекта муниципального нормативного правового акта</w:t>
      </w:r>
    </w:p>
    <w:bookmarkEnd w:id="0"/>
    <w:bookmarkEnd w:id="1"/>
    <w:p w:rsidR="003A6EAB" w:rsidRPr="00E6141B" w:rsidRDefault="003A6EAB" w:rsidP="003A6EAB">
      <w:pPr>
        <w:contextualSpacing/>
        <w:jc w:val="both"/>
        <w:rPr>
          <w:szCs w:val="28"/>
        </w:rPr>
      </w:pPr>
    </w:p>
    <w:p w:rsidR="003A6EAB" w:rsidRPr="00E6141B" w:rsidRDefault="003A6EAB" w:rsidP="00534728">
      <w:pPr>
        <w:ind w:firstLine="567"/>
        <w:contextualSpacing/>
        <w:jc w:val="both"/>
        <w:rPr>
          <w:bCs/>
          <w:szCs w:val="28"/>
        </w:rPr>
      </w:pPr>
      <w:r w:rsidRPr="00E6141B">
        <w:rPr>
          <w:bCs/>
          <w:szCs w:val="28"/>
        </w:rPr>
        <w:t>1. Общая информация:</w:t>
      </w:r>
    </w:p>
    <w:p w:rsidR="003A6EAB" w:rsidRPr="00F21BB9" w:rsidRDefault="003A6EAB" w:rsidP="00534728">
      <w:pPr>
        <w:ind w:firstLine="567"/>
        <w:contextualSpacing/>
        <w:jc w:val="both"/>
        <w:rPr>
          <w:i/>
          <w:szCs w:val="28"/>
        </w:rPr>
      </w:pPr>
      <w:r w:rsidRPr="00E6141B">
        <w:rPr>
          <w:szCs w:val="28"/>
        </w:rPr>
        <w:t>1.1. Наименование разработчика проекта муниципального нормативного правового акта:</w:t>
      </w:r>
      <w:r w:rsidR="00F21BB9" w:rsidRPr="00F21BB9">
        <w:t xml:space="preserve"> </w:t>
      </w:r>
      <w:r w:rsidR="00F21BB9" w:rsidRPr="00F21BB9">
        <w:rPr>
          <w:i/>
          <w:szCs w:val="28"/>
        </w:rPr>
        <w:t xml:space="preserve">управление инвестиций, развития предпринимательства </w:t>
      </w:r>
      <w:r w:rsidR="005D0ECC">
        <w:rPr>
          <w:i/>
          <w:szCs w:val="28"/>
        </w:rPr>
        <w:br/>
      </w:r>
      <w:r w:rsidR="00F21BB9" w:rsidRPr="00F21BB9">
        <w:rPr>
          <w:i/>
          <w:szCs w:val="28"/>
        </w:rPr>
        <w:t>и туризма Администрации города.</w:t>
      </w:r>
    </w:p>
    <w:p w:rsidR="003A6EAB" w:rsidRPr="00F21BB9" w:rsidRDefault="003A6EAB" w:rsidP="00534728">
      <w:pPr>
        <w:ind w:firstLine="567"/>
        <w:contextualSpacing/>
        <w:jc w:val="both"/>
        <w:rPr>
          <w:i/>
          <w:szCs w:val="28"/>
        </w:rPr>
      </w:pPr>
      <w:r w:rsidRPr="00E6141B">
        <w:rPr>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F21BB9">
        <w:rPr>
          <w:szCs w:val="28"/>
        </w:rPr>
        <w:t xml:space="preserve"> </w:t>
      </w:r>
      <w:r w:rsidR="00F21BB9" w:rsidRPr="00F21BB9">
        <w:rPr>
          <w:i/>
          <w:szCs w:val="28"/>
        </w:rPr>
        <w:t>отсутствуют</w:t>
      </w:r>
      <w:r w:rsidR="00F21BB9">
        <w:rPr>
          <w:i/>
          <w:szCs w:val="28"/>
        </w:rPr>
        <w:t>.</w:t>
      </w:r>
    </w:p>
    <w:p w:rsidR="00AD0156" w:rsidRDefault="003A6EAB" w:rsidP="00534728">
      <w:pPr>
        <w:ind w:firstLine="567"/>
        <w:contextualSpacing/>
        <w:jc w:val="both"/>
      </w:pPr>
      <w:r w:rsidRPr="00E6141B">
        <w:rPr>
          <w:szCs w:val="28"/>
        </w:rPr>
        <w:t>1.3. Вид и наименование проекта нормативного правового акта:</w:t>
      </w:r>
      <w:r w:rsidR="00F21BB9" w:rsidRPr="00F21BB9">
        <w:t xml:space="preserve"> </w:t>
      </w:r>
    </w:p>
    <w:p w:rsidR="00F21BB9" w:rsidRPr="00F21BB9" w:rsidRDefault="00F21BB9" w:rsidP="00534728">
      <w:pPr>
        <w:ind w:firstLine="567"/>
        <w:contextualSpacing/>
        <w:jc w:val="both"/>
        <w:rPr>
          <w:i/>
          <w:szCs w:val="28"/>
        </w:rPr>
      </w:pPr>
      <w:r w:rsidRPr="00F21BB9">
        <w:rPr>
          <w:i/>
        </w:rPr>
        <w:t xml:space="preserve">проект </w:t>
      </w:r>
      <w:r w:rsidRPr="00F21BB9">
        <w:rPr>
          <w:i/>
          <w:szCs w:val="28"/>
        </w:rPr>
        <w:t xml:space="preserve">постановления Администрации города </w:t>
      </w:r>
      <w:r w:rsidR="005D0ECC" w:rsidRPr="00B9666E">
        <w:rPr>
          <w:i/>
          <w:szCs w:val="28"/>
        </w:rPr>
        <w:t>«</w:t>
      </w:r>
      <w:r w:rsidR="00B24925" w:rsidRPr="00B24925">
        <w:rPr>
          <w:i/>
          <w:szCs w:val="28"/>
        </w:rPr>
        <w:t>О внесении изменений в постановление Администрации города от 30.11.2018 № 9146 «Об утверждении порядк</w:t>
      </w:r>
      <w:r w:rsidR="0068194E">
        <w:rPr>
          <w:i/>
          <w:szCs w:val="28"/>
        </w:rPr>
        <w:t>ов</w:t>
      </w:r>
      <w:r w:rsidR="00B24925" w:rsidRPr="00B24925">
        <w:rPr>
          <w:i/>
          <w:szCs w:val="28"/>
        </w:rPr>
        <w:t xml:space="preserve"> предоставления субсидий субъектам малого и среднего предпринимательства н</w:t>
      </w:r>
      <w:r w:rsidR="007A2145">
        <w:rPr>
          <w:i/>
          <w:szCs w:val="28"/>
        </w:rPr>
        <w:t>а финансовое обеспечение затрат</w:t>
      </w:r>
      <w:r w:rsidR="005D0ECC" w:rsidRPr="00971744">
        <w:rPr>
          <w:i/>
          <w:szCs w:val="28"/>
        </w:rPr>
        <w:t>»</w:t>
      </w:r>
      <w:r w:rsidRPr="00F21BB9">
        <w:rPr>
          <w:i/>
          <w:szCs w:val="28"/>
        </w:rPr>
        <w:t>.</w:t>
      </w:r>
    </w:p>
    <w:p w:rsidR="003A6EAB" w:rsidRDefault="003A6EAB" w:rsidP="00534728">
      <w:pPr>
        <w:ind w:firstLine="567"/>
        <w:contextualSpacing/>
        <w:jc w:val="both"/>
        <w:rPr>
          <w:szCs w:val="28"/>
        </w:rPr>
      </w:pPr>
      <w:r w:rsidRPr="00E6141B">
        <w:rPr>
          <w:szCs w:val="28"/>
        </w:rPr>
        <w:t>1.4. Основания для разработки проекта муниципального нормативного</w:t>
      </w:r>
      <w:r w:rsidR="005D0ECC">
        <w:rPr>
          <w:szCs w:val="28"/>
        </w:rPr>
        <w:br/>
      </w:r>
      <w:r w:rsidRPr="00E6141B">
        <w:rPr>
          <w:szCs w:val="28"/>
        </w:rPr>
        <w:t>правового акта:</w:t>
      </w:r>
    </w:p>
    <w:p w:rsidR="00654038" w:rsidRDefault="00654038" w:rsidP="00534728">
      <w:pPr>
        <w:pStyle w:val="ConsPlusNormal"/>
        <w:ind w:firstLine="567"/>
        <w:jc w:val="both"/>
        <w:rPr>
          <w:rFonts w:ascii="Times New Roman" w:hAnsi="Times New Roman" w:cs="Times New Roman"/>
          <w:i/>
          <w:sz w:val="28"/>
          <w:szCs w:val="28"/>
        </w:rPr>
      </w:pPr>
      <w:r w:rsidRPr="003E0D0F">
        <w:rPr>
          <w:rFonts w:ascii="Times New Roman" w:hAnsi="Times New Roman" w:cs="Times New Roman"/>
          <w:i/>
          <w:sz w:val="28"/>
          <w:szCs w:val="28"/>
        </w:rPr>
        <w:t>- Бюджетный кодекс РФ;</w:t>
      </w:r>
    </w:p>
    <w:p w:rsidR="00654038" w:rsidRPr="00A16AFC" w:rsidRDefault="00654038" w:rsidP="00534728">
      <w:pPr>
        <w:pStyle w:val="ConsPlusNormal"/>
        <w:ind w:firstLine="567"/>
        <w:jc w:val="both"/>
        <w:rPr>
          <w:rFonts w:ascii="Times New Roman" w:hAnsi="Times New Roman" w:cs="Times New Roman"/>
          <w:i/>
          <w:sz w:val="28"/>
          <w:szCs w:val="28"/>
        </w:rPr>
      </w:pPr>
      <w:r w:rsidRPr="00A16AFC">
        <w:rPr>
          <w:rFonts w:ascii="Times New Roman" w:hAnsi="Times New Roman" w:cs="Times New Roman"/>
          <w:i/>
          <w:sz w:val="28"/>
          <w:szCs w:val="28"/>
        </w:rPr>
        <w:t xml:space="preserve">- </w:t>
      </w:r>
      <w:r w:rsidR="005D0ECC" w:rsidRPr="00A16AFC">
        <w:rPr>
          <w:rFonts w:ascii="Times New Roman" w:hAnsi="Times New Roman" w:cs="Times New Roman"/>
          <w:i/>
          <w:sz w:val="28"/>
          <w:szCs w:val="28"/>
        </w:rPr>
        <w:t xml:space="preserve">Федеральный закон </w:t>
      </w:r>
      <w:r w:rsidR="00B24925" w:rsidRPr="00B24925">
        <w:rPr>
          <w:rFonts w:ascii="Times New Roman" w:hAnsi="Times New Roman" w:cs="Times New Roman"/>
          <w:i/>
          <w:sz w:val="28"/>
          <w:szCs w:val="28"/>
        </w:rPr>
        <w:t xml:space="preserve">от 24.07.2007 № 209-ФЗ «О развитии малого </w:t>
      </w:r>
      <w:r w:rsidR="00D50631">
        <w:rPr>
          <w:rFonts w:ascii="Times New Roman" w:hAnsi="Times New Roman" w:cs="Times New Roman"/>
          <w:i/>
          <w:sz w:val="28"/>
          <w:szCs w:val="28"/>
        </w:rPr>
        <w:br/>
      </w:r>
      <w:r w:rsidR="00B24925" w:rsidRPr="00B24925">
        <w:rPr>
          <w:rFonts w:ascii="Times New Roman" w:hAnsi="Times New Roman" w:cs="Times New Roman"/>
          <w:i/>
          <w:sz w:val="28"/>
          <w:szCs w:val="28"/>
        </w:rPr>
        <w:t>и среднего предпринимательства в Российской Федерации»</w:t>
      </w:r>
      <w:r w:rsidRPr="00A16AFC">
        <w:rPr>
          <w:rFonts w:ascii="Times New Roman" w:hAnsi="Times New Roman" w:cs="Times New Roman"/>
          <w:i/>
          <w:sz w:val="28"/>
          <w:szCs w:val="28"/>
        </w:rPr>
        <w:t>;</w:t>
      </w:r>
    </w:p>
    <w:p w:rsidR="005D0ECC" w:rsidRDefault="005D0ECC" w:rsidP="00534728">
      <w:pPr>
        <w:pStyle w:val="ConsPlusNormal"/>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Pr="005D0ECC">
        <w:rPr>
          <w:rFonts w:ascii="Times New Roman" w:hAnsi="Times New Roman" w:cs="Times New Roman"/>
          <w:i/>
          <w:sz w:val="28"/>
          <w:szCs w:val="28"/>
        </w:rPr>
        <w:t xml:space="preserve">постановление Правительства Российской Федерации </w:t>
      </w:r>
      <w:r w:rsidR="00B24925" w:rsidRPr="00B24925">
        <w:rPr>
          <w:rFonts w:ascii="Times New Roman" w:hAnsi="Times New Roman" w:cs="Times New Roman"/>
          <w:i/>
          <w:sz w:val="28"/>
          <w:szCs w:val="28"/>
        </w:rPr>
        <w:t xml:space="preserve">от 25.10.2023 </w:t>
      </w:r>
      <w:r w:rsidR="00D50631">
        <w:rPr>
          <w:rFonts w:ascii="Times New Roman" w:hAnsi="Times New Roman" w:cs="Times New Roman"/>
          <w:i/>
          <w:sz w:val="28"/>
          <w:szCs w:val="28"/>
        </w:rPr>
        <w:br/>
      </w:r>
      <w:r w:rsidR="00B24925" w:rsidRPr="00B24925">
        <w:rPr>
          <w:rFonts w:ascii="Times New Roman" w:hAnsi="Times New Roman" w:cs="Times New Roman"/>
          <w:i/>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00B24925" w:rsidRPr="0051374B">
        <w:rPr>
          <w:rFonts w:ascii="Times New Roman" w:hAnsi="Times New Roman" w:cs="Times New Roman"/>
          <w:i/>
          <w:sz w:val="28"/>
          <w:szCs w:val="28"/>
        </w:rPr>
        <w:t>предпринимателям</w:t>
      </w:r>
      <w:r w:rsidR="00AD0156" w:rsidRPr="0051374B">
        <w:rPr>
          <w:rFonts w:ascii="Times New Roman" w:hAnsi="Times New Roman" w:cs="Times New Roman"/>
          <w:i/>
          <w:sz w:val="28"/>
          <w:szCs w:val="28"/>
        </w:rPr>
        <w:t>,</w:t>
      </w:r>
      <w:r w:rsidR="00B24925" w:rsidRPr="0051374B">
        <w:rPr>
          <w:rFonts w:ascii="Times New Roman" w:hAnsi="Times New Roman" w:cs="Times New Roman"/>
          <w:i/>
          <w:sz w:val="28"/>
          <w:szCs w:val="28"/>
        </w:rPr>
        <w:t xml:space="preserve"> физическим лицам и проведение</w:t>
      </w:r>
      <w:r w:rsidR="00B24925" w:rsidRPr="00B24925">
        <w:rPr>
          <w:rFonts w:ascii="Times New Roman" w:hAnsi="Times New Roman" w:cs="Times New Roman"/>
          <w:i/>
          <w:sz w:val="28"/>
          <w:szCs w:val="28"/>
        </w:rPr>
        <w:t xml:space="preserve"> отборов получателей указанных субсидий, в том числе грантов в форме субсидий»</w:t>
      </w:r>
      <w:r w:rsidR="00944040">
        <w:rPr>
          <w:rFonts w:ascii="Times New Roman" w:hAnsi="Times New Roman" w:cs="Times New Roman"/>
          <w:i/>
          <w:sz w:val="28"/>
          <w:szCs w:val="28"/>
        </w:rPr>
        <w:t xml:space="preserve"> (далее – Общие требования)</w:t>
      </w:r>
      <w:r w:rsidR="00B24925" w:rsidRPr="00B24925">
        <w:rPr>
          <w:rFonts w:ascii="Times New Roman" w:hAnsi="Times New Roman" w:cs="Times New Roman"/>
          <w:i/>
          <w:sz w:val="28"/>
          <w:szCs w:val="28"/>
        </w:rPr>
        <w:t>;</w:t>
      </w:r>
    </w:p>
    <w:p w:rsidR="00654038" w:rsidRPr="00A16AFC" w:rsidRDefault="00654038" w:rsidP="00534728">
      <w:pPr>
        <w:pStyle w:val="ConsPlusNormal"/>
        <w:ind w:firstLine="567"/>
        <w:jc w:val="both"/>
        <w:rPr>
          <w:rFonts w:ascii="Times New Roman" w:hAnsi="Times New Roman" w:cs="Times New Roman"/>
          <w:i/>
          <w:sz w:val="28"/>
          <w:szCs w:val="28"/>
          <w:highlight w:val="yellow"/>
        </w:rPr>
      </w:pPr>
      <w:r w:rsidRPr="005D0ECC">
        <w:rPr>
          <w:rFonts w:ascii="Times New Roman" w:hAnsi="Times New Roman" w:cs="Times New Roman"/>
          <w:i/>
          <w:sz w:val="28"/>
          <w:szCs w:val="28"/>
        </w:rPr>
        <w:t xml:space="preserve">- </w:t>
      </w:r>
      <w:r w:rsidR="00B24925" w:rsidRPr="00B24925">
        <w:rPr>
          <w:rFonts w:ascii="Times New Roman" w:hAnsi="Times New Roman" w:cs="Times New Roman"/>
          <w:i/>
          <w:sz w:val="28"/>
          <w:szCs w:val="28"/>
        </w:rPr>
        <w:t xml:space="preserve">постановление Администрации города от 13.12.2024 № 6723 «Об </w:t>
      </w:r>
      <w:proofErr w:type="spellStart"/>
      <w:r w:rsidR="00B24925" w:rsidRPr="00B24925">
        <w:rPr>
          <w:rFonts w:ascii="Times New Roman" w:hAnsi="Times New Roman" w:cs="Times New Roman"/>
          <w:i/>
          <w:sz w:val="28"/>
          <w:szCs w:val="28"/>
        </w:rPr>
        <w:t>утвер-ждении</w:t>
      </w:r>
      <w:proofErr w:type="spellEnd"/>
      <w:r w:rsidR="00B24925" w:rsidRPr="00B24925">
        <w:rPr>
          <w:rFonts w:ascii="Times New Roman" w:hAnsi="Times New Roman" w:cs="Times New Roman"/>
          <w:i/>
          <w:sz w:val="28"/>
          <w:szCs w:val="28"/>
        </w:rPr>
        <w:t xml:space="preserve"> муниципальной программы «Развитие малого и среднего </w:t>
      </w:r>
      <w:proofErr w:type="spellStart"/>
      <w:r w:rsidR="00B24925" w:rsidRPr="00B24925">
        <w:rPr>
          <w:rFonts w:ascii="Times New Roman" w:hAnsi="Times New Roman" w:cs="Times New Roman"/>
          <w:i/>
          <w:sz w:val="28"/>
          <w:szCs w:val="28"/>
        </w:rPr>
        <w:t>предпри-нимательства</w:t>
      </w:r>
      <w:proofErr w:type="spellEnd"/>
      <w:r w:rsidR="00B24925" w:rsidRPr="00B24925">
        <w:rPr>
          <w:rFonts w:ascii="Times New Roman" w:hAnsi="Times New Roman" w:cs="Times New Roman"/>
          <w:i/>
          <w:sz w:val="28"/>
          <w:szCs w:val="28"/>
        </w:rPr>
        <w:t xml:space="preserve"> в городе Сургуте» и признании утратившими силу некоторых муниципальных правовых актов»</w:t>
      </w:r>
      <w:r w:rsidR="00A16AFC">
        <w:rPr>
          <w:rFonts w:ascii="Times New Roman" w:hAnsi="Times New Roman" w:cs="Times New Roman"/>
          <w:i/>
          <w:sz w:val="28"/>
          <w:szCs w:val="28"/>
        </w:rPr>
        <w:t>.</w:t>
      </w:r>
    </w:p>
    <w:p w:rsidR="00AD0156" w:rsidRDefault="003A6EAB" w:rsidP="00534728">
      <w:pPr>
        <w:ind w:firstLine="567"/>
        <w:contextualSpacing/>
        <w:jc w:val="both"/>
        <w:rPr>
          <w:szCs w:val="28"/>
        </w:rPr>
      </w:pPr>
      <w:r w:rsidRPr="00E6141B">
        <w:rPr>
          <w:szCs w:val="28"/>
        </w:rPr>
        <w:t>1.5. Перечень действующих муниципальных нормативных правовых актов (их положений), устанавливающих правовое регулирование:</w:t>
      </w:r>
      <w:r w:rsidR="00C70754">
        <w:rPr>
          <w:szCs w:val="28"/>
        </w:rPr>
        <w:t xml:space="preserve"> </w:t>
      </w:r>
    </w:p>
    <w:p w:rsidR="0078443E" w:rsidRPr="0078443E" w:rsidRDefault="00E22FA8" w:rsidP="00534728">
      <w:pPr>
        <w:ind w:firstLine="567"/>
        <w:contextualSpacing/>
        <w:jc w:val="both"/>
        <w:rPr>
          <w:i/>
          <w:szCs w:val="28"/>
        </w:rPr>
      </w:pPr>
      <w:r w:rsidRPr="00E22FA8">
        <w:rPr>
          <w:i/>
          <w:szCs w:val="28"/>
        </w:rPr>
        <w:t>постановление Администрации города от 30.11.2018 № 9146 «Об утверждении порядка предоставления субсидий субъектам малого и среднего предпринимательства на финансовое обеспечение затрат»</w:t>
      </w:r>
      <w:r w:rsidR="009B6625">
        <w:rPr>
          <w:i/>
          <w:szCs w:val="28"/>
        </w:rPr>
        <w:t xml:space="preserve"> (далее – постановление № 9146)</w:t>
      </w:r>
      <w:r w:rsidR="005D0ECC">
        <w:rPr>
          <w:i/>
          <w:szCs w:val="28"/>
        </w:rPr>
        <w:t>.</w:t>
      </w:r>
    </w:p>
    <w:p w:rsidR="003A6EAB" w:rsidRPr="0078443E" w:rsidRDefault="003A6EAB" w:rsidP="00534728">
      <w:pPr>
        <w:ind w:firstLine="567"/>
        <w:contextualSpacing/>
        <w:jc w:val="both"/>
        <w:rPr>
          <w:i/>
          <w:szCs w:val="28"/>
        </w:rPr>
      </w:pPr>
      <w:r w:rsidRPr="00E6141B">
        <w:rPr>
          <w:szCs w:val="28"/>
        </w:rPr>
        <w:t xml:space="preserve">1.6. Планируемый срок вступления в силу предлагаемого правового регулирования: </w:t>
      </w:r>
      <w:r w:rsidR="005D0ECC" w:rsidRPr="005D0ECC">
        <w:rPr>
          <w:i/>
          <w:szCs w:val="28"/>
        </w:rPr>
        <w:t>после его официального опубликования</w:t>
      </w:r>
      <w:r w:rsidR="0078443E">
        <w:rPr>
          <w:i/>
          <w:szCs w:val="28"/>
        </w:rPr>
        <w:t>.</w:t>
      </w:r>
    </w:p>
    <w:p w:rsidR="0078443E" w:rsidRPr="0078443E" w:rsidRDefault="003A6EAB" w:rsidP="00534728">
      <w:pPr>
        <w:ind w:firstLine="567"/>
        <w:contextualSpacing/>
        <w:jc w:val="both"/>
        <w:rPr>
          <w:i/>
          <w:szCs w:val="28"/>
        </w:rPr>
      </w:pPr>
      <w:r w:rsidRPr="00E6141B">
        <w:rPr>
          <w:szCs w:val="28"/>
        </w:rPr>
        <w:t>1.7. Сведения о необходимости или отсутствии необходимости установления переходного периода:</w:t>
      </w:r>
      <w:r w:rsidR="0078443E">
        <w:rPr>
          <w:szCs w:val="28"/>
        </w:rPr>
        <w:t xml:space="preserve"> </w:t>
      </w:r>
      <w:r w:rsidR="0078443E" w:rsidRPr="0078443E">
        <w:rPr>
          <w:i/>
          <w:szCs w:val="28"/>
        </w:rPr>
        <w:t>отсутствует необходимость установления переходного периода.</w:t>
      </w:r>
    </w:p>
    <w:p w:rsidR="003A6EAB" w:rsidRPr="00E6141B" w:rsidRDefault="003A6EAB" w:rsidP="00534728">
      <w:pPr>
        <w:ind w:firstLine="567"/>
        <w:contextualSpacing/>
        <w:jc w:val="both"/>
        <w:rPr>
          <w:szCs w:val="28"/>
        </w:rPr>
      </w:pPr>
      <w:r w:rsidRPr="00E6141B">
        <w:rPr>
          <w:szCs w:val="28"/>
        </w:rPr>
        <w:lastRenderedPageBreak/>
        <w:t xml:space="preserve">1.8. </w:t>
      </w:r>
      <w:r w:rsidR="00C57F5B" w:rsidRPr="00E6141B">
        <w:rPr>
          <w:szCs w:val="28"/>
        </w:rPr>
        <w:t>Дата размещения уведомления о проведении публичных консультаций по проекту муниципального нормативного правового акта:</w:t>
      </w:r>
      <w:r w:rsidR="00C57F5B">
        <w:rPr>
          <w:szCs w:val="28"/>
        </w:rPr>
        <w:br/>
      </w:r>
      <w:r w:rsidR="00C57F5B" w:rsidRPr="00E6141B">
        <w:rPr>
          <w:szCs w:val="28"/>
        </w:rPr>
        <w:t>«</w:t>
      </w:r>
      <w:r w:rsidR="00DA15CF">
        <w:rPr>
          <w:szCs w:val="28"/>
        </w:rPr>
        <w:t>12</w:t>
      </w:r>
      <w:r w:rsidR="00C57F5B" w:rsidRPr="00E6141B">
        <w:rPr>
          <w:szCs w:val="28"/>
        </w:rPr>
        <w:t xml:space="preserve">» </w:t>
      </w:r>
      <w:r w:rsidR="00DA15CF">
        <w:rPr>
          <w:szCs w:val="28"/>
        </w:rPr>
        <w:t xml:space="preserve">мая </w:t>
      </w:r>
      <w:r w:rsidR="00C57F5B" w:rsidRPr="00E6141B">
        <w:rPr>
          <w:szCs w:val="28"/>
        </w:rPr>
        <w:t>20</w:t>
      </w:r>
      <w:r w:rsidR="00DA15CF">
        <w:rPr>
          <w:szCs w:val="28"/>
        </w:rPr>
        <w:t xml:space="preserve">26 </w:t>
      </w:r>
      <w:r w:rsidR="00C57F5B" w:rsidRPr="00E6141B">
        <w:rPr>
          <w:szCs w:val="28"/>
        </w:rPr>
        <w:t>г. и срок, в течение которого принимались предложения</w:t>
      </w:r>
      <w:r w:rsidR="00C57F5B">
        <w:rPr>
          <w:szCs w:val="28"/>
        </w:rPr>
        <w:br/>
      </w:r>
      <w:r w:rsidR="00C57F5B" w:rsidRPr="00E6141B">
        <w:rPr>
          <w:szCs w:val="28"/>
        </w:rPr>
        <w:t>в связи с размещением уведомления о проведении публичных консультаций</w:t>
      </w:r>
      <w:r w:rsidR="00C57F5B">
        <w:rPr>
          <w:szCs w:val="28"/>
        </w:rPr>
        <w:br/>
      </w:r>
      <w:r w:rsidR="00C57F5B" w:rsidRPr="00E6141B">
        <w:rPr>
          <w:szCs w:val="28"/>
        </w:rPr>
        <w:t>по проекту нормативного правового акта: начало: «</w:t>
      </w:r>
      <w:r w:rsidR="00DA15CF">
        <w:rPr>
          <w:szCs w:val="28"/>
        </w:rPr>
        <w:t>12</w:t>
      </w:r>
      <w:r w:rsidR="00C57F5B" w:rsidRPr="00E6141B">
        <w:rPr>
          <w:szCs w:val="28"/>
        </w:rPr>
        <w:t>»</w:t>
      </w:r>
      <w:r w:rsidR="00DA15CF">
        <w:rPr>
          <w:szCs w:val="28"/>
        </w:rPr>
        <w:t xml:space="preserve"> мая </w:t>
      </w:r>
      <w:r w:rsidR="00C57F5B" w:rsidRPr="00E6141B">
        <w:rPr>
          <w:szCs w:val="28"/>
        </w:rPr>
        <w:t>20</w:t>
      </w:r>
      <w:r w:rsidR="00DA15CF">
        <w:rPr>
          <w:szCs w:val="28"/>
        </w:rPr>
        <w:t xml:space="preserve">26 </w:t>
      </w:r>
      <w:r w:rsidR="00C57F5B" w:rsidRPr="00E6141B">
        <w:rPr>
          <w:szCs w:val="28"/>
        </w:rPr>
        <w:t>г.; окончание: «</w:t>
      </w:r>
      <w:r w:rsidR="00DA15CF">
        <w:rPr>
          <w:szCs w:val="28"/>
        </w:rPr>
        <w:t>25</w:t>
      </w:r>
      <w:r w:rsidR="00C57F5B" w:rsidRPr="00E6141B">
        <w:rPr>
          <w:szCs w:val="28"/>
        </w:rPr>
        <w:t>»</w:t>
      </w:r>
      <w:r w:rsidR="00DA15CF">
        <w:rPr>
          <w:szCs w:val="28"/>
        </w:rPr>
        <w:t xml:space="preserve"> мая </w:t>
      </w:r>
      <w:r w:rsidR="00C57F5B" w:rsidRPr="00E6141B">
        <w:rPr>
          <w:szCs w:val="28"/>
        </w:rPr>
        <w:t>20</w:t>
      </w:r>
      <w:r w:rsidR="00DA15CF">
        <w:rPr>
          <w:szCs w:val="28"/>
        </w:rPr>
        <w:t xml:space="preserve">26 </w:t>
      </w:r>
      <w:r w:rsidR="00C57F5B" w:rsidRPr="00E6141B">
        <w:rPr>
          <w:szCs w:val="28"/>
        </w:rPr>
        <w:t>г.</w:t>
      </w:r>
    </w:p>
    <w:p w:rsidR="003A6EAB" w:rsidRPr="00E6141B" w:rsidRDefault="003A6EAB" w:rsidP="00534728">
      <w:pPr>
        <w:ind w:firstLine="567"/>
        <w:contextualSpacing/>
        <w:jc w:val="both"/>
        <w:rPr>
          <w:szCs w:val="28"/>
        </w:rPr>
      </w:pPr>
      <w:r w:rsidRPr="00E6141B">
        <w:rPr>
          <w:szCs w:val="28"/>
        </w:rPr>
        <w:t>1.9. Сведения о количестве замечаний и предложений, полученных в ходе публичных консультаций по проекту нормативного правового акта:</w:t>
      </w:r>
    </w:p>
    <w:p w:rsidR="003A6EAB" w:rsidRPr="0051374B" w:rsidRDefault="003A6EAB" w:rsidP="00534728">
      <w:pPr>
        <w:ind w:firstLine="567"/>
        <w:contextualSpacing/>
        <w:jc w:val="both"/>
        <w:rPr>
          <w:szCs w:val="28"/>
        </w:rPr>
      </w:pPr>
      <w:r w:rsidRPr="0051374B">
        <w:rPr>
          <w:szCs w:val="28"/>
        </w:rPr>
        <w:t xml:space="preserve">Всего замечаний и предложений: </w:t>
      </w:r>
      <w:r w:rsidR="00B125B3" w:rsidRPr="0051374B">
        <w:rPr>
          <w:szCs w:val="28"/>
        </w:rPr>
        <w:t>1</w:t>
      </w:r>
      <w:r w:rsidRPr="0051374B">
        <w:rPr>
          <w:szCs w:val="28"/>
        </w:rPr>
        <w:t>, из них:</w:t>
      </w:r>
    </w:p>
    <w:p w:rsidR="00A16AFC" w:rsidRPr="0051374B" w:rsidRDefault="003A6EAB" w:rsidP="00534728">
      <w:pPr>
        <w:ind w:firstLine="567"/>
        <w:contextualSpacing/>
        <w:jc w:val="both"/>
        <w:rPr>
          <w:szCs w:val="28"/>
        </w:rPr>
      </w:pPr>
      <w:r w:rsidRPr="0051374B">
        <w:rPr>
          <w:szCs w:val="28"/>
        </w:rPr>
        <w:t xml:space="preserve">учтено полностью: </w:t>
      </w:r>
      <w:r w:rsidR="0083127D" w:rsidRPr="0051374B">
        <w:rPr>
          <w:szCs w:val="28"/>
        </w:rPr>
        <w:t>1</w:t>
      </w:r>
      <w:r w:rsidRPr="0051374B">
        <w:rPr>
          <w:szCs w:val="28"/>
        </w:rPr>
        <w:t xml:space="preserve">, учтено частично: </w:t>
      </w:r>
      <w:r w:rsidR="0083127D" w:rsidRPr="0051374B">
        <w:rPr>
          <w:szCs w:val="28"/>
        </w:rPr>
        <w:t>0</w:t>
      </w:r>
      <w:r w:rsidRPr="0051374B">
        <w:rPr>
          <w:szCs w:val="28"/>
        </w:rPr>
        <w:t xml:space="preserve">, не учтено: </w:t>
      </w:r>
      <w:r w:rsidR="0083127D" w:rsidRPr="0051374B">
        <w:rPr>
          <w:szCs w:val="28"/>
        </w:rPr>
        <w:t>0</w:t>
      </w:r>
      <w:r w:rsidRPr="0051374B">
        <w:rPr>
          <w:szCs w:val="28"/>
        </w:rPr>
        <w:t>.</w:t>
      </w:r>
    </w:p>
    <w:p w:rsidR="003A6EAB" w:rsidRPr="00E6141B" w:rsidRDefault="003A6EAB" w:rsidP="00534728">
      <w:pPr>
        <w:ind w:firstLine="567"/>
        <w:contextualSpacing/>
        <w:jc w:val="both"/>
        <w:rPr>
          <w:szCs w:val="28"/>
        </w:rPr>
      </w:pPr>
      <w:r w:rsidRPr="0051374B">
        <w:rPr>
          <w:szCs w:val="28"/>
        </w:rPr>
        <w:t xml:space="preserve">Кроме того, получен </w:t>
      </w:r>
      <w:r w:rsidR="0083127D" w:rsidRPr="0051374B">
        <w:rPr>
          <w:szCs w:val="28"/>
        </w:rPr>
        <w:t>1</w:t>
      </w:r>
      <w:r w:rsidRPr="0051374B">
        <w:rPr>
          <w:szCs w:val="28"/>
        </w:rPr>
        <w:t xml:space="preserve"> отзыв, содержащи</w:t>
      </w:r>
      <w:r w:rsidR="0083127D" w:rsidRPr="0051374B">
        <w:rPr>
          <w:szCs w:val="28"/>
        </w:rPr>
        <w:t>й</w:t>
      </w:r>
      <w:r w:rsidRPr="00E6141B">
        <w:rPr>
          <w:szCs w:val="28"/>
        </w:rPr>
        <w:t xml:space="preserve"> информацию</w:t>
      </w:r>
      <w:r w:rsidR="00A16AFC">
        <w:rPr>
          <w:szCs w:val="28"/>
        </w:rPr>
        <w:br/>
      </w:r>
      <w:r w:rsidRPr="00E6141B">
        <w:rPr>
          <w:szCs w:val="28"/>
        </w:rPr>
        <w:t>об одобрении текущей редакции проекта нормативного правового акта</w:t>
      </w:r>
      <w:r w:rsidR="00A16AFC">
        <w:rPr>
          <w:szCs w:val="28"/>
        </w:rPr>
        <w:br/>
      </w:r>
      <w:r w:rsidRPr="00E6141B">
        <w:rPr>
          <w:szCs w:val="28"/>
        </w:rPr>
        <w:t>(об отсутствии замечаний и (или) предложений).</w:t>
      </w:r>
    </w:p>
    <w:p w:rsidR="003A6EAB" w:rsidRPr="00E6141B" w:rsidRDefault="003A6EAB" w:rsidP="00534728">
      <w:pPr>
        <w:ind w:firstLine="567"/>
        <w:contextualSpacing/>
        <w:jc w:val="both"/>
        <w:rPr>
          <w:szCs w:val="28"/>
        </w:rPr>
      </w:pPr>
      <w:r w:rsidRPr="00E6141B">
        <w:rPr>
          <w:szCs w:val="28"/>
        </w:rPr>
        <w:t>1.10.</w:t>
      </w:r>
      <w:r w:rsidR="00A16AFC" w:rsidRPr="00A16AFC">
        <w:rPr>
          <w:szCs w:val="28"/>
        </w:rPr>
        <w:t xml:space="preserve"> </w:t>
      </w:r>
      <w:r w:rsidRPr="00E6141B">
        <w:rPr>
          <w:szCs w:val="28"/>
        </w:rPr>
        <w:t>Контактная информация ответственного исполнителя проекта:</w:t>
      </w:r>
    </w:p>
    <w:p w:rsidR="003A6EAB" w:rsidRPr="00E6141B" w:rsidRDefault="003A6EAB" w:rsidP="00534728">
      <w:pPr>
        <w:ind w:firstLine="567"/>
        <w:contextualSpacing/>
        <w:jc w:val="both"/>
        <w:rPr>
          <w:szCs w:val="28"/>
        </w:rPr>
      </w:pPr>
      <w:r w:rsidRPr="00E6141B">
        <w:rPr>
          <w:szCs w:val="28"/>
        </w:rPr>
        <w:t xml:space="preserve">Фамилия, имя, отчество (при наличии): </w:t>
      </w:r>
      <w:r w:rsidR="00E451C2">
        <w:rPr>
          <w:i/>
          <w:szCs w:val="28"/>
        </w:rPr>
        <w:t>Головина Наталья Сергеевна</w:t>
      </w:r>
    </w:p>
    <w:p w:rsidR="003A6EAB" w:rsidRDefault="003A6EAB" w:rsidP="00534728">
      <w:pPr>
        <w:ind w:firstLine="567"/>
        <w:contextualSpacing/>
        <w:jc w:val="both"/>
        <w:rPr>
          <w:i/>
          <w:szCs w:val="28"/>
        </w:rPr>
      </w:pPr>
      <w:r w:rsidRPr="00E6141B">
        <w:rPr>
          <w:szCs w:val="28"/>
        </w:rPr>
        <w:t>Должность:</w:t>
      </w:r>
      <w:r w:rsidR="00286D17">
        <w:rPr>
          <w:szCs w:val="28"/>
        </w:rPr>
        <w:t xml:space="preserve"> </w:t>
      </w:r>
      <w:r w:rsidR="00E451C2">
        <w:rPr>
          <w:i/>
          <w:szCs w:val="28"/>
        </w:rPr>
        <w:t xml:space="preserve">заместитель начальника </w:t>
      </w:r>
      <w:r w:rsidR="00B24925">
        <w:rPr>
          <w:i/>
          <w:szCs w:val="28"/>
        </w:rPr>
        <w:t>отдела аналитики и поддержки предпринимательства</w:t>
      </w:r>
      <w:r w:rsidR="00286D17" w:rsidRPr="00B9666E">
        <w:rPr>
          <w:i/>
          <w:szCs w:val="28"/>
        </w:rPr>
        <w:t xml:space="preserve"> управления инвестиций, развития предпринимательства и туризма Администрации города Сургута</w:t>
      </w:r>
    </w:p>
    <w:p w:rsidR="00DF2DFD" w:rsidRPr="00B96A90" w:rsidRDefault="00DF2DFD" w:rsidP="00DF2DFD">
      <w:pPr>
        <w:pStyle w:val="ConsPlusNonformat"/>
        <w:ind w:firstLine="709"/>
        <w:jc w:val="both"/>
        <w:rPr>
          <w:rFonts w:ascii="Times New Roman" w:hAnsi="Times New Roman" w:cs="Times New Roman"/>
          <w:sz w:val="28"/>
          <w:szCs w:val="28"/>
        </w:rPr>
      </w:pPr>
      <w:r w:rsidRPr="00B96A90">
        <w:rPr>
          <w:rFonts w:ascii="Times New Roman" w:hAnsi="Times New Roman" w:cs="Times New Roman"/>
          <w:sz w:val="28"/>
          <w:szCs w:val="28"/>
        </w:rPr>
        <w:t>Телефон:</w:t>
      </w:r>
      <w:r w:rsidRPr="00B96A90">
        <w:rPr>
          <w:rFonts w:ascii="Times New Roman" w:hAnsi="Times New Roman" w:cs="Times New Roman"/>
          <w:i/>
          <w:sz w:val="28"/>
          <w:szCs w:val="28"/>
        </w:rPr>
        <w:t>8 (3462) 52</w:t>
      </w:r>
      <w:r>
        <w:rPr>
          <w:rFonts w:ascii="Times New Roman" w:hAnsi="Times New Roman" w:cs="Times New Roman"/>
          <w:i/>
          <w:sz w:val="28"/>
          <w:szCs w:val="28"/>
        </w:rPr>
        <w:t>-2</w:t>
      </w:r>
      <w:r w:rsidR="004156E6">
        <w:rPr>
          <w:rFonts w:ascii="Times New Roman" w:hAnsi="Times New Roman" w:cs="Times New Roman"/>
          <w:i/>
          <w:sz w:val="28"/>
          <w:szCs w:val="28"/>
        </w:rPr>
        <w:t>0</w:t>
      </w:r>
      <w:r>
        <w:rPr>
          <w:rFonts w:ascii="Times New Roman" w:hAnsi="Times New Roman" w:cs="Times New Roman"/>
          <w:i/>
          <w:sz w:val="28"/>
          <w:szCs w:val="28"/>
        </w:rPr>
        <w:t>-</w:t>
      </w:r>
      <w:r w:rsidR="004156E6">
        <w:rPr>
          <w:rFonts w:ascii="Times New Roman" w:hAnsi="Times New Roman" w:cs="Times New Roman"/>
          <w:i/>
          <w:sz w:val="28"/>
          <w:szCs w:val="28"/>
        </w:rPr>
        <w:t>57</w:t>
      </w:r>
      <w:r w:rsidRPr="00B96A90">
        <w:rPr>
          <w:rFonts w:ascii="Times New Roman" w:hAnsi="Times New Roman" w:cs="Times New Roman"/>
          <w:i/>
          <w:sz w:val="28"/>
          <w:szCs w:val="28"/>
        </w:rPr>
        <w:t>.</w:t>
      </w:r>
    </w:p>
    <w:p w:rsidR="00DF2DFD" w:rsidRPr="00BB2958" w:rsidRDefault="00DF2DFD" w:rsidP="00DF2DFD">
      <w:pPr>
        <w:pStyle w:val="ConsPlusNonformat"/>
        <w:ind w:firstLine="709"/>
        <w:jc w:val="both"/>
        <w:rPr>
          <w:rFonts w:ascii="Times New Roman" w:hAnsi="Times New Roman" w:cs="Times New Roman"/>
          <w:i/>
          <w:sz w:val="28"/>
          <w:szCs w:val="28"/>
        </w:rPr>
      </w:pPr>
      <w:r w:rsidRPr="00B96A90">
        <w:rPr>
          <w:rFonts w:ascii="Times New Roman" w:hAnsi="Times New Roman" w:cs="Times New Roman"/>
          <w:sz w:val="28"/>
          <w:szCs w:val="28"/>
        </w:rPr>
        <w:t xml:space="preserve">Адрес электронной почты: </w:t>
      </w:r>
      <w:proofErr w:type="spellStart"/>
      <w:r w:rsidR="00E25465">
        <w:rPr>
          <w:rFonts w:ascii="Times New Roman" w:hAnsi="Times New Roman" w:cs="Times New Roman"/>
          <w:i/>
          <w:sz w:val="28"/>
          <w:szCs w:val="28"/>
          <w:lang w:val="en-US"/>
        </w:rPr>
        <w:t>golovina</w:t>
      </w:r>
      <w:proofErr w:type="spellEnd"/>
      <w:r w:rsidR="00E25465" w:rsidRPr="00E25465">
        <w:rPr>
          <w:rFonts w:ascii="Times New Roman" w:hAnsi="Times New Roman" w:cs="Times New Roman"/>
          <w:i/>
          <w:sz w:val="28"/>
          <w:szCs w:val="28"/>
        </w:rPr>
        <w:t>_</w:t>
      </w:r>
      <w:r w:rsidR="00E25465">
        <w:rPr>
          <w:rFonts w:ascii="Times New Roman" w:hAnsi="Times New Roman" w:cs="Times New Roman"/>
          <w:i/>
          <w:sz w:val="28"/>
          <w:szCs w:val="28"/>
          <w:lang w:val="en-US"/>
        </w:rPr>
        <w:t>ns</w:t>
      </w:r>
      <w:r w:rsidR="00BB2958" w:rsidRPr="00BB2958">
        <w:rPr>
          <w:rFonts w:ascii="Times New Roman" w:hAnsi="Times New Roman" w:cs="Times New Roman"/>
          <w:i/>
          <w:sz w:val="28"/>
          <w:szCs w:val="28"/>
        </w:rPr>
        <w:t>@</w:t>
      </w:r>
      <w:proofErr w:type="spellStart"/>
      <w:r w:rsidR="00BB2958" w:rsidRPr="00BB2958">
        <w:rPr>
          <w:rFonts w:ascii="Times New Roman" w:hAnsi="Times New Roman" w:cs="Times New Roman"/>
          <w:i/>
          <w:sz w:val="28"/>
          <w:szCs w:val="28"/>
          <w:lang w:val="en-US"/>
        </w:rPr>
        <w:t>admsurgut</w:t>
      </w:r>
      <w:proofErr w:type="spellEnd"/>
      <w:r w:rsidR="00BB2958" w:rsidRPr="00BB2958">
        <w:rPr>
          <w:rFonts w:ascii="Times New Roman" w:hAnsi="Times New Roman" w:cs="Times New Roman"/>
          <w:i/>
          <w:sz w:val="28"/>
          <w:szCs w:val="28"/>
        </w:rPr>
        <w:t>.</w:t>
      </w:r>
      <w:proofErr w:type="spellStart"/>
      <w:r w:rsidR="00BB2958" w:rsidRPr="00BB2958">
        <w:rPr>
          <w:rFonts w:ascii="Times New Roman" w:hAnsi="Times New Roman" w:cs="Times New Roman"/>
          <w:i/>
          <w:sz w:val="28"/>
          <w:szCs w:val="28"/>
          <w:lang w:val="en-US"/>
        </w:rPr>
        <w:t>ru</w:t>
      </w:r>
      <w:proofErr w:type="spellEnd"/>
      <w:r w:rsidR="00BB2958">
        <w:rPr>
          <w:rFonts w:ascii="Times New Roman" w:hAnsi="Times New Roman" w:cs="Times New Roman"/>
          <w:i/>
          <w:sz w:val="28"/>
          <w:szCs w:val="28"/>
        </w:rPr>
        <w:t>.</w:t>
      </w:r>
    </w:p>
    <w:p w:rsidR="003619C5" w:rsidRDefault="003619C5" w:rsidP="00BB2958">
      <w:pPr>
        <w:tabs>
          <w:tab w:val="left" w:pos="1005"/>
        </w:tabs>
        <w:ind w:firstLine="567"/>
        <w:contextualSpacing/>
        <w:jc w:val="both"/>
        <w:rPr>
          <w:bCs/>
          <w:szCs w:val="28"/>
        </w:rPr>
      </w:pPr>
    </w:p>
    <w:p w:rsidR="003A6EAB" w:rsidRPr="00E6141B" w:rsidRDefault="00BB2958" w:rsidP="00BB2958">
      <w:pPr>
        <w:tabs>
          <w:tab w:val="left" w:pos="1005"/>
        </w:tabs>
        <w:ind w:firstLine="567"/>
        <w:contextualSpacing/>
        <w:jc w:val="both"/>
        <w:rPr>
          <w:bCs/>
          <w:szCs w:val="28"/>
        </w:rPr>
      </w:pPr>
      <w:r>
        <w:rPr>
          <w:bCs/>
          <w:szCs w:val="28"/>
        </w:rPr>
        <w:tab/>
      </w:r>
      <w:r w:rsidR="003A6EAB" w:rsidRPr="00E6141B">
        <w:rPr>
          <w:bCs/>
          <w:szCs w:val="28"/>
        </w:rPr>
        <w:t>2. Степень регулирующего воздействия проекта муниципального нормативного правового акта:</w:t>
      </w:r>
    </w:p>
    <w:p w:rsidR="003A6EAB" w:rsidRPr="00286D17" w:rsidRDefault="003A6EAB" w:rsidP="00534728">
      <w:pPr>
        <w:ind w:firstLine="567"/>
        <w:contextualSpacing/>
        <w:jc w:val="both"/>
        <w:rPr>
          <w:i/>
          <w:sz w:val="22"/>
        </w:rPr>
      </w:pPr>
      <w:r w:rsidRPr="00E6141B">
        <w:rPr>
          <w:bCs/>
          <w:szCs w:val="28"/>
        </w:rPr>
        <w:t>2.1. Степень регулирующего воздействия проекта муниципального правового акта</w:t>
      </w:r>
      <w:r w:rsidR="00286D17">
        <w:rPr>
          <w:bCs/>
          <w:szCs w:val="28"/>
        </w:rPr>
        <w:t>:</w:t>
      </w:r>
      <w:r w:rsidRPr="00E6141B">
        <w:rPr>
          <w:bCs/>
          <w:szCs w:val="28"/>
        </w:rPr>
        <w:t xml:space="preserve"> </w:t>
      </w:r>
      <w:r w:rsidR="001738AD" w:rsidRPr="001738AD">
        <w:rPr>
          <w:bCs/>
          <w:i/>
          <w:szCs w:val="28"/>
        </w:rPr>
        <w:t>средня</w:t>
      </w:r>
      <w:r w:rsidR="00A16AFC" w:rsidRPr="001738AD">
        <w:rPr>
          <w:bCs/>
          <w:i/>
          <w:szCs w:val="28"/>
        </w:rPr>
        <w:t>я</w:t>
      </w:r>
      <w:r w:rsidR="00286D17" w:rsidRPr="001738AD">
        <w:rPr>
          <w:bCs/>
          <w:i/>
          <w:szCs w:val="28"/>
        </w:rPr>
        <w:t>.</w:t>
      </w:r>
    </w:p>
    <w:p w:rsidR="00AD0156" w:rsidRDefault="003A6EAB" w:rsidP="00534728">
      <w:pPr>
        <w:ind w:firstLine="567"/>
        <w:contextualSpacing/>
        <w:jc w:val="both"/>
        <w:rPr>
          <w:bCs/>
          <w:szCs w:val="28"/>
        </w:rPr>
      </w:pPr>
      <w:r w:rsidRPr="00E6141B">
        <w:rPr>
          <w:bCs/>
          <w:szCs w:val="28"/>
        </w:rPr>
        <w:t>2.2. Обоснование отнесения проекта муниципального нормативного правового акта к определенной степени регулирующего воздействия:</w:t>
      </w:r>
      <w:r w:rsidR="00286D17">
        <w:rPr>
          <w:bCs/>
          <w:szCs w:val="28"/>
        </w:rPr>
        <w:t xml:space="preserve"> </w:t>
      </w:r>
    </w:p>
    <w:p w:rsidR="00286D17" w:rsidRDefault="00CA0654" w:rsidP="00534728">
      <w:pPr>
        <w:ind w:firstLine="567"/>
        <w:contextualSpacing/>
        <w:jc w:val="both"/>
        <w:rPr>
          <w:rFonts w:cs="Times New Roman"/>
          <w:bCs/>
          <w:i/>
          <w:szCs w:val="28"/>
        </w:rPr>
      </w:pPr>
      <w:r w:rsidRPr="00CA0654">
        <w:rPr>
          <w:rFonts w:cs="Times New Roman"/>
          <w:bCs/>
          <w:i/>
          <w:szCs w:val="28"/>
        </w:rPr>
        <w:t>проект муниципального нормативного правового акта содержит положения,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FE2F1C">
        <w:rPr>
          <w:rFonts w:cs="Times New Roman"/>
          <w:bCs/>
          <w:i/>
          <w:szCs w:val="28"/>
        </w:rPr>
        <w:t xml:space="preserve">. </w:t>
      </w:r>
    </w:p>
    <w:p w:rsidR="003A6EAB" w:rsidRPr="00E6141B" w:rsidRDefault="003A6EAB" w:rsidP="00534728">
      <w:pPr>
        <w:ind w:firstLine="567"/>
        <w:contextualSpacing/>
        <w:jc w:val="both"/>
        <w:rPr>
          <w:bCs/>
          <w:szCs w:val="28"/>
        </w:rPr>
      </w:pPr>
      <w:r w:rsidRPr="00E6141B">
        <w:rPr>
          <w:bCs/>
          <w:szCs w:val="28"/>
        </w:rPr>
        <w:t>3. Описание проблемы, на решение которой направлено предлагаемое</w:t>
      </w:r>
      <w:r w:rsidR="00A16AFC">
        <w:rPr>
          <w:bCs/>
          <w:szCs w:val="28"/>
        </w:rPr>
        <w:br/>
      </w:r>
      <w:r w:rsidRPr="00E6141B">
        <w:rPr>
          <w:bCs/>
          <w:szCs w:val="28"/>
        </w:rPr>
        <w:t>правовое регулирование</w:t>
      </w:r>
    </w:p>
    <w:p w:rsidR="003A6EAB" w:rsidRDefault="003A6EAB" w:rsidP="00534728">
      <w:pPr>
        <w:ind w:firstLine="567"/>
        <w:contextualSpacing/>
        <w:jc w:val="both"/>
        <w:rPr>
          <w:szCs w:val="28"/>
        </w:rPr>
      </w:pPr>
      <w:r w:rsidRPr="00E6141B">
        <w:rPr>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5B7DAE" w:rsidRPr="005B7DAE" w:rsidRDefault="005B7DAE" w:rsidP="005B7DAE">
      <w:pPr>
        <w:ind w:firstLine="567"/>
        <w:contextualSpacing/>
        <w:jc w:val="both"/>
        <w:rPr>
          <w:i/>
          <w:szCs w:val="28"/>
        </w:rPr>
      </w:pPr>
      <w:r>
        <w:rPr>
          <w:i/>
          <w:szCs w:val="28"/>
        </w:rPr>
        <w:t>П</w:t>
      </w:r>
      <w:r w:rsidRPr="005B7DAE">
        <w:rPr>
          <w:i/>
          <w:szCs w:val="28"/>
        </w:rPr>
        <w:t>роектом постановления вносятся изменения в постановление № 9146  в целях совершенствования порядков предоставления субсидий с учетом практики их применения, в том числе:</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 xml:space="preserve">- в связи с увеличением максимального размера субсидии предпринимателям в производственной сфере в целях противодействия нелегальной занятости, а также стимулирования предпринимателей                                       к официальному оформлению трудовых отношений требования к участнику отбора по указанному направлению дополнены требованием о наличии не менее </w:t>
      </w:r>
      <w:r w:rsidRPr="00E53559">
        <w:rPr>
          <w:rFonts w:cs="Times New Roman"/>
          <w:bCs/>
          <w:i/>
          <w:szCs w:val="28"/>
        </w:rPr>
        <w:t>одного работника  на основании</w:t>
      </w:r>
      <w:r w:rsidRPr="003619C5">
        <w:rPr>
          <w:rFonts w:cs="Times New Roman"/>
          <w:bCs/>
          <w:i/>
          <w:szCs w:val="28"/>
        </w:rPr>
        <w:t xml:space="preserve"> заключенного трудового договора на условиях </w:t>
      </w:r>
      <w:r w:rsidRPr="003619C5">
        <w:rPr>
          <w:rFonts w:cs="Times New Roman"/>
          <w:bCs/>
          <w:i/>
          <w:szCs w:val="28"/>
        </w:rPr>
        <w:lastRenderedPageBreak/>
        <w:t>полного рабочего времени (полной ставки) либо несколько работников                                    на условиях неполного рабочего времени (неполной ставки), суммарное рабочее время которых составляет полную продолжительность рабочего времени;</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 в связи с изменением требований к участнику отбора                                                     для предпринимателей в производственной сфере перечень предоставляемых участником отбора документов дополнен документами, подтверждающими наличие работников;</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 для предпринимателей в производственной сфере и сфере социального предпринимательства перечень документов, подтверждающих информацию                     по критериям оценки, на основании которых осуществляется оценка проекта (которые представляются по инициативе участника отбора, при наличии), дополнен сведениями о численности работников;</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 в связи с изменением требований к участнику отбора                                                     для предпринимателей в производственной сфере дополнен перечень оснований для возврата заявки на доработку;</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 для всех направлений поддержки уточнены нормы о мерах ответственности за нарушение сроков предоставления отчетности, в том числе введены штрафы;</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 для предпринимателей в производственной сфере и сфере социального предпринимательства откорректированы критерии оценки с учетом практики применения порядков предоставления субсидии.</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 xml:space="preserve">Пунктом 5 проекта установлено, что нормы о мерах ответственности                         за нарушение сроков предоставления отчетности применяются при заключении соглашений на предоставление субсидий по результатам отбора, объявленного      в 2026 году до вступления в силу настоящего постановления, </w:t>
      </w:r>
      <w:r w:rsidRPr="009E3AF6">
        <w:rPr>
          <w:rFonts w:cs="Times New Roman"/>
          <w:bCs/>
          <w:i/>
          <w:szCs w:val="28"/>
        </w:rPr>
        <w:t>поскольку включается смягчающая мера ответственности в виде наложения штрафных санкций за нарушение сроков предоставления отчетности вместо полного возврата средств субсидии.</w:t>
      </w:r>
      <w:r w:rsidRPr="003619C5">
        <w:rPr>
          <w:rFonts w:cs="Times New Roman"/>
          <w:bCs/>
          <w:i/>
          <w:szCs w:val="28"/>
        </w:rPr>
        <w:t xml:space="preserve"> </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По результатам проведения публичных консультаций, в ходе которых поступило предложение к проекту постановления, внесены изменения в пункт 3.9 раздела I приложения 1 к постановлению № 9146 (Порядок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из понятия «производственная сфера», исключены виды деятельности: деятельность брошюровочно-переплетная и отделочная и сопутствующие услуги (код                          по ОКВЭД 18.14) и копирование записанных носителей информации (код                        по ОКВЭД 18.2), поскольку данные виды деятельности не относятся                                        к производственной сфере, а являются услугами.</w:t>
      </w:r>
    </w:p>
    <w:p w:rsidR="003619C5" w:rsidRPr="003619C5" w:rsidRDefault="003619C5" w:rsidP="003619C5">
      <w:pPr>
        <w:tabs>
          <w:tab w:val="left" w:pos="0"/>
          <w:tab w:val="left" w:pos="851"/>
        </w:tabs>
        <w:ind w:firstLine="709"/>
        <w:jc w:val="both"/>
        <w:rPr>
          <w:rFonts w:cs="Times New Roman"/>
          <w:bCs/>
          <w:i/>
          <w:szCs w:val="28"/>
        </w:rPr>
      </w:pPr>
      <w:r w:rsidRPr="009E3AF6">
        <w:rPr>
          <w:rFonts w:cs="Times New Roman"/>
          <w:bCs/>
          <w:i/>
          <w:szCs w:val="28"/>
        </w:rPr>
        <w:t>Кроме того, в период</w:t>
      </w:r>
      <w:r w:rsidRPr="003619C5">
        <w:rPr>
          <w:rFonts w:cs="Times New Roman"/>
          <w:bCs/>
          <w:i/>
          <w:szCs w:val="28"/>
        </w:rPr>
        <w:t xml:space="preserve"> проведения публичных консультаций разработчиком выявлена необходимость внесения следующих изменений в проект постановления:</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1) уточнения требования к участнику отбора о наличии работников:                        по состоянию на первое число месяца, предшествующего месяцу начала подачи заявок на участие в отборе, и на дату подачи заявки, и уточнения требований                         к документам, подтверждающим соответствие вышеуказанному требованию;</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lastRenderedPageBreak/>
        <w:t>2) исключение из перечня документов, подтверждающих информацию                      по критериям оценки, на основании которых осуществляется оценка проекта (которые представляются по инициативе участника отбора, при наличии), сведений о численности работников и включение таких сведений в форму заявки на участие в отборе. Внесение данных изменений обеспечит предоставление сведений о количестве работников в обязательном порядке и возможность оценки всех представленных заявок по критерию «Численность работников                   (без учета индивидуального предпринимателя, лица, имеющего право                                  без доверенности действовать от имени юридического лица – руководителя)                        в соответствии с заключенными трудовыми договорами на условиях полного рабочего времени на дату подачи заявки»;</w:t>
      </w:r>
    </w:p>
    <w:p w:rsidR="003619C5" w:rsidRPr="009E3AF6" w:rsidRDefault="003619C5" w:rsidP="003619C5">
      <w:pPr>
        <w:tabs>
          <w:tab w:val="left" w:pos="0"/>
          <w:tab w:val="left" w:pos="851"/>
        </w:tabs>
        <w:ind w:firstLine="709"/>
        <w:jc w:val="both"/>
        <w:rPr>
          <w:rFonts w:cs="Times New Roman"/>
          <w:bCs/>
          <w:i/>
          <w:szCs w:val="28"/>
        </w:rPr>
      </w:pPr>
      <w:r w:rsidRPr="003619C5">
        <w:rPr>
          <w:rFonts w:cs="Times New Roman"/>
          <w:bCs/>
          <w:i/>
          <w:szCs w:val="28"/>
        </w:rPr>
        <w:t xml:space="preserve">3) </w:t>
      </w:r>
      <w:r w:rsidRPr="009E3AF6">
        <w:rPr>
          <w:rFonts w:cs="Times New Roman"/>
          <w:bCs/>
          <w:i/>
          <w:szCs w:val="28"/>
        </w:rPr>
        <w:t xml:space="preserve">дополнение формы сведений о численности работников реквизитами трудового договора </w:t>
      </w:r>
      <w:r w:rsidR="00617F56" w:rsidRPr="009E3AF6">
        <w:rPr>
          <w:rFonts w:cs="Times New Roman"/>
          <w:bCs/>
          <w:i/>
          <w:szCs w:val="28"/>
        </w:rPr>
        <w:t>в целях последующей проверки</w:t>
      </w:r>
      <w:r w:rsidRPr="009E3AF6">
        <w:rPr>
          <w:rFonts w:cs="Times New Roman"/>
          <w:bCs/>
          <w:i/>
          <w:szCs w:val="28"/>
        </w:rPr>
        <w:t xml:space="preserve"> </w:t>
      </w:r>
      <w:r w:rsidR="00617F56" w:rsidRPr="009E3AF6">
        <w:rPr>
          <w:rFonts w:cs="Times New Roman"/>
          <w:bCs/>
          <w:i/>
          <w:szCs w:val="28"/>
        </w:rPr>
        <w:t>органами внешнего и внутреннего муниципального финансового контроля</w:t>
      </w:r>
      <w:r w:rsidRPr="009E3AF6">
        <w:rPr>
          <w:rFonts w:cs="Times New Roman"/>
          <w:bCs/>
          <w:i/>
          <w:szCs w:val="28"/>
        </w:rPr>
        <w:t>;</w:t>
      </w:r>
    </w:p>
    <w:p w:rsidR="003619C5" w:rsidRPr="003619C5" w:rsidRDefault="003619C5" w:rsidP="003619C5">
      <w:pPr>
        <w:tabs>
          <w:tab w:val="left" w:pos="0"/>
          <w:tab w:val="left" w:pos="851"/>
        </w:tabs>
        <w:ind w:firstLine="709"/>
        <w:jc w:val="both"/>
        <w:rPr>
          <w:rFonts w:cs="Times New Roman"/>
          <w:bCs/>
          <w:i/>
          <w:szCs w:val="28"/>
        </w:rPr>
      </w:pPr>
      <w:r w:rsidRPr="009E3AF6">
        <w:rPr>
          <w:rFonts w:cs="Times New Roman"/>
          <w:bCs/>
          <w:i/>
          <w:szCs w:val="28"/>
        </w:rPr>
        <w:t>4) приведения мер ответственности за нарушение сроков</w:t>
      </w:r>
      <w:r w:rsidRPr="003619C5">
        <w:rPr>
          <w:rFonts w:cs="Times New Roman"/>
          <w:bCs/>
          <w:i/>
          <w:szCs w:val="28"/>
        </w:rPr>
        <w:t xml:space="preserve"> предоставления всех видов отчетов к единообразию: за нарушение сроков предоставления отчетности, установленных порядком и (или) соглашением, до пяти рабочих дней включительно штраф в размере 0,5 % от суммы предоставленной субсидии за каждый отчет; за нарушение сроков предоставления отчетности более чем на пять рабочих дней - возврат субсидии (в соответствии со ст. 78 Бюджетного Кодекса РФ, подп. «б» п. 7 Общих требований, согласно которым в случае нарушений условий предоставления субсидии она подлежит возврату или применяются штрафные санкции к получателю субсидии);</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5) уточнения, что критерий «Численность работников …» определяется на дату подачи заявки;</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6) уточнения условий присвоения баллов по критерию «Численность работников….» в случае, если по результатам расчета численность работников составила дробное число;</w:t>
      </w:r>
    </w:p>
    <w:p w:rsidR="003619C5" w:rsidRPr="003619C5" w:rsidRDefault="003619C5" w:rsidP="003619C5">
      <w:pPr>
        <w:tabs>
          <w:tab w:val="left" w:pos="0"/>
          <w:tab w:val="left" w:pos="851"/>
        </w:tabs>
        <w:ind w:firstLine="709"/>
        <w:jc w:val="both"/>
        <w:rPr>
          <w:rFonts w:cs="Times New Roman"/>
          <w:bCs/>
          <w:i/>
          <w:szCs w:val="28"/>
        </w:rPr>
      </w:pPr>
      <w:r w:rsidRPr="003619C5">
        <w:rPr>
          <w:rFonts w:cs="Times New Roman"/>
          <w:bCs/>
          <w:i/>
          <w:szCs w:val="28"/>
        </w:rPr>
        <w:t>7) изменения технического (уточняющего) характера.</w:t>
      </w:r>
    </w:p>
    <w:p w:rsidR="006F5440" w:rsidRDefault="003A6EAB" w:rsidP="00534728">
      <w:pPr>
        <w:ind w:firstLine="567"/>
        <w:contextualSpacing/>
        <w:jc w:val="both"/>
        <w:rPr>
          <w:szCs w:val="28"/>
        </w:rPr>
      </w:pPr>
      <w:r w:rsidRPr="00E6141B">
        <w:rPr>
          <w:szCs w:val="28"/>
        </w:rPr>
        <w:t>3.2. Информация о возникновении, выявлении проблемы и мерах, принятых ранее для ее решения, достигнутых результатах:</w:t>
      </w:r>
    </w:p>
    <w:p w:rsidR="0097683C" w:rsidRDefault="006F5440" w:rsidP="00534728">
      <w:pPr>
        <w:ind w:firstLine="567"/>
        <w:contextualSpacing/>
        <w:jc w:val="both"/>
        <w:rPr>
          <w:i/>
          <w:szCs w:val="28"/>
        </w:rPr>
      </w:pPr>
      <w:r w:rsidRPr="00162EE6">
        <w:rPr>
          <w:i/>
          <w:szCs w:val="28"/>
        </w:rPr>
        <w:t xml:space="preserve">В апреле 2026 года </w:t>
      </w:r>
      <w:r w:rsidR="002A2F73" w:rsidRPr="00162EE6">
        <w:rPr>
          <w:i/>
          <w:szCs w:val="28"/>
        </w:rPr>
        <w:t>в постановление №</w:t>
      </w:r>
      <w:r w:rsidR="00A96AF1" w:rsidRPr="00162EE6">
        <w:rPr>
          <w:i/>
          <w:szCs w:val="28"/>
        </w:rPr>
        <w:t xml:space="preserve"> 9</w:t>
      </w:r>
      <w:r w:rsidR="002A2F73" w:rsidRPr="00162EE6">
        <w:rPr>
          <w:i/>
          <w:szCs w:val="28"/>
        </w:rPr>
        <w:t>146</w:t>
      </w:r>
      <w:r w:rsidR="00A62B04" w:rsidRPr="00162EE6">
        <w:rPr>
          <w:i/>
          <w:szCs w:val="28"/>
        </w:rPr>
        <w:t xml:space="preserve"> </w:t>
      </w:r>
      <w:r w:rsidR="00A96AF1" w:rsidRPr="00162EE6">
        <w:rPr>
          <w:i/>
          <w:szCs w:val="28"/>
        </w:rPr>
        <w:t xml:space="preserve">были внесены изменения в части увеличения суммы субсидии для субъектов </w:t>
      </w:r>
      <w:r w:rsidR="00162EE6" w:rsidRPr="00162EE6">
        <w:rPr>
          <w:i/>
          <w:szCs w:val="28"/>
        </w:rPr>
        <w:t>малого и среднего предпринимательства</w:t>
      </w:r>
      <w:r w:rsidR="00F56E3D" w:rsidRPr="00162EE6">
        <w:rPr>
          <w:i/>
          <w:szCs w:val="28"/>
        </w:rPr>
        <w:t xml:space="preserve"> </w:t>
      </w:r>
      <w:r w:rsidR="00162EE6" w:rsidRPr="00162EE6">
        <w:rPr>
          <w:i/>
          <w:szCs w:val="28"/>
        </w:rPr>
        <w:t>в 2 раза, с 1 500 000 руб. до 3 000 000 руб.</w:t>
      </w:r>
      <w:r w:rsidR="004E14EB">
        <w:rPr>
          <w:i/>
          <w:szCs w:val="28"/>
        </w:rPr>
        <w:t xml:space="preserve"> Учитывая существенное увеличение суммы субсидии</w:t>
      </w:r>
      <w:r w:rsidR="00804DFE">
        <w:rPr>
          <w:i/>
          <w:szCs w:val="28"/>
        </w:rPr>
        <w:t>,</w:t>
      </w:r>
      <w:r w:rsidR="007B323E">
        <w:rPr>
          <w:i/>
          <w:szCs w:val="28"/>
        </w:rPr>
        <w:t xml:space="preserve"> а также специфику производственной деятельности</w:t>
      </w:r>
      <w:r w:rsidR="004C451B">
        <w:rPr>
          <w:i/>
          <w:szCs w:val="28"/>
        </w:rPr>
        <w:t>,</w:t>
      </w:r>
      <w:r w:rsidR="00804DFE">
        <w:rPr>
          <w:i/>
          <w:szCs w:val="28"/>
        </w:rPr>
        <w:t xml:space="preserve"> в целях</w:t>
      </w:r>
      <w:r w:rsidR="00141E04">
        <w:rPr>
          <w:i/>
          <w:szCs w:val="28"/>
        </w:rPr>
        <w:t xml:space="preserve"> противодействия нелегальной занятости, а также стимулирования предпринимателей </w:t>
      </w:r>
      <w:r w:rsidR="00C27B29">
        <w:rPr>
          <w:i/>
          <w:szCs w:val="28"/>
        </w:rPr>
        <w:t>к официальному оформлению трудовых отношений</w:t>
      </w:r>
      <w:r w:rsidR="00804DFE">
        <w:rPr>
          <w:i/>
          <w:szCs w:val="28"/>
        </w:rPr>
        <w:t xml:space="preserve"> было принято </w:t>
      </w:r>
      <w:r w:rsidR="008A059F">
        <w:rPr>
          <w:i/>
          <w:szCs w:val="28"/>
        </w:rPr>
        <w:t xml:space="preserve">решение </w:t>
      </w:r>
      <w:r w:rsidR="007B323E">
        <w:rPr>
          <w:i/>
          <w:szCs w:val="28"/>
        </w:rPr>
        <w:t>предоставлять субсидию в производственной сфере</w:t>
      </w:r>
      <w:r w:rsidR="004C451B">
        <w:rPr>
          <w:i/>
          <w:szCs w:val="28"/>
        </w:rPr>
        <w:t xml:space="preserve"> только субъектам малого и среднего предпринимательства, имеющим работник</w:t>
      </w:r>
      <w:r w:rsidR="00637D60">
        <w:rPr>
          <w:i/>
          <w:szCs w:val="28"/>
        </w:rPr>
        <w:t>ов.</w:t>
      </w:r>
    </w:p>
    <w:p w:rsidR="005326DA" w:rsidRDefault="003D4A76" w:rsidP="00534728">
      <w:pPr>
        <w:ind w:firstLine="567"/>
        <w:contextualSpacing/>
        <w:jc w:val="both"/>
        <w:rPr>
          <w:i/>
          <w:szCs w:val="28"/>
        </w:rPr>
      </w:pPr>
      <w:r w:rsidRPr="00534F93">
        <w:rPr>
          <w:i/>
          <w:szCs w:val="28"/>
        </w:rPr>
        <w:t xml:space="preserve">Действующей редакцией постановления № 9146 предусмотрен возврат </w:t>
      </w:r>
      <w:r w:rsidR="00D22B46" w:rsidRPr="00534F93">
        <w:rPr>
          <w:i/>
          <w:szCs w:val="28"/>
        </w:rPr>
        <w:t xml:space="preserve">средств </w:t>
      </w:r>
      <w:r w:rsidRPr="00534F93">
        <w:rPr>
          <w:i/>
          <w:szCs w:val="28"/>
        </w:rPr>
        <w:t>субсидии</w:t>
      </w:r>
      <w:r w:rsidR="00D22B46" w:rsidRPr="00534F93">
        <w:rPr>
          <w:i/>
        </w:rPr>
        <w:t xml:space="preserve"> </w:t>
      </w:r>
      <w:r w:rsidR="00534F93" w:rsidRPr="00534F93">
        <w:rPr>
          <w:i/>
        </w:rPr>
        <w:t xml:space="preserve">в полном объеме </w:t>
      </w:r>
      <w:r w:rsidR="00D22B46" w:rsidRPr="00534F93">
        <w:rPr>
          <w:i/>
          <w:szCs w:val="28"/>
        </w:rPr>
        <w:t xml:space="preserve">в случае </w:t>
      </w:r>
      <w:proofErr w:type="spellStart"/>
      <w:r w:rsidR="00D22B46" w:rsidRPr="00534F93">
        <w:rPr>
          <w:i/>
          <w:szCs w:val="28"/>
        </w:rPr>
        <w:t>непредоставления</w:t>
      </w:r>
      <w:proofErr w:type="spellEnd"/>
      <w:r w:rsidR="00D22B46" w:rsidRPr="00534F93">
        <w:rPr>
          <w:i/>
          <w:szCs w:val="28"/>
        </w:rPr>
        <w:t xml:space="preserve"> </w:t>
      </w:r>
      <w:r w:rsidR="005326DA" w:rsidRPr="00534F93">
        <w:rPr>
          <w:i/>
          <w:szCs w:val="28"/>
        </w:rPr>
        <w:t>отчетов об осуществлении расходов, отчета</w:t>
      </w:r>
      <w:r w:rsidR="005326DA">
        <w:rPr>
          <w:i/>
          <w:szCs w:val="28"/>
        </w:rPr>
        <w:t xml:space="preserve"> об исполнении принятых обязательств,</w:t>
      </w:r>
      <w:r w:rsidR="006142E7">
        <w:rPr>
          <w:i/>
          <w:szCs w:val="28"/>
        </w:rPr>
        <w:t xml:space="preserve"> итогового</w:t>
      </w:r>
      <w:r w:rsidR="00A832DB">
        <w:rPr>
          <w:i/>
          <w:szCs w:val="28"/>
        </w:rPr>
        <w:t xml:space="preserve"> </w:t>
      </w:r>
      <w:r w:rsidR="00A832DB" w:rsidRPr="00A832DB">
        <w:rPr>
          <w:i/>
          <w:szCs w:val="28"/>
        </w:rPr>
        <w:t>отчет</w:t>
      </w:r>
      <w:r w:rsidR="006142E7">
        <w:rPr>
          <w:i/>
          <w:szCs w:val="28"/>
        </w:rPr>
        <w:t>а</w:t>
      </w:r>
      <w:r w:rsidR="00A832DB" w:rsidRPr="00A832DB">
        <w:rPr>
          <w:i/>
          <w:szCs w:val="28"/>
        </w:rPr>
        <w:t xml:space="preserve"> о достижении значений результатов предоставления </w:t>
      </w:r>
      <w:r w:rsidR="00A832DB" w:rsidRPr="00A832DB">
        <w:rPr>
          <w:i/>
          <w:szCs w:val="28"/>
        </w:rPr>
        <w:lastRenderedPageBreak/>
        <w:t>субсид</w:t>
      </w:r>
      <w:r w:rsidR="006142E7">
        <w:rPr>
          <w:i/>
          <w:szCs w:val="28"/>
        </w:rPr>
        <w:t>ии и итогового отчета</w:t>
      </w:r>
      <w:r w:rsidR="00982B5E" w:rsidRPr="00982B5E">
        <w:rPr>
          <w:i/>
          <w:szCs w:val="28"/>
        </w:rPr>
        <w:t xml:space="preserve"> о реализации плана мероприятий по достижению результатов предоставления субси</w:t>
      </w:r>
      <w:r w:rsidR="00982B5E">
        <w:rPr>
          <w:i/>
          <w:szCs w:val="28"/>
        </w:rPr>
        <w:t>дии.</w:t>
      </w:r>
    </w:p>
    <w:p w:rsidR="00271B2F" w:rsidRDefault="006647E8" w:rsidP="00534728">
      <w:pPr>
        <w:ind w:firstLine="567"/>
        <w:contextualSpacing/>
        <w:jc w:val="both"/>
        <w:rPr>
          <w:i/>
          <w:szCs w:val="28"/>
        </w:rPr>
      </w:pPr>
      <w:r w:rsidRPr="0039362C">
        <w:rPr>
          <w:i/>
          <w:szCs w:val="28"/>
        </w:rPr>
        <w:t>При установлении вышеуказанн</w:t>
      </w:r>
      <w:r w:rsidR="00FE5F9E" w:rsidRPr="0039362C">
        <w:rPr>
          <w:i/>
          <w:szCs w:val="28"/>
        </w:rPr>
        <w:t>ых</w:t>
      </w:r>
      <w:r w:rsidRPr="0039362C">
        <w:rPr>
          <w:i/>
          <w:szCs w:val="28"/>
        </w:rPr>
        <w:t xml:space="preserve"> мер ответственности </w:t>
      </w:r>
      <w:r w:rsidR="00FE5F9E" w:rsidRPr="0039362C">
        <w:rPr>
          <w:i/>
          <w:szCs w:val="28"/>
        </w:rPr>
        <w:t>не учтен характер (степень тяжести) нарушений</w:t>
      </w:r>
      <w:r w:rsidR="004C6962" w:rsidRPr="0039362C">
        <w:rPr>
          <w:i/>
          <w:szCs w:val="28"/>
        </w:rPr>
        <w:t>;</w:t>
      </w:r>
      <w:r w:rsidR="0017752A" w:rsidRPr="0039362C">
        <w:rPr>
          <w:i/>
          <w:szCs w:val="28"/>
        </w:rPr>
        <w:t xml:space="preserve"> за непредставление отчета в установленный срок</w:t>
      </w:r>
      <w:r w:rsidR="0039362C" w:rsidRPr="0039362C">
        <w:rPr>
          <w:i/>
          <w:szCs w:val="28"/>
        </w:rPr>
        <w:t>.</w:t>
      </w:r>
      <w:r w:rsidR="0017752A" w:rsidRPr="0039362C">
        <w:rPr>
          <w:i/>
          <w:szCs w:val="28"/>
        </w:rPr>
        <w:t xml:space="preserve"> </w:t>
      </w:r>
      <w:r w:rsidR="0039362C" w:rsidRPr="0039362C">
        <w:rPr>
          <w:i/>
          <w:szCs w:val="28"/>
        </w:rPr>
        <w:t>С</w:t>
      </w:r>
      <w:r w:rsidR="0017752A" w:rsidRPr="0039362C">
        <w:rPr>
          <w:i/>
          <w:szCs w:val="28"/>
        </w:rPr>
        <w:t>убсидия подлежит возврату</w:t>
      </w:r>
      <w:r w:rsidR="004C6962" w:rsidRPr="0039362C">
        <w:rPr>
          <w:i/>
          <w:szCs w:val="28"/>
        </w:rPr>
        <w:t xml:space="preserve"> независимо от срока просрочки</w:t>
      </w:r>
      <w:r w:rsidR="0017752A" w:rsidRPr="0039362C">
        <w:rPr>
          <w:i/>
          <w:szCs w:val="28"/>
        </w:rPr>
        <w:t>.</w:t>
      </w:r>
    </w:p>
    <w:p w:rsidR="003A6EAB" w:rsidRDefault="003A6EAB" w:rsidP="00534728">
      <w:pPr>
        <w:ind w:firstLine="567"/>
        <w:contextualSpacing/>
        <w:jc w:val="both"/>
        <w:rPr>
          <w:szCs w:val="28"/>
        </w:rPr>
      </w:pPr>
      <w:r w:rsidRPr="0092025B">
        <w:rPr>
          <w:szCs w:val="28"/>
        </w:rPr>
        <w:t>3.3. Опыт решения аналогичных проблем в муниципальных образованиях Ханты-Мансийского</w:t>
      </w:r>
      <w:r w:rsidRPr="00E6141B">
        <w:rPr>
          <w:szCs w:val="28"/>
        </w:rPr>
        <w:t xml:space="preserve"> автономного округа – Югры, других муниципальных образованиях Российской Федерации:</w:t>
      </w:r>
    </w:p>
    <w:p w:rsidR="0022708F" w:rsidRDefault="0022708F" w:rsidP="00534728">
      <w:pPr>
        <w:ind w:firstLine="567"/>
        <w:contextualSpacing/>
        <w:jc w:val="both"/>
        <w:rPr>
          <w:i/>
          <w:szCs w:val="28"/>
        </w:rPr>
      </w:pPr>
      <w:r w:rsidRPr="00A53A57">
        <w:rPr>
          <w:i/>
          <w:szCs w:val="28"/>
        </w:rPr>
        <w:t xml:space="preserve">- постановление администрации г. Нижневартовска Ханты-Мансийского автономного округа - Югры от 18.07.2025  № 647 </w:t>
      </w:r>
      <w:r w:rsidR="00A53A57" w:rsidRPr="00A53A57">
        <w:rPr>
          <w:i/>
          <w:szCs w:val="28"/>
        </w:rPr>
        <w:t>«</w:t>
      </w:r>
      <w:r w:rsidRPr="00A53A57">
        <w:rPr>
          <w:i/>
          <w:szCs w:val="28"/>
        </w:rPr>
        <w:t>Об утверждении Порядка предоставления грантов в форме субсидий субъектам малого и среднего предпринимательства, осуществляющим деятельность в производственной сфере</w:t>
      </w:r>
      <w:r w:rsidR="00A53A57" w:rsidRPr="00A53A57">
        <w:rPr>
          <w:i/>
          <w:szCs w:val="28"/>
        </w:rPr>
        <w:t>»</w:t>
      </w:r>
      <w:r w:rsidR="000F6421">
        <w:rPr>
          <w:i/>
          <w:szCs w:val="28"/>
        </w:rPr>
        <w:t>;</w:t>
      </w:r>
    </w:p>
    <w:p w:rsidR="007370EA" w:rsidRDefault="001171A8" w:rsidP="001171A8">
      <w:pPr>
        <w:ind w:firstLine="567"/>
        <w:contextualSpacing/>
        <w:jc w:val="both"/>
        <w:rPr>
          <w:i/>
          <w:szCs w:val="28"/>
        </w:rPr>
      </w:pPr>
      <w:r>
        <w:rPr>
          <w:i/>
          <w:szCs w:val="28"/>
        </w:rPr>
        <w:t>- п</w:t>
      </w:r>
      <w:r w:rsidRPr="001171A8">
        <w:rPr>
          <w:i/>
          <w:szCs w:val="28"/>
        </w:rPr>
        <w:t xml:space="preserve">остановление администрации города Владимира от 21.03.2025 </w:t>
      </w:r>
      <w:r>
        <w:rPr>
          <w:i/>
          <w:szCs w:val="28"/>
        </w:rPr>
        <w:t>№</w:t>
      </w:r>
      <w:r w:rsidRPr="001171A8">
        <w:rPr>
          <w:i/>
          <w:szCs w:val="28"/>
        </w:rPr>
        <w:t xml:space="preserve"> 594</w:t>
      </w:r>
      <w:r>
        <w:rPr>
          <w:i/>
          <w:szCs w:val="28"/>
        </w:rPr>
        <w:t xml:space="preserve"> «</w:t>
      </w:r>
      <w:r w:rsidRPr="001171A8">
        <w:rPr>
          <w:i/>
          <w:szCs w:val="28"/>
        </w:rPr>
        <w:t>Об утверждении Порядка предоставления грантов из бюджета города субъектам малого и среднего предпринимательства в рамках реализации муниципальной программы содействия развитию малого и среднего предпринимательства в городе Владимире</w:t>
      </w:r>
      <w:r>
        <w:rPr>
          <w:i/>
          <w:szCs w:val="28"/>
        </w:rPr>
        <w:t>»;</w:t>
      </w:r>
    </w:p>
    <w:p w:rsidR="000F6421" w:rsidRDefault="000F6421" w:rsidP="000F6421">
      <w:pPr>
        <w:ind w:firstLine="567"/>
        <w:contextualSpacing/>
        <w:jc w:val="both"/>
        <w:rPr>
          <w:i/>
          <w:szCs w:val="28"/>
        </w:rPr>
      </w:pPr>
      <w:r>
        <w:rPr>
          <w:i/>
          <w:szCs w:val="28"/>
        </w:rPr>
        <w:t>- п</w:t>
      </w:r>
      <w:r w:rsidRPr="000F6421">
        <w:rPr>
          <w:i/>
          <w:szCs w:val="28"/>
        </w:rPr>
        <w:t>остановление администрации Шпаковского муниципального округа Ставропольского края от 22.12.2025 N 1608</w:t>
      </w:r>
      <w:r>
        <w:rPr>
          <w:i/>
          <w:szCs w:val="28"/>
        </w:rPr>
        <w:t xml:space="preserve"> «</w:t>
      </w:r>
      <w:r w:rsidRPr="000F6421">
        <w:rPr>
          <w:i/>
          <w:szCs w:val="28"/>
        </w:rPr>
        <w:t xml:space="preserve">Об утверждении Порядка предоставления грантов в форме субсидий за счет средств бюджета Шпаковского муниципального округа Ставропольского края субъектам малого и среднего предпринимательства в рамках реализации муниципальной программы Шпаковского муниципального округа Ставропольского края </w:t>
      </w:r>
      <w:r>
        <w:rPr>
          <w:i/>
          <w:szCs w:val="28"/>
        </w:rPr>
        <w:t>«</w:t>
      </w:r>
      <w:r w:rsidRPr="000F6421">
        <w:rPr>
          <w:i/>
          <w:szCs w:val="28"/>
        </w:rPr>
        <w:t>Поддержка малого и среднего предпринимательства</w:t>
      </w:r>
      <w:r>
        <w:rPr>
          <w:i/>
          <w:szCs w:val="28"/>
        </w:rPr>
        <w:t>»;</w:t>
      </w:r>
    </w:p>
    <w:p w:rsidR="000F6421" w:rsidRDefault="000F6421" w:rsidP="000F6421">
      <w:pPr>
        <w:ind w:firstLine="567"/>
        <w:contextualSpacing/>
        <w:jc w:val="both"/>
        <w:rPr>
          <w:i/>
          <w:szCs w:val="28"/>
        </w:rPr>
      </w:pPr>
      <w:r>
        <w:rPr>
          <w:i/>
          <w:szCs w:val="28"/>
        </w:rPr>
        <w:t>- п</w:t>
      </w:r>
      <w:r w:rsidRPr="000F6421">
        <w:rPr>
          <w:i/>
          <w:szCs w:val="28"/>
        </w:rPr>
        <w:t xml:space="preserve">остановление Администрации муниципального образования </w:t>
      </w:r>
      <w:r>
        <w:rPr>
          <w:i/>
          <w:szCs w:val="28"/>
        </w:rPr>
        <w:t>«</w:t>
      </w:r>
      <w:r w:rsidRPr="000F6421">
        <w:rPr>
          <w:i/>
          <w:szCs w:val="28"/>
        </w:rPr>
        <w:t>город Десногорск</w:t>
      </w:r>
      <w:r>
        <w:rPr>
          <w:i/>
          <w:szCs w:val="28"/>
        </w:rPr>
        <w:t>»</w:t>
      </w:r>
      <w:r w:rsidRPr="000F6421">
        <w:rPr>
          <w:i/>
          <w:szCs w:val="28"/>
        </w:rPr>
        <w:t xml:space="preserve"> Смоленской области от 30.07.2025 </w:t>
      </w:r>
      <w:r w:rsidR="007370EA">
        <w:rPr>
          <w:i/>
          <w:szCs w:val="28"/>
        </w:rPr>
        <w:t>№</w:t>
      </w:r>
      <w:r w:rsidRPr="000F6421">
        <w:rPr>
          <w:i/>
          <w:szCs w:val="28"/>
        </w:rPr>
        <w:t xml:space="preserve"> 761</w:t>
      </w:r>
      <w:r w:rsidR="007370EA">
        <w:rPr>
          <w:i/>
          <w:szCs w:val="28"/>
        </w:rPr>
        <w:t xml:space="preserve"> «</w:t>
      </w:r>
      <w:r w:rsidRPr="000F6421">
        <w:rPr>
          <w:i/>
          <w:szCs w:val="28"/>
        </w:rPr>
        <w:t xml:space="preserve">Об утверждении Порядка предоставления грантов субъектам малого и среднего предпринимательства на реализацию проектов в сфере предпринимательства в рамках муниципальной программы </w:t>
      </w:r>
      <w:r w:rsidR="007370EA">
        <w:rPr>
          <w:i/>
          <w:szCs w:val="28"/>
        </w:rPr>
        <w:t>«</w:t>
      </w:r>
      <w:r w:rsidRPr="000F6421">
        <w:rPr>
          <w:i/>
          <w:szCs w:val="28"/>
        </w:rPr>
        <w:t xml:space="preserve">Создание благоприятного предпринимательского климата на территории муниципального образования </w:t>
      </w:r>
      <w:r w:rsidR="007370EA">
        <w:rPr>
          <w:i/>
          <w:szCs w:val="28"/>
        </w:rPr>
        <w:t>«</w:t>
      </w:r>
      <w:r w:rsidRPr="000F6421">
        <w:rPr>
          <w:i/>
          <w:szCs w:val="28"/>
        </w:rPr>
        <w:t>город Десногорск</w:t>
      </w:r>
      <w:r w:rsidR="007370EA">
        <w:rPr>
          <w:i/>
          <w:szCs w:val="28"/>
        </w:rPr>
        <w:t>»</w:t>
      </w:r>
      <w:r w:rsidRPr="000F6421">
        <w:rPr>
          <w:i/>
          <w:szCs w:val="28"/>
        </w:rPr>
        <w:t xml:space="preserve"> Смоленской области</w:t>
      </w:r>
      <w:r w:rsidR="007370EA">
        <w:rPr>
          <w:i/>
          <w:szCs w:val="28"/>
        </w:rPr>
        <w:t>»</w:t>
      </w:r>
      <w:r w:rsidRPr="000F6421">
        <w:rPr>
          <w:i/>
          <w:szCs w:val="28"/>
        </w:rPr>
        <w:t xml:space="preserve"> и признании утратившими силу некоторых правовых актов</w:t>
      </w:r>
      <w:r w:rsidR="007370EA">
        <w:rPr>
          <w:i/>
          <w:szCs w:val="28"/>
        </w:rPr>
        <w:t>».</w:t>
      </w:r>
    </w:p>
    <w:p w:rsidR="000F6421" w:rsidRPr="00A53A57" w:rsidRDefault="000F6421" w:rsidP="000F6421">
      <w:pPr>
        <w:ind w:firstLine="567"/>
        <w:contextualSpacing/>
        <w:jc w:val="both"/>
        <w:rPr>
          <w:i/>
          <w:szCs w:val="28"/>
        </w:rPr>
      </w:pPr>
    </w:p>
    <w:p w:rsidR="00DA54DD" w:rsidRPr="00DA54DD" w:rsidRDefault="003A6EAB" w:rsidP="00534728">
      <w:pPr>
        <w:ind w:firstLine="567"/>
        <w:contextualSpacing/>
        <w:jc w:val="both"/>
        <w:rPr>
          <w:rFonts w:eastAsia="Times New Roman" w:cs="Times New Roman"/>
          <w:i/>
          <w:szCs w:val="28"/>
          <w:lang w:eastAsia="ru-RU"/>
        </w:rPr>
      </w:pPr>
      <w:r w:rsidRPr="000910D9">
        <w:rPr>
          <w:szCs w:val="28"/>
        </w:rPr>
        <w:t>3.4. Источники данных:</w:t>
      </w:r>
      <w:r w:rsidR="00DA54DD" w:rsidRPr="000910D9">
        <w:rPr>
          <w:szCs w:val="28"/>
        </w:rPr>
        <w:t xml:space="preserve"> </w:t>
      </w:r>
      <w:r w:rsidR="00917E06" w:rsidRPr="000910D9">
        <w:rPr>
          <w:rFonts w:eastAsia="Times New Roman" w:cs="Times New Roman"/>
          <w:i/>
          <w:szCs w:val="28"/>
          <w:lang w:eastAsia="ru-RU"/>
        </w:rPr>
        <w:t>Информационно-правов</w:t>
      </w:r>
      <w:r w:rsidR="000910D9" w:rsidRPr="000910D9">
        <w:rPr>
          <w:rFonts w:eastAsia="Times New Roman" w:cs="Times New Roman"/>
          <w:i/>
          <w:szCs w:val="28"/>
          <w:lang w:eastAsia="ru-RU"/>
        </w:rPr>
        <w:t>ые</w:t>
      </w:r>
      <w:r w:rsidR="00917E06" w:rsidRPr="000910D9">
        <w:rPr>
          <w:rFonts w:eastAsia="Times New Roman" w:cs="Times New Roman"/>
          <w:i/>
          <w:szCs w:val="28"/>
          <w:lang w:eastAsia="ru-RU"/>
        </w:rPr>
        <w:t xml:space="preserve"> систем</w:t>
      </w:r>
      <w:r w:rsidR="000910D9" w:rsidRPr="000910D9">
        <w:rPr>
          <w:rFonts w:eastAsia="Times New Roman" w:cs="Times New Roman"/>
          <w:i/>
          <w:szCs w:val="28"/>
          <w:lang w:eastAsia="ru-RU"/>
        </w:rPr>
        <w:t>ы</w:t>
      </w:r>
      <w:r w:rsidR="00917E06" w:rsidRPr="000910D9">
        <w:rPr>
          <w:rFonts w:eastAsia="Times New Roman" w:cs="Times New Roman"/>
          <w:i/>
          <w:szCs w:val="28"/>
          <w:lang w:eastAsia="ru-RU"/>
        </w:rPr>
        <w:t xml:space="preserve"> «</w:t>
      </w:r>
      <w:r w:rsidR="00312C6B" w:rsidRPr="000910D9">
        <w:rPr>
          <w:rFonts w:eastAsia="Times New Roman" w:cs="Times New Roman"/>
          <w:i/>
          <w:szCs w:val="28"/>
          <w:lang w:eastAsia="ru-RU"/>
        </w:rPr>
        <w:t>Консультант</w:t>
      </w:r>
      <w:r w:rsidR="00312C6B">
        <w:rPr>
          <w:rFonts w:eastAsia="Times New Roman" w:cs="Times New Roman"/>
          <w:i/>
          <w:szCs w:val="28"/>
          <w:lang w:eastAsia="ru-RU"/>
        </w:rPr>
        <w:t xml:space="preserve"> Плюс</w:t>
      </w:r>
      <w:r w:rsidR="00917E06" w:rsidRPr="00917E06">
        <w:rPr>
          <w:rFonts w:eastAsia="Times New Roman" w:cs="Times New Roman"/>
          <w:i/>
          <w:szCs w:val="28"/>
          <w:lang w:eastAsia="ru-RU"/>
        </w:rPr>
        <w:t>»</w:t>
      </w:r>
      <w:r w:rsidR="000910D9">
        <w:rPr>
          <w:rFonts w:eastAsia="Times New Roman" w:cs="Times New Roman"/>
          <w:i/>
          <w:szCs w:val="28"/>
          <w:lang w:eastAsia="ru-RU"/>
        </w:rPr>
        <w:t>,</w:t>
      </w:r>
      <w:r w:rsidR="000910D9" w:rsidRPr="000910D9">
        <w:t xml:space="preserve"> </w:t>
      </w:r>
      <w:r w:rsidR="000910D9" w:rsidRPr="000910D9">
        <w:rPr>
          <w:rFonts w:eastAsia="Times New Roman" w:cs="Times New Roman"/>
          <w:i/>
          <w:szCs w:val="28"/>
          <w:lang w:eastAsia="ru-RU"/>
        </w:rPr>
        <w:t>«ГАРАНТ»</w:t>
      </w:r>
      <w:r w:rsidR="00BB2958">
        <w:rPr>
          <w:rFonts w:eastAsia="Times New Roman" w:cs="Times New Roman"/>
          <w:i/>
          <w:szCs w:val="28"/>
          <w:lang w:eastAsia="ru-RU"/>
        </w:rPr>
        <w:t>.</w:t>
      </w:r>
    </w:p>
    <w:p w:rsidR="00697281" w:rsidRDefault="003A6EAB" w:rsidP="00534728">
      <w:pPr>
        <w:ind w:firstLine="567"/>
        <w:contextualSpacing/>
        <w:jc w:val="both"/>
        <w:rPr>
          <w:i/>
          <w:szCs w:val="28"/>
        </w:rPr>
      </w:pPr>
      <w:r w:rsidRPr="00E6141B">
        <w:rPr>
          <w:szCs w:val="28"/>
        </w:rPr>
        <w:t xml:space="preserve">3.5. Иная информация о проблеме, </w:t>
      </w:r>
      <w:r w:rsidR="00CE1C31">
        <w:rPr>
          <w:szCs w:val="28"/>
        </w:rPr>
        <w:t>в том числе актуальность проблем</w:t>
      </w:r>
      <w:r w:rsidRPr="00E6141B">
        <w:rPr>
          <w:szCs w:val="28"/>
        </w:rPr>
        <w:t>ы</w:t>
      </w:r>
      <w:r w:rsidR="00CE1C31">
        <w:rPr>
          <w:szCs w:val="28"/>
        </w:rPr>
        <w:br/>
      </w:r>
      <w:r w:rsidRPr="00E6141B">
        <w:rPr>
          <w:szCs w:val="28"/>
        </w:rPr>
        <w:t>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007007EE" w:rsidRPr="007007EE">
        <w:rPr>
          <w:i/>
          <w:szCs w:val="28"/>
        </w:rPr>
        <w:t xml:space="preserve"> </w:t>
      </w:r>
      <w:r w:rsidR="00A106CC" w:rsidRPr="00A106CC">
        <w:rPr>
          <w:i/>
          <w:szCs w:val="28"/>
        </w:rPr>
        <w:t>негативными последствиями в случае отсутствия предлагаемого правового регулирования является</w:t>
      </w:r>
      <w:r w:rsidR="00697281">
        <w:rPr>
          <w:i/>
          <w:szCs w:val="28"/>
        </w:rPr>
        <w:t>:</w:t>
      </w:r>
    </w:p>
    <w:p w:rsidR="00D50072" w:rsidRDefault="00697281" w:rsidP="00534728">
      <w:pPr>
        <w:ind w:firstLine="567"/>
        <w:contextualSpacing/>
        <w:jc w:val="both"/>
        <w:rPr>
          <w:i/>
          <w:szCs w:val="28"/>
        </w:rPr>
      </w:pPr>
      <w:r>
        <w:rPr>
          <w:i/>
          <w:szCs w:val="28"/>
        </w:rPr>
        <w:lastRenderedPageBreak/>
        <w:t>1)</w:t>
      </w:r>
      <w:r w:rsidR="00A106CC" w:rsidRPr="00A106CC">
        <w:rPr>
          <w:i/>
          <w:szCs w:val="28"/>
        </w:rPr>
        <w:t xml:space="preserve"> </w:t>
      </w:r>
      <w:r w:rsidR="009E0016">
        <w:rPr>
          <w:i/>
          <w:szCs w:val="28"/>
        </w:rPr>
        <w:t xml:space="preserve">отсутствие </w:t>
      </w:r>
      <w:r w:rsidR="009E0016" w:rsidRPr="009E0016">
        <w:rPr>
          <w:i/>
          <w:szCs w:val="28"/>
        </w:rPr>
        <w:t>стимулировани</w:t>
      </w:r>
      <w:r w:rsidR="009E0016">
        <w:rPr>
          <w:i/>
          <w:szCs w:val="28"/>
        </w:rPr>
        <w:t>я</w:t>
      </w:r>
      <w:r w:rsidR="009E0016" w:rsidRPr="009E0016">
        <w:rPr>
          <w:i/>
          <w:szCs w:val="28"/>
        </w:rPr>
        <w:t xml:space="preserve"> предпринимателей в производственной сфере к официальному оформлению трудовых отношений</w:t>
      </w:r>
      <w:r w:rsidR="004C59D0">
        <w:rPr>
          <w:i/>
          <w:szCs w:val="28"/>
        </w:rPr>
        <w:t xml:space="preserve"> с работниками;</w:t>
      </w:r>
    </w:p>
    <w:p w:rsidR="007007EE" w:rsidRPr="007007EE" w:rsidRDefault="00D50072" w:rsidP="00534728">
      <w:pPr>
        <w:ind w:firstLine="567"/>
        <w:contextualSpacing/>
        <w:jc w:val="both"/>
        <w:rPr>
          <w:i/>
          <w:szCs w:val="28"/>
        </w:rPr>
      </w:pPr>
      <w:r>
        <w:rPr>
          <w:i/>
          <w:szCs w:val="28"/>
        </w:rPr>
        <w:t xml:space="preserve">2) </w:t>
      </w:r>
      <w:r w:rsidR="002B01FE" w:rsidRPr="003619C5">
        <w:rPr>
          <w:i/>
          <w:szCs w:val="28"/>
        </w:rPr>
        <w:t>наличие чрезмерно</w:t>
      </w:r>
      <w:r w:rsidR="002B01FE">
        <w:rPr>
          <w:i/>
          <w:szCs w:val="28"/>
        </w:rPr>
        <w:t xml:space="preserve"> </w:t>
      </w:r>
      <w:r w:rsidR="00A106CC" w:rsidRPr="00A106CC">
        <w:rPr>
          <w:i/>
          <w:szCs w:val="28"/>
        </w:rPr>
        <w:t xml:space="preserve">строгих мер ответственности (возврат субсидии в полном объеме) за все нарушения предоставления </w:t>
      </w:r>
      <w:r w:rsidR="00A106CC" w:rsidRPr="0039362C">
        <w:rPr>
          <w:i/>
          <w:szCs w:val="28"/>
        </w:rPr>
        <w:t xml:space="preserve">отчетности </w:t>
      </w:r>
      <w:r w:rsidR="003619C5" w:rsidRPr="0039362C">
        <w:rPr>
          <w:i/>
          <w:szCs w:val="28"/>
        </w:rPr>
        <w:t>в том числе за нарушение установленных сроков</w:t>
      </w:r>
      <w:r w:rsidR="00A106CC" w:rsidRPr="0039362C">
        <w:rPr>
          <w:i/>
          <w:szCs w:val="28"/>
        </w:rPr>
        <w:t>.</w:t>
      </w:r>
    </w:p>
    <w:p w:rsidR="003A6EAB" w:rsidRPr="00E6141B" w:rsidRDefault="003A6EAB" w:rsidP="003A6EAB">
      <w:pPr>
        <w:contextualSpacing/>
        <w:jc w:val="center"/>
        <w:rPr>
          <w:sz w:val="22"/>
        </w:rPr>
      </w:pPr>
    </w:p>
    <w:p w:rsidR="003A6EAB" w:rsidRPr="00E6141B" w:rsidRDefault="003A6EAB" w:rsidP="003A6EAB">
      <w:pPr>
        <w:contextualSpacing/>
        <w:jc w:val="center"/>
        <w:rPr>
          <w:sz w:val="22"/>
        </w:rPr>
        <w:sectPr w:rsidR="003A6EAB" w:rsidRPr="00E6141B" w:rsidSect="0097683C">
          <w:headerReference w:type="default" r:id="rId8"/>
          <w:pgSz w:w="11906" w:h="16838" w:code="9"/>
          <w:pgMar w:top="1134" w:right="567" w:bottom="1134" w:left="1701" w:header="720" w:footer="720" w:gutter="0"/>
          <w:cols w:space="720"/>
          <w:noEndnote/>
          <w:docGrid w:linePitch="326"/>
        </w:sectPr>
      </w:pPr>
    </w:p>
    <w:p w:rsidR="003A6EAB" w:rsidRPr="00E6141B" w:rsidRDefault="003A6EAB" w:rsidP="003A6EAB">
      <w:pPr>
        <w:ind w:firstLine="720"/>
        <w:contextualSpacing/>
        <w:jc w:val="both"/>
        <w:rPr>
          <w:bCs/>
          <w:szCs w:val="28"/>
        </w:rPr>
      </w:pPr>
      <w:r w:rsidRPr="00E6141B">
        <w:rPr>
          <w:bCs/>
          <w:szCs w:val="28"/>
        </w:rPr>
        <w:lastRenderedPageBreak/>
        <w:t>4. Определение целей предлагаемого правового регулирования и индикаторов для оценки их достижения</w:t>
      </w:r>
    </w:p>
    <w:p w:rsidR="003A6EAB" w:rsidRPr="00E6141B" w:rsidRDefault="003A6EAB" w:rsidP="003A6EAB">
      <w:pPr>
        <w:ind w:firstLine="720"/>
        <w:contextualSpacing/>
        <w:jc w:val="both"/>
        <w:rPr>
          <w:bCs/>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6"/>
        <w:gridCol w:w="2126"/>
        <w:gridCol w:w="2977"/>
        <w:gridCol w:w="2268"/>
        <w:gridCol w:w="3402"/>
      </w:tblGrid>
      <w:tr w:rsidR="003A6EAB" w:rsidRPr="00E6141B" w:rsidTr="003619C5">
        <w:tc>
          <w:tcPr>
            <w:tcW w:w="4106" w:type="dxa"/>
          </w:tcPr>
          <w:p w:rsidR="003A6EAB" w:rsidRPr="00E6141B" w:rsidRDefault="003A6EAB" w:rsidP="0097683C">
            <w:pPr>
              <w:contextualSpacing/>
              <w:jc w:val="center"/>
              <w:rPr>
                <w:szCs w:val="28"/>
              </w:rPr>
            </w:pPr>
            <w:r w:rsidRPr="00E6141B">
              <w:rPr>
                <w:szCs w:val="28"/>
              </w:rPr>
              <w:t>4.1. Цели предлагаемого правового регулирования</w:t>
            </w:r>
          </w:p>
        </w:tc>
        <w:tc>
          <w:tcPr>
            <w:tcW w:w="2126" w:type="dxa"/>
          </w:tcPr>
          <w:p w:rsidR="003A6EAB" w:rsidRPr="00E6141B" w:rsidRDefault="003A6EAB" w:rsidP="0097683C">
            <w:pPr>
              <w:contextualSpacing/>
              <w:jc w:val="center"/>
              <w:rPr>
                <w:szCs w:val="28"/>
              </w:rPr>
            </w:pPr>
            <w:r w:rsidRPr="00E6141B">
              <w:rPr>
                <w:szCs w:val="28"/>
              </w:rPr>
              <w:t>4.2. Сроки достижения                   целей предлагаемого</w:t>
            </w:r>
          </w:p>
          <w:p w:rsidR="003A6EAB" w:rsidRPr="00E6141B" w:rsidRDefault="003A6EAB" w:rsidP="0097683C">
            <w:pPr>
              <w:contextualSpacing/>
              <w:jc w:val="center"/>
              <w:rPr>
                <w:szCs w:val="28"/>
              </w:rPr>
            </w:pPr>
            <w:r w:rsidRPr="00E6141B">
              <w:rPr>
                <w:szCs w:val="28"/>
              </w:rPr>
              <w:t>правового регулирования</w:t>
            </w:r>
          </w:p>
        </w:tc>
        <w:tc>
          <w:tcPr>
            <w:tcW w:w="2977" w:type="dxa"/>
          </w:tcPr>
          <w:p w:rsidR="003A6EAB" w:rsidRPr="00E6141B" w:rsidRDefault="003A6EAB" w:rsidP="0097683C">
            <w:pPr>
              <w:contextualSpacing/>
              <w:jc w:val="center"/>
              <w:rPr>
                <w:szCs w:val="28"/>
              </w:rPr>
            </w:pPr>
            <w:r w:rsidRPr="00E6141B">
              <w:rPr>
                <w:szCs w:val="28"/>
              </w:rPr>
              <w:t>4.3. Наименование показателей</w:t>
            </w:r>
          </w:p>
          <w:p w:rsidR="003A6EAB" w:rsidRPr="00E6141B" w:rsidRDefault="003A6EAB" w:rsidP="0097683C">
            <w:pPr>
              <w:contextualSpacing/>
              <w:jc w:val="center"/>
              <w:rPr>
                <w:szCs w:val="28"/>
              </w:rPr>
            </w:pPr>
            <w:r w:rsidRPr="00E6141B">
              <w:rPr>
                <w:szCs w:val="28"/>
              </w:rPr>
              <w:t>достижения целей предлагаемого</w:t>
            </w:r>
          </w:p>
          <w:p w:rsidR="003A6EAB" w:rsidRPr="00E6141B" w:rsidRDefault="003A6EAB" w:rsidP="0097683C">
            <w:pPr>
              <w:contextualSpacing/>
              <w:jc w:val="center"/>
              <w:rPr>
                <w:szCs w:val="28"/>
              </w:rPr>
            </w:pPr>
            <w:r w:rsidRPr="00E6141B">
              <w:rPr>
                <w:szCs w:val="28"/>
              </w:rPr>
              <w:t xml:space="preserve">правового регулирования </w:t>
            </w:r>
          </w:p>
          <w:p w:rsidR="003A6EAB" w:rsidRPr="00E6141B" w:rsidRDefault="003A6EAB" w:rsidP="0097683C">
            <w:pPr>
              <w:contextualSpacing/>
              <w:jc w:val="center"/>
              <w:rPr>
                <w:szCs w:val="28"/>
              </w:rPr>
            </w:pPr>
            <w:r w:rsidRPr="00E6141B">
              <w:rPr>
                <w:szCs w:val="28"/>
              </w:rPr>
              <w:t>(ед. изм.)</w:t>
            </w:r>
          </w:p>
        </w:tc>
        <w:tc>
          <w:tcPr>
            <w:tcW w:w="2268" w:type="dxa"/>
          </w:tcPr>
          <w:p w:rsidR="003A6EAB" w:rsidRPr="00E6141B" w:rsidRDefault="003A6EAB" w:rsidP="0097683C">
            <w:pPr>
              <w:contextualSpacing/>
              <w:jc w:val="center"/>
              <w:rPr>
                <w:szCs w:val="28"/>
              </w:rPr>
            </w:pPr>
            <w:r w:rsidRPr="00E6141B">
              <w:rPr>
                <w:szCs w:val="28"/>
              </w:rPr>
              <w:t>4.4. Значения</w:t>
            </w:r>
          </w:p>
          <w:p w:rsidR="003A6EAB" w:rsidRPr="00E6141B" w:rsidRDefault="003A6EAB" w:rsidP="0097683C">
            <w:pPr>
              <w:contextualSpacing/>
              <w:jc w:val="center"/>
              <w:rPr>
                <w:szCs w:val="28"/>
              </w:rPr>
            </w:pPr>
            <w:r w:rsidRPr="00E6141B">
              <w:rPr>
                <w:szCs w:val="28"/>
              </w:rPr>
              <w:t>показателей                        по годам</w:t>
            </w:r>
          </w:p>
        </w:tc>
        <w:tc>
          <w:tcPr>
            <w:tcW w:w="3402" w:type="dxa"/>
          </w:tcPr>
          <w:p w:rsidR="003A6EAB" w:rsidRPr="00E6141B" w:rsidRDefault="003A6EAB" w:rsidP="0097683C">
            <w:pPr>
              <w:contextualSpacing/>
              <w:jc w:val="center"/>
              <w:rPr>
                <w:szCs w:val="28"/>
              </w:rPr>
            </w:pPr>
            <w:r w:rsidRPr="00E6141B">
              <w:rPr>
                <w:szCs w:val="28"/>
              </w:rPr>
              <w:t>4.5. Источники данных для расчета</w:t>
            </w:r>
          </w:p>
          <w:p w:rsidR="003A6EAB" w:rsidRPr="00E6141B" w:rsidRDefault="003A6EAB" w:rsidP="0097683C">
            <w:pPr>
              <w:contextualSpacing/>
              <w:jc w:val="center"/>
              <w:rPr>
                <w:szCs w:val="28"/>
              </w:rPr>
            </w:pPr>
            <w:r w:rsidRPr="00E6141B">
              <w:rPr>
                <w:szCs w:val="28"/>
              </w:rPr>
              <w:t>показателей</w:t>
            </w:r>
          </w:p>
        </w:tc>
      </w:tr>
      <w:tr w:rsidR="00DB2CD2" w:rsidRPr="007007EE" w:rsidTr="003619C5">
        <w:trPr>
          <w:trHeight w:val="1123"/>
        </w:trPr>
        <w:tc>
          <w:tcPr>
            <w:tcW w:w="4106" w:type="dxa"/>
          </w:tcPr>
          <w:p w:rsidR="00DB2CD2" w:rsidRPr="0039362C" w:rsidRDefault="00DB2CD2" w:rsidP="003619C5">
            <w:pPr>
              <w:contextualSpacing/>
              <w:rPr>
                <w:rFonts w:cs="Times New Roman"/>
                <w:i/>
                <w:iCs/>
                <w:szCs w:val="28"/>
              </w:rPr>
            </w:pPr>
            <w:r w:rsidRPr="0039362C">
              <w:rPr>
                <w:rFonts w:cs="Times New Roman"/>
                <w:i/>
                <w:iCs/>
                <w:szCs w:val="28"/>
              </w:rPr>
              <w:t>Противодействие нелегальной занятости, а также стимулирование предпринимателей</w:t>
            </w:r>
            <w:r w:rsidR="009E0016" w:rsidRPr="0039362C">
              <w:rPr>
                <w:rFonts w:cs="Times New Roman"/>
                <w:i/>
                <w:iCs/>
                <w:szCs w:val="28"/>
              </w:rPr>
              <w:t xml:space="preserve"> в производственной сфере</w:t>
            </w:r>
            <w:r w:rsidRPr="0039362C">
              <w:rPr>
                <w:rFonts w:cs="Times New Roman"/>
                <w:i/>
                <w:iCs/>
                <w:szCs w:val="28"/>
              </w:rPr>
              <w:t xml:space="preserve"> к официальному оформлению трудовых отношений;</w:t>
            </w:r>
          </w:p>
          <w:p w:rsidR="003619C5" w:rsidRPr="0039362C" w:rsidRDefault="003619C5" w:rsidP="003619C5">
            <w:pPr>
              <w:contextualSpacing/>
              <w:rPr>
                <w:rFonts w:cs="Times New Roman"/>
                <w:i/>
                <w:iCs/>
                <w:szCs w:val="28"/>
              </w:rPr>
            </w:pPr>
          </w:p>
          <w:p w:rsidR="00DB2CD2" w:rsidRPr="0039362C" w:rsidRDefault="003619C5" w:rsidP="003619C5">
            <w:pPr>
              <w:contextualSpacing/>
              <w:rPr>
                <w:i/>
                <w:iCs/>
                <w:szCs w:val="28"/>
              </w:rPr>
            </w:pPr>
            <w:r w:rsidRPr="0039362C">
              <w:rPr>
                <w:rFonts w:cs="Times New Roman"/>
                <w:i/>
                <w:iCs/>
                <w:szCs w:val="28"/>
              </w:rPr>
              <w:t>У</w:t>
            </w:r>
            <w:r w:rsidR="0037507C" w:rsidRPr="0039362C">
              <w:rPr>
                <w:rFonts w:cs="Times New Roman"/>
                <w:i/>
                <w:iCs/>
                <w:szCs w:val="28"/>
              </w:rPr>
              <w:t>становление мер ответственности за нарушение сроков предоставления отчетности</w:t>
            </w:r>
            <w:r w:rsidR="00AB7543" w:rsidRPr="0039362C">
              <w:t xml:space="preserve"> </w:t>
            </w:r>
            <w:r w:rsidR="00AB7543" w:rsidRPr="0039362C">
              <w:rPr>
                <w:rFonts w:cs="Times New Roman"/>
                <w:i/>
                <w:iCs/>
                <w:szCs w:val="28"/>
              </w:rPr>
              <w:t>в соответствии со ст. 78 Бюджетного Кодекса РФ, подп. «б» п. 7 Общих требований</w:t>
            </w:r>
            <w:r w:rsidR="0037507C" w:rsidRPr="0039362C">
              <w:rPr>
                <w:rFonts w:cs="Times New Roman"/>
                <w:i/>
                <w:iCs/>
                <w:szCs w:val="28"/>
              </w:rPr>
              <w:t xml:space="preserve"> </w:t>
            </w:r>
            <w:r w:rsidR="005A3FF3" w:rsidRPr="0039362C">
              <w:rPr>
                <w:rFonts w:cs="Times New Roman"/>
                <w:i/>
                <w:iCs/>
                <w:szCs w:val="28"/>
              </w:rPr>
              <w:t xml:space="preserve">в зависимости от </w:t>
            </w:r>
            <w:r w:rsidR="00B46938" w:rsidRPr="0039362C">
              <w:rPr>
                <w:rFonts w:cs="Times New Roman"/>
                <w:i/>
                <w:iCs/>
                <w:szCs w:val="28"/>
              </w:rPr>
              <w:t>срока просрочки представления</w:t>
            </w:r>
          </w:p>
        </w:tc>
        <w:tc>
          <w:tcPr>
            <w:tcW w:w="2126" w:type="dxa"/>
          </w:tcPr>
          <w:p w:rsidR="00DB2CD2" w:rsidRPr="0039362C" w:rsidRDefault="00DB2CD2" w:rsidP="0097683C">
            <w:pPr>
              <w:contextualSpacing/>
              <w:jc w:val="both"/>
              <w:rPr>
                <w:i/>
                <w:szCs w:val="28"/>
              </w:rPr>
            </w:pPr>
            <w:r w:rsidRPr="0039362C">
              <w:rPr>
                <w:i/>
                <w:szCs w:val="28"/>
              </w:rPr>
              <w:t>после официального опубликования</w:t>
            </w:r>
          </w:p>
        </w:tc>
        <w:tc>
          <w:tcPr>
            <w:tcW w:w="2977" w:type="dxa"/>
          </w:tcPr>
          <w:p w:rsidR="00DB2CD2" w:rsidRPr="0039362C" w:rsidRDefault="00EA5E6C" w:rsidP="00DB2CD2">
            <w:pPr>
              <w:contextualSpacing/>
              <w:jc w:val="both"/>
              <w:rPr>
                <w:i/>
                <w:iCs/>
                <w:szCs w:val="28"/>
              </w:rPr>
            </w:pPr>
            <w:r w:rsidRPr="0039362C">
              <w:rPr>
                <w:i/>
                <w:iCs/>
                <w:szCs w:val="28"/>
              </w:rPr>
              <w:t>Количество субсидий, предоставленных субъектам малого и среднего предпринимательства</w:t>
            </w:r>
            <w:r w:rsidR="003619C5" w:rsidRPr="0039362C">
              <w:rPr>
                <w:i/>
                <w:iCs/>
                <w:szCs w:val="28"/>
              </w:rPr>
              <w:t>,</w:t>
            </w:r>
            <w:r w:rsidR="006D63E4" w:rsidRPr="0039362C">
              <w:rPr>
                <w:i/>
                <w:iCs/>
                <w:szCs w:val="28"/>
              </w:rPr>
              <w:t xml:space="preserve"> ед.</w:t>
            </w:r>
          </w:p>
          <w:p w:rsidR="00074AE7" w:rsidRPr="0039362C" w:rsidRDefault="00074AE7" w:rsidP="00DB2CD2">
            <w:pPr>
              <w:contextualSpacing/>
              <w:jc w:val="both"/>
              <w:rPr>
                <w:i/>
                <w:iCs/>
                <w:szCs w:val="28"/>
              </w:rPr>
            </w:pPr>
          </w:p>
        </w:tc>
        <w:tc>
          <w:tcPr>
            <w:tcW w:w="2268" w:type="dxa"/>
          </w:tcPr>
          <w:p w:rsidR="003619C5" w:rsidRDefault="00774E11" w:rsidP="0097683C">
            <w:pPr>
              <w:contextualSpacing/>
              <w:jc w:val="both"/>
              <w:rPr>
                <w:i/>
                <w:szCs w:val="28"/>
              </w:rPr>
            </w:pPr>
            <w:r w:rsidRPr="008B0D23">
              <w:rPr>
                <w:i/>
                <w:szCs w:val="28"/>
              </w:rPr>
              <w:t xml:space="preserve">2026 год </w:t>
            </w:r>
            <w:r w:rsidR="003619C5">
              <w:rPr>
                <w:i/>
                <w:szCs w:val="28"/>
              </w:rPr>
              <w:t>–</w:t>
            </w:r>
            <w:r w:rsidRPr="008B0D23">
              <w:rPr>
                <w:i/>
                <w:szCs w:val="28"/>
              </w:rPr>
              <w:t xml:space="preserve"> </w:t>
            </w:r>
          </w:p>
          <w:p w:rsidR="00DB2CD2" w:rsidRDefault="0050435B" w:rsidP="0097683C">
            <w:pPr>
              <w:contextualSpacing/>
              <w:jc w:val="both"/>
              <w:rPr>
                <w:i/>
                <w:szCs w:val="28"/>
              </w:rPr>
            </w:pPr>
            <w:r>
              <w:rPr>
                <w:i/>
                <w:szCs w:val="28"/>
              </w:rPr>
              <w:t xml:space="preserve">не менее </w:t>
            </w:r>
            <w:r w:rsidR="008B0D23" w:rsidRPr="008B0D23">
              <w:rPr>
                <w:i/>
                <w:szCs w:val="28"/>
              </w:rPr>
              <w:t>19</w:t>
            </w:r>
          </w:p>
          <w:p w:rsidR="001106FC" w:rsidRPr="00074AE7" w:rsidRDefault="001106FC" w:rsidP="003619C5">
            <w:pPr>
              <w:contextualSpacing/>
              <w:jc w:val="both"/>
              <w:rPr>
                <w:i/>
                <w:szCs w:val="28"/>
                <w:highlight w:val="yellow"/>
              </w:rPr>
            </w:pPr>
            <w:r w:rsidRPr="001106FC">
              <w:rPr>
                <w:i/>
                <w:szCs w:val="28"/>
              </w:rPr>
              <w:t>2027, 2028</w:t>
            </w:r>
            <w:r>
              <w:rPr>
                <w:i/>
                <w:szCs w:val="28"/>
              </w:rPr>
              <w:t xml:space="preserve"> </w:t>
            </w:r>
            <w:r w:rsidR="0050435B">
              <w:rPr>
                <w:i/>
                <w:szCs w:val="28"/>
              </w:rPr>
              <w:t>–</w:t>
            </w:r>
            <w:r w:rsidR="00DA7557">
              <w:rPr>
                <w:i/>
                <w:szCs w:val="28"/>
              </w:rPr>
              <w:t xml:space="preserve"> </w:t>
            </w:r>
            <w:r>
              <w:rPr>
                <w:i/>
                <w:szCs w:val="28"/>
              </w:rPr>
              <w:t xml:space="preserve"> </w:t>
            </w:r>
            <w:r w:rsidR="00DA7557" w:rsidRPr="00DA7557">
              <w:rPr>
                <w:i/>
                <w:szCs w:val="28"/>
              </w:rPr>
              <w:t>в зависимости от объема финансирования</w:t>
            </w:r>
            <w:r w:rsidR="00DA7557">
              <w:rPr>
                <w:i/>
                <w:szCs w:val="28"/>
              </w:rPr>
              <w:t>, но</w:t>
            </w:r>
            <w:r w:rsidR="00DA7557" w:rsidRPr="00DA7557">
              <w:rPr>
                <w:i/>
                <w:szCs w:val="28"/>
              </w:rPr>
              <w:t xml:space="preserve"> </w:t>
            </w:r>
            <w:r w:rsidR="0050435B">
              <w:rPr>
                <w:i/>
                <w:szCs w:val="28"/>
              </w:rPr>
              <w:t>не менее 3</w:t>
            </w:r>
            <w:r w:rsidR="00DA7557">
              <w:rPr>
                <w:i/>
                <w:szCs w:val="28"/>
              </w:rPr>
              <w:t xml:space="preserve"> в год</w:t>
            </w:r>
          </w:p>
        </w:tc>
        <w:tc>
          <w:tcPr>
            <w:tcW w:w="3402" w:type="dxa"/>
          </w:tcPr>
          <w:p w:rsidR="00DB2CD2" w:rsidRPr="00074AE7" w:rsidRDefault="00A450F4" w:rsidP="003619C5">
            <w:pPr>
              <w:contextualSpacing/>
              <w:jc w:val="both"/>
              <w:rPr>
                <w:i/>
                <w:szCs w:val="28"/>
                <w:highlight w:val="yellow"/>
              </w:rPr>
            </w:pPr>
            <w:r w:rsidRPr="008B0D23">
              <w:rPr>
                <w:i/>
                <w:szCs w:val="28"/>
              </w:rPr>
              <w:t xml:space="preserve">Муниципальная программа «Развитие малого и среднего предпринимательства                      в городе Сургуте», утвержденная </w:t>
            </w:r>
            <w:r w:rsidR="00774E11" w:rsidRPr="008B0D23">
              <w:rPr>
                <w:i/>
                <w:szCs w:val="28"/>
              </w:rPr>
              <w:t>п</w:t>
            </w:r>
            <w:r w:rsidRPr="008B0D23">
              <w:rPr>
                <w:i/>
                <w:szCs w:val="28"/>
              </w:rPr>
              <w:t>остановление</w:t>
            </w:r>
            <w:r w:rsidR="00774E11" w:rsidRPr="008B0D23">
              <w:rPr>
                <w:i/>
                <w:szCs w:val="28"/>
              </w:rPr>
              <w:t>м</w:t>
            </w:r>
            <w:r w:rsidRPr="008B0D23">
              <w:rPr>
                <w:i/>
                <w:szCs w:val="28"/>
              </w:rPr>
              <w:t xml:space="preserve"> Администрации</w:t>
            </w:r>
            <w:r w:rsidR="003619C5">
              <w:rPr>
                <w:i/>
                <w:szCs w:val="28"/>
              </w:rPr>
              <w:t xml:space="preserve"> </w:t>
            </w:r>
            <w:r w:rsidR="00C5258C">
              <w:rPr>
                <w:i/>
                <w:szCs w:val="28"/>
              </w:rPr>
              <w:t>города</w:t>
            </w:r>
            <w:r w:rsidRPr="008B0D23">
              <w:rPr>
                <w:i/>
                <w:szCs w:val="28"/>
              </w:rPr>
              <w:t xml:space="preserve"> от 13</w:t>
            </w:r>
            <w:r w:rsidR="00774E11" w:rsidRPr="008B0D23">
              <w:rPr>
                <w:i/>
                <w:szCs w:val="28"/>
              </w:rPr>
              <w:t>.12.</w:t>
            </w:r>
            <w:r w:rsidRPr="008B0D23">
              <w:rPr>
                <w:i/>
                <w:szCs w:val="28"/>
              </w:rPr>
              <w:t>2024</w:t>
            </w:r>
            <w:r w:rsidR="003619C5">
              <w:rPr>
                <w:i/>
                <w:szCs w:val="28"/>
              </w:rPr>
              <w:t xml:space="preserve"> </w:t>
            </w:r>
            <w:r w:rsidR="00774E11" w:rsidRPr="008B0D23">
              <w:rPr>
                <w:i/>
                <w:szCs w:val="28"/>
              </w:rPr>
              <w:t>№</w:t>
            </w:r>
            <w:r w:rsidRPr="008B0D23">
              <w:rPr>
                <w:i/>
                <w:szCs w:val="28"/>
              </w:rPr>
              <w:t xml:space="preserve"> 6723</w:t>
            </w:r>
            <w:r w:rsidR="001419E8" w:rsidRPr="001419E8">
              <w:rPr>
                <w:i/>
                <w:szCs w:val="28"/>
              </w:rPr>
              <w:t xml:space="preserve"> </w:t>
            </w:r>
            <w:r w:rsidR="001419E8">
              <w:rPr>
                <w:i/>
                <w:szCs w:val="28"/>
              </w:rPr>
              <w:t>(</w:t>
            </w:r>
            <w:r w:rsidR="00D76711">
              <w:rPr>
                <w:i/>
                <w:szCs w:val="28"/>
              </w:rPr>
              <w:t>паспорт м</w:t>
            </w:r>
            <w:r w:rsidR="001419E8" w:rsidRPr="001419E8">
              <w:rPr>
                <w:i/>
                <w:szCs w:val="28"/>
              </w:rPr>
              <w:t>униципальн</w:t>
            </w:r>
            <w:r w:rsidR="00D76711">
              <w:rPr>
                <w:i/>
                <w:szCs w:val="28"/>
              </w:rPr>
              <w:t>ого</w:t>
            </w:r>
            <w:r w:rsidR="001419E8" w:rsidRPr="001419E8">
              <w:rPr>
                <w:i/>
                <w:szCs w:val="28"/>
              </w:rPr>
              <w:t xml:space="preserve"> проект</w:t>
            </w:r>
            <w:r w:rsidR="00D76711">
              <w:rPr>
                <w:i/>
                <w:szCs w:val="28"/>
              </w:rPr>
              <w:t>а</w:t>
            </w:r>
            <w:r w:rsidR="001419E8" w:rsidRPr="001419E8">
              <w:rPr>
                <w:i/>
                <w:szCs w:val="28"/>
              </w:rPr>
              <w:t xml:space="preserve"> </w:t>
            </w:r>
            <w:r w:rsidR="001419E8">
              <w:rPr>
                <w:i/>
                <w:szCs w:val="28"/>
              </w:rPr>
              <w:t>«</w:t>
            </w:r>
            <w:r w:rsidR="001419E8" w:rsidRPr="001419E8">
              <w:rPr>
                <w:i/>
                <w:szCs w:val="28"/>
              </w:rPr>
              <w:t>Малое и среднее предпринимательство и поддержка индивидуальной предпринимательской инициативы</w:t>
            </w:r>
            <w:r w:rsidR="001419E8">
              <w:rPr>
                <w:i/>
                <w:szCs w:val="28"/>
              </w:rPr>
              <w:t>»)</w:t>
            </w:r>
            <w:r w:rsidR="00C5258C">
              <w:rPr>
                <w:i/>
                <w:szCs w:val="28"/>
              </w:rPr>
              <w:t>; сводная бюджетная роспись Администрации города</w:t>
            </w:r>
          </w:p>
        </w:tc>
      </w:tr>
    </w:tbl>
    <w:p w:rsidR="003A6EAB" w:rsidRPr="00E6141B" w:rsidRDefault="003A6EAB" w:rsidP="003A6EAB">
      <w:pPr>
        <w:contextualSpacing/>
        <w:jc w:val="both"/>
        <w:rPr>
          <w:szCs w:val="28"/>
        </w:rPr>
      </w:pPr>
    </w:p>
    <w:p w:rsidR="003A6EAB" w:rsidRPr="00E6141B" w:rsidRDefault="003A6EAB" w:rsidP="003A6EAB">
      <w:pPr>
        <w:ind w:firstLine="720"/>
        <w:contextualSpacing/>
        <w:jc w:val="both"/>
        <w:rPr>
          <w:bCs/>
          <w:szCs w:val="28"/>
        </w:rPr>
      </w:pPr>
      <w:r w:rsidRPr="00E6141B">
        <w:rPr>
          <w:bCs/>
          <w:szCs w:val="28"/>
        </w:rPr>
        <w:lastRenderedPageBreak/>
        <w:t>5. Качественная характеристика и оценка численности потенциальных адресатов предлагаемого правового регулирования (их групп)</w:t>
      </w:r>
    </w:p>
    <w:p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3A6EAB" w:rsidRPr="00DA7557" w:rsidTr="0097683C">
        <w:trPr>
          <w:cantSplit/>
        </w:trPr>
        <w:tc>
          <w:tcPr>
            <w:tcW w:w="6747" w:type="dxa"/>
          </w:tcPr>
          <w:p w:rsidR="003A6EAB" w:rsidRPr="00DA7557" w:rsidRDefault="003A6EAB" w:rsidP="0097683C">
            <w:pPr>
              <w:contextualSpacing/>
              <w:jc w:val="center"/>
              <w:rPr>
                <w:sz w:val="26"/>
                <w:szCs w:val="26"/>
              </w:rPr>
            </w:pPr>
            <w:r w:rsidRPr="00DA7557">
              <w:rPr>
                <w:sz w:val="26"/>
                <w:szCs w:val="26"/>
              </w:rPr>
              <w:t>5.1. Группы потенциальных адресатов предлагаемого правового регулирования</w:t>
            </w:r>
          </w:p>
        </w:tc>
        <w:tc>
          <w:tcPr>
            <w:tcW w:w="3685" w:type="dxa"/>
          </w:tcPr>
          <w:p w:rsidR="003A6EAB" w:rsidRPr="00DA7557" w:rsidRDefault="003A6EAB" w:rsidP="0097683C">
            <w:pPr>
              <w:contextualSpacing/>
              <w:jc w:val="center"/>
              <w:rPr>
                <w:sz w:val="26"/>
                <w:szCs w:val="26"/>
              </w:rPr>
            </w:pPr>
            <w:r w:rsidRPr="00DA7557">
              <w:rPr>
                <w:sz w:val="26"/>
                <w:szCs w:val="26"/>
              </w:rPr>
              <w:t>5.2. Количество участников группы</w:t>
            </w:r>
          </w:p>
        </w:tc>
        <w:tc>
          <w:tcPr>
            <w:tcW w:w="4305" w:type="dxa"/>
          </w:tcPr>
          <w:p w:rsidR="003A6EAB" w:rsidRPr="00DA7557" w:rsidRDefault="003A6EAB" w:rsidP="0097683C">
            <w:pPr>
              <w:contextualSpacing/>
              <w:jc w:val="center"/>
              <w:rPr>
                <w:sz w:val="26"/>
                <w:szCs w:val="26"/>
              </w:rPr>
            </w:pPr>
            <w:r w:rsidRPr="00DA7557">
              <w:rPr>
                <w:sz w:val="26"/>
                <w:szCs w:val="26"/>
              </w:rPr>
              <w:t>5.3. Источники данных</w:t>
            </w:r>
          </w:p>
        </w:tc>
      </w:tr>
      <w:tr w:rsidR="003A6EAB" w:rsidRPr="00DA7557" w:rsidTr="0097683C">
        <w:trPr>
          <w:cantSplit/>
          <w:trHeight w:val="399"/>
        </w:trPr>
        <w:tc>
          <w:tcPr>
            <w:tcW w:w="6747" w:type="dxa"/>
          </w:tcPr>
          <w:p w:rsidR="003A6EAB" w:rsidRPr="00DA7557" w:rsidRDefault="00BA796B" w:rsidP="00BA796B">
            <w:pPr>
              <w:contextualSpacing/>
              <w:jc w:val="both"/>
              <w:rPr>
                <w:i/>
                <w:iCs/>
                <w:sz w:val="26"/>
                <w:szCs w:val="26"/>
              </w:rPr>
            </w:pPr>
            <w:r w:rsidRPr="00DA7557">
              <w:rPr>
                <w:i/>
                <w:iCs/>
                <w:sz w:val="26"/>
                <w:szCs w:val="26"/>
              </w:rPr>
              <w:t xml:space="preserve">Субъекты малого и среднего предпринимательства </w:t>
            </w:r>
            <w:r w:rsidR="000E40A6" w:rsidRPr="00DA7557">
              <w:rPr>
                <w:i/>
                <w:iCs/>
                <w:sz w:val="26"/>
                <w:szCs w:val="26"/>
              </w:rPr>
              <w:t>(</w:t>
            </w:r>
            <w:r w:rsidRPr="00DA7557">
              <w:rPr>
                <w:i/>
                <w:iCs/>
                <w:sz w:val="26"/>
                <w:szCs w:val="26"/>
              </w:rPr>
              <w:t>ю</w:t>
            </w:r>
            <w:r w:rsidR="000E40A6" w:rsidRPr="00DA7557">
              <w:rPr>
                <w:i/>
                <w:iCs/>
                <w:sz w:val="26"/>
                <w:szCs w:val="26"/>
              </w:rPr>
              <w:t>ридические лица</w:t>
            </w:r>
            <w:r w:rsidRPr="00DA7557">
              <w:rPr>
                <w:i/>
                <w:iCs/>
                <w:sz w:val="26"/>
                <w:szCs w:val="26"/>
              </w:rPr>
              <w:t>, индивидуальные предприниматели</w:t>
            </w:r>
            <w:r w:rsidR="000E40A6" w:rsidRPr="00DA7557">
              <w:rPr>
                <w:i/>
                <w:iCs/>
                <w:sz w:val="26"/>
                <w:szCs w:val="26"/>
              </w:rPr>
              <w:t>)</w:t>
            </w:r>
            <w:r w:rsidRPr="00DA7557">
              <w:rPr>
                <w:i/>
                <w:iCs/>
                <w:sz w:val="26"/>
                <w:szCs w:val="26"/>
              </w:rPr>
              <w:t xml:space="preserve">, осуществляющие деятельность </w:t>
            </w:r>
            <w:r w:rsidR="000E40A6" w:rsidRPr="00DA7557">
              <w:rPr>
                <w:i/>
                <w:iCs/>
                <w:sz w:val="26"/>
                <w:szCs w:val="26"/>
              </w:rPr>
              <w:t>в производственной сфере,</w:t>
            </w:r>
            <w:r w:rsidR="00E56337" w:rsidRPr="00DA7557">
              <w:rPr>
                <w:i/>
                <w:iCs/>
                <w:sz w:val="26"/>
                <w:szCs w:val="26"/>
              </w:rPr>
              <w:t xml:space="preserve"> в сфере социального предпринимательства</w:t>
            </w:r>
            <w:r w:rsidR="000E40A6" w:rsidRPr="00DA7557">
              <w:rPr>
                <w:i/>
                <w:iCs/>
                <w:sz w:val="26"/>
                <w:szCs w:val="26"/>
              </w:rPr>
              <w:t xml:space="preserve"> </w:t>
            </w:r>
            <w:r w:rsidRPr="00DA7557">
              <w:rPr>
                <w:i/>
                <w:iCs/>
                <w:sz w:val="26"/>
                <w:szCs w:val="26"/>
              </w:rPr>
              <w:t>в сфере креативных индустрий</w:t>
            </w:r>
            <w:r w:rsidR="00D43EF7" w:rsidRPr="00DA7557">
              <w:rPr>
                <w:i/>
                <w:iCs/>
                <w:sz w:val="26"/>
                <w:szCs w:val="26"/>
              </w:rPr>
              <w:t xml:space="preserve"> на территории города Сургута</w:t>
            </w:r>
            <w:r w:rsidRPr="00DA7557">
              <w:rPr>
                <w:i/>
                <w:iCs/>
                <w:sz w:val="26"/>
                <w:szCs w:val="26"/>
              </w:rPr>
              <w:t xml:space="preserve">  </w:t>
            </w:r>
          </w:p>
        </w:tc>
        <w:tc>
          <w:tcPr>
            <w:tcW w:w="3685" w:type="dxa"/>
          </w:tcPr>
          <w:p w:rsidR="0095765B" w:rsidRPr="00DA7557" w:rsidRDefault="00C458CB" w:rsidP="0095765B">
            <w:pPr>
              <w:contextualSpacing/>
              <w:jc w:val="both"/>
              <w:rPr>
                <w:i/>
                <w:sz w:val="26"/>
                <w:szCs w:val="26"/>
              </w:rPr>
            </w:pPr>
            <w:r w:rsidRPr="00DA7557">
              <w:rPr>
                <w:i/>
                <w:sz w:val="26"/>
                <w:szCs w:val="26"/>
              </w:rPr>
              <w:t>2116</w:t>
            </w:r>
            <w:r w:rsidR="0095765B" w:rsidRPr="00DA7557">
              <w:rPr>
                <w:i/>
                <w:sz w:val="26"/>
                <w:szCs w:val="26"/>
              </w:rPr>
              <w:t xml:space="preserve"> потенциальных участников (субъекты малого и среднего предпринимательства, зарегистрированные в городе Сургуте, </w:t>
            </w:r>
            <w:r w:rsidR="00211448" w:rsidRPr="00DA7557">
              <w:rPr>
                <w:i/>
                <w:sz w:val="26"/>
                <w:szCs w:val="26"/>
              </w:rPr>
              <w:t xml:space="preserve">осуществляющие деятельность в соответствии с разделами А, С ОКВЭД , за исключением </w:t>
            </w:r>
            <w:r w:rsidR="004A535A" w:rsidRPr="00DA7557">
              <w:rPr>
                <w:i/>
                <w:sz w:val="26"/>
                <w:szCs w:val="26"/>
              </w:rPr>
              <w:t xml:space="preserve">кодов по </w:t>
            </w:r>
            <w:r w:rsidR="00E67BEF" w:rsidRPr="00DA7557">
              <w:rPr>
                <w:i/>
                <w:sz w:val="26"/>
                <w:szCs w:val="26"/>
              </w:rPr>
              <w:t>ОКВЭД</w:t>
            </w:r>
            <w:r w:rsidR="00211448" w:rsidRPr="00DA7557">
              <w:rPr>
                <w:i/>
                <w:sz w:val="26"/>
                <w:szCs w:val="26"/>
              </w:rPr>
              <w:t xml:space="preserve"> 11.01-11.06, 12,</w:t>
            </w:r>
            <w:r w:rsidR="003054D1" w:rsidRPr="00DA7557">
              <w:rPr>
                <w:i/>
                <w:sz w:val="26"/>
                <w:szCs w:val="26"/>
              </w:rPr>
              <w:t xml:space="preserve"> 18.14, 18.2, </w:t>
            </w:r>
            <w:r w:rsidR="00211448" w:rsidRPr="00DA7557">
              <w:rPr>
                <w:i/>
                <w:sz w:val="26"/>
                <w:szCs w:val="26"/>
              </w:rPr>
              <w:t>19, 33</w:t>
            </w:r>
            <w:r w:rsidR="00A22A3B" w:rsidRPr="00DA7557">
              <w:rPr>
                <w:i/>
                <w:sz w:val="26"/>
                <w:szCs w:val="26"/>
              </w:rPr>
              <w:t>; субъекты, имеющие статус «социальное предприятие»; субъекты,</w:t>
            </w:r>
            <w:r w:rsidR="00E67BEF" w:rsidRPr="00DA7557">
              <w:rPr>
                <w:i/>
                <w:sz w:val="26"/>
                <w:szCs w:val="26"/>
              </w:rPr>
              <w:t xml:space="preserve"> </w:t>
            </w:r>
            <w:r w:rsidR="0095765B" w:rsidRPr="00DA7557">
              <w:rPr>
                <w:i/>
                <w:sz w:val="26"/>
                <w:szCs w:val="26"/>
              </w:rPr>
              <w:t>осуществляющие виды экономической деятельности, утвержденные Приказом Министерства экономического развития РФ от 23.04.2025 № 266</w:t>
            </w:r>
          </w:p>
          <w:p w:rsidR="003A6EAB" w:rsidRPr="00DA7557" w:rsidRDefault="0095765B" w:rsidP="00D43EF7">
            <w:pPr>
              <w:contextualSpacing/>
              <w:jc w:val="both"/>
              <w:rPr>
                <w:i/>
                <w:sz w:val="26"/>
                <w:szCs w:val="26"/>
              </w:rPr>
            </w:pPr>
            <w:r w:rsidRPr="00DA7557">
              <w:rPr>
                <w:i/>
                <w:sz w:val="26"/>
                <w:szCs w:val="26"/>
              </w:rPr>
              <w:t xml:space="preserve">«Об утверждении перечня видов экономической деятельности в сфере креативных (творческих) индустрий на основе </w:t>
            </w:r>
            <w:r w:rsidR="00D43EF7" w:rsidRPr="00DA7557">
              <w:rPr>
                <w:i/>
                <w:sz w:val="26"/>
                <w:szCs w:val="26"/>
              </w:rPr>
              <w:t>ОКВЭД</w:t>
            </w:r>
            <w:r w:rsidRPr="00DA7557">
              <w:rPr>
                <w:i/>
                <w:sz w:val="26"/>
                <w:szCs w:val="26"/>
              </w:rPr>
              <w:t>»)</w:t>
            </w:r>
          </w:p>
        </w:tc>
        <w:tc>
          <w:tcPr>
            <w:tcW w:w="4305" w:type="dxa"/>
          </w:tcPr>
          <w:p w:rsidR="003A6EAB" w:rsidRPr="00DA7557" w:rsidRDefault="00E56337" w:rsidP="0097683C">
            <w:pPr>
              <w:contextualSpacing/>
              <w:jc w:val="both"/>
              <w:rPr>
                <w:i/>
                <w:sz w:val="26"/>
                <w:szCs w:val="26"/>
              </w:rPr>
            </w:pPr>
            <w:r w:rsidRPr="00DA7557">
              <w:rPr>
                <w:i/>
                <w:sz w:val="26"/>
                <w:szCs w:val="26"/>
              </w:rPr>
              <w:t>Сведения из единого реестра субъектов малого и среднего предпринимательства</w:t>
            </w:r>
          </w:p>
        </w:tc>
      </w:tr>
    </w:tbl>
    <w:p w:rsidR="003A6EAB" w:rsidRPr="00E6141B" w:rsidRDefault="003A6EAB" w:rsidP="003A6EAB">
      <w:pPr>
        <w:ind w:firstLine="720"/>
        <w:contextualSpacing/>
        <w:jc w:val="both"/>
        <w:rPr>
          <w:bCs/>
          <w:szCs w:val="28"/>
        </w:rPr>
      </w:pPr>
    </w:p>
    <w:p w:rsidR="003A6EAB" w:rsidRPr="00E6141B" w:rsidRDefault="003A6EAB" w:rsidP="003A6EAB">
      <w:pPr>
        <w:ind w:firstLine="720"/>
        <w:contextualSpacing/>
        <w:jc w:val="both"/>
        <w:rPr>
          <w:bCs/>
          <w:szCs w:val="28"/>
        </w:rPr>
      </w:pPr>
    </w:p>
    <w:p w:rsidR="003A6EAB" w:rsidRPr="00E6141B" w:rsidRDefault="003A6EAB" w:rsidP="003A6EAB">
      <w:pPr>
        <w:ind w:firstLine="720"/>
        <w:contextualSpacing/>
        <w:jc w:val="both"/>
        <w:rPr>
          <w:bCs/>
          <w:szCs w:val="28"/>
        </w:rPr>
      </w:pPr>
    </w:p>
    <w:p w:rsidR="003A6EAB" w:rsidRPr="00E6141B" w:rsidRDefault="003A6EAB" w:rsidP="003A6EAB">
      <w:pPr>
        <w:ind w:firstLine="720"/>
        <w:contextualSpacing/>
        <w:jc w:val="both"/>
        <w:rPr>
          <w:bCs/>
          <w:szCs w:val="28"/>
        </w:rPr>
      </w:pPr>
    </w:p>
    <w:p w:rsidR="003A6EAB" w:rsidRPr="00E6141B" w:rsidRDefault="003A6EAB" w:rsidP="003A6EAB">
      <w:pPr>
        <w:ind w:firstLine="720"/>
        <w:contextualSpacing/>
        <w:jc w:val="both"/>
        <w:rPr>
          <w:bCs/>
          <w:szCs w:val="28"/>
        </w:rPr>
      </w:pPr>
      <w:r w:rsidRPr="00E6141B">
        <w:rPr>
          <w:bCs/>
          <w:szCs w:val="28"/>
        </w:rPr>
        <w:lastRenderedPageBreak/>
        <w:t xml:space="preserve">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с введением предлагаемого правового регулирования (раздел заполняется в случае возникновения дополнительных расходов (доходов) </w:t>
      </w:r>
      <w:r w:rsidRPr="0039362C">
        <w:rPr>
          <w:bCs/>
          <w:szCs w:val="28"/>
        </w:rPr>
        <w:t>бюджета</w:t>
      </w:r>
      <w:r w:rsidR="006D63E4" w:rsidRPr="0039362C">
        <w:rPr>
          <w:bCs/>
          <w:szCs w:val="28"/>
        </w:rPr>
        <w:t>) Дополнительные расходы (доходы) бюджета не предусмотрены</w:t>
      </w:r>
    </w:p>
    <w:p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3A6EAB" w:rsidRPr="00E6141B" w:rsidTr="0097683C">
        <w:tc>
          <w:tcPr>
            <w:tcW w:w="2405" w:type="dxa"/>
          </w:tcPr>
          <w:p w:rsidR="003A6EAB" w:rsidRPr="00E6141B" w:rsidRDefault="003A6EAB" w:rsidP="0097683C">
            <w:pPr>
              <w:contextualSpacing/>
              <w:jc w:val="center"/>
              <w:rPr>
                <w:szCs w:val="28"/>
              </w:rPr>
            </w:pPr>
            <w:r w:rsidRPr="00E6141B">
              <w:rPr>
                <w:szCs w:val="28"/>
              </w:rPr>
              <w:t>6.1. Наименование функции</w:t>
            </w:r>
          </w:p>
          <w:p w:rsidR="003A6EAB" w:rsidRPr="00E6141B" w:rsidRDefault="003A6EAB" w:rsidP="0097683C">
            <w:pPr>
              <w:contextualSpacing/>
              <w:jc w:val="center"/>
              <w:rPr>
                <w:szCs w:val="28"/>
              </w:rPr>
            </w:pPr>
            <w:r w:rsidRPr="00E6141B">
              <w:rPr>
                <w:szCs w:val="28"/>
              </w:rPr>
              <w:t>(полномочия/</w:t>
            </w:r>
          </w:p>
          <w:p w:rsidR="003A6EAB" w:rsidRPr="00E6141B" w:rsidRDefault="003A6EAB" w:rsidP="0097683C">
            <w:pPr>
              <w:contextualSpacing/>
              <w:jc w:val="center"/>
              <w:rPr>
                <w:szCs w:val="28"/>
              </w:rPr>
            </w:pPr>
            <w:r w:rsidRPr="00E6141B">
              <w:rPr>
                <w:szCs w:val="28"/>
              </w:rPr>
              <w:t>обязанности/права)</w:t>
            </w:r>
          </w:p>
        </w:tc>
        <w:tc>
          <w:tcPr>
            <w:tcW w:w="2126" w:type="dxa"/>
          </w:tcPr>
          <w:p w:rsidR="003A6EAB" w:rsidRPr="00E6141B" w:rsidRDefault="003A6EAB" w:rsidP="0097683C">
            <w:pPr>
              <w:contextualSpacing/>
              <w:jc w:val="center"/>
              <w:rPr>
                <w:szCs w:val="28"/>
              </w:rPr>
            </w:pPr>
            <w:r w:rsidRPr="00E6141B">
              <w:rPr>
                <w:szCs w:val="28"/>
              </w:rPr>
              <w:t>6.2. Характер функции</w:t>
            </w:r>
          </w:p>
          <w:p w:rsidR="003A6EAB" w:rsidRPr="00E6141B" w:rsidRDefault="003A6EAB" w:rsidP="0097683C">
            <w:pPr>
              <w:contextualSpacing/>
              <w:jc w:val="center"/>
              <w:rPr>
                <w:szCs w:val="28"/>
              </w:rPr>
            </w:pPr>
            <w:r w:rsidRPr="00E6141B">
              <w:rPr>
                <w:szCs w:val="28"/>
              </w:rPr>
              <w:t>(новая/</w:t>
            </w:r>
          </w:p>
          <w:p w:rsidR="003A6EAB" w:rsidRPr="00E6141B" w:rsidRDefault="003A6EAB" w:rsidP="0097683C">
            <w:pPr>
              <w:contextualSpacing/>
              <w:jc w:val="center"/>
              <w:rPr>
                <w:szCs w:val="28"/>
              </w:rPr>
            </w:pPr>
            <w:r w:rsidRPr="00E6141B">
              <w:rPr>
                <w:szCs w:val="28"/>
              </w:rPr>
              <w:t>изменяемая)</w:t>
            </w:r>
          </w:p>
        </w:tc>
        <w:tc>
          <w:tcPr>
            <w:tcW w:w="4962" w:type="dxa"/>
          </w:tcPr>
          <w:p w:rsidR="003A6EAB" w:rsidRPr="00E6141B" w:rsidRDefault="003A6EAB" w:rsidP="0097683C">
            <w:pPr>
              <w:contextualSpacing/>
              <w:jc w:val="center"/>
              <w:rPr>
                <w:szCs w:val="28"/>
              </w:rPr>
            </w:pPr>
            <w:r w:rsidRPr="00E6141B">
              <w:rPr>
                <w:szCs w:val="28"/>
              </w:rPr>
              <w:t>6.3. Виды расходов (доходов)</w:t>
            </w:r>
          </w:p>
          <w:p w:rsidR="003A6EAB" w:rsidRPr="00E6141B" w:rsidRDefault="003A6EAB" w:rsidP="0097683C">
            <w:pPr>
              <w:contextualSpacing/>
              <w:jc w:val="center"/>
              <w:rPr>
                <w:szCs w:val="28"/>
              </w:rPr>
            </w:pPr>
            <w:r w:rsidRPr="00E6141B">
              <w:rPr>
                <w:szCs w:val="28"/>
              </w:rPr>
              <w:t>бюджета города</w:t>
            </w:r>
          </w:p>
        </w:tc>
        <w:tc>
          <w:tcPr>
            <w:tcW w:w="2551" w:type="dxa"/>
          </w:tcPr>
          <w:p w:rsidR="003A6EAB" w:rsidRPr="00E6141B" w:rsidRDefault="003A6EAB" w:rsidP="0097683C">
            <w:pPr>
              <w:contextualSpacing/>
              <w:jc w:val="center"/>
              <w:rPr>
                <w:szCs w:val="28"/>
              </w:rPr>
            </w:pPr>
            <w:r w:rsidRPr="00E6141B">
              <w:rPr>
                <w:szCs w:val="28"/>
              </w:rPr>
              <w:t>6.4. Количественная оценка расходов</w:t>
            </w:r>
          </w:p>
          <w:p w:rsidR="003A6EAB" w:rsidRPr="00E6141B" w:rsidRDefault="003A6EAB" w:rsidP="0097683C">
            <w:pPr>
              <w:contextualSpacing/>
              <w:jc w:val="center"/>
              <w:rPr>
                <w:szCs w:val="28"/>
              </w:rPr>
            </w:pPr>
            <w:r w:rsidRPr="00E6141B">
              <w:rPr>
                <w:szCs w:val="28"/>
              </w:rPr>
              <w:t>и доходов</w:t>
            </w:r>
          </w:p>
          <w:p w:rsidR="003A6EAB" w:rsidRPr="00E6141B" w:rsidRDefault="003A6EAB" w:rsidP="0097683C">
            <w:pPr>
              <w:contextualSpacing/>
              <w:jc w:val="center"/>
              <w:rPr>
                <w:szCs w:val="28"/>
              </w:rPr>
            </w:pPr>
            <w:r w:rsidRPr="00E6141B">
              <w:rPr>
                <w:szCs w:val="28"/>
              </w:rPr>
              <w:t>(руб.)</w:t>
            </w:r>
          </w:p>
        </w:tc>
        <w:tc>
          <w:tcPr>
            <w:tcW w:w="2693" w:type="dxa"/>
          </w:tcPr>
          <w:p w:rsidR="003A6EAB" w:rsidRPr="00E6141B" w:rsidRDefault="003A6EAB" w:rsidP="0097683C">
            <w:pPr>
              <w:contextualSpacing/>
              <w:jc w:val="center"/>
              <w:rPr>
                <w:szCs w:val="28"/>
              </w:rPr>
            </w:pPr>
            <w:r w:rsidRPr="00E6141B">
              <w:rPr>
                <w:szCs w:val="28"/>
              </w:rPr>
              <w:t>6.5. Источники</w:t>
            </w:r>
          </w:p>
          <w:p w:rsidR="003A6EAB" w:rsidRPr="00E6141B" w:rsidRDefault="003A6EAB" w:rsidP="0097683C">
            <w:pPr>
              <w:contextualSpacing/>
              <w:jc w:val="center"/>
              <w:rPr>
                <w:szCs w:val="28"/>
              </w:rPr>
            </w:pPr>
            <w:r w:rsidRPr="00E6141B">
              <w:rPr>
                <w:szCs w:val="28"/>
              </w:rPr>
              <w:t>данных</w:t>
            </w:r>
          </w:p>
          <w:p w:rsidR="003A6EAB" w:rsidRPr="00E6141B" w:rsidRDefault="003A6EAB" w:rsidP="0097683C">
            <w:pPr>
              <w:contextualSpacing/>
              <w:jc w:val="center"/>
              <w:rPr>
                <w:szCs w:val="28"/>
              </w:rPr>
            </w:pPr>
            <w:r w:rsidRPr="00E6141B">
              <w:rPr>
                <w:szCs w:val="28"/>
              </w:rPr>
              <w:t>для расчетов</w:t>
            </w:r>
          </w:p>
        </w:tc>
      </w:tr>
      <w:tr w:rsidR="003A6EAB" w:rsidRPr="00E6141B" w:rsidTr="0097683C">
        <w:trPr>
          <w:cantSplit/>
        </w:trPr>
        <w:tc>
          <w:tcPr>
            <w:tcW w:w="12044" w:type="dxa"/>
            <w:gridSpan w:val="4"/>
          </w:tcPr>
          <w:p w:rsidR="003A6EAB" w:rsidRPr="00E6141B" w:rsidRDefault="003A6EAB" w:rsidP="0097683C">
            <w:pPr>
              <w:contextualSpacing/>
              <w:jc w:val="both"/>
              <w:rPr>
                <w:iCs/>
                <w:szCs w:val="28"/>
              </w:rPr>
            </w:pPr>
          </w:p>
          <w:p w:rsidR="003A6EAB" w:rsidRPr="00E6141B" w:rsidRDefault="003A6EAB" w:rsidP="003E1F94">
            <w:pPr>
              <w:contextualSpacing/>
              <w:jc w:val="both"/>
              <w:rPr>
                <w:iCs/>
                <w:szCs w:val="28"/>
              </w:rPr>
            </w:pPr>
            <w:r w:rsidRPr="00E6141B">
              <w:rPr>
                <w:iCs/>
                <w:szCs w:val="28"/>
              </w:rPr>
              <w:t>Наименование структурного подразделения, муниципального учреждения:</w:t>
            </w:r>
          </w:p>
        </w:tc>
        <w:tc>
          <w:tcPr>
            <w:tcW w:w="2693" w:type="dxa"/>
          </w:tcPr>
          <w:p w:rsidR="003A6EAB" w:rsidRPr="00E6141B" w:rsidRDefault="003A6EAB" w:rsidP="0097683C">
            <w:pPr>
              <w:contextualSpacing/>
              <w:jc w:val="both"/>
              <w:rPr>
                <w:iCs/>
                <w:szCs w:val="28"/>
              </w:rPr>
            </w:pPr>
          </w:p>
        </w:tc>
      </w:tr>
      <w:tr w:rsidR="003A6EAB" w:rsidRPr="00E6141B" w:rsidTr="0097683C">
        <w:trPr>
          <w:trHeight w:val="350"/>
        </w:trPr>
        <w:tc>
          <w:tcPr>
            <w:tcW w:w="2405" w:type="dxa"/>
            <w:vMerge w:val="restart"/>
          </w:tcPr>
          <w:p w:rsidR="003A6EAB" w:rsidRPr="00E6141B" w:rsidRDefault="003A6EAB" w:rsidP="0097683C">
            <w:pPr>
              <w:contextualSpacing/>
              <w:jc w:val="both"/>
              <w:rPr>
                <w:iCs/>
                <w:szCs w:val="28"/>
              </w:rPr>
            </w:pPr>
            <w:r w:rsidRPr="00E6141B">
              <w:rPr>
                <w:iCs/>
                <w:szCs w:val="28"/>
              </w:rPr>
              <w:t xml:space="preserve">Функция </w:t>
            </w:r>
          </w:p>
          <w:p w:rsidR="003A6EAB" w:rsidRPr="00E6141B" w:rsidRDefault="003A6EAB" w:rsidP="0097683C">
            <w:pPr>
              <w:contextualSpacing/>
              <w:jc w:val="both"/>
              <w:rPr>
                <w:iCs/>
                <w:szCs w:val="28"/>
              </w:rPr>
            </w:pPr>
            <w:r w:rsidRPr="00E6141B">
              <w:rPr>
                <w:iCs/>
                <w:szCs w:val="28"/>
              </w:rPr>
              <w:t xml:space="preserve">(полномочие/ </w:t>
            </w:r>
          </w:p>
          <w:p w:rsidR="003A6EAB" w:rsidRPr="00E6141B" w:rsidRDefault="003A6EAB" w:rsidP="0097683C">
            <w:pPr>
              <w:contextualSpacing/>
              <w:jc w:val="both"/>
              <w:rPr>
                <w:iCs/>
                <w:szCs w:val="28"/>
              </w:rPr>
            </w:pPr>
            <w:r w:rsidRPr="00E6141B">
              <w:rPr>
                <w:iCs/>
                <w:szCs w:val="28"/>
              </w:rPr>
              <w:t>обязанность/</w:t>
            </w:r>
          </w:p>
          <w:p w:rsidR="003A6EAB" w:rsidRPr="00E6141B" w:rsidRDefault="003A6EAB" w:rsidP="0097683C">
            <w:pPr>
              <w:contextualSpacing/>
              <w:jc w:val="both"/>
              <w:rPr>
                <w:iCs/>
                <w:szCs w:val="28"/>
              </w:rPr>
            </w:pPr>
            <w:r w:rsidRPr="00E6141B">
              <w:rPr>
                <w:iCs/>
                <w:szCs w:val="28"/>
              </w:rPr>
              <w:t>право) 1.1</w:t>
            </w:r>
          </w:p>
        </w:tc>
        <w:tc>
          <w:tcPr>
            <w:tcW w:w="2126" w:type="dxa"/>
            <w:vMerge w:val="restart"/>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szCs w:val="28"/>
              </w:rPr>
            </w:pPr>
            <w:r w:rsidRPr="00E6141B">
              <w:rPr>
                <w:iCs/>
                <w:szCs w:val="28"/>
              </w:rPr>
              <w:t>Единовременные расходы в _____ году.:</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669"/>
        </w:trPr>
        <w:tc>
          <w:tcPr>
            <w:tcW w:w="2405" w:type="dxa"/>
            <w:vMerge/>
          </w:tcPr>
          <w:p w:rsidR="003A6EAB" w:rsidRPr="00E6141B" w:rsidRDefault="003A6EAB" w:rsidP="0097683C">
            <w:pPr>
              <w:contextualSpacing/>
              <w:jc w:val="both"/>
              <w:rPr>
                <w:iCs/>
                <w:szCs w:val="28"/>
              </w:rPr>
            </w:pPr>
          </w:p>
        </w:tc>
        <w:tc>
          <w:tcPr>
            <w:tcW w:w="2126" w:type="dxa"/>
            <w:vMerge/>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iCs/>
                <w:szCs w:val="28"/>
              </w:rPr>
            </w:pPr>
            <w:r w:rsidRPr="00E6141B">
              <w:rPr>
                <w:iCs/>
                <w:szCs w:val="28"/>
              </w:rPr>
              <w:t>Периодические расходы за период</w:t>
            </w:r>
          </w:p>
          <w:p w:rsidR="003A6EAB" w:rsidRPr="00E6141B" w:rsidRDefault="003A6EAB" w:rsidP="0097683C">
            <w:pPr>
              <w:contextualSpacing/>
              <w:jc w:val="both"/>
              <w:rPr>
                <w:szCs w:val="28"/>
              </w:rPr>
            </w:pPr>
            <w:r w:rsidRPr="00E6141B">
              <w:rPr>
                <w:iCs/>
                <w:szCs w:val="28"/>
              </w:rPr>
              <w:t xml:space="preserve">_____ </w:t>
            </w:r>
            <w:r w:rsidRPr="00E6141B">
              <w:rPr>
                <w:iCs/>
                <w:szCs w:val="28"/>
              </w:rPr>
              <w:softHyphen/>
              <w:t xml:space="preserve"> _____ г.:</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438"/>
        </w:trPr>
        <w:tc>
          <w:tcPr>
            <w:tcW w:w="2405" w:type="dxa"/>
            <w:vMerge/>
          </w:tcPr>
          <w:p w:rsidR="003A6EAB" w:rsidRPr="00E6141B" w:rsidRDefault="003A6EAB" w:rsidP="0097683C">
            <w:pPr>
              <w:contextualSpacing/>
              <w:jc w:val="both"/>
              <w:rPr>
                <w:iCs/>
                <w:szCs w:val="28"/>
              </w:rPr>
            </w:pPr>
          </w:p>
        </w:tc>
        <w:tc>
          <w:tcPr>
            <w:tcW w:w="2126" w:type="dxa"/>
            <w:vMerge/>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szCs w:val="28"/>
              </w:rPr>
            </w:pPr>
            <w:r w:rsidRPr="00E6141B">
              <w:rPr>
                <w:iCs/>
                <w:szCs w:val="28"/>
              </w:rPr>
              <w:t>Возможные доходы за период ___г.:</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385"/>
        </w:trPr>
        <w:tc>
          <w:tcPr>
            <w:tcW w:w="2405" w:type="dxa"/>
            <w:vMerge w:val="restart"/>
          </w:tcPr>
          <w:p w:rsidR="003A6EAB" w:rsidRPr="00E6141B" w:rsidRDefault="003A6EAB" w:rsidP="0097683C">
            <w:pPr>
              <w:contextualSpacing/>
              <w:jc w:val="both"/>
              <w:rPr>
                <w:iCs/>
                <w:szCs w:val="28"/>
              </w:rPr>
            </w:pPr>
            <w:r w:rsidRPr="00E6141B">
              <w:rPr>
                <w:iCs/>
                <w:szCs w:val="28"/>
              </w:rPr>
              <w:t xml:space="preserve">Функция </w:t>
            </w:r>
          </w:p>
          <w:p w:rsidR="003A6EAB" w:rsidRPr="00E6141B" w:rsidRDefault="003A6EAB" w:rsidP="0097683C">
            <w:pPr>
              <w:contextualSpacing/>
              <w:jc w:val="both"/>
              <w:rPr>
                <w:iCs/>
                <w:szCs w:val="28"/>
              </w:rPr>
            </w:pPr>
            <w:r w:rsidRPr="00E6141B">
              <w:rPr>
                <w:iCs/>
                <w:szCs w:val="28"/>
              </w:rPr>
              <w:t xml:space="preserve">(полномочие/ </w:t>
            </w:r>
          </w:p>
          <w:p w:rsidR="003A6EAB" w:rsidRPr="00E6141B" w:rsidRDefault="003A6EAB" w:rsidP="0097683C">
            <w:pPr>
              <w:contextualSpacing/>
              <w:jc w:val="both"/>
              <w:rPr>
                <w:iCs/>
                <w:szCs w:val="28"/>
              </w:rPr>
            </w:pPr>
            <w:r w:rsidRPr="00E6141B">
              <w:rPr>
                <w:iCs/>
                <w:szCs w:val="28"/>
              </w:rPr>
              <w:t>обязанность/</w:t>
            </w:r>
          </w:p>
          <w:p w:rsidR="003A6EAB" w:rsidRPr="00DA3517" w:rsidRDefault="003A6EAB" w:rsidP="00DA3517">
            <w:pPr>
              <w:contextualSpacing/>
              <w:jc w:val="both"/>
              <w:rPr>
                <w:iCs/>
                <w:szCs w:val="28"/>
              </w:rPr>
            </w:pPr>
            <w:r w:rsidRPr="00E6141B">
              <w:rPr>
                <w:iCs/>
                <w:szCs w:val="28"/>
              </w:rPr>
              <w:t>право) 1.</w:t>
            </w:r>
            <w:r w:rsidR="00DA3517">
              <w:rPr>
                <w:iCs/>
                <w:szCs w:val="28"/>
              </w:rPr>
              <w:t>№</w:t>
            </w:r>
          </w:p>
        </w:tc>
        <w:tc>
          <w:tcPr>
            <w:tcW w:w="2126" w:type="dxa"/>
            <w:vMerge w:val="restart"/>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szCs w:val="28"/>
              </w:rPr>
            </w:pPr>
            <w:r w:rsidRPr="00E6141B">
              <w:rPr>
                <w:iCs/>
                <w:szCs w:val="28"/>
              </w:rPr>
              <w:t>Единовременные расходы в _____ году.:</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759"/>
        </w:trPr>
        <w:tc>
          <w:tcPr>
            <w:tcW w:w="2405" w:type="dxa"/>
            <w:vMerge/>
          </w:tcPr>
          <w:p w:rsidR="003A6EAB" w:rsidRPr="00E6141B" w:rsidRDefault="003A6EAB" w:rsidP="0097683C">
            <w:pPr>
              <w:contextualSpacing/>
              <w:jc w:val="both"/>
              <w:rPr>
                <w:iCs/>
                <w:szCs w:val="28"/>
              </w:rPr>
            </w:pPr>
          </w:p>
        </w:tc>
        <w:tc>
          <w:tcPr>
            <w:tcW w:w="2126" w:type="dxa"/>
            <w:vMerge/>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iCs/>
                <w:szCs w:val="28"/>
              </w:rPr>
            </w:pPr>
            <w:r w:rsidRPr="00E6141B">
              <w:rPr>
                <w:iCs/>
                <w:szCs w:val="28"/>
              </w:rPr>
              <w:t xml:space="preserve">Периодические расходы </w:t>
            </w:r>
          </w:p>
          <w:p w:rsidR="003A6EAB" w:rsidRPr="00E6141B" w:rsidRDefault="003A6EAB" w:rsidP="0097683C">
            <w:pPr>
              <w:contextualSpacing/>
              <w:jc w:val="both"/>
              <w:rPr>
                <w:szCs w:val="28"/>
              </w:rPr>
            </w:pPr>
            <w:r w:rsidRPr="00E6141B">
              <w:rPr>
                <w:iCs/>
                <w:szCs w:val="28"/>
              </w:rPr>
              <w:t>за период _____  – _____ г.:</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415"/>
        </w:trPr>
        <w:tc>
          <w:tcPr>
            <w:tcW w:w="2405" w:type="dxa"/>
            <w:vMerge/>
          </w:tcPr>
          <w:p w:rsidR="003A6EAB" w:rsidRPr="00E6141B" w:rsidRDefault="003A6EAB" w:rsidP="0097683C">
            <w:pPr>
              <w:contextualSpacing/>
              <w:jc w:val="both"/>
              <w:rPr>
                <w:iCs/>
                <w:szCs w:val="28"/>
              </w:rPr>
            </w:pPr>
          </w:p>
        </w:tc>
        <w:tc>
          <w:tcPr>
            <w:tcW w:w="2126" w:type="dxa"/>
            <w:vMerge/>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szCs w:val="28"/>
              </w:rPr>
            </w:pPr>
            <w:r w:rsidRPr="00E6141B">
              <w:rPr>
                <w:iCs/>
                <w:szCs w:val="28"/>
              </w:rPr>
              <w:t>Возможные доходы за период ______г.:</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c>
          <w:tcPr>
            <w:tcW w:w="9493" w:type="dxa"/>
            <w:gridSpan w:val="3"/>
          </w:tcPr>
          <w:p w:rsidR="003A6EAB" w:rsidRPr="00E6141B" w:rsidRDefault="003A6EAB" w:rsidP="0097683C">
            <w:pPr>
              <w:contextualSpacing/>
              <w:jc w:val="both"/>
              <w:rPr>
                <w:iCs/>
                <w:szCs w:val="28"/>
              </w:rPr>
            </w:pPr>
            <w:r w:rsidRPr="00E6141B">
              <w:rPr>
                <w:iCs/>
                <w:szCs w:val="28"/>
              </w:rPr>
              <w:t>Итого единовременные расходы за период __________________ гг.:</w:t>
            </w:r>
          </w:p>
          <w:p w:rsidR="003A6EAB" w:rsidRPr="00E6141B" w:rsidRDefault="003A6EAB" w:rsidP="0097683C">
            <w:pPr>
              <w:contextualSpacing/>
              <w:jc w:val="both"/>
              <w:rPr>
                <w:szCs w:val="28"/>
              </w:rPr>
            </w:pP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iCs/>
                <w:szCs w:val="28"/>
              </w:rPr>
            </w:pPr>
            <w:r w:rsidRPr="00E6141B">
              <w:rPr>
                <w:iCs/>
                <w:szCs w:val="28"/>
              </w:rPr>
              <w:t>Итого периодические расходы за период __________________ гг.:</w:t>
            </w:r>
          </w:p>
          <w:p w:rsidR="003A6EAB" w:rsidRPr="00E6141B" w:rsidRDefault="003A6EAB" w:rsidP="0097683C">
            <w:pPr>
              <w:contextualSpacing/>
              <w:jc w:val="both"/>
              <w:rPr>
                <w:szCs w:val="28"/>
              </w:rPr>
            </w:pPr>
          </w:p>
        </w:tc>
        <w:tc>
          <w:tcPr>
            <w:tcW w:w="2551" w:type="dxa"/>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szCs w:val="28"/>
              </w:rPr>
            </w:pPr>
          </w:p>
        </w:tc>
      </w:tr>
      <w:tr w:rsidR="003A6EAB" w:rsidRPr="00E6141B" w:rsidTr="0097683C">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szCs w:val="28"/>
              </w:rPr>
            </w:pPr>
            <w:r w:rsidRPr="00E6141B">
              <w:rPr>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szCs w:val="28"/>
              </w:rPr>
            </w:pPr>
          </w:p>
        </w:tc>
      </w:tr>
    </w:tbl>
    <w:p w:rsidR="003A6EAB" w:rsidRPr="00E6141B" w:rsidRDefault="003A6EAB" w:rsidP="003A6EAB">
      <w:pPr>
        <w:contextualSpacing/>
        <w:jc w:val="both"/>
        <w:rPr>
          <w:bCs/>
          <w:szCs w:val="28"/>
        </w:rPr>
      </w:pPr>
    </w:p>
    <w:p w:rsidR="003A6EAB" w:rsidRPr="00E6141B" w:rsidRDefault="003A6EAB" w:rsidP="003A6EAB">
      <w:pPr>
        <w:ind w:firstLine="720"/>
        <w:contextualSpacing/>
        <w:jc w:val="both"/>
        <w:rPr>
          <w:bCs/>
          <w:szCs w:val="28"/>
        </w:rPr>
      </w:pPr>
      <w:r w:rsidRPr="00E6141B">
        <w:rPr>
          <w:bCs/>
          <w:szCs w:val="28"/>
        </w:rPr>
        <w:lastRenderedPageBreak/>
        <w:t>7. 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3A6EAB" w:rsidRPr="00E6141B" w:rsidRDefault="003A6EAB" w:rsidP="003A6EAB">
      <w:pPr>
        <w:ind w:firstLine="720"/>
        <w:contextualSpacing/>
        <w:jc w:val="both"/>
        <w:rPr>
          <w:bCs/>
          <w:szCs w:val="28"/>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99"/>
        <w:gridCol w:w="3119"/>
        <w:gridCol w:w="2781"/>
        <w:gridCol w:w="2463"/>
      </w:tblGrid>
      <w:tr w:rsidR="003A6EAB" w:rsidRPr="00934325" w:rsidTr="0039362C">
        <w:tc>
          <w:tcPr>
            <w:tcW w:w="6799" w:type="dxa"/>
          </w:tcPr>
          <w:p w:rsidR="003A6EAB" w:rsidRPr="00934325" w:rsidRDefault="003A6EAB" w:rsidP="0097683C">
            <w:pPr>
              <w:contextualSpacing/>
              <w:jc w:val="center"/>
              <w:rPr>
                <w:sz w:val="24"/>
                <w:szCs w:val="24"/>
              </w:rPr>
            </w:pPr>
            <w:r w:rsidRPr="00934325">
              <w:rPr>
                <w:sz w:val="24"/>
                <w:szCs w:val="24"/>
              </w:rPr>
              <w:t>7.1. Новые обязательные требования</w:t>
            </w:r>
          </w:p>
          <w:p w:rsidR="003A6EAB" w:rsidRPr="00934325" w:rsidRDefault="003A6EAB" w:rsidP="0097683C">
            <w:pPr>
              <w:contextualSpacing/>
              <w:jc w:val="center"/>
              <w:rPr>
                <w:sz w:val="24"/>
                <w:szCs w:val="24"/>
              </w:rPr>
            </w:pPr>
            <w:r w:rsidRPr="00934325">
              <w:rPr>
                <w:sz w:val="24"/>
                <w:szCs w:val="24"/>
              </w:rPr>
              <w:t xml:space="preserve"> и (или) обязанности, </w:t>
            </w:r>
          </w:p>
          <w:p w:rsidR="003A6EAB" w:rsidRPr="00934325" w:rsidRDefault="003A6EAB" w:rsidP="0097683C">
            <w:pPr>
              <w:contextualSpacing/>
              <w:jc w:val="center"/>
              <w:rPr>
                <w:sz w:val="24"/>
                <w:szCs w:val="24"/>
              </w:rPr>
            </w:pPr>
            <w:r w:rsidRPr="00934325">
              <w:rPr>
                <w:sz w:val="24"/>
                <w:szCs w:val="24"/>
              </w:rPr>
              <w:t xml:space="preserve">изменение существующих обязательных требований и (или) обязанностей, </w:t>
            </w:r>
          </w:p>
          <w:p w:rsidR="003A6EAB" w:rsidRPr="00934325" w:rsidRDefault="003A6EAB" w:rsidP="0097683C">
            <w:pPr>
              <w:contextualSpacing/>
              <w:jc w:val="center"/>
              <w:rPr>
                <w:sz w:val="24"/>
                <w:szCs w:val="24"/>
              </w:rPr>
            </w:pPr>
            <w:r w:rsidRPr="00934325">
              <w:rPr>
                <w:sz w:val="24"/>
                <w:szCs w:val="24"/>
              </w:rPr>
              <w:t>вводимых предлагаемым правовым регулированием, для потенциальных                          адресатов правового регулирования</w:t>
            </w:r>
          </w:p>
          <w:p w:rsidR="003A6EAB" w:rsidRPr="00934325" w:rsidRDefault="003A6EAB" w:rsidP="0097683C">
            <w:pPr>
              <w:contextualSpacing/>
              <w:jc w:val="center"/>
              <w:rPr>
                <w:sz w:val="24"/>
                <w:szCs w:val="24"/>
              </w:rPr>
            </w:pPr>
            <w:r w:rsidRPr="00934325">
              <w:rPr>
                <w:iCs/>
                <w:sz w:val="24"/>
                <w:szCs w:val="24"/>
              </w:rPr>
              <w:t>(с указанием соответствующих положений проекта нормативного правового акта)</w:t>
            </w:r>
          </w:p>
        </w:tc>
        <w:tc>
          <w:tcPr>
            <w:tcW w:w="3119" w:type="dxa"/>
          </w:tcPr>
          <w:p w:rsidR="003A6EAB" w:rsidRPr="00934325" w:rsidRDefault="003A6EAB" w:rsidP="0097683C">
            <w:pPr>
              <w:contextualSpacing/>
              <w:jc w:val="center"/>
              <w:rPr>
                <w:sz w:val="24"/>
                <w:szCs w:val="24"/>
              </w:rPr>
            </w:pPr>
            <w:r w:rsidRPr="00934325">
              <w:rPr>
                <w:sz w:val="24"/>
                <w:szCs w:val="24"/>
              </w:rPr>
              <w:t>7.2. Описание</w:t>
            </w:r>
          </w:p>
          <w:p w:rsidR="003A6EAB" w:rsidRPr="00934325" w:rsidRDefault="003A6EAB" w:rsidP="0097683C">
            <w:pPr>
              <w:contextualSpacing/>
              <w:jc w:val="center"/>
              <w:rPr>
                <w:sz w:val="24"/>
                <w:szCs w:val="24"/>
              </w:rPr>
            </w:pPr>
            <w:r w:rsidRPr="00934325">
              <w:rPr>
                <w:sz w:val="24"/>
                <w:szCs w:val="24"/>
              </w:rPr>
              <w:t>расходов и возможных доходов,</w:t>
            </w:r>
          </w:p>
          <w:p w:rsidR="003A6EAB" w:rsidRPr="00934325" w:rsidRDefault="003A6EAB" w:rsidP="0097683C">
            <w:pPr>
              <w:contextualSpacing/>
              <w:jc w:val="center"/>
              <w:rPr>
                <w:sz w:val="24"/>
                <w:szCs w:val="24"/>
              </w:rPr>
            </w:pPr>
            <w:r w:rsidRPr="00934325">
              <w:rPr>
                <w:sz w:val="24"/>
                <w:szCs w:val="24"/>
              </w:rPr>
              <w:t>связанных с введением предлагаемого правового</w:t>
            </w:r>
          </w:p>
          <w:p w:rsidR="003A6EAB" w:rsidRPr="00934325" w:rsidRDefault="003A6EAB" w:rsidP="0097683C">
            <w:pPr>
              <w:contextualSpacing/>
              <w:jc w:val="center"/>
              <w:rPr>
                <w:sz w:val="24"/>
                <w:szCs w:val="24"/>
              </w:rPr>
            </w:pPr>
            <w:r w:rsidRPr="00934325">
              <w:rPr>
                <w:sz w:val="24"/>
                <w:szCs w:val="24"/>
              </w:rPr>
              <w:t>регулирования</w:t>
            </w:r>
          </w:p>
        </w:tc>
        <w:tc>
          <w:tcPr>
            <w:tcW w:w="2781" w:type="dxa"/>
          </w:tcPr>
          <w:p w:rsidR="003A6EAB" w:rsidRPr="00934325" w:rsidRDefault="003A6EAB" w:rsidP="0097683C">
            <w:pPr>
              <w:contextualSpacing/>
              <w:jc w:val="center"/>
              <w:rPr>
                <w:sz w:val="24"/>
                <w:szCs w:val="24"/>
              </w:rPr>
            </w:pPr>
            <w:r w:rsidRPr="00934325">
              <w:rPr>
                <w:sz w:val="24"/>
                <w:szCs w:val="24"/>
              </w:rPr>
              <w:t>7.3. Количественная оценка</w:t>
            </w:r>
          </w:p>
          <w:p w:rsidR="003A6EAB" w:rsidRPr="00934325" w:rsidRDefault="003A6EAB" w:rsidP="0097683C">
            <w:pPr>
              <w:contextualSpacing/>
              <w:jc w:val="center"/>
              <w:rPr>
                <w:sz w:val="24"/>
                <w:szCs w:val="24"/>
              </w:rPr>
            </w:pPr>
            <w:r w:rsidRPr="00934325">
              <w:rPr>
                <w:sz w:val="24"/>
                <w:szCs w:val="24"/>
              </w:rPr>
              <w:t>(руб.)</w:t>
            </w:r>
          </w:p>
        </w:tc>
        <w:tc>
          <w:tcPr>
            <w:tcW w:w="2463" w:type="dxa"/>
          </w:tcPr>
          <w:p w:rsidR="003A6EAB" w:rsidRPr="00934325" w:rsidRDefault="003A6EAB" w:rsidP="0097683C">
            <w:pPr>
              <w:contextualSpacing/>
              <w:jc w:val="center"/>
              <w:rPr>
                <w:sz w:val="24"/>
                <w:szCs w:val="24"/>
              </w:rPr>
            </w:pPr>
            <w:r w:rsidRPr="00934325">
              <w:rPr>
                <w:sz w:val="24"/>
                <w:szCs w:val="24"/>
              </w:rPr>
              <w:t>7.4. Источники</w:t>
            </w:r>
          </w:p>
          <w:p w:rsidR="003A6EAB" w:rsidRPr="00934325" w:rsidRDefault="003A6EAB" w:rsidP="0097683C">
            <w:pPr>
              <w:contextualSpacing/>
              <w:jc w:val="center"/>
              <w:rPr>
                <w:sz w:val="24"/>
                <w:szCs w:val="24"/>
              </w:rPr>
            </w:pPr>
            <w:r w:rsidRPr="00934325">
              <w:rPr>
                <w:sz w:val="24"/>
                <w:szCs w:val="24"/>
              </w:rPr>
              <w:t>данных</w:t>
            </w:r>
          </w:p>
          <w:p w:rsidR="003A6EAB" w:rsidRPr="00934325" w:rsidRDefault="003A6EAB" w:rsidP="0097683C">
            <w:pPr>
              <w:contextualSpacing/>
              <w:jc w:val="center"/>
              <w:rPr>
                <w:sz w:val="24"/>
                <w:szCs w:val="24"/>
              </w:rPr>
            </w:pPr>
            <w:r w:rsidRPr="00934325">
              <w:rPr>
                <w:sz w:val="24"/>
                <w:szCs w:val="24"/>
              </w:rPr>
              <w:t>для расчетов</w:t>
            </w:r>
          </w:p>
        </w:tc>
      </w:tr>
      <w:tr w:rsidR="00934325" w:rsidRPr="00934325" w:rsidTr="0039362C">
        <w:tc>
          <w:tcPr>
            <w:tcW w:w="6799" w:type="dxa"/>
          </w:tcPr>
          <w:p w:rsidR="00934325" w:rsidRPr="00934325" w:rsidRDefault="00934325" w:rsidP="00934325">
            <w:pPr>
              <w:contextualSpacing/>
              <w:jc w:val="both"/>
              <w:rPr>
                <w:i/>
                <w:iCs/>
                <w:sz w:val="24"/>
                <w:szCs w:val="24"/>
              </w:rPr>
            </w:pPr>
            <w:r w:rsidRPr="00934325">
              <w:rPr>
                <w:i/>
                <w:iCs/>
                <w:sz w:val="24"/>
                <w:szCs w:val="24"/>
              </w:rPr>
              <w:t xml:space="preserve">1. Требование к участнику отбора </w:t>
            </w:r>
          </w:p>
          <w:p w:rsidR="00934325" w:rsidRPr="00934325" w:rsidRDefault="00934325" w:rsidP="00934325">
            <w:pPr>
              <w:contextualSpacing/>
              <w:jc w:val="both"/>
              <w:rPr>
                <w:i/>
                <w:iCs/>
                <w:sz w:val="24"/>
                <w:szCs w:val="24"/>
              </w:rPr>
            </w:pPr>
            <w:r w:rsidRPr="00934325">
              <w:rPr>
                <w:i/>
                <w:iCs/>
                <w:sz w:val="24"/>
                <w:szCs w:val="24"/>
              </w:rPr>
              <w:t>(подп. 1.1.2 п. 1 проекта постановления – для предпринимателей в производственной сфере):</w:t>
            </w:r>
          </w:p>
          <w:p w:rsidR="00934325" w:rsidRPr="00934325" w:rsidRDefault="00934325" w:rsidP="00934325">
            <w:pPr>
              <w:contextualSpacing/>
              <w:jc w:val="both"/>
              <w:rPr>
                <w:i/>
                <w:iCs/>
                <w:sz w:val="24"/>
                <w:szCs w:val="24"/>
              </w:rPr>
            </w:pPr>
            <w:r w:rsidRPr="00934325">
              <w:rPr>
                <w:i/>
                <w:iCs/>
                <w:sz w:val="24"/>
                <w:szCs w:val="24"/>
              </w:rPr>
              <w:t xml:space="preserve">наличие по состоянию на первое число месяца, предшествующего месяцу начала подачи заявок на участие в отборе, и на дату подачи заявки не менее одного работника (за исключением индивидуального предпринимателя, лица, имеющего право без доверенности действовать от имени юридического лица – руководителя) на основании заключенного трудового договора на условиях полного рабочего времени (полной ставки) либо несколько работников на условиях неполного рабочего времени (неполной ставки), суммарное рабочее время которых составляет полную продолжительность рабочего времени. </w:t>
            </w:r>
          </w:p>
        </w:tc>
        <w:tc>
          <w:tcPr>
            <w:tcW w:w="3119" w:type="dxa"/>
          </w:tcPr>
          <w:p w:rsidR="00934325" w:rsidRPr="00934325" w:rsidRDefault="00934325" w:rsidP="00934325">
            <w:pPr>
              <w:contextualSpacing/>
              <w:jc w:val="both"/>
              <w:rPr>
                <w:i/>
                <w:sz w:val="24"/>
                <w:szCs w:val="24"/>
              </w:rPr>
            </w:pPr>
            <w:r w:rsidRPr="00934325">
              <w:rPr>
                <w:i/>
                <w:sz w:val="24"/>
                <w:szCs w:val="24"/>
              </w:rPr>
              <w:t>Расходы отсутствуют</w:t>
            </w:r>
          </w:p>
        </w:tc>
        <w:tc>
          <w:tcPr>
            <w:tcW w:w="2781" w:type="dxa"/>
          </w:tcPr>
          <w:p w:rsidR="00934325" w:rsidRPr="00934325" w:rsidRDefault="00934325" w:rsidP="00934325">
            <w:pPr>
              <w:contextualSpacing/>
              <w:jc w:val="both"/>
              <w:rPr>
                <w:sz w:val="24"/>
                <w:szCs w:val="24"/>
              </w:rPr>
            </w:pPr>
          </w:p>
        </w:tc>
        <w:tc>
          <w:tcPr>
            <w:tcW w:w="2463" w:type="dxa"/>
          </w:tcPr>
          <w:p w:rsidR="00934325" w:rsidRPr="00934325" w:rsidRDefault="00934325" w:rsidP="00934325">
            <w:pPr>
              <w:contextualSpacing/>
              <w:jc w:val="both"/>
              <w:rPr>
                <w:sz w:val="24"/>
                <w:szCs w:val="24"/>
              </w:rPr>
            </w:pPr>
          </w:p>
        </w:tc>
      </w:tr>
      <w:tr w:rsidR="00934325" w:rsidRPr="00934325" w:rsidTr="0039362C">
        <w:tc>
          <w:tcPr>
            <w:tcW w:w="6799" w:type="dxa"/>
          </w:tcPr>
          <w:p w:rsidR="00934325" w:rsidRPr="00934325" w:rsidRDefault="00934325" w:rsidP="00934325">
            <w:pPr>
              <w:contextualSpacing/>
              <w:jc w:val="both"/>
              <w:rPr>
                <w:i/>
                <w:iCs/>
                <w:sz w:val="24"/>
                <w:szCs w:val="24"/>
              </w:rPr>
            </w:pPr>
            <w:r w:rsidRPr="00934325">
              <w:rPr>
                <w:i/>
                <w:iCs/>
                <w:sz w:val="24"/>
                <w:szCs w:val="24"/>
              </w:rPr>
              <w:t>2. Перечень документов, предоставляемых участником отбора:</w:t>
            </w:r>
          </w:p>
          <w:p w:rsidR="00934325" w:rsidRPr="00934325" w:rsidRDefault="00934325" w:rsidP="00934325">
            <w:pPr>
              <w:contextualSpacing/>
              <w:jc w:val="both"/>
              <w:rPr>
                <w:i/>
                <w:iCs/>
                <w:sz w:val="24"/>
                <w:szCs w:val="24"/>
              </w:rPr>
            </w:pPr>
            <w:r w:rsidRPr="00934325">
              <w:rPr>
                <w:i/>
                <w:iCs/>
                <w:sz w:val="24"/>
                <w:szCs w:val="24"/>
              </w:rPr>
              <w:t xml:space="preserve"> (подп. 1.1.3 п. 1 проекта постановления – для предпринимателей в производственной сфере):</w:t>
            </w:r>
          </w:p>
          <w:p w:rsidR="00934325" w:rsidRPr="00934325" w:rsidRDefault="00934325" w:rsidP="00934325">
            <w:pPr>
              <w:contextualSpacing/>
              <w:jc w:val="both"/>
              <w:rPr>
                <w:i/>
                <w:iCs/>
                <w:sz w:val="24"/>
                <w:szCs w:val="24"/>
              </w:rPr>
            </w:pPr>
            <w:r w:rsidRPr="00934325">
              <w:rPr>
                <w:i/>
                <w:iCs/>
                <w:sz w:val="24"/>
                <w:szCs w:val="24"/>
              </w:rPr>
              <w:t xml:space="preserve">- копии трудовых договоров, подтверждающих наличие по состоянию на первое число месяца, предшествующего месяцу начала подачи заявок на участие в отборе, и на дату подачи заявки не менее одного работника (за исключением </w:t>
            </w:r>
            <w:r w:rsidRPr="00934325">
              <w:rPr>
                <w:i/>
                <w:iCs/>
                <w:sz w:val="24"/>
                <w:szCs w:val="24"/>
              </w:rPr>
              <w:lastRenderedPageBreak/>
              <w:t>индивидуального предпринимателя, лица, имеющего право без доверенности действовать от имени юридического лица – руководителя) на основании трудового договора, заключенного на условиях полного рабочего времени (полной ставки) либо нескольких работников на основании трудовых договоров, заключенных на условиях неполного рабочего времени (неполной ставки), суммарное рабочее время которых составляет полную продолжительность рабочего времени..</w:t>
            </w:r>
          </w:p>
          <w:p w:rsidR="00934325" w:rsidRPr="00934325" w:rsidRDefault="00934325" w:rsidP="00934325">
            <w:pPr>
              <w:contextualSpacing/>
              <w:jc w:val="both"/>
              <w:rPr>
                <w:i/>
                <w:iCs/>
                <w:sz w:val="24"/>
                <w:szCs w:val="24"/>
              </w:rPr>
            </w:pPr>
            <w:r w:rsidRPr="00934325">
              <w:rPr>
                <w:i/>
                <w:iCs/>
                <w:sz w:val="24"/>
                <w:szCs w:val="24"/>
              </w:rPr>
              <w:t>- согласия работников, трудовые договоры с которыми представлены, на обработку персональных данных Администрацией города Сургута в соответствии с примерной формой, утвержденной порядком предоставления субсидий.</w:t>
            </w:r>
          </w:p>
          <w:p w:rsidR="00934325" w:rsidRPr="00934325" w:rsidRDefault="00934325" w:rsidP="00934325">
            <w:pPr>
              <w:contextualSpacing/>
              <w:jc w:val="both"/>
              <w:rPr>
                <w:i/>
                <w:iCs/>
                <w:sz w:val="24"/>
                <w:szCs w:val="24"/>
              </w:rPr>
            </w:pPr>
          </w:p>
        </w:tc>
        <w:tc>
          <w:tcPr>
            <w:tcW w:w="3119" w:type="dxa"/>
          </w:tcPr>
          <w:p w:rsidR="00934325" w:rsidRPr="00934325" w:rsidRDefault="00934325" w:rsidP="00934325">
            <w:pPr>
              <w:contextualSpacing/>
              <w:jc w:val="both"/>
              <w:rPr>
                <w:sz w:val="24"/>
                <w:szCs w:val="24"/>
              </w:rPr>
            </w:pPr>
            <w:r w:rsidRPr="00934325">
              <w:rPr>
                <w:i/>
                <w:sz w:val="24"/>
                <w:szCs w:val="24"/>
              </w:rPr>
              <w:lastRenderedPageBreak/>
              <w:t>Информационные издержки (расходы на оплату труда, приобретение расходных материалов)</w:t>
            </w:r>
          </w:p>
        </w:tc>
        <w:tc>
          <w:tcPr>
            <w:tcW w:w="2781" w:type="dxa"/>
          </w:tcPr>
          <w:p w:rsidR="00C53586" w:rsidRDefault="00934325" w:rsidP="00934325">
            <w:pPr>
              <w:contextualSpacing/>
              <w:jc w:val="both"/>
              <w:rPr>
                <w:i/>
                <w:sz w:val="24"/>
                <w:szCs w:val="24"/>
              </w:rPr>
            </w:pPr>
            <w:r w:rsidRPr="00934325">
              <w:rPr>
                <w:i/>
                <w:sz w:val="24"/>
                <w:szCs w:val="24"/>
              </w:rPr>
              <w:t xml:space="preserve">Расходы одного получателя субсидии (участника отбора) </w:t>
            </w:r>
          </w:p>
          <w:p w:rsidR="00934325" w:rsidRPr="00934325" w:rsidRDefault="00934325" w:rsidP="00934325">
            <w:pPr>
              <w:contextualSpacing/>
              <w:jc w:val="both"/>
              <w:rPr>
                <w:i/>
                <w:sz w:val="24"/>
                <w:szCs w:val="24"/>
              </w:rPr>
            </w:pPr>
            <w:r w:rsidRPr="00934325">
              <w:rPr>
                <w:i/>
                <w:sz w:val="24"/>
                <w:szCs w:val="24"/>
              </w:rPr>
              <w:t>5 1</w:t>
            </w:r>
            <w:r w:rsidR="00C53586">
              <w:rPr>
                <w:i/>
                <w:sz w:val="24"/>
                <w:szCs w:val="24"/>
              </w:rPr>
              <w:t>0</w:t>
            </w:r>
            <w:bookmarkStart w:id="2" w:name="_GoBack"/>
            <w:bookmarkEnd w:id="2"/>
            <w:r w:rsidRPr="00934325">
              <w:rPr>
                <w:i/>
                <w:sz w:val="24"/>
                <w:szCs w:val="24"/>
              </w:rPr>
              <w:t>9,85 руб. в год.</w:t>
            </w:r>
            <w:r w:rsidRPr="00934325">
              <w:rPr>
                <w:sz w:val="24"/>
                <w:szCs w:val="24"/>
              </w:rPr>
              <w:t xml:space="preserve"> </w:t>
            </w:r>
          </w:p>
          <w:p w:rsidR="00934325" w:rsidRPr="00934325" w:rsidRDefault="00934325" w:rsidP="00934325">
            <w:pPr>
              <w:contextualSpacing/>
              <w:jc w:val="both"/>
              <w:rPr>
                <w:i/>
                <w:sz w:val="24"/>
                <w:szCs w:val="24"/>
              </w:rPr>
            </w:pPr>
            <w:r w:rsidRPr="00934325">
              <w:rPr>
                <w:i/>
                <w:sz w:val="24"/>
                <w:szCs w:val="24"/>
              </w:rPr>
              <w:t>(расчет расходов прилагается)</w:t>
            </w:r>
          </w:p>
          <w:p w:rsidR="00934325" w:rsidRPr="00934325" w:rsidRDefault="00934325" w:rsidP="00934325">
            <w:pPr>
              <w:contextualSpacing/>
              <w:jc w:val="both"/>
              <w:rPr>
                <w:i/>
                <w:sz w:val="24"/>
                <w:szCs w:val="24"/>
              </w:rPr>
            </w:pPr>
          </w:p>
        </w:tc>
        <w:tc>
          <w:tcPr>
            <w:tcW w:w="2463" w:type="dxa"/>
          </w:tcPr>
          <w:p w:rsidR="00934325" w:rsidRPr="00934325" w:rsidRDefault="00934325" w:rsidP="00934325">
            <w:pPr>
              <w:contextualSpacing/>
              <w:jc w:val="both"/>
              <w:rPr>
                <w:i/>
                <w:sz w:val="24"/>
                <w:szCs w:val="24"/>
              </w:rPr>
            </w:pPr>
            <w:r w:rsidRPr="00934325">
              <w:rPr>
                <w:i/>
                <w:sz w:val="24"/>
                <w:szCs w:val="24"/>
              </w:rPr>
              <w:t xml:space="preserve">прогноз социально-экономического развития муниципального образования городской округ Сургут Ханты-Мансийского </w:t>
            </w:r>
            <w:r w:rsidRPr="00934325">
              <w:rPr>
                <w:i/>
                <w:sz w:val="24"/>
                <w:szCs w:val="24"/>
              </w:rPr>
              <w:lastRenderedPageBreak/>
              <w:t>автономного округа – Югры на 2026 год и плановый период 2027-2028 годов;</w:t>
            </w:r>
          </w:p>
          <w:p w:rsidR="00934325" w:rsidRPr="00934325" w:rsidRDefault="00934325" w:rsidP="00934325">
            <w:pPr>
              <w:contextualSpacing/>
              <w:jc w:val="both"/>
              <w:rPr>
                <w:i/>
                <w:sz w:val="24"/>
                <w:szCs w:val="24"/>
              </w:rPr>
            </w:pPr>
            <w:r w:rsidRPr="00934325">
              <w:rPr>
                <w:i/>
                <w:sz w:val="24"/>
                <w:szCs w:val="24"/>
              </w:rPr>
              <w:t xml:space="preserve">данные из сети Интернет </w:t>
            </w:r>
          </w:p>
          <w:p w:rsidR="00934325" w:rsidRPr="00934325" w:rsidRDefault="00934325" w:rsidP="00934325">
            <w:pPr>
              <w:contextualSpacing/>
              <w:jc w:val="both"/>
              <w:rPr>
                <w:i/>
                <w:sz w:val="24"/>
                <w:szCs w:val="24"/>
              </w:rPr>
            </w:pPr>
            <w:r w:rsidRPr="00934325">
              <w:rPr>
                <w:i/>
                <w:sz w:val="24"/>
                <w:szCs w:val="24"/>
              </w:rPr>
              <w:t>с официальных сайтов предприятий продажи</w:t>
            </w:r>
          </w:p>
        </w:tc>
      </w:tr>
      <w:tr w:rsidR="003A6EAB" w:rsidRPr="00934325" w:rsidTr="0039362C">
        <w:trPr>
          <w:cantSplit/>
        </w:trPr>
        <w:tc>
          <w:tcPr>
            <w:tcW w:w="6799" w:type="dxa"/>
          </w:tcPr>
          <w:p w:rsidR="00D61075" w:rsidRPr="00934325" w:rsidRDefault="00AF5CAC" w:rsidP="00D61075">
            <w:pPr>
              <w:contextualSpacing/>
              <w:jc w:val="both"/>
              <w:rPr>
                <w:i/>
                <w:iCs/>
                <w:sz w:val="24"/>
                <w:szCs w:val="24"/>
              </w:rPr>
            </w:pPr>
            <w:r w:rsidRPr="00934325">
              <w:rPr>
                <w:i/>
                <w:iCs/>
                <w:sz w:val="24"/>
                <w:szCs w:val="24"/>
              </w:rPr>
              <w:lastRenderedPageBreak/>
              <w:t xml:space="preserve">3. </w:t>
            </w:r>
            <w:r w:rsidR="006206D2" w:rsidRPr="00934325">
              <w:rPr>
                <w:i/>
                <w:iCs/>
                <w:sz w:val="24"/>
                <w:szCs w:val="24"/>
              </w:rPr>
              <w:t xml:space="preserve">Для всех направлений поддержки </w:t>
            </w:r>
            <w:r w:rsidR="007904FF" w:rsidRPr="00934325">
              <w:rPr>
                <w:i/>
                <w:iCs/>
                <w:sz w:val="24"/>
                <w:szCs w:val="24"/>
              </w:rPr>
              <w:t xml:space="preserve">в случае нарушения сроков предоставления отчетности, установленных разделом IV настоящего порядка и (или) соглашением, до пяти рабочих дней включительно </w:t>
            </w:r>
            <w:r w:rsidR="0019037C" w:rsidRPr="00934325">
              <w:rPr>
                <w:i/>
                <w:iCs/>
                <w:sz w:val="24"/>
                <w:szCs w:val="24"/>
              </w:rPr>
              <w:t>предусмотрен штраф</w:t>
            </w:r>
            <w:r w:rsidR="007904FF" w:rsidRPr="00934325">
              <w:rPr>
                <w:i/>
                <w:iCs/>
                <w:sz w:val="24"/>
                <w:szCs w:val="24"/>
              </w:rPr>
              <w:t xml:space="preserve"> в размере 0,5 % от суммы предоставленной субсидии за каждый отчет, предоставленный с нарушением сроков</w:t>
            </w:r>
            <w:r w:rsidR="0019037C" w:rsidRPr="00934325">
              <w:rPr>
                <w:i/>
                <w:iCs/>
                <w:sz w:val="24"/>
                <w:szCs w:val="24"/>
              </w:rPr>
              <w:t>; а за нарушение сроков свыше пяти рабочих дней – возврат субсидии</w:t>
            </w:r>
            <w:r w:rsidR="00F210D6" w:rsidRPr="00934325">
              <w:rPr>
                <w:i/>
                <w:iCs/>
                <w:sz w:val="24"/>
                <w:szCs w:val="24"/>
              </w:rPr>
              <w:t>.</w:t>
            </w:r>
          </w:p>
          <w:p w:rsidR="00345CBA" w:rsidRPr="00934325" w:rsidRDefault="00345CBA" w:rsidP="00185809">
            <w:pPr>
              <w:contextualSpacing/>
              <w:jc w:val="both"/>
              <w:rPr>
                <w:i/>
                <w:iCs/>
                <w:sz w:val="24"/>
                <w:szCs w:val="24"/>
              </w:rPr>
            </w:pPr>
            <w:r w:rsidRPr="00934325">
              <w:rPr>
                <w:i/>
                <w:iCs/>
                <w:sz w:val="24"/>
                <w:szCs w:val="24"/>
              </w:rPr>
              <w:t xml:space="preserve">(подп. 1.1.8, </w:t>
            </w:r>
            <w:r w:rsidR="001F2CAC" w:rsidRPr="00934325">
              <w:rPr>
                <w:i/>
                <w:iCs/>
                <w:sz w:val="24"/>
                <w:szCs w:val="24"/>
              </w:rPr>
              <w:t>1.1.</w:t>
            </w:r>
            <w:r w:rsidR="00F210D6" w:rsidRPr="00934325">
              <w:rPr>
                <w:i/>
                <w:iCs/>
                <w:sz w:val="24"/>
                <w:szCs w:val="24"/>
              </w:rPr>
              <w:t>9</w:t>
            </w:r>
            <w:r w:rsidR="001F2CAC" w:rsidRPr="00934325">
              <w:rPr>
                <w:i/>
                <w:iCs/>
                <w:sz w:val="24"/>
                <w:szCs w:val="24"/>
              </w:rPr>
              <w:t>, 1.2.2, 1.2.</w:t>
            </w:r>
            <w:r w:rsidR="00F210D6" w:rsidRPr="00934325">
              <w:rPr>
                <w:i/>
                <w:iCs/>
                <w:sz w:val="24"/>
                <w:szCs w:val="24"/>
              </w:rPr>
              <w:t>3</w:t>
            </w:r>
            <w:r w:rsidR="001F2CAC" w:rsidRPr="00934325">
              <w:rPr>
                <w:i/>
                <w:iCs/>
                <w:sz w:val="24"/>
                <w:szCs w:val="24"/>
              </w:rPr>
              <w:t xml:space="preserve">, </w:t>
            </w:r>
            <w:r w:rsidR="00507674" w:rsidRPr="00934325">
              <w:rPr>
                <w:i/>
                <w:iCs/>
                <w:sz w:val="24"/>
                <w:szCs w:val="24"/>
              </w:rPr>
              <w:t>1.3.</w:t>
            </w:r>
            <w:r w:rsidR="00185809" w:rsidRPr="00934325">
              <w:rPr>
                <w:i/>
                <w:iCs/>
                <w:sz w:val="24"/>
                <w:szCs w:val="24"/>
              </w:rPr>
              <w:t>2</w:t>
            </w:r>
            <w:r w:rsidR="00507674" w:rsidRPr="00934325">
              <w:rPr>
                <w:i/>
                <w:iCs/>
                <w:sz w:val="24"/>
                <w:szCs w:val="24"/>
              </w:rPr>
              <w:t>, 1.3.3 п. 1 проекта постановления)</w:t>
            </w:r>
          </w:p>
        </w:tc>
        <w:tc>
          <w:tcPr>
            <w:tcW w:w="3119" w:type="dxa"/>
          </w:tcPr>
          <w:p w:rsidR="003A6EAB" w:rsidRPr="00934325" w:rsidRDefault="00AE27FE" w:rsidP="0097683C">
            <w:pPr>
              <w:contextualSpacing/>
              <w:jc w:val="both"/>
              <w:rPr>
                <w:i/>
                <w:sz w:val="24"/>
                <w:szCs w:val="24"/>
              </w:rPr>
            </w:pPr>
            <w:r w:rsidRPr="00934325">
              <w:rPr>
                <w:i/>
                <w:sz w:val="24"/>
                <w:szCs w:val="24"/>
              </w:rPr>
              <w:t>Содержательные издержки</w:t>
            </w:r>
          </w:p>
        </w:tc>
        <w:tc>
          <w:tcPr>
            <w:tcW w:w="2781" w:type="dxa"/>
          </w:tcPr>
          <w:p w:rsidR="00C10803" w:rsidRPr="0039362C" w:rsidRDefault="00C10803" w:rsidP="005E03EB">
            <w:pPr>
              <w:contextualSpacing/>
              <w:rPr>
                <w:i/>
                <w:sz w:val="24"/>
                <w:szCs w:val="24"/>
              </w:rPr>
            </w:pPr>
            <w:r w:rsidRPr="00934325">
              <w:rPr>
                <w:i/>
                <w:sz w:val="24"/>
                <w:szCs w:val="24"/>
              </w:rPr>
              <w:t xml:space="preserve">Расходы одного получателя субсидии в случае нарушения сроков предоставления </w:t>
            </w:r>
            <w:r w:rsidR="00E634D4" w:rsidRPr="00934325">
              <w:rPr>
                <w:i/>
                <w:sz w:val="24"/>
                <w:szCs w:val="24"/>
              </w:rPr>
              <w:t xml:space="preserve">всех </w:t>
            </w:r>
            <w:r w:rsidR="00E634D4" w:rsidRPr="0039362C">
              <w:rPr>
                <w:i/>
                <w:sz w:val="24"/>
                <w:szCs w:val="24"/>
              </w:rPr>
              <w:t xml:space="preserve">отчетов </w:t>
            </w:r>
            <w:r w:rsidR="00847A6C" w:rsidRPr="0039362C">
              <w:rPr>
                <w:i/>
                <w:sz w:val="24"/>
                <w:szCs w:val="24"/>
              </w:rPr>
              <w:t xml:space="preserve">до пяти рабочих дней включительно </w:t>
            </w:r>
            <w:r w:rsidR="00BA5466" w:rsidRPr="0039362C">
              <w:rPr>
                <w:i/>
                <w:sz w:val="24"/>
                <w:szCs w:val="24"/>
              </w:rPr>
              <w:t xml:space="preserve">(максимальные) </w:t>
            </w:r>
            <w:r w:rsidRPr="0039362C">
              <w:rPr>
                <w:i/>
                <w:sz w:val="24"/>
                <w:szCs w:val="24"/>
              </w:rPr>
              <w:t xml:space="preserve">составят </w:t>
            </w:r>
            <w:r w:rsidR="00BA5466" w:rsidRPr="0039362C">
              <w:rPr>
                <w:i/>
                <w:sz w:val="24"/>
                <w:szCs w:val="24"/>
              </w:rPr>
              <w:t>195 000 руб.</w:t>
            </w:r>
          </w:p>
          <w:p w:rsidR="00D43F5F" w:rsidRPr="0039362C" w:rsidRDefault="00D43F5F" w:rsidP="005E03EB">
            <w:pPr>
              <w:contextualSpacing/>
              <w:rPr>
                <w:i/>
                <w:sz w:val="24"/>
                <w:szCs w:val="24"/>
              </w:rPr>
            </w:pPr>
          </w:p>
          <w:p w:rsidR="003A6EAB" w:rsidRPr="00934325" w:rsidRDefault="00D43F5F" w:rsidP="00D43F5F">
            <w:pPr>
              <w:contextualSpacing/>
              <w:jc w:val="both"/>
              <w:rPr>
                <w:i/>
                <w:sz w:val="24"/>
                <w:szCs w:val="24"/>
              </w:rPr>
            </w:pPr>
            <w:r w:rsidRPr="0039362C">
              <w:rPr>
                <w:i/>
                <w:sz w:val="24"/>
                <w:szCs w:val="24"/>
              </w:rPr>
              <w:t>(расчет расходов прилагается)</w:t>
            </w:r>
          </w:p>
        </w:tc>
        <w:tc>
          <w:tcPr>
            <w:tcW w:w="2463" w:type="dxa"/>
          </w:tcPr>
          <w:p w:rsidR="003A6EAB" w:rsidRPr="00934325" w:rsidRDefault="00345E94" w:rsidP="00345E94">
            <w:pPr>
              <w:contextualSpacing/>
              <w:jc w:val="both"/>
              <w:rPr>
                <w:i/>
                <w:sz w:val="24"/>
                <w:szCs w:val="24"/>
              </w:rPr>
            </w:pPr>
            <w:r w:rsidRPr="00934325">
              <w:rPr>
                <w:i/>
                <w:sz w:val="24"/>
                <w:szCs w:val="24"/>
              </w:rPr>
              <w:t>Установленный постановлением № 9146 максимальный размер субсидии</w:t>
            </w:r>
          </w:p>
        </w:tc>
      </w:tr>
    </w:tbl>
    <w:p w:rsidR="003A6EAB" w:rsidRPr="00E6141B" w:rsidRDefault="003A6EAB" w:rsidP="003A6EAB">
      <w:pPr>
        <w:contextualSpacing/>
        <w:jc w:val="both"/>
        <w:rPr>
          <w:szCs w:val="28"/>
        </w:rPr>
      </w:pPr>
    </w:p>
    <w:p w:rsidR="00934325" w:rsidRDefault="00934325" w:rsidP="003A6EAB">
      <w:pPr>
        <w:ind w:firstLine="720"/>
        <w:contextualSpacing/>
        <w:jc w:val="both"/>
        <w:rPr>
          <w:bCs/>
          <w:szCs w:val="28"/>
        </w:rPr>
      </w:pPr>
    </w:p>
    <w:p w:rsidR="00934325" w:rsidRDefault="00934325" w:rsidP="003A6EAB">
      <w:pPr>
        <w:ind w:firstLine="720"/>
        <w:contextualSpacing/>
        <w:jc w:val="both"/>
        <w:rPr>
          <w:bCs/>
          <w:szCs w:val="28"/>
        </w:rPr>
      </w:pPr>
    </w:p>
    <w:p w:rsidR="00934325" w:rsidRDefault="00934325" w:rsidP="003A6EAB">
      <w:pPr>
        <w:ind w:firstLine="720"/>
        <w:contextualSpacing/>
        <w:jc w:val="both"/>
        <w:rPr>
          <w:bCs/>
          <w:szCs w:val="28"/>
        </w:rPr>
      </w:pPr>
    </w:p>
    <w:p w:rsidR="00934325" w:rsidRDefault="00934325" w:rsidP="003A6EAB">
      <w:pPr>
        <w:ind w:firstLine="720"/>
        <w:contextualSpacing/>
        <w:jc w:val="both"/>
        <w:rPr>
          <w:bCs/>
          <w:szCs w:val="28"/>
        </w:rPr>
      </w:pPr>
    </w:p>
    <w:p w:rsidR="00934325" w:rsidRDefault="00934325" w:rsidP="003A6EAB">
      <w:pPr>
        <w:ind w:firstLine="720"/>
        <w:contextualSpacing/>
        <w:jc w:val="both"/>
        <w:rPr>
          <w:bCs/>
          <w:szCs w:val="28"/>
        </w:rPr>
      </w:pPr>
    </w:p>
    <w:p w:rsidR="00934325" w:rsidRDefault="00934325" w:rsidP="003A6EAB">
      <w:pPr>
        <w:ind w:firstLine="720"/>
        <w:contextualSpacing/>
        <w:jc w:val="both"/>
        <w:rPr>
          <w:bCs/>
          <w:szCs w:val="28"/>
        </w:rPr>
      </w:pPr>
    </w:p>
    <w:p w:rsidR="003A6EAB" w:rsidRPr="00E6141B" w:rsidRDefault="003A6EAB" w:rsidP="003A6EAB">
      <w:pPr>
        <w:ind w:firstLine="720"/>
        <w:contextualSpacing/>
        <w:jc w:val="both"/>
        <w:rPr>
          <w:bCs/>
          <w:szCs w:val="28"/>
        </w:rPr>
      </w:pPr>
      <w:r w:rsidRPr="00E6141B">
        <w:rPr>
          <w:bCs/>
          <w:szCs w:val="28"/>
        </w:rPr>
        <w:lastRenderedPageBreak/>
        <w:t>8. Сравнение возможных вариантов решения проблемы</w:t>
      </w:r>
    </w:p>
    <w:p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89"/>
        <w:gridCol w:w="3118"/>
        <w:gridCol w:w="4111"/>
        <w:gridCol w:w="4819"/>
      </w:tblGrid>
      <w:tr w:rsidR="003A6EAB" w:rsidRPr="00603316" w:rsidTr="00E050EA">
        <w:trPr>
          <w:cantSplit/>
          <w:trHeight w:val="361"/>
        </w:trPr>
        <w:tc>
          <w:tcPr>
            <w:tcW w:w="2689" w:type="dxa"/>
          </w:tcPr>
          <w:p w:rsidR="003A6EAB" w:rsidRPr="00603316" w:rsidRDefault="003A6EAB" w:rsidP="0097683C">
            <w:pPr>
              <w:contextualSpacing/>
              <w:jc w:val="center"/>
              <w:rPr>
                <w:iCs/>
                <w:sz w:val="24"/>
                <w:szCs w:val="24"/>
              </w:rPr>
            </w:pPr>
            <w:r w:rsidRPr="00603316">
              <w:rPr>
                <w:iCs/>
                <w:sz w:val="24"/>
                <w:szCs w:val="24"/>
              </w:rPr>
              <w:t>Наименование</w:t>
            </w:r>
          </w:p>
        </w:tc>
        <w:tc>
          <w:tcPr>
            <w:tcW w:w="3118" w:type="dxa"/>
          </w:tcPr>
          <w:p w:rsidR="003A6EAB" w:rsidRPr="00603316" w:rsidRDefault="003A6EAB" w:rsidP="0097683C">
            <w:pPr>
              <w:contextualSpacing/>
              <w:jc w:val="center"/>
              <w:rPr>
                <w:sz w:val="24"/>
                <w:szCs w:val="24"/>
              </w:rPr>
            </w:pPr>
            <w:r w:rsidRPr="00603316">
              <w:rPr>
                <w:sz w:val="24"/>
                <w:szCs w:val="24"/>
              </w:rPr>
              <w:t>Вариант 1</w:t>
            </w:r>
          </w:p>
          <w:p w:rsidR="003A6EAB" w:rsidRPr="00603316" w:rsidRDefault="003A6EAB" w:rsidP="0097683C">
            <w:pPr>
              <w:contextualSpacing/>
              <w:jc w:val="center"/>
              <w:rPr>
                <w:sz w:val="24"/>
                <w:szCs w:val="24"/>
              </w:rPr>
            </w:pPr>
            <w:r w:rsidRPr="00603316">
              <w:rPr>
                <w:sz w:val="24"/>
                <w:szCs w:val="24"/>
              </w:rPr>
              <w:t>(существующее</w:t>
            </w:r>
          </w:p>
          <w:p w:rsidR="003A6EAB" w:rsidRPr="00603316" w:rsidRDefault="003A6EAB" w:rsidP="0097683C">
            <w:pPr>
              <w:contextualSpacing/>
              <w:jc w:val="center"/>
              <w:rPr>
                <w:sz w:val="24"/>
                <w:szCs w:val="24"/>
              </w:rPr>
            </w:pPr>
            <w:r w:rsidRPr="00603316">
              <w:rPr>
                <w:sz w:val="24"/>
                <w:szCs w:val="24"/>
              </w:rPr>
              <w:t>правовое</w:t>
            </w:r>
          </w:p>
          <w:p w:rsidR="003A6EAB" w:rsidRPr="00603316" w:rsidRDefault="003A6EAB" w:rsidP="0097683C">
            <w:pPr>
              <w:contextualSpacing/>
              <w:jc w:val="center"/>
              <w:rPr>
                <w:sz w:val="24"/>
                <w:szCs w:val="24"/>
              </w:rPr>
            </w:pPr>
            <w:r w:rsidRPr="00603316">
              <w:rPr>
                <w:sz w:val="24"/>
                <w:szCs w:val="24"/>
              </w:rPr>
              <w:t>регулирование)</w:t>
            </w:r>
          </w:p>
        </w:tc>
        <w:tc>
          <w:tcPr>
            <w:tcW w:w="4111" w:type="dxa"/>
          </w:tcPr>
          <w:p w:rsidR="003A6EAB" w:rsidRPr="00603316" w:rsidRDefault="003A6EAB" w:rsidP="0097683C">
            <w:pPr>
              <w:contextualSpacing/>
              <w:jc w:val="center"/>
              <w:rPr>
                <w:sz w:val="24"/>
                <w:szCs w:val="24"/>
              </w:rPr>
            </w:pPr>
            <w:r w:rsidRPr="00603316">
              <w:rPr>
                <w:sz w:val="24"/>
                <w:szCs w:val="24"/>
              </w:rPr>
              <w:t>Вариант 2</w:t>
            </w:r>
          </w:p>
          <w:p w:rsidR="003A6EAB" w:rsidRPr="00603316" w:rsidRDefault="003A6EAB" w:rsidP="0097683C">
            <w:pPr>
              <w:contextualSpacing/>
              <w:jc w:val="center"/>
              <w:rPr>
                <w:sz w:val="24"/>
                <w:szCs w:val="24"/>
              </w:rPr>
            </w:pPr>
            <w:r w:rsidRPr="00603316">
              <w:rPr>
                <w:sz w:val="24"/>
                <w:szCs w:val="24"/>
              </w:rPr>
              <w:t>(предлагаемое</w:t>
            </w:r>
          </w:p>
          <w:p w:rsidR="003A6EAB" w:rsidRPr="00603316" w:rsidRDefault="003A6EAB" w:rsidP="0097683C">
            <w:pPr>
              <w:contextualSpacing/>
              <w:jc w:val="center"/>
              <w:rPr>
                <w:sz w:val="24"/>
                <w:szCs w:val="24"/>
              </w:rPr>
            </w:pPr>
            <w:r w:rsidRPr="00603316">
              <w:rPr>
                <w:sz w:val="24"/>
                <w:szCs w:val="24"/>
              </w:rPr>
              <w:t>правовое</w:t>
            </w:r>
          </w:p>
          <w:p w:rsidR="003A6EAB" w:rsidRPr="00603316" w:rsidRDefault="003A6EAB" w:rsidP="0097683C">
            <w:pPr>
              <w:contextualSpacing/>
              <w:jc w:val="center"/>
              <w:rPr>
                <w:sz w:val="24"/>
                <w:szCs w:val="24"/>
              </w:rPr>
            </w:pPr>
            <w:r w:rsidRPr="00603316">
              <w:rPr>
                <w:sz w:val="24"/>
                <w:szCs w:val="24"/>
              </w:rPr>
              <w:t>регулирование)</w:t>
            </w:r>
          </w:p>
        </w:tc>
        <w:tc>
          <w:tcPr>
            <w:tcW w:w="4819" w:type="dxa"/>
          </w:tcPr>
          <w:p w:rsidR="003A6EAB" w:rsidRPr="00603316" w:rsidRDefault="003A6EAB" w:rsidP="0097683C">
            <w:pPr>
              <w:contextualSpacing/>
              <w:jc w:val="center"/>
              <w:rPr>
                <w:sz w:val="24"/>
                <w:szCs w:val="24"/>
              </w:rPr>
            </w:pPr>
            <w:r w:rsidRPr="00603316">
              <w:rPr>
                <w:sz w:val="24"/>
                <w:szCs w:val="24"/>
              </w:rPr>
              <w:t>Вариант 3</w:t>
            </w:r>
          </w:p>
          <w:p w:rsidR="003A6EAB" w:rsidRPr="00603316" w:rsidRDefault="003A6EAB" w:rsidP="0097683C">
            <w:pPr>
              <w:contextualSpacing/>
              <w:jc w:val="center"/>
              <w:rPr>
                <w:sz w:val="24"/>
                <w:szCs w:val="24"/>
              </w:rPr>
            </w:pPr>
            <w:r w:rsidRPr="00603316">
              <w:rPr>
                <w:sz w:val="24"/>
                <w:szCs w:val="24"/>
              </w:rPr>
              <w:t xml:space="preserve"> (альтернативны</w:t>
            </w:r>
            <w:r w:rsidR="008C2A92" w:rsidRPr="00603316">
              <w:rPr>
                <w:sz w:val="24"/>
                <w:szCs w:val="24"/>
              </w:rPr>
              <w:t>е</w:t>
            </w:r>
            <w:r w:rsidRPr="00603316">
              <w:rPr>
                <w:sz w:val="24"/>
                <w:szCs w:val="24"/>
              </w:rPr>
              <w:t xml:space="preserve"> вариант</w:t>
            </w:r>
            <w:r w:rsidR="008C2A92" w:rsidRPr="00603316">
              <w:rPr>
                <w:sz w:val="24"/>
                <w:szCs w:val="24"/>
              </w:rPr>
              <w:t>ы</w:t>
            </w:r>
          </w:p>
          <w:p w:rsidR="003A6EAB" w:rsidRPr="00603316" w:rsidRDefault="003A6EAB" w:rsidP="0097683C">
            <w:pPr>
              <w:contextualSpacing/>
              <w:jc w:val="center"/>
              <w:rPr>
                <w:sz w:val="24"/>
                <w:szCs w:val="24"/>
              </w:rPr>
            </w:pPr>
            <w:r w:rsidRPr="00603316">
              <w:rPr>
                <w:sz w:val="24"/>
                <w:szCs w:val="24"/>
              </w:rPr>
              <w:t>правового</w:t>
            </w:r>
          </w:p>
          <w:p w:rsidR="003A6EAB" w:rsidRPr="00603316" w:rsidRDefault="003A6EAB" w:rsidP="0097683C">
            <w:pPr>
              <w:contextualSpacing/>
              <w:jc w:val="center"/>
              <w:rPr>
                <w:sz w:val="24"/>
                <w:szCs w:val="24"/>
              </w:rPr>
            </w:pPr>
            <w:r w:rsidRPr="00603316">
              <w:rPr>
                <w:sz w:val="24"/>
                <w:szCs w:val="24"/>
              </w:rPr>
              <w:t>регулирования)</w:t>
            </w:r>
          </w:p>
        </w:tc>
      </w:tr>
      <w:tr w:rsidR="003A6EAB" w:rsidRPr="00603316" w:rsidTr="00E050EA">
        <w:tc>
          <w:tcPr>
            <w:tcW w:w="2689" w:type="dxa"/>
          </w:tcPr>
          <w:p w:rsidR="003A6EAB" w:rsidRPr="00603316" w:rsidRDefault="003A6EAB" w:rsidP="0097683C">
            <w:pPr>
              <w:contextualSpacing/>
              <w:jc w:val="both"/>
              <w:rPr>
                <w:iCs/>
                <w:sz w:val="24"/>
                <w:szCs w:val="24"/>
              </w:rPr>
            </w:pPr>
            <w:r w:rsidRPr="00603316">
              <w:rPr>
                <w:iCs/>
                <w:sz w:val="24"/>
                <w:szCs w:val="24"/>
              </w:rPr>
              <w:t>8.1. Содержание варианта решения проблемы</w:t>
            </w:r>
          </w:p>
        </w:tc>
        <w:tc>
          <w:tcPr>
            <w:tcW w:w="3118" w:type="dxa"/>
          </w:tcPr>
          <w:p w:rsidR="00616DE2" w:rsidRDefault="00603316" w:rsidP="00702EB5">
            <w:pPr>
              <w:contextualSpacing/>
              <w:rPr>
                <w:i/>
                <w:sz w:val="24"/>
                <w:szCs w:val="24"/>
              </w:rPr>
            </w:pPr>
            <w:r w:rsidRPr="00DB15A0">
              <w:rPr>
                <w:i/>
                <w:sz w:val="24"/>
                <w:szCs w:val="24"/>
              </w:rPr>
              <w:t>Действующим порядком предоставления субсидии</w:t>
            </w:r>
            <w:r w:rsidR="00616DE2">
              <w:rPr>
                <w:i/>
                <w:sz w:val="24"/>
                <w:szCs w:val="24"/>
              </w:rPr>
              <w:t>:</w:t>
            </w:r>
          </w:p>
          <w:p w:rsidR="003A6EAB" w:rsidRDefault="00616DE2" w:rsidP="00702EB5">
            <w:pPr>
              <w:contextualSpacing/>
              <w:rPr>
                <w:i/>
                <w:sz w:val="24"/>
                <w:szCs w:val="24"/>
              </w:rPr>
            </w:pPr>
            <w:r>
              <w:rPr>
                <w:i/>
                <w:sz w:val="24"/>
                <w:szCs w:val="24"/>
              </w:rPr>
              <w:t>-</w:t>
            </w:r>
            <w:r w:rsidR="00603316" w:rsidRPr="00DB15A0">
              <w:rPr>
                <w:i/>
                <w:sz w:val="24"/>
                <w:szCs w:val="24"/>
              </w:rPr>
              <w:t xml:space="preserve"> предпринимателям в производственной сфере не </w:t>
            </w:r>
            <w:r w:rsidR="00E84C6F" w:rsidRPr="00DB15A0">
              <w:rPr>
                <w:i/>
                <w:sz w:val="24"/>
                <w:szCs w:val="24"/>
              </w:rPr>
              <w:t xml:space="preserve">установлено требование к участникам отбора - </w:t>
            </w:r>
            <w:r w:rsidR="00906038" w:rsidRPr="00DB15A0">
              <w:rPr>
                <w:i/>
                <w:sz w:val="24"/>
                <w:szCs w:val="24"/>
              </w:rPr>
              <w:t xml:space="preserve">наличие </w:t>
            </w:r>
            <w:r w:rsidR="00702EB5">
              <w:rPr>
                <w:i/>
                <w:sz w:val="24"/>
                <w:szCs w:val="24"/>
              </w:rPr>
              <w:t>у участника отбора работников</w:t>
            </w:r>
            <w:r w:rsidR="00906038" w:rsidRPr="00DB15A0">
              <w:rPr>
                <w:i/>
                <w:sz w:val="24"/>
                <w:szCs w:val="24"/>
              </w:rPr>
              <w:t xml:space="preserve"> на основании заключенного трудового договора</w:t>
            </w:r>
            <w:r>
              <w:rPr>
                <w:i/>
                <w:sz w:val="24"/>
                <w:szCs w:val="24"/>
              </w:rPr>
              <w:t>;</w:t>
            </w:r>
          </w:p>
          <w:p w:rsidR="00616DE2" w:rsidRPr="00DB15A0" w:rsidRDefault="001923CD" w:rsidP="0029358F">
            <w:pPr>
              <w:contextualSpacing/>
              <w:rPr>
                <w:i/>
                <w:sz w:val="24"/>
                <w:szCs w:val="24"/>
              </w:rPr>
            </w:pPr>
            <w:r>
              <w:rPr>
                <w:i/>
                <w:sz w:val="24"/>
                <w:szCs w:val="24"/>
              </w:rPr>
              <w:t xml:space="preserve">- </w:t>
            </w:r>
            <w:r w:rsidR="00496A28" w:rsidRPr="00496A28">
              <w:rPr>
                <w:i/>
                <w:sz w:val="24"/>
                <w:szCs w:val="24"/>
              </w:rPr>
              <w:t xml:space="preserve">для всех направлений поддержки </w:t>
            </w:r>
            <w:r>
              <w:rPr>
                <w:i/>
                <w:sz w:val="24"/>
                <w:szCs w:val="24"/>
              </w:rPr>
              <w:t>предусмотрен</w:t>
            </w:r>
            <w:r w:rsidR="00496A28" w:rsidRPr="00496A28">
              <w:rPr>
                <w:i/>
                <w:sz w:val="24"/>
                <w:szCs w:val="24"/>
              </w:rPr>
              <w:t xml:space="preserve"> возврата субсидии в полном объеме </w:t>
            </w:r>
            <w:r>
              <w:rPr>
                <w:i/>
                <w:sz w:val="24"/>
                <w:szCs w:val="24"/>
              </w:rPr>
              <w:t xml:space="preserve">в случае </w:t>
            </w:r>
            <w:proofErr w:type="spellStart"/>
            <w:r w:rsidR="00496A28" w:rsidRPr="00496A28">
              <w:rPr>
                <w:i/>
                <w:sz w:val="24"/>
                <w:szCs w:val="24"/>
              </w:rPr>
              <w:t>непредоставлени</w:t>
            </w:r>
            <w:r>
              <w:rPr>
                <w:i/>
                <w:sz w:val="24"/>
                <w:szCs w:val="24"/>
              </w:rPr>
              <w:t>я</w:t>
            </w:r>
            <w:proofErr w:type="spellEnd"/>
            <w:r w:rsidR="00496A28" w:rsidRPr="00496A28">
              <w:rPr>
                <w:i/>
                <w:sz w:val="24"/>
                <w:szCs w:val="24"/>
              </w:rPr>
              <w:t xml:space="preserve"> отчета об исполнении принятых обязательств, и итогового отчета о реализации плана мероприятий по достижению результатов предоставления субсидии. </w:t>
            </w:r>
          </w:p>
        </w:tc>
        <w:tc>
          <w:tcPr>
            <w:tcW w:w="4111" w:type="dxa"/>
          </w:tcPr>
          <w:p w:rsidR="00496A28" w:rsidRDefault="009F261A" w:rsidP="000E42E8">
            <w:pPr>
              <w:contextualSpacing/>
              <w:rPr>
                <w:i/>
                <w:sz w:val="24"/>
                <w:szCs w:val="24"/>
              </w:rPr>
            </w:pPr>
            <w:r w:rsidRPr="00DB15A0">
              <w:rPr>
                <w:i/>
                <w:sz w:val="24"/>
                <w:szCs w:val="24"/>
              </w:rPr>
              <w:t>Проектом постановления</w:t>
            </w:r>
            <w:r w:rsidR="00496A28">
              <w:rPr>
                <w:i/>
                <w:sz w:val="24"/>
                <w:szCs w:val="24"/>
              </w:rPr>
              <w:t>:</w:t>
            </w:r>
            <w:r w:rsidRPr="00DB15A0">
              <w:rPr>
                <w:i/>
                <w:sz w:val="24"/>
                <w:szCs w:val="24"/>
              </w:rPr>
              <w:t xml:space="preserve"> </w:t>
            </w:r>
          </w:p>
          <w:p w:rsidR="003A6EAB" w:rsidRDefault="00496A28" w:rsidP="000E42E8">
            <w:pPr>
              <w:contextualSpacing/>
              <w:rPr>
                <w:i/>
                <w:sz w:val="24"/>
                <w:szCs w:val="24"/>
              </w:rPr>
            </w:pPr>
            <w:r>
              <w:rPr>
                <w:i/>
                <w:sz w:val="24"/>
                <w:szCs w:val="24"/>
              </w:rPr>
              <w:t>-</w:t>
            </w:r>
            <w:r w:rsidR="001923CD">
              <w:rPr>
                <w:i/>
                <w:sz w:val="24"/>
                <w:szCs w:val="24"/>
              </w:rPr>
              <w:t xml:space="preserve"> </w:t>
            </w:r>
            <w:r w:rsidR="009F261A" w:rsidRPr="00DB15A0">
              <w:rPr>
                <w:i/>
                <w:sz w:val="24"/>
                <w:szCs w:val="24"/>
              </w:rPr>
              <w:t>установлено требование к участник</w:t>
            </w:r>
            <w:r w:rsidR="000E42E8">
              <w:rPr>
                <w:i/>
                <w:sz w:val="24"/>
                <w:szCs w:val="24"/>
              </w:rPr>
              <w:t>ам</w:t>
            </w:r>
            <w:r w:rsidR="009F261A" w:rsidRPr="00DB15A0">
              <w:rPr>
                <w:i/>
                <w:sz w:val="24"/>
                <w:szCs w:val="24"/>
              </w:rPr>
              <w:t xml:space="preserve"> отбора </w:t>
            </w:r>
            <w:r w:rsidR="001A3D59" w:rsidRPr="00DB15A0">
              <w:rPr>
                <w:i/>
                <w:sz w:val="24"/>
                <w:szCs w:val="24"/>
              </w:rPr>
              <w:t>- предпринимателя</w:t>
            </w:r>
            <w:r w:rsidR="000E42E8">
              <w:rPr>
                <w:i/>
                <w:sz w:val="24"/>
                <w:szCs w:val="24"/>
              </w:rPr>
              <w:t>м</w:t>
            </w:r>
            <w:r w:rsidR="001A3D59" w:rsidRPr="00DB15A0">
              <w:rPr>
                <w:i/>
                <w:sz w:val="24"/>
                <w:szCs w:val="24"/>
              </w:rPr>
              <w:t xml:space="preserve"> в производственной сфере: </w:t>
            </w:r>
            <w:r w:rsidR="009F261A" w:rsidRPr="00DB15A0">
              <w:rPr>
                <w:i/>
                <w:sz w:val="24"/>
                <w:szCs w:val="24"/>
              </w:rPr>
              <w:t>наличии не менее одного работника (за исключением руководителя, лица, имеющего право без доверенности действовать от имени юридического лица) на основании заключенного трудового договора на условиях полного рабочего времени (полной ставки) либо несколько работников на условиях неполного рабочего времени (неполной ставки), суммарное рабочее время которых составляет полную продолжительность рабочего времени</w:t>
            </w:r>
          </w:p>
          <w:p w:rsidR="00C219BB" w:rsidRDefault="001923CD" w:rsidP="0029358F">
            <w:pPr>
              <w:contextualSpacing/>
              <w:rPr>
                <w:i/>
                <w:sz w:val="24"/>
                <w:szCs w:val="24"/>
              </w:rPr>
            </w:pPr>
            <w:r>
              <w:rPr>
                <w:i/>
                <w:sz w:val="24"/>
                <w:szCs w:val="24"/>
              </w:rPr>
              <w:t xml:space="preserve">- </w:t>
            </w:r>
            <w:r w:rsidRPr="001923CD">
              <w:rPr>
                <w:i/>
                <w:sz w:val="24"/>
                <w:szCs w:val="24"/>
              </w:rPr>
              <w:t>для всех направлений поддержки</w:t>
            </w:r>
            <w:r w:rsidR="00C219BB">
              <w:t xml:space="preserve"> </w:t>
            </w:r>
            <w:r w:rsidR="00C219BB" w:rsidRPr="00C219BB">
              <w:rPr>
                <w:i/>
                <w:sz w:val="24"/>
                <w:szCs w:val="24"/>
              </w:rPr>
              <w:t xml:space="preserve">за нарушение сроков предоставления отчетности, установленных порядком и (или) соглашением, до пяти рабочих дней включительно </w:t>
            </w:r>
            <w:r w:rsidR="00B57896" w:rsidRPr="00B57896">
              <w:rPr>
                <w:i/>
                <w:sz w:val="24"/>
                <w:szCs w:val="24"/>
              </w:rPr>
              <w:t xml:space="preserve">предусмотрен </w:t>
            </w:r>
            <w:r w:rsidR="00C219BB" w:rsidRPr="00C219BB">
              <w:rPr>
                <w:i/>
                <w:sz w:val="24"/>
                <w:szCs w:val="24"/>
              </w:rPr>
              <w:t xml:space="preserve">штраф в размере 0,5 % от суммы предоставленной субсидии за каждый отчет; за нарушение сроков предоставления отчетности более </w:t>
            </w:r>
            <w:r w:rsidR="00C219BB" w:rsidRPr="00C219BB">
              <w:rPr>
                <w:i/>
                <w:sz w:val="24"/>
                <w:szCs w:val="24"/>
              </w:rPr>
              <w:lastRenderedPageBreak/>
              <w:t>чем на пять рабочих дней - возврат субсидии</w:t>
            </w:r>
          </w:p>
          <w:p w:rsidR="00C219BB" w:rsidRDefault="00C219BB" w:rsidP="0029358F">
            <w:pPr>
              <w:contextualSpacing/>
              <w:rPr>
                <w:i/>
                <w:sz w:val="24"/>
                <w:szCs w:val="24"/>
              </w:rPr>
            </w:pPr>
          </w:p>
          <w:p w:rsidR="001923CD" w:rsidRPr="00DB15A0" w:rsidRDefault="001923CD" w:rsidP="0029358F">
            <w:pPr>
              <w:contextualSpacing/>
              <w:rPr>
                <w:i/>
                <w:sz w:val="24"/>
                <w:szCs w:val="24"/>
              </w:rPr>
            </w:pPr>
          </w:p>
        </w:tc>
        <w:tc>
          <w:tcPr>
            <w:tcW w:w="4819" w:type="dxa"/>
          </w:tcPr>
          <w:p w:rsidR="003A6EAB" w:rsidRPr="00C1200B" w:rsidRDefault="00E53CEE" w:rsidP="00772C8F">
            <w:pPr>
              <w:contextualSpacing/>
              <w:jc w:val="both"/>
              <w:rPr>
                <w:i/>
                <w:sz w:val="24"/>
                <w:szCs w:val="24"/>
              </w:rPr>
            </w:pPr>
            <w:r w:rsidRPr="00C1200B">
              <w:rPr>
                <w:i/>
                <w:sz w:val="24"/>
                <w:szCs w:val="24"/>
              </w:rPr>
              <w:lastRenderedPageBreak/>
              <w:t>1)</w:t>
            </w:r>
            <w:r w:rsidR="00702EB5" w:rsidRPr="00C1200B">
              <w:rPr>
                <w:i/>
                <w:sz w:val="24"/>
                <w:szCs w:val="24"/>
              </w:rPr>
              <w:t xml:space="preserve"> </w:t>
            </w:r>
            <w:r w:rsidR="00FE03FD" w:rsidRPr="00C1200B">
              <w:rPr>
                <w:i/>
                <w:sz w:val="24"/>
                <w:szCs w:val="24"/>
              </w:rPr>
              <w:t>у</w:t>
            </w:r>
            <w:r w:rsidR="00E56D93" w:rsidRPr="00C1200B">
              <w:rPr>
                <w:i/>
                <w:sz w:val="24"/>
                <w:szCs w:val="24"/>
              </w:rPr>
              <w:t xml:space="preserve">становление требования к </w:t>
            </w:r>
            <w:r w:rsidR="000700F8" w:rsidRPr="00C1200B">
              <w:rPr>
                <w:i/>
                <w:sz w:val="24"/>
                <w:szCs w:val="24"/>
              </w:rPr>
              <w:t xml:space="preserve">участникам отбора - предпринимателям в производственной сфере: </w:t>
            </w:r>
            <w:r w:rsidR="00772C8F" w:rsidRPr="00C1200B">
              <w:rPr>
                <w:i/>
                <w:sz w:val="24"/>
                <w:szCs w:val="24"/>
              </w:rPr>
              <w:t>среднесписочная численность работников участника отбора за календарный квартал, предшествующий дате начала приема заявок, составляет не менее одного человека для индивидуальных предпринимателей, не менее двух человек для юридических лиц</w:t>
            </w:r>
            <w:r w:rsidR="00B75B2F" w:rsidRPr="00C1200B">
              <w:rPr>
                <w:i/>
                <w:sz w:val="24"/>
                <w:szCs w:val="24"/>
              </w:rPr>
              <w:t>;</w:t>
            </w:r>
          </w:p>
          <w:p w:rsidR="00B75B2F" w:rsidRPr="00C1200B" w:rsidRDefault="00B75B2F" w:rsidP="00953FB2">
            <w:pPr>
              <w:contextualSpacing/>
              <w:jc w:val="both"/>
              <w:rPr>
                <w:i/>
                <w:sz w:val="24"/>
                <w:szCs w:val="24"/>
              </w:rPr>
            </w:pPr>
            <w:r w:rsidRPr="00C1200B">
              <w:rPr>
                <w:i/>
                <w:sz w:val="24"/>
                <w:szCs w:val="24"/>
              </w:rPr>
              <w:t xml:space="preserve">2) </w:t>
            </w:r>
            <w:r w:rsidR="00496A28" w:rsidRPr="00C1200B">
              <w:rPr>
                <w:i/>
                <w:sz w:val="24"/>
                <w:szCs w:val="24"/>
              </w:rPr>
              <w:t xml:space="preserve">для всех направлений поддержки </w:t>
            </w:r>
            <w:r w:rsidR="00C1200B">
              <w:rPr>
                <w:i/>
                <w:sz w:val="24"/>
                <w:szCs w:val="24"/>
              </w:rPr>
              <w:t>в</w:t>
            </w:r>
            <w:r w:rsidR="00496A28" w:rsidRPr="00C1200B">
              <w:rPr>
                <w:i/>
                <w:sz w:val="24"/>
                <w:szCs w:val="24"/>
              </w:rPr>
              <w:t xml:space="preserve"> случае нарушения срок</w:t>
            </w:r>
            <w:r w:rsidR="00953FB2">
              <w:rPr>
                <w:i/>
                <w:sz w:val="24"/>
                <w:szCs w:val="24"/>
              </w:rPr>
              <w:t>ов</w:t>
            </w:r>
            <w:r w:rsidR="00496A28" w:rsidRPr="00C1200B">
              <w:rPr>
                <w:i/>
                <w:sz w:val="24"/>
                <w:szCs w:val="24"/>
              </w:rPr>
              <w:t xml:space="preserve"> предоставления </w:t>
            </w:r>
            <w:r w:rsidR="00FF6B6F" w:rsidRPr="00FF6B6F">
              <w:rPr>
                <w:i/>
                <w:sz w:val="24"/>
                <w:szCs w:val="24"/>
              </w:rPr>
              <w:t>отчет</w:t>
            </w:r>
            <w:r w:rsidR="00953FB2">
              <w:rPr>
                <w:i/>
                <w:sz w:val="24"/>
                <w:szCs w:val="24"/>
              </w:rPr>
              <w:t>ов</w:t>
            </w:r>
            <w:r w:rsidR="00FF6B6F" w:rsidRPr="00FF6B6F">
              <w:rPr>
                <w:i/>
                <w:sz w:val="24"/>
                <w:szCs w:val="24"/>
              </w:rPr>
              <w:t xml:space="preserve"> </w:t>
            </w:r>
            <w:r w:rsidR="00953FB2" w:rsidRPr="00953FB2">
              <w:rPr>
                <w:i/>
                <w:sz w:val="24"/>
                <w:szCs w:val="24"/>
              </w:rPr>
              <w:t xml:space="preserve">до пяти рабочих дней включительно </w:t>
            </w:r>
            <w:r w:rsidR="00496A28" w:rsidRPr="00C1200B">
              <w:rPr>
                <w:i/>
                <w:sz w:val="24"/>
                <w:szCs w:val="24"/>
              </w:rPr>
              <w:t>предусмотре</w:t>
            </w:r>
            <w:r w:rsidR="00FF6B6F">
              <w:rPr>
                <w:i/>
                <w:sz w:val="24"/>
                <w:szCs w:val="24"/>
              </w:rPr>
              <w:t>ть</w:t>
            </w:r>
            <w:r w:rsidR="00496A28" w:rsidRPr="00C1200B">
              <w:rPr>
                <w:i/>
                <w:sz w:val="24"/>
                <w:szCs w:val="24"/>
              </w:rPr>
              <w:t xml:space="preserve"> штраф в размере </w:t>
            </w:r>
            <w:r w:rsidR="00953FB2">
              <w:rPr>
                <w:i/>
                <w:sz w:val="24"/>
                <w:szCs w:val="24"/>
              </w:rPr>
              <w:t>1</w:t>
            </w:r>
            <w:r w:rsidR="00496A28" w:rsidRPr="00C1200B">
              <w:rPr>
                <w:i/>
                <w:sz w:val="24"/>
                <w:szCs w:val="24"/>
              </w:rPr>
              <w:t xml:space="preserve"> % от суммы предоставленной субсидии</w:t>
            </w:r>
            <w:r w:rsidR="00953FB2">
              <w:rPr>
                <w:i/>
                <w:sz w:val="24"/>
                <w:szCs w:val="24"/>
              </w:rPr>
              <w:t xml:space="preserve"> за каждый отчет</w:t>
            </w:r>
          </w:p>
        </w:tc>
      </w:tr>
      <w:tr w:rsidR="003A6EAB" w:rsidRPr="00603316" w:rsidTr="00E050EA">
        <w:tc>
          <w:tcPr>
            <w:tcW w:w="2689" w:type="dxa"/>
          </w:tcPr>
          <w:p w:rsidR="003A6EAB" w:rsidRPr="00603316" w:rsidRDefault="003A6EAB" w:rsidP="0097683C">
            <w:pPr>
              <w:contextualSpacing/>
              <w:jc w:val="both"/>
              <w:rPr>
                <w:iCs/>
                <w:sz w:val="24"/>
                <w:szCs w:val="24"/>
              </w:rPr>
            </w:pPr>
            <w:r w:rsidRPr="00603316">
              <w:rPr>
                <w:iCs/>
                <w:sz w:val="24"/>
                <w:szCs w:val="24"/>
              </w:rPr>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3118" w:type="dxa"/>
          </w:tcPr>
          <w:p w:rsidR="003A6EAB" w:rsidRDefault="000C2986" w:rsidP="0097683C">
            <w:pPr>
              <w:contextualSpacing/>
              <w:jc w:val="both"/>
              <w:rPr>
                <w:i/>
                <w:sz w:val="24"/>
                <w:szCs w:val="24"/>
              </w:rPr>
            </w:pPr>
            <w:r w:rsidRPr="000C2986">
              <w:rPr>
                <w:i/>
                <w:sz w:val="24"/>
                <w:szCs w:val="24"/>
              </w:rPr>
              <w:t>Субъекты малого и среднего предпринимательства (юридические лица, индивидуальные предприниматели), осуществляющие деятельность в производственной сфере, в сфере социального предпринимательства в сфере креативных индустри</w:t>
            </w:r>
            <w:r w:rsidR="003C624C">
              <w:rPr>
                <w:i/>
                <w:sz w:val="24"/>
                <w:szCs w:val="24"/>
              </w:rPr>
              <w:t>й на территории города Сургута.</w:t>
            </w:r>
          </w:p>
          <w:p w:rsidR="003C624C" w:rsidRPr="000C2986" w:rsidRDefault="003C624C" w:rsidP="0097683C">
            <w:pPr>
              <w:contextualSpacing/>
              <w:jc w:val="both"/>
              <w:rPr>
                <w:i/>
                <w:sz w:val="24"/>
                <w:szCs w:val="24"/>
              </w:rPr>
            </w:pPr>
            <w:r>
              <w:rPr>
                <w:i/>
                <w:sz w:val="24"/>
                <w:szCs w:val="24"/>
              </w:rPr>
              <w:t>Около 2100 субъектов ежегодно</w:t>
            </w:r>
          </w:p>
        </w:tc>
        <w:tc>
          <w:tcPr>
            <w:tcW w:w="4111" w:type="dxa"/>
          </w:tcPr>
          <w:p w:rsidR="003A6EAB" w:rsidRDefault="000C2986" w:rsidP="0097683C">
            <w:pPr>
              <w:contextualSpacing/>
              <w:jc w:val="both"/>
              <w:rPr>
                <w:i/>
                <w:sz w:val="24"/>
                <w:szCs w:val="24"/>
              </w:rPr>
            </w:pPr>
            <w:r w:rsidRPr="000C2986">
              <w:rPr>
                <w:i/>
                <w:sz w:val="24"/>
                <w:szCs w:val="24"/>
              </w:rPr>
              <w:t>Субъекты малого и среднего предпринимательства (юридические лица, индивидуальные предприниматели), осуществляющие деятельность в производственной сфере, в сфере социального предпринимательства в сфере креативных индустри</w:t>
            </w:r>
            <w:r w:rsidR="003C624C">
              <w:rPr>
                <w:i/>
                <w:sz w:val="24"/>
                <w:szCs w:val="24"/>
              </w:rPr>
              <w:t>й на территории города Сургута.</w:t>
            </w:r>
          </w:p>
          <w:p w:rsidR="003C624C" w:rsidRPr="000C2986" w:rsidRDefault="003C624C" w:rsidP="0097683C">
            <w:pPr>
              <w:contextualSpacing/>
              <w:jc w:val="both"/>
              <w:rPr>
                <w:i/>
                <w:sz w:val="24"/>
                <w:szCs w:val="24"/>
              </w:rPr>
            </w:pPr>
            <w:r w:rsidRPr="003C624C">
              <w:rPr>
                <w:i/>
                <w:sz w:val="24"/>
                <w:szCs w:val="24"/>
              </w:rPr>
              <w:t>Около 2100 субъектов ежегодно</w:t>
            </w:r>
          </w:p>
        </w:tc>
        <w:tc>
          <w:tcPr>
            <w:tcW w:w="4819" w:type="dxa"/>
          </w:tcPr>
          <w:p w:rsidR="003C624C" w:rsidRDefault="000C2986" w:rsidP="0097683C">
            <w:pPr>
              <w:contextualSpacing/>
              <w:jc w:val="both"/>
              <w:rPr>
                <w:i/>
                <w:sz w:val="24"/>
                <w:szCs w:val="24"/>
              </w:rPr>
            </w:pPr>
            <w:r w:rsidRPr="000C2986">
              <w:rPr>
                <w:i/>
                <w:sz w:val="24"/>
                <w:szCs w:val="24"/>
              </w:rPr>
              <w:t>Субъекты малого и среднего предпринимательства (юридические лица, индивидуальные предприниматели), осуществляющие деятельность в производственной сфере, в сфере социального предпринимательства в сфере креативных индустрий на территории города Сургута</w:t>
            </w:r>
            <w:r w:rsidR="003C624C">
              <w:rPr>
                <w:i/>
                <w:sz w:val="24"/>
                <w:szCs w:val="24"/>
              </w:rPr>
              <w:t>.</w:t>
            </w:r>
          </w:p>
          <w:p w:rsidR="003A6EAB" w:rsidRPr="000C2986" w:rsidRDefault="000C2986" w:rsidP="0097683C">
            <w:pPr>
              <w:contextualSpacing/>
              <w:jc w:val="both"/>
              <w:rPr>
                <w:i/>
                <w:sz w:val="24"/>
                <w:szCs w:val="24"/>
              </w:rPr>
            </w:pPr>
            <w:r w:rsidRPr="000C2986">
              <w:rPr>
                <w:i/>
                <w:sz w:val="24"/>
                <w:szCs w:val="24"/>
              </w:rPr>
              <w:t xml:space="preserve">  </w:t>
            </w:r>
            <w:r w:rsidR="003C624C" w:rsidRPr="003C624C">
              <w:rPr>
                <w:i/>
                <w:sz w:val="24"/>
                <w:szCs w:val="24"/>
              </w:rPr>
              <w:t>Около 2100 субъектов ежегодно</w:t>
            </w:r>
          </w:p>
        </w:tc>
      </w:tr>
      <w:tr w:rsidR="003A6EAB" w:rsidRPr="00C86F5E" w:rsidTr="00E050EA">
        <w:tc>
          <w:tcPr>
            <w:tcW w:w="2689" w:type="dxa"/>
          </w:tcPr>
          <w:p w:rsidR="003A6EAB" w:rsidRPr="00934325" w:rsidRDefault="003A6EAB" w:rsidP="0097683C">
            <w:pPr>
              <w:contextualSpacing/>
              <w:jc w:val="both"/>
              <w:rPr>
                <w:i/>
                <w:iCs/>
                <w:sz w:val="24"/>
                <w:szCs w:val="24"/>
              </w:rPr>
            </w:pPr>
            <w:r w:rsidRPr="00934325">
              <w:rPr>
                <w:i/>
                <w:iCs/>
                <w:sz w:val="24"/>
                <w:szCs w:val="24"/>
              </w:rPr>
              <w:t>8.3. Оценка расходов (доходов) потенциальных адресатов регулирования, связанных с введением предлагаемого правового регулирования</w:t>
            </w:r>
          </w:p>
        </w:tc>
        <w:tc>
          <w:tcPr>
            <w:tcW w:w="3118" w:type="dxa"/>
          </w:tcPr>
          <w:p w:rsidR="0005751D" w:rsidRPr="00934325" w:rsidRDefault="0005751D" w:rsidP="00F667E7">
            <w:pPr>
              <w:contextualSpacing/>
              <w:jc w:val="both"/>
              <w:rPr>
                <w:i/>
                <w:sz w:val="24"/>
                <w:szCs w:val="24"/>
              </w:rPr>
            </w:pPr>
            <w:r w:rsidRPr="00934325">
              <w:rPr>
                <w:i/>
                <w:sz w:val="24"/>
                <w:szCs w:val="24"/>
              </w:rPr>
              <w:t>В с</w:t>
            </w:r>
            <w:r w:rsidR="00961CAA" w:rsidRPr="00934325">
              <w:rPr>
                <w:i/>
                <w:sz w:val="24"/>
                <w:szCs w:val="24"/>
              </w:rPr>
              <w:t xml:space="preserve">лучае </w:t>
            </w:r>
            <w:proofErr w:type="spellStart"/>
            <w:r w:rsidR="00961CAA" w:rsidRPr="00934325">
              <w:rPr>
                <w:i/>
                <w:sz w:val="24"/>
                <w:szCs w:val="24"/>
              </w:rPr>
              <w:t>непредоставления</w:t>
            </w:r>
            <w:proofErr w:type="spellEnd"/>
            <w:r w:rsidR="00961CAA" w:rsidRPr="00934325">
              <w:rPr>
                <w:i/>
                <w:sz w:val="24"/>
                <w:szCs w:val="24"/>
              </w:rPr>
              <w:t xml:space="preserve"> отчета в установленный срок (независимо от срока просрочки) субсидия подлежит возврату в полном объеме – максимальные расходы составят 3 000 000 руб.</w:t>
            </w:r>
          </w:p>
          <w:p w:rsidR="00BF549E" w:rsidRPr="00934325" w:rsidRDefault="00BF549E" w:rsidP="00F667E7">
            <w:pPr>
              <w:contextualSpacing/>
              <w:jc w:val="both"/>
              <w:rPr>
                <w:i/>
                <w:sz w:val="24"/>
                <w:szCs w:val="24"/>
              </w:rPr>
            </w:pPr>
          </w:p>
        </w:tc>
        <w:tc>
          <w:tcPr>
            <w:tcW w:w="4111" w:type="dxa"/>
          </w:tcPr>
          <w:p w:rsidR="00E634D4" w:rsidRPr="00934325" w:rsidRDefault="00BF549E" w:rsidP="00C53586">
            <w:pPr>
              <w:contextualSpacing/>
              <w:jc w:val="both"/>
              <w:rPr>
                <w:i/>
                <w:sz w:val="24"/>
                <w:szCs w:val="24"/>
              </w:rPr>
            </w:pPr>
            <w:r w:rsidRPr="00934325">
              <w:rPr>
                <w:i/>
                <w:sz w:val="24"/>
                <w:szCs w:val="24"/>
              </w:rPr>
              <w:t>Расходы одного получателя субсидии (участника отбора) с учетом информационных издержек и в случае нарушения срок</w:t>
            </w:r>
            <w:r w:rsidR="002D574D" w:rsidRPr="00934325">
              <w:rPr>
                <w:i/>
                <w:sz w:val="24"/>
                <w:szCs w:val="24"/>
              </w:rPr>
              <w:t xml:space="preserve">ов </w:t>
            </w:r>
            <w:r w:rsidRPr="00934325">
              <w:rPr>
                <w:i/>
                <w:sz w:val="24"/>
                <w:szCs w:val="24"/>
              </w:rPr>
              <w:t xml:space="preserve">предоставления </w:t>
            </w:r>
            <w:r w:rsidR="002D574D" w:rsidRPr="00934325">
              <w:rPr>
                <w:i/>
                <w:sz w:val="24"/>
                <w:szCs w:val="24"/>
              </w:rPr>
              <w:t>всех отчетов  до 5 рабочих дней</w:t>
            </w:r>
            <w:r w:rsidR="00304475" w:rsidRPr="00934325">
              <w:rPr>
                <w:i/>
                <w:sz w:val="24"/>
                <w:szCs w:val="24"/>
              </w:rPr>
              <w:t xml:space="preserve"> </w:t>
            </w:r>
            <w:r w:rsidR="002D574D" w:rsidRPr="00934325">
              <w:rPr>
                <w:i/>
                <w:sz w:val="24"/>
                <w:szCs w:val="24"/>
              </w:rPr>
              <w:t xml:space="preserve">включительно </w:t>
            </w:r>
            <w:r w:rsidR="00E06D2C" w:rsidRPr="00934325">
              <w:rPr>
                <w:i/>
                <w:sz w:val="24"/>
                <w:szCs w:val="24"/>
              </w:rPr>
              <w:t xml:space="preserve">при максимальном размере субсидии </w:t>
            </w:r>
            <w:r w:rsidRPr="00934325">
              <w:rPr>
                <w:i/>
                <w:sz w:val="24"/>
                <w:szCs w:val="24"/>
              </w:rPr>
              <w:t xml:space="preserve">составят </w:t>
            </w:r>
            <w:r w:rsidR="00E634D4" w:rsidRPr="00934325">
              <w:rPr>
                <w:i/>
                <w:sz w:val="24"/>
                <w:szCs w:val="24"/>
              </w:rPr>
              <w:t>200 1</w:t>
            </w:r>
            <w:r w:rsidR="00C53586">
              <w:rPr>
                <w:i/>
                <w:sz w:val="24"/>
                <w:szCs w:val="24"/>
              </w:rPr>
              <w:t>0</w:t>
            </w:r>
            <w:r w:rsidR="00E634D4" w:rsidRPr="00934325">
              <w:rPr>
                <w:i/>
                <w:sz w:val="24"/>
                <w:szCs w:val="24"/>
              </w:rPr>
              <w:t>9,85</w:t>
            </w:r>
            <w:r w:rsidR="002D574D" w:rsidRPr="00934325">
              <w:rPr>
                <w:i/>
                <w:sz w:val="24"/>
                <w:szCs w:val="24"/>
              </w:rPr>
              <w:t xml:space="preserve"> руб.</w:t>
            </w:r>
          </w:p>
        </w:tc>
        <w:tc>
          <w:tcPr>
            <w:tcW w:w="4819" w:type="dxa"/>
          </w:tcPr>
          <w:p w:rsidR="00BF549E" w:rsidRPr="00934325" w:rsidRDefault="0010313D" w:rsidP="00C53586">
            <w:pPr>
              <w:contextualSpacing/>
              <w:jc w:val="both"/>
              <w:rPr>
                <w:i/>
                <w:sz w:val="24"/>
                <w:szCs w:val="24"/>
              </w:rPr>
            </w:pPr>
            <w:r w:rsidRPr="00934325">
              <w:rPr>
                <w:i/>
                <w:sz w:val="24"/>
                <w:szCs w:val="24"/>
              </w:rPr>
              <w:t xml:space="preserve"> Расходы одного получателя субсидии (участника отбора) с учетом информационных </w:t>
            </w:r>
            <w:r w:rsidR="00BE7F69" w:rsidRPr="00934325">
              <w:rPr>
                <w:i/>
                <w:sz w:val="24"/>
                <w:szCs w:val="24"/>
              </w:rPr>
              <w:t xml:space="preserve">издержек и в случае нарушения сроков предоставления всех отчетов  до 5 рабочих дней включительно составят </w:t>
            </w:r>
            <w:r w:rsidR="00304475" w:rsidRPr="00934325">
              <w:rPr>
                <w:i/>
                <w:sz w:val="24"/>
                <w:szCs w:val="24"/>
              </w:rPr>
              <w:t>395 1</w:t>
            </w:r>
            <w:r w:rsidR="00C53586">
              <w:rPr>
                <w:i/>
                <w:sz w:val="24"/>
                <w:szCs w:val="24"/>
              </w:rPr>
              <w:t>0</w:t>
            </w:r>
            <w:r w:rsidR="00304475" w:rsidRPr="00934325">
              <w:rPr>
                <w:i/>
                <w:sz w:val="24"/>
                <w:szCs w:val="24"/>
              </w:rPr>
              <w:t>9,85</w:t>
            </w:r>
            <w:r w:rsidRPr="00934325">
              <w:rPr>
                <w:i/>
                <w:sz w:val="24"/>
                <w:szCs w:val="24"/>
              </w:rPr>
              <w:t xml:space="preserve"> руб.</w:t>
            </w:r>
          </w:p>
        </w:tc>
      </w:tr>
      <w:tr w:rsidR="003A6EAB" w:rsidRPr="00603316" w:rsidTr="00E050EA">
        <w:tc>
          <w:tcPr>
            <w:tcW w:w="2689" w:type="dxa"/>
          </w:tcPr>
          <w:p w:rsidR="003A6EAB" w:rsidRPr="00603316" w:rsidRDefault="003A6EAB" w:rsidP="0097683C">
            <w:pPr>
              <w:contextualSpacing/>
              <w:jc w:val="both"/>
              <w:rPr>
                <w:iCs/>
                <w:sz w:val="24"/>
                <w:szCs w:val="24"/>
              </w:rPr>
            </w:pPr>
            <w:r w:rsidRPr="00603316">
              <w:rPr>
                <w:iCs/>
                <w:sz w:val="24"/>
                <w:szCs w:val="24"/>
              </w:rPr>
              <w:t>8.4. Оценка расходов (доходов) бюджета города, связанных с введением предлагаемого правового регулирования</w:t>
            </w:r>
          </w:p>
        </w:tc>
        <w:tc>
          <w:tcPr>
            <w:tcW w:w="3118" w:type="dxa"/>
          </w:tcPr>
          <w:p w:rsidR="00C4464B" w:rsidRPr="00C4464B" w:rsidRDefault="00C4464B" w:rsidP="00C4464B">
            <w:pPr>
              <w:contextualSpacing/>
              <w:jc w:val="both"/>
              <w:rPr>
                <w:i/>
                <w:sz w:val="24"/>
                <w:szCs w:val="24"/>
              </w:rPr>
            </w:pPr>
            <w:r w:rsidRPr="00C4464B">
              <w:rPr>
                <w:i/>
                <w:sz w:val="24"/>
                <w:szCs w:val="24"/>
              </w:rPr>
              <w:t>В пределах утвержденных лимитов бюджетных обязательств:</w:t>
            </w:r>
          </w:p>
          <w:p w:rsidR="003A6EAB" w:rsidRPr="00603316" w:rsidRDefault="00C4464B" w:rsidP="00A82895">
            <w:pPr>
              <w:contextualSpacing/>
              <w:jc w:val="both"/>
              <w:rPr>
                <w:sz w:val="24"/>
                <w:szCs w:val="24"/>
              </w:rPr>
            </w:pPr>
            <w:r w:rsidRPr="00C4464B">
              <w:rPr>
                <w:i/>
                <w:sz w:val="24"/>
                <w:szCs w:val="24"/>
              </w:rPr>
              <w:t>202</w:t>
            </w:r>
            <w:r>
              <w:rPr>
                <w:i/>
                <w:sz w:val="24"/>
                <w:szCs w:val="24"/>
              </w:rPr>
              <w:t>6</w:t>
            </w:r>
            <w:r w:rsidRPr="00C4464B">
              <w:rPr>
                <w:i/>
                <w:sz w:val="24"/>
                <w:szCs w:val="24"/>
              </w:rPr>
              <w:t xml:space="preserve"> год  – </w:t>
            </w:r>
            <w:r w:rsidR="00A82895">
              <w:rPr>
                <w:i/>
                <w:sz w:val="24"/>
                <w:szCs w:val="24"/>
              </w:rPr>
              <w:t>29</w:t>
            </w:r>
            <w:r w:rsidRPr="00C4464B">
              <w:rPr>
                <w:i/>
                <w:sz w:val="24"/>
                <w:szCs w:val="24"/>
              </w:rPr>
              <w:t> 000 000,00 руб.</w:t>
            </w:r>
          </w:p>
        </w:tc>
        <w:tc>
          <w:tcPr>
            <w:tcW w:w="4111" w:type="dxa"/>
          </w:tcPr>
          <w:p w:rsidR="00C4464B" w:rsidRPr="0023081D" w:rsidRDefault="00C4464B" w:rsidP="00C4464B">
            <w:pPr>
              <w:contextualSpacing/>
              <w:rPr>
                <w:rFonts w:cs="Times New Roman"/>
                <w:i/>
                <w:sz w:val="24"/>
                <w:szCs w:val="24"/>
              </w:rPr>
            </w:pPr>
            <w:r w:rsidRPr="0023081D">
              <w:rPr>
                <w:rFonts w:cs="Times New Roman"/>
                <w:i/>
                <w:sz w:val="24"/>
                <w:szCs w:val="24"/>
              </w:rPr>
              <w:t>В пределах утвержденных лимитов бюджетных обязательств:</w:t>
            </w:r>
          </w:p>
          <w:p w:rsidR="003A6EAB" w:rsidRPr="00603316" w:rsidRDefault="00C4464B" w:rsidP="00A82895">
            <w:pPr>
              <w:contextualSpacing/>
              <w:jc w:val="both"/>
              <w:rPr>
                <w:sz w:val="24"/>
                <w:szCs w:val="24"/>
              </w:rPr>
            </w:pPr>
            <w:r w:rsidRPr="0023081D">
              <w:rPr>
                <w:rFonts w:cs="Times New Roman"/>
                <w:i/>
                <w:sz w:val="24"/>
                <w:szCs w:val="24"/>
              </w:rPr>
              <w:t>202</w:t>
            </w:r>
            <w:r>
              <w:rPr>
                <w:rFonts w:cs="Times New Roman"/>
                <w:i/>
                <w:sz w:val="24"/>
                <w:szCs w:val="24"/>
              </w:rPr>
              <w:t>6</w:t>
            </w:r>
            <w:r w:rsidRPr="0023081D">
              <w:rPr>
                <w:rFonts w:cs="Times New Roman"/>
                <w:i/>
                <w:sz w:val="24"/>
                <w:szCs w:val="24"/>
              </w:rPr>
              <w:t xml:space="preserve"> год  – </w:t>
            </w:r>
            <w:r w:rsidR="00A82895">
              <w:rPr>
                <w:rFonts w:cs="Times New Roman"/>
                <w:i/>
                <w:sz w:val="24"/>
                <w:szCs w:val="24"/>
              </w:rPr>
              <w:t>29</w:t>
            </w:r>
            <w:r w:rsidRPr="0023081D">
              <w:rPr>
                <w:rFonts w:cs="Times New Roman"/>
                <w:i/>
                <w:sz w:val="24"/>
                <w:szCs w:val="24"/>
              </w:rPr>
              <w:t> 000 000,00 руб.</w:t>
            </w:r>
          </w:p>
        </w:tc>
        <w:tc>
          <w:tcPr>
            <w:tcW w:w="4819" w:type="dxa"/>
          </w:tcPr>
          <w:p w:rsidR="00C4464B" w:rsidRPr="0023081D" w:rsidRDefault="00C4464B" w:rsidP="00C4464B">
            <w:pPr>
              <w:contextualSpacing/>
              <w:rPr>
                <w:rFonts w:cs="Times New Roman"/>
                <w:i/>
                <w:sz w:val="24"/>
                <w:szCs w:val="24"/>
              </w:rPr>
            </w:pPr>
            <w:r w:rsidRPr="0023081D">
              <w:rPr>
                <w:rFonts w:cs="Times New Roman"/>
                <w:i/>
                <w:sz w:val="24"/>
                <w:szCs w:val="24"/>
              </w:rPr>
              <w:t>В пределах утвержденных лимитов бюджетных обязательств:</w:t>
            </w:r>
          </w:p>
          <w:p w:rsidR="003A6EAB" w:rsidRPr="00603316" w:rsidRDefault="00C4464B" w:rsidP="00A82895">
            <w:pPr>
              <w:contextualSpacing/>
              <w:jc w:val="both"/>
              <w:rPr>
                <w:sz w:val="24"/>
                <w:szCs w:val="24"/>
              </w:rPr>
            </w:pPr>
            <w:r w:rsidRPr="0023081D">
              <w:rPr>
                <w:rFonts w:cs="Times New Roman"/>
                <w:i/>
                <w:sz w:val="24"/>
                <w:szCs w:val="24"/>
              </w:rPr>
              <w:t>202</w:t>
            </w:r>
            <w:r>
              <w:rPr>
                <w:rFonts w:cs="Times New Roman"/>
                <w:i/>
                <w:sz w:val="24"/>
                <w:szCs w:val="24"/>
              </w:rPr>
              <w:t>6</w:t>
            </w:r>
            <w:r w:rsidRPr="0023081D">
              <w:rPr>
                <w:rFonts w:cs="Times New Roman"/>
                <w:i/>
                <w:sz w:val="24"/>
                <w:szCs w:val="24"/>
              </w:rPr>
              <w:t xml:space="preserve"> год  – </w:t>
            </w:r>
            <w:r w:rsidR="00A82895">
              <w:rPr>
                <w:rFonts w:cs="Times New Roman"/>
                <w:i/>
                <w:sz w:val="24"/>
                <w:szCs w:val="24"/>
              </w:rPr>
              <w:t>29</w:t>
            </w:r>
            <w:r w:rsidRPr="0023081D">
              <w:rPr>
                <w:rFonts w:cs="Times New Roman"/>
                <w:i/>
                <w:sz w:val="24"/>
                <w:szCs w:val="24"/>
              </w:rPr>
              <w:t> 000 000,00 руб.</w:t>
            </w:r>
          </w:p>
        </w:tc>
      </w:tr>
      <w:tr w:rsidR="003A6EAB" w:rsidRPr="00603316" w:rsidTr="00E050EA">
        <w:trPr>
          <w:trHeight w:val="461"/>
        </w:trPr>
        <w:tc>
          <w:tcPr>
            <w:tcW w:w="2689" w:type="dxa"/>
          </w:tcPr>
          <w:p w:rsidR="003A6EAB" w:rsidRPr="00603316" w:rsidRDefault="003A6EAB" w:rsidP="0097683C">
            <w:pPr>
              <w:contextualSpacing/>
              <w:jc w:val="both"/>
              <w:rPr>
                <w:iCs/>
                <w:sz w:val="24"/>
                <w:szCs w:val="24"/>
              </w:rPr>
            </w:pPr>
            <w:r w:rsidRPr="00603316">
              <w:rPr>
                <w:iCs/>
                <w:sz w:val="24"/>
                <w:szCs w:val="24"/>
              </w:rPr>
              <w:lastRenderedPageBreak/>
              <w:t>8.5. Оценка рисков неблагоприятных последствий</w:t>
            </w:r>
          </w:p>
        </w:tc>
        <w:tc>
          <w:tcPr>
            <w:tcW w:w="3118" w:type="dxa"/>
          </w:tcPr>
          <w:p w:rsidR="003A6EAB" w:rsidRPr="00DE3E02" w:rsidRDefault="0067352B" w:rsidP="0097683C">
            <w:pPr>
              <w:contextualSpacing/>
              <w:jc w:val="both"/>
              <w:rPr>
                <w:rFonts w:cs="Times New Roman"/>
                <w:i/>
                <w:sz w:val="24"/>
                <w:szCs w:val="24"/>
              </w:rPr>
            </w:pPr>
            <w:r w:rsidRPr="00DE3E02">
              <w:rPr>
                <w:rFonts w:cs="Times New Roman"/>
                <w:i/>
                <w:sz w:val="24"/>
                <w:szCs w:val="24"/>
              </w:rPr>
              <w:t>оценка рисков неблагоприятных последствий в случае отсутствия правового регулирования приведена в разделе 3.5 отчета</w:t>
            </w:r>
          </w:p>
        </w:tc>
        <w:tc>
          <w:tcPr>
            <w:tcW w:w="4111" w:type="dxa"/>
          </w:tcPr>
          <w:p w:rsidR="003A6EAB" w:rsidRPr="00DE3E02" w:rsidRDefault="0067352B" w:rsidP="0097683C">
            <w:pPr>
              <w:contextualSpacing/>
              <w:jc w:val="both"/>
              <w:rPr>
                <w:rFonts w:cs="Times New Roman"/>
                <w:i/>
                <w:sz w:val="24"/>
                <w:szCs w:val="24"/>
              </w:rPr>
            </w:pPr>
            <w:r w:rsidRPr="00DE3E02">
              <w:rPr>
                <w:rFonts w:cs="Times New Roman"/>
                <w:i/>
                <w:sz w:val="24"/>
                <w:szCs w:val="24"/>
              </w:rPr>
              <w:t>отсутствуют</w:t>
            </w:r>
          </w:p>
        </w:tc>
        <w:tc>
          <w:tcPr>
            <w:tcW w:w="4819" w:type="dxa"/>
          </w:tcPr>
          <w:p w:rsidR="003A6EAB" w:rsidRDefault="00DE3E02" w:rsidP="00C3108E">
            <w:pPr>
              <w:pStyle w:val="afff4"/>
              <w:ind w:left="0"/>
              <w:jc w:val="both"/>
              <w:rPr>
                <w:rFonts w:ascii="Times New Roman" w:hAnsi="Times New Roman" w:cs="Times New Roman"/>
                <w:i/>
              </w:rPr>
            </w:pPr>
            <w:r w:rsidRPr="00DE3E02">
              <w:rPr>
                <w:rFonts w:ascii="Times New Roman" w:hAnsi="Times New Roman" w:cs="Times New Roman"/>
                <w:i/>
              </w:rPr>
              <w:t xml:space="preserve">1) </w:t>
            </w:r>
            <w:r>
              <w:rPr>
                <w:rFonts w:ascii="Times New Roman" w:hAnsi="Times New Roman" w:cs="Times New Roman"/>
                <w:i/>
              </w:rPr>
              <w:t>в случае установления требования</w:t>
            </w:r>
            <w:r w:rsidR="003E1C94">
              <w:rPr>
                <w:rFonts w:ascii="Times New Roman" w:hAnsi="Times New Roman" w:cs="Times New Roman"/>
                <w:i/>
              </w:rPr>
              <w:t xml:space="preserve"> к участнику отбора </w:t>
            </w:r>
            <w:r>
              <w:rPr>
                <w:rFonts w:ascii="Times New Roman" w:hAnsi="Times New Roman" w:cs="Times New Roman"/>
                <w:i/>
              </w:rPr>
              <w:t xml:space="preserve">о среднесписочной численности </w:t>
            </w:r>
            <w:r w:rsidR="002A6D06">
              <w:rPr>
                <w:rFonts w:ascii="Times New Roman" w:hAnsi="Times New Roman" w:cs="Times New Roman"/>
                <w:i/>
              </w:rPr>
              <w:t xml:space="preserve">(далее – ССЧ) </w:t>
            </w:r>
            <w:r w:rsidR="00A0347D">
              <w:rPr>
                <w:rFonts w:ascii="Times New Roman" w:hAnsi="Times New Roman" w:cs="Times New Roman"/>
                <w:i/>
              </w:rPr>
              <w:t xml:space="preserve">работников </w:t>
            </w:r>
            <w:r w:rsidR="003E1C94">
              <w:rPr>
                <w:rFonts w:ascii="Times New Roman" w:hAnsi="Times New Roman" w:cs="Times New Roman"/>
                <w:i/>
              </w:rPr>
              <w:t xml:space="preserve">невозможно </w:t>
            </w:r>
            <w:r w:rsidR="00573521">
              <w:rPr>
                <w:rFonts w:ascii="Times New Roman" w:hAnsi="Times New Roman" w:cs="Times New Roman"/>
                <w:i/>
              </w:rPr>
              <w:t>предусмотреть</w:t>
            </w:r>
            <w:r w:rsidR="003E1C94">
              <w:rPr>
                <w:rFonts w:ascii="Times New Roman" w:hAnsi="Times New Roman" w:cs="Times New Roman"/>
                <w:i/>
              </w:rPr>
              <w:t xml:space="preserve"> документ, которым </w:t>
            </w:r>
            <w:r w:rsidR="002A6D06">
              <w:rPr>
                <w:rFonts w:ascii="Times New Roman" w:hAnsi="Times New Roman" w:cs="Times New Roman"/>
                <w:i/>
              </w:rPr>
              <w:t xml:space="preserve">все </w:t>
            </w:r>
            <w:r w:rsidR="00573521">
              <w:rPr>
                <w:rFonts w:ascii="Times New Roman" w:hAnsi="Times New Roman" w:cs="Times New Roman"/>
                <w:i/>
              </w:rPr>
              <w:t>участники отбора могли бы подтвердить соответствие установленному требованию</w:t>
            </w:r>
            <w:r w:rsidR="002A6D06">
              <w:rPr>
                <w:rFonts w:ascii="Times New Roman" w:hAnsi="Times New Roman" w:cs="Times New Roman"/>
                <w:i/>
              </w:rPr>
              <w:t xml:space="preserve"> </w:t>
            </w:r>
            <w:r w:rsidR="00573521">
              <w:rPr>
                <w:rFonts w:ascii="Times New Roman" w:hAnsi="Times New Roman" w:cs="Times New Roman"/>
                <w:i/>
              </w:rPr>
              <w:t xml:space="preserve">(сведения о </w:t>
            </w:r>
            <w:r w:rsidR="002A6D06">
              <w:rPr>
                <w:rFonts w:ascii="Times New Roman" w:hAnsi="Times New Roman" w:cs="Times New Roman"/>
                <w:i/>
              </w:rPr>
              <w:t>ССЧ работников содержатся в предоставляемо</w:t>
            </w:r>
            <w:r w:rsidR="003F4B02">
              <w:rPr>
                <w:rFonts w:ascii="Times New Roman" w:hAnsi="Times New Roman" w:cs="Times New Roman"/>
                <w:i/>
              </w:rPr>
              <w:t>м</w:t>
            </w:r>
            <w:r w:rsidR="002A6D06">
              <w:rPr>
                <w:rFonts w:ascii="Times New Roman" w:hAnsi="Times New Roman" w:cs="Times New Roman"/>
                <w:i/>
              </w:rPr>
              <w:t xml:space="preserve"> в налоговые органы</w:t>
            </w:r>
            <w:r w:rsidR="003F4B02">
              <w:rPr>
                <w:rFonts w:ascii="Times New Roman" w:hAnsi="Times New Roman" w:cs="Times New Roman"/>
                <w:i/>
              </w:rPr>
              <w:t xml:space="preserve"> ежеквартально расчете по страховым взносам</w:t>
            </w:r>
            <w:r w:rsidR="002A6D06">
              <w:rPr>
                <w:rFonts w:ascii="Times New Roman" w:hAnsi="Times New Roman" w:cs="Times New Roman"/>
                <w:i/>
              </w:rPr>
              <w:t xml:space="preserve"> </w:t>
            </w:r>
            <w:r w:rsidR="003F4B02">
              <w:rPr>
                <w:rFonts w:ascii="Times New Roman" w:hAnsi="Times New Roman" w:cs="Times New Roman"/>
                <w:i/>
              </w:rPr>
              <w:t>(далее – РСВ)</w:t>
            </w:r>
            <w:r w:rsidR="000C613C">
              <w:rPr>
                <w:rFonts w:ascii="Times New Roman" w:hAnsi="Times New Roman" w:cs="Times New Roman"/>
                <w:i/>
              </w:rPr>
              <w:t xml:space="preserve">, вместе с тем </w:t>
            </w:r>
            <w:r w:rsidR="002B7F88">
              <w:rPr>
                <w:rFonts w:ascii="Times New Roman" w:hAnsi="Times New Roman" w:cs="Times New Roman"/>
                <w:i/>
              </w:rPr>
              <w:t>от сдачи РВС осво</w:t>
            </w:r>
            <w:r w:rsidR="00C3108E">
              <w:rPr>
                <w:rFonts w:ascii="Times New Roman" w:hAnsi="Times New Roman" w:cs="Times New Roman"/>
                <w:i/>
              </w:rPr>
              <w:t xml:space="preserve">бождены организации и индивидуальные предприниматели на </w:t>
            </w:r>
            <w:r w:rsidR="00C3108E" w:rsidRPr="00C3108E">
              <w:rPr>
                <w:rFonts w:ascii="Times New Roman" w:hAnsi="Times New Roman" w:cs="Times New Roman"/>
                <w:i/>
              </w:rPr>
              <w:t xml:space="preserve">автоматизированной </w:t>
            </w:r>
            <w:r w:rsidR="00C3108E" w:rsidRPr="00EC16D2">
              <w:rPr>
                <w:rFonts w:ascii="Times New Roman" w:hAnsi="Times New Roman" w:cs="Times New Roman"/>
                <w:i/>
              </w:rPr>
              <w:t>упрощенной системе налогообложения</w:t>
            </w:r>
            <w:r w:rsidR="003E1C94" w:rsidRPr="00EC16D2">
              <w:rPr>
                <w:rFonts w:ascii="Times New Roman" w:hAnsi="Times New Roman" w:cs="Times New Roman"/>
                <w:i/>
              </w:rPr>
              <w:t xml:space="preserve"> </w:t>
            </w:r>
            <w:r w:rsidR="00C3108E" w:rsidRPr="00EC16D2">
              <w:rPr>
                <w:rFonts w:ascii="Times New Roman" w:hAnsi="Times New Roman" w:cs="Times New Roman"/>
                <w:i/>
              </w:rPr>
              <w:t>(АУСН)</w:t>
            </w:r>
            <w:r w:rsidR="005344F6" w:rsidRPr="00EC16D2">
              <w:rPr>
                <w:rFonts w:ascii="Times New Roman" w:hAnsi="Times New Roman" w:cs="Times New Roman"/>
                <w:i/>
              </w:rPr>
              <w:t>;</w:t>
            </w:r>
          </w:p>
          <w:p w:rsidR="005344F6" w:rsidRPr="00DE3E02" w:rsidRDefault="002E5192" w:rsidP="00934325">
            <w:pPr>
              <w:pStyle w:val="afff4"/>
              <w:ind w:left="0"/>
              <w:jc w:val="both"/>
              <w:rPr>
                <w:rFonts w:ascii="Times New Roman" w:hAnsi="Times New Roman" w:cs="Times New Roman"/>
                <w:i/>
              </w:rPr>
            </w:pPr>
            <w:r>
              <w:rPr>
                <w:rFonts w:ascii="Times New Roman" w:hAnsi="Times New Roman" w:cs="Times New Roman"/>
                <w:i/>
              </w:rPr>
              <w:t xml:space="preserve">2) в случае </w:t>
            </w:r>
            <w:r w:rsidR="00CE5CFA">
              <w:rPr>
                <w:rFonts w:ascii="Times New Roman" w:hAnsi="Times New Roman" w:cs="Times New Roman"/>
                <w:i/>
              </w:rPr>
              <w:t xml:space="preserve">установления штрафа </w:t>
            </w:r>
            <w:r w:rsidR="001E682C">
              <w:rPr>
                <w:rFonts w:ascii="Times New Roman" w:hAnsi="Times New Roman" w:cs="Times New Roman"/>
                <w:i/>
              </w:rPr>
              <w:t xml:space="preserve">за </w:t>
            </w:r>
            <w:r w:rsidR="001E682C" w:rsidRPr="001E682C">
              <w:rPr>
                <w:rFonts w:ascii="Times New Roman" w:hAnsi="Times New Roman" w:cs="Times New Roman"/>
                <w:i/>
              </w:rPr>
              <w:t>нарушени</w:t>
            </w:r>
            <w:r w:rsidR="001E682C">
              <w:rPr>
                <w:rFonts w:ascii="Times New Roman" w:hAnsi="Times New Roman" w:cs="Times New Roman"/>
                <w:i/>
              </w:rPr>
              <w:t>е</w:t>
            </w:r>
            <w:r w:rsidR="001E682C" w:rsidRPr="001E682C">
              <w:rPr>
                <w:rFonts w:ascii="Times New Roman" w:hAnsi="Times New Roman" w:cs="Times New Roman"/>
                <w:i/>
              </w:rPr>
              <w:t xml:space="preserve"> </w:t>
            </w:r>
            <w:r w:rsidR="0022118E" w:rsidRPr="0022118E">
              <w:rPr>
                <w:rFonts w:ascii="Times New Roman" w:hAnsi="Times New Roman" w:cs="Times New Roman"/>
                <w:i/>
              </w:rPr>
              <w:t xml:space="preserve">сроков предоставления отчетов до пяти рабочих дней включительно </w:t>
            </w:r>
            <w:r w:rsidR="00CE5CFA">
              <w:rPr>
                <w:rFonts w:ascii="Times New Roman" w:hAnsi="Times New Roman" w:cs="Times New Roman"/>
                <w:i/>
              </w:rPr>
              <w:t>в разм</w:t>
            </w:r>
            <w:r w:rsidR="002A0330">
              <w:rPr>
                <w:rFonts w:ascii="Times New Roman" w:hAnsi="Times New Roman" w:cs="Times New Roman"/>
                <w:i/>
              </w:rPr>
              <w:t>е</w:t>
            </w:r>
            <w:r w:rsidR="00CE5CFA">
              <w:rPr>
                <w:rFonts w:ascii="Times New Roman" w:hAnsi="Times New Roman" w:cs="Times New Roman"/>
                <w:i/>
              </w:rPr>
              <w:t>ре</w:t>
            </w:r>
            <w:r w:rsidR="002A0330">
              <w:rPr>
                <w:rFonts w:ascii="Times New Roman" w:hAnsi="Times New Roman" w:cs="Times New Roman"/>
                <w:i/>
              </w:rPr>
              <w:t xml:space="preserve"> </w:t>
            </w:r>
            <w:r w:rsidR="0022118E">
              <w:rPr>
                <w:rFonts w:ascii="Times New Roman" w:hAnsi="Times New Roman" w:cs="Times New Roman"/>
                <w:i/>
              </w:rPr>
              <w:t>1</w:t>
            </w:r>
            <w:r w:rsidR="002A0330">
              <w:rPr>
                <w:rFonts w:ascii="Times New Roman" w:hAnsi="Times New Roman" w:cs="Times New Roman"/>
                <w:i/>
              </w:rPr>
              <w:t xml:space="preserve">% от суммы субсидии </w:t>
            </w:r>
            <w:r w:rsidR="0022118E">
              <w:rPr>
                <w:rFonts w:ascii="Times New Roman" w:hAnsi="Times New Roman" w:cs="Times New Roman"/>
                <w:i/>
              </w:rPr>
              <w:t xml:space="preserve">за каждый отчет </w:t>
            </w:r>
            <w:r w:rsidR="001E682C">
              <w:rPr>
                <w:rFonts w:ascii="Times New Roman" w:hAnsi="Times New Roman" w:cs="Times New Roman"/>
                <w:i/>
              </w:rPr>
              <w:t>расходы получателя субсидии</w:t>
            </w:r>
            <w:r w:rsidR="0022118E">
              <w:rPr>
                <w:rFonts w:ascii="Times New Roman" w:hAnsi="Times New Roman" w:cs="Times New Roman"/>
                <w:i/>
              </w:rPr>
              <w:t xml:space="preserve"> </w:t>
            </w:r>
            <w:r w:rsidR="0026624A" w:rsidRPr="0026624A">
              <w:rPr>
                <w:rFonts w:ascii="Times New Roman" w:hAnsi="Times New Roman" w:cs="Times New Roman"/>
                <w:i/>
              </w:rPr>
              <w:t xml:space="preserve">увеличатся </w:t>
            </w:r>
            <w:r w:rsidR="0022118E">
              <w:rPr>
                <w:rFonts w:ascii="Times New Roman" w:hAnsi="Times New Roman" w:cs="Times New Roman"/>
                <w:i/>
              </w:rPr>
              <w:t>в 2 раза</w:t>
            </w:r>
          </w:p>
        </w:tc>
      </w:tr>
    </w:tbl>
    <w:p w:rsidR="003A6EAB" w:rsidRPr="00E6141B" w:rsidRDefault="003A6EAB" w:rsidP="003A6EAB">
      <w:pPr>
        <w:contextualSpacing/>
        <w:jc w:val="both"/>
        <w:rPr>
          <w:szCs w:val="28"/>
        </w:rPr>
      </w:pPr>
    </w:p>
    <w:p w:rsidR="003A6EAB" w:rsidRPr="00E6141B" w:rsidRDefault="003A6EAB" w:rsidP="003A6EAB">
      <w:pPr>
        <w:ind w:firstLine="720"/>
        <w:contextualSpacing/>
        <w:jc w:val="both"/>
        <w:rPr>
          <w:szCs w:val="28"/>
        </w:rPr>
      </w:pPr>
      <w:r w:rsidRPr="00E6141B">
        <w:rPr>
          <w:szCs w:val="28"/>
        </w:rPr>
        <w:t>8.6. Обоснование выбора предпочтительного варианта решения выявленной проблемы:</w:t>
      </w:r>
    </w:p>
    <w:p w:rsidR="00D10ABA" w:rsidRDefault="00D10ABA" w:rsidP="003A6EAB">
      <w:pPr>
        <w:ind w:firstLine="720"/>
        <w:contextualSpacing/>
        <w:jc w:val="both"/>
        <w:rPr>
          <w:szCs w:val="28"/>
        </w:rPr>
      </w:pPr>
      <w:r w:rsidRPr="00D10ABA">
        <w:rPr>
          <w:szCs w:val="28"/>
        </w:rPr>
        <w:t xml:space="preserve">Предлагаемый (второй) вариант правового регулирования отвечает положениям действующего законодательства и полностью обеспечивает достижение заявленной цели правового </w:t>
      </w:r>
      <w:r w:rsidRPr="00CC774F">
        <w:rPr>
          <w:szCs w:val="28"/>
        </w:rPr>
        <w:t>регулирования, позволяет своевременно и эффективно предоставлять поддержку субъектам малого и среднего предпринимательства</w:t>
      </w:r>
      <w:r w:rsidR="00934325" w:rsidRPr="00CC774F">
        <w:rPr>
          <w:szCs w:val="28"/>
        </w:rPr>
        <w:t xml:space="preserve"> с учетом установленных критериев отбора</w:t>
      </w:r>
      <w:r w:rsidR="001B2F23" w:rsidRPr="00CC774F">
        <w:rPr>
          <w:szCs w:val="28"/>
        </w:rPr>
        <w:t>.</w:t>
      </w:r>
    </w:p>
    <w:p w:rsidR="00934325" w:rsidRDefault="00934325" w:rsidP="003A6EAB">
      <w:pPr>
        <w:ind w:firstLine="709"/>
        <w:jc w:val="both"/>
      </w:pPr>
    </w:p>
    <w:p w:rsidR="003A6EAB" w:rsidRPr="003A6EAB" w:rsidRDefault="003A6EAB" w:rsidP="003A6EAB">
      <w:pPr>
        <w:ind w:firstLine="709"/>
        <w:jc w:val="both"/>
      </w:pPr>
      <w:r w:rsidRPr="003A6EAB">
        <w:t>Приложения:</w:t>
      </w:r>
    </w:p>
    <w:p w:rsidR="003A6EAB" w:rsidRPr="003A6EAB" w:rsidRDefault="009D4DB8" w:rsidP="003A6EAB">
      <w:pPr>
        <w:ind w:firstLine="709"/>
        <w:jc w:val="both"/>
      </w:pPr>
      <w:r>
        <w:t>1</w:t>
      </w:r>
      <w:r w:rsidR="003A6EAB" w:rsidRPr="003A6EAB">
        <w:t>. Расчет расходов субъектов предпринимательской и иной экономической деятельности.</w:t>
      </w:r>
    </w:p>
    <w:p w:rsidR="003A6EAB" w:rsidRPr="003A6EAB" w:rsidRDefault="009D4DB8" w:rsidP="00F97B79">
      <w:pPr>
        <w:ind w:firstLine="709"/>
        <w:jc w:val="both"/>
      </w:pPr>
      <w:r>
        <w:t>2</w:t>
      </w:r>
      <w:r w:rsidR="003A6EAB" w:rsidRPr="003A6EAB">
        <w:t>. Свод предложений о результатах проведения публичных консультаций.</w:t>
      </w:r>
      <w:r w:rsidR="00C218CB">
        <w:br w:type="page"/>
      </w:r>
    </w:p>
    <w:p w:rsidR="00C218CB" w:rsidRDefault="00C218CB" w:rsidP="003A6EAB">
      <w:pPr>
        <w:ind w:firstLine="709"/>
        <w:jc w:val="both"/>
        <w:sectPr w:rsidR="00C218CB" w:rsidSect="00D71243">
          <w:headerReference w:type="default" r:id="rId9"/>
          <w:pgSz w:w="16838" w:h="11906" w:orient="landscape" w:code="9"/>
          <w:pgMar w:top="567" w:right="1021" w:bottom="1701" w:left="1134" w:header="720" w:footer="720" w:gutter="0"/>
          <w:cols w:space="720"/>
          <w:noEndnote/>
          <w:docGrid w:linePitch="326"/>
        </w:sectPr>
      </w:pPr>
    </w:p>
    <w:p w:rsidR="007303C9" w:rsidRPr="00783DE5" w:rsidRDefault="007303C9" w:rsidP="007303C9">
      <w:pPr>
        <w:autoSpaceDE w:val="0"/>
        <w:autoSpaceDN w:val="0"/>
        <w:ind w:left="6804" w:firstLine="567"/>
        <w:rPr>
          <w:rFonts w:eastAsia="Times New Roman" w:cs="Times New Roman"/>
          <w:szCs w:val="28"/>
          <w:lang w:eastAsia="ru-RU"/>
        </w:rPr>
      </w:pPr>
      <w:r w:rsidRPr="00783DE5">
        <w:rPr>
          <w:rFonts w:eastAsia="Times New Roman" w:cs="Times New Roman"/>
          <w:szCs w:val="28"/>
          <w:lang w:eastAsia="ru-RU"/>
        </w:rPr>
        <w:lastRenderedPageBreak/>
        <w:t xml:space="preserve">Приложение к </w:t>
      </w:r>
    </w:p>
    <w:p w:rsidR="007303C9" w:rsidRPr="00783DE5" w:rsidRDefault="007303C9" w:rsidP="007303C9">
      <w:pPr>
        <w:autoSpaceDE w:val="0"/>
        <w:autoSpaceDN w:val="0"/>
        <w:ind w:left="-284" w:firstLine="7655"/>
        <w:rPr>
          <w:rFonts w:eastAsia="Times New Roman" w:cs="Times New Roman"/>
          <w:szCs w:val="28"/>
          <w:lang w:eastAsia="ru-RU"/>
        </w:rPr>
      </w:pPr>
      <w:r w:rsidRPr="00783DE5">
        <w:rPr>
          <w:rFonts w:eastAsia="Times New Roman" w:cs="Times New Roman"/>
          <w:szCs w:val="28"/>
          <w:lang w:eastAsia="ru-RU"/>
        </w:rPr>
        <w:t xml:space="preserve">сводному отчету </w:t>
      </w:r>
    </w:p>
    <w:p w:rsidR="007303C9" w:rsidRPr="00783DE5" w:rsidRDefault="007303C9" w:rsidP="007303C9">
      <w:pPr>
        <w:autoSpaceDE w:val="0"/>
        <w:autoSpaceDN w:val="0"/>
        <w:ind w:firstLine="7371"/>
        <w:rPr>
          <w:rFonts w:eastAsia="Times New Roman" w:cs="Times New Roman"/>
          <w:szCs w:val="28"/>
          <w:lang w:eastAsia="ru-RU"/>
        </w:rPr>
      </w:pPr>
      <w:r w:rsidRPr="00783DE5">
        <w:rPr>
          <w:rFonts w:eastAsia="Times New Roman" w:cs="Times New Roman"/>
          <w:szCs w:val="28"/>
          <w:lang w:eastAsia="ru-RU"/>
        </w:rPr>
        <w:t>об ОРВ</w:t>
      </w:r>
    </w:p>
    <w:p w:rsidR="007303C9" w:rsidRPr="00783DE5" w:rsidRDefault="007303C9" w:rsidP="007303C9">
      <w:pPr>
        <w:autoSpaceDE w:val="0"/>
        <w:autoSpaceDN w:val="0"/>
        <w:ind w:firstLine="567"/>
        <w:rPr>
          <w:rFonts w:eastAsia="Times New Roman" w:cs="Times New Roman"/>
          <w:szCs w:val="28"/>
          <w:lang w:eastAsia="ru-RU"/>
        </w:rPr>
      </w:pPr>
    </w:p>
    <w:p w:rsidR="007303C9" w:rsidRPr="00783DE5" w:rsidRDefault="007303C9" w:rsidP="007303C9">
      <w:pPr>
        <w:autoSpaceDE w:val="0"/>
        <w:autoSpaceDN w:val="0"/>
        <w:ind w:firstLine="567"/>
        <w:jc w:val="center"/>
        <w:rPr>
          <w:rFonts w:eastAsia="Times New Roman" w:cs="Times New Roman"/>
          <w:szCs w:val="28"/>
          <w:lang w:eastAsia="ru-RU"/>
        </w:rPr>
      </w:pPr>
      <w:r w:rsidRPr="00783DE5">
        <w:rPr>
          <w:rFonts w:eastAsia="Times New Roman" w:cs="Times New Roman"/>
          <w:szCs w:val="28"/>
          <w:lang w:eastAsia="ru-RU"/>
        </w:rPr>
        <w:t xml:space="preserve">Расчет расходов </w:t>
      </w:r>
    </w:p>
    <w:p w:rsidR="007303C9" w:rsidRPr="00783DE5" w:rsidRDefault="007303C9" w:rsidP="007303C9">
      <w:pPr>
        <w:autoSpaceDE w:val="0"/>
        <w:autoSpaceDN w:val="0"/>
        <w:ind w:firstLine="567"/>
        <w:jc w:val="center"/>
        <w:rPr>
          <w:rFonts w:eastAsia="Times New Roman" w:cs="Times New Roman"/>
          <w:szCs w:val="28"/>
          <w:lang w:eastAsia="ru-RU"/>
        </w:rPr>
      </w:pPr>
      <w:r w:rsidRPr="00783DE5">
        <w:rPr>
          <w:rFonts w:eastAsia="Times New Roman" w:cs="Times New Roman"/>
          <w:szCs w:val="28"/>
          <w:lang w:eastAsia="ru-RU"/>
        </w:rPr>
        <w:t xml:space="preserve">субъектов предпринимательской и иной экономической деятельности </w:t>
      </w:r>
    </w:p>
    <w:p w:rsidR="007303C9" w:rsidRPr="00783DE5" w:rsidRDefault="007303C9" w:rsidP="007303C9">
      <w:pPr>
        <w:ind w:firstLine="567"/>
        <w:jc w:val="center"/>
        <w:rPr>
          <w:rFonts w:eastAsia="Times New Roman" w:cs="Times New Roman"/>
          <w:b/>
          <w:szCs w:val="28"/>
          <w:lang w:eastAsia="ru-RU"/>
        </w:rPr>
      </w:pPr>
    </w:p>
    <w:p w:rsidR="007303C9" w:rsidRPr="00783DE5" w:rsidRDefault="007303C9" w:rsidP="007303C9">
      <w:pPr>
        <w:ind w:firstLine="567"/>
        <w:jc w:val="center"/>
        <w:rPr>
          <w:rFonts w:cs="Times New Roman"/>
          <w:b/>
          <w:szCs w:val="28"/>
        </w:rPr>
      </w:pPr>
      <w:r w:rsidRPr="00783DE5">
        <w:rPr>
          <w:rFonts w:eastAsia="Times New Roman" w:cs="Times New Roman"/>
          <w:b/>
          <w:szCs w:val="28"/>
          <w:lang w:val="en-US" w:eastAsia="ru-RU"/>
        </w:rPr>
        <w:t>I</w:t>
      </w:r>
      <w:r w:rsidRPr="00783DE5">
        <w:rPr>
          <w:rFonts w:eastAsia="Times New Roman" w:cs="Times New Roman"/>
          <w:b/>
          <w:szCs w:val="28"/>
          <w:lang w:eastAsia="ru-RU"/>
        </w:rPr>
        <w:t>.</w:t>
      </w:r>
      <w:r w:rsidRPr="00783DE5">
        <w:rPr>
          <w:rFonts w:cs="Times New Roman"/>
          <w:b/>
          <w:szCs w:val="28"/>
        </w:rPr>
        <w:t xml:space="preserve"> Информационные издержки (на одного субъекта)</w:t>
      </w:r>
    </w:p>
    <w:p w:rsidR="007303C9" w:rsidRPr="00783DE5" w:rsidRDefault="007303C9" w:rsidP="007303C9">
      <w:pPr>
        <w:autoSpaceDE w:val="0"/>
        <w:autoSpaceDN w:val="0"/>
        <w:ind w:firstLine="567"/>
        <w:jc w:val="both"/>
        <w:rPr>
          <w:rFonts w:eastAsia="Times New Roman" w:cs="Times New Roman"/>
          <w:szCs w:val="28"/>
          <w:lang w:eastAsia="ru-RU"/>
        </w:rPr>
      </w:pPr>
    </w:p>
    <w:p w:rsidR="007303C9" w:rsidRDefault="007303C9" w:rsidP="007303C9">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1 этап. Выделение информационных требований.</w:t>
      </w:r>
    </w:p>
    <w:p w:rsidR="00123DDF" w:rsidRPr="00123DDF" w:rsidRDefault="00AA7AF5" w:rsidP="007303C9">
      <w:pPr>
        <w:autoSpaceDE w:val="0"/>
        <w:autoSpaceDN w:val="0"/>
        <w:ind w:firstLine="709"/>
        <w:jc w:val="both"/>
        <w:rPr>
          <w:rFonts w:eastAsia="Times New Roman" w:cs="Times New Roman"/>
          <w:szCs w:val="28"/>
          <w:lang w:eastAsia="ru-RU"/>
        </w:rPr>
      </w:pPr>
      <w:r w:rsidRPr="00CC774F">
        <w:rPr>
          <w:rFonts w:eastAsia="Times New Roman" w:cs="Times New Roman"/>
          <w:szCs w:val="28"/>
          <w:lang w:eastAsia="ru-RU"/>
        </w:rPr>
        <w:t>Подпунктами 1.1.3 п. 1</w:t>
      </w:r>
      <w:r w:rsidR="00AE39D9" w:rsidRPr="00CC774F">
        <w:rPr>
          <w:rFonts w:eastAsia="Times New Roman" w:cs="Times New Roman"/>
          <w:szCs w:val="28"/>
          <w:lang w:eastAsia="ru-RU"/>
        </w:rPr>
        <w:t xml:space="preserve"> проекта постановления</w:t>
      </w:r>
      <w:r w:rsidR="00AE39D9">
        <w:rPr>
          <w:rFonts w:eastAsia="Times New Roman" w:cs="Times New Roman"/>
          <w:szCs w:val="28"/>
          <w:lang w:eastAsia="ru-RU"/>
        </w:rPr>
        <w:t xml:space="preserve"> дополнен перечень </w:t>
      </w:r>
      <w:r w:rsidR="00826F2D">
        <w:rPr>
          <w:rFonts w:eastAsia="Times New Roman" w:cs="Times New Roman"/>
          <w:szCs w:val="28"/>
          <w:lang w:eastAsia="ru-RU"/>
        </w:rPr>
        <w:t xml:space="preserve">электронных копий </w:t>
      </w:r>
      <w:r w:rsidR="00AE39D9">
        <w:rPr>
          <w:rFonts w:eastAsia="Times New Roman" w:cs="Times New Roman"/>
          <w:szCs w:val="28"/>
          <w:lang w:eastAsia="ru-RU"/>
        </w:rPr>
        <w:t>документов</w:t>
      </w:r>
      <w:r w:rsidR="00DE5EF3">
        <w:rPr>
          <w:rFonts w:eastAsia="Times New Roman" w:cs="Times New Roman"/>
          <w:szCs w:val="28"/>
          <w:lang w:eastAsia="ru-RU"/>
        </w:rPr>
        <w:t>,</w:t>
      </w:r>
      <w:r w:rsidR="00AE39D9">
        <w:rPr>
          <w:rFonts w:eastAsia="Times New Roman" w:cs="Times New Roman"/>
          <w:szCs w:val="28"/>
          <w:lang w:eastAsia="ru-RU"/>
        </w:rPr>
        <w:t xml:space="preserve"> предоставляемых участником отбора в составе заявки </w:t>
      </w:r>
      <w:r w:rsidR="00123DDF" w:rsidRPr="00123DDF">
        <w:rPr>
          <w:rFonts w:eastAsia="Times New Roman" w:cs="Times New Roman"/>
          <w:szCs w:val="28"/>
          <w:lang w:eastAsia="ru-RU"/>
        </w:rPr>
        <w:t>на участие в отборе в системе «Электронный бюджет» (документов на бумажном носителе, преобразованных в электр</w:t>
      </w:r>
      <w:r w:rsidR="00DE5EF3">
        <w:rPr>
          <w:rFonts w:eastAsia="Times New Roman" w:cs="Times New Roman"/>
          <w:szCs w:val="28"/>
          <w:lang w:eastAsia="ru-RU"/>
        </w:rPr>
        <w:t>онную форму путем сканирования)</w:t>
      </w:r>
      <w:r w:rsidR="00123DDF" w:rsidRPr="00123DDF">
        <w:rPr>
          <w:rFonts w:eastAsia="Times New Roman" w:cs="Times New Roman"/>
          <w:szCs w:val="28"/>
          <w:lang w:eastAsia="ru-RU"/>
        </w:rPr>
        <w:t>.</w:t>
      </w:r>
    </w:p>
    <w:p w:rsidR="00123DDF" w:rsidRPr="00783DE5" w:rsidRDefault="00123DDF" w:rsidP="007303C9">
      <w:pPr>
        <w:autoSpaceDE w:val="0"/>
        <w:autoSpaceDN w:val="0"/>
        <w:ind w:firstLine="709"/>
        <w:jc w:val="both"/>
        <w:rPr>
          <w:rFonts w:eastAsia="Times New Roman" w:cs="Times New Roman"/>
          <w:b/>
          <w:szCs w:val="28"/>
          <w:lang w:eastAsia="ru-RU"/>
        </w:rPr>
      </w:pPr>
    </w:p>
    <w:p w:rsidR="007303C9" w:rsidRDefault="007303C9" w:rsidP="007303C9">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 xml:space="preserve">2 этап. Выделение информационных элементов. </w:t>
      </w:r>
    </w:p>
    <w:p w:rsidR="002F682F" w:rsidRDefault="002F682F" w:rsidP="007303C9">
      <w:pPr>
        <w:autoSpaceDE w:val="0"/>
        <w:autoSpaceDN w:val="0"/>
        <w:ind w:firstLine="709"/>
        <w:jc w:val="both"/>
        <w:rPr>
          <w:rFonts w:eastAsia="Times New Roman" w:cs="Times New Roman"/>
          <w:szCs w:val="28"/>
          <w:lang w:eastAsia="ru-RU"/>
        </w:rPr>
      </w:pPr>
      <w:r w:rsidRPr="002F682F">
        <w:rPr>
          <w:rFonts w:eastAsia="Times New Roman" w:cs="Times New Roman"/>
          <w:szCs w:val="28"/>
          <w:lang w:eastAsia="ru-RU"/>
        </w:rPr>
        <w:t xml:space="preserve">Участник отбора представляет </w:t>
      </w:r>
      <w:r w:rsidR="00135D1D">
        <w:rPr>
          <w:rFonts w:eastAsia="Times New Roman" w:cs="Times New Roman"/>
          <w:szCs w:val="28"/>
          <w:lang w:eastAsia="ru-RU"/>
        </w:rPr>
        <w:t xml:space="preserve">в составе заявки на </w:t>
      </w:r>
      <w:r w:rsidR="003A0CE2">
        <w:rPr>
          <w:rFonts w:eastAsia="Times New Roman" w:cs="Times New Roman"/>
          <w:szCs w:val="28"/>
          <w:lang w:eastAsia="ru-RU"/>
        </w:rPr>
        <w:t>участие в отборе:</w:t>
      </w:r>
    </w:p>
    <w:p w:rsidR="003039D3" w:rsidRPr="003039D3" w:rsidRDefault="003039D3" w:rsidP="003039D3">
      <w:pPr>
        <w:autoSpaceDE w:val="0"/>
        <w:autoSpaceDN w:val="0"/>
        <w:ind w:firstLine="709"/>
        <w:jc w:val="both"/>
        <w:rPr>
          <w:rFonts w:eastAsia="Times New Roman" w:cs="Times New Roman"/>
          <w:szCs w:val="28"/>
          <w:lang w:eastAsia="ru-RU"/>
        </w:rPr>
      </w:pPr>
      <w:r>
        <w:rPr>
          <w:rFonts w:eastAsia="Times New Roman" w:cs="Times New Roman"/>
          <w:szCs w:val="28"/>
          <w:lang w:eastAsia="ru-RU"/>
        </w:rPr>
        <w:t xml:space="preserve">- </w:t>
      </w:r>
      <w:r w:rsidRPr="003039D3">
        <w:rPr>
          <w:rFonts w:eastAsia="Times New Roman" w:cs="Times New Roman"/>
          <w:szCs w:val="28"/>
          <w:lang w:eastAsia="ru-RU"/>
        </w:rPr>
        <w:t>копии трудовых договоров, подтверждающих наличие по состоянию на первое число месяца, предшествующего месяцу начала подачи заявок на участие в отборе, не менее одного работника (за исключением руководителя, лица, имеющего право без доверенности действовать от имени юридического лица) на условиях полного рабочего времени (полной ставки) либо несколько работников на условиях неполного рабочего времени (неполной ставки), суммарное рабочее время которых составляет полную продолжительность р</w:t>
      </w:r>
      <w:r w:rsidR="00112380">
        <w:rPr>
          <w:rFonts w:eastAsia="Times New Roman" w:cs="Times New Roman"/>
          <w:szCs w:val="28"/>
          <w:lang w:eastAsia="ru-RU"/>
        </w:rPr>
        <w:t>абочего времени (полную ставку);</w:t>
      </w:r>
    </w:p>
    <w:p w:rsidR="003039D3" w:rsidRPr="003039D3" w:rsidRDefault="003039D3" w:rsidP="003039D3">
      <w:pPr>
        <w:autoSpaceDE w:val="0"/>
        <w:autoSpaceDN w:val="0"/>
        <w:ind w:firstLine="709"/>
        <w:jc w:val="both"/>
        <w:rPr>
          <w:rFonts w:eastAsia="Times New Roman" w:cs="Times New Roman"/>
          <w:szCs w:val="28"/>
          <w:lang w:eastAsia="ru-RU"/>
        </w:rPr>
      </w:pPr>
      <w:r w:rsidRPr="003039D3">
        <w:rPr>
          <w:rFonts w:eastAsia="Times New Roman" w:cs="Times New Roman"/>
          <w:szCs w:val="28"/>
          <w:lang w:eastAsia="ru-RU"/>
        </w:rPr>
        <w:t>- согласия работников, трудовые договоры с которыми представлены, на обработку персональных данных Администрацией города Сургута в соответствии с примерной формой, утвержденной порядком предоставления субсидий.</w:t>
      </w:r>
    </w:p>
    <w:p w:rsidR="007303C9" w:rsidRDefault="007303C9" w:rsidP="007303C9">
      <w:pPr>
        <w:ind w:firstLine="709"/>
        <w:jc w:val="both"/>
        <w:rPr>
          <w:rFonts w:eastAsia="Times New Roman" w:cs="Times New Roman"/>
          <w:b/>
          <w:szCs w:val="28"/>
          <w:lang w:eastAsia="ru-RU"/>
        </w:rPr>
      </w:pPr>
    </w:p>
    <w:p w:rsidR="007303C9" w:rsidRPr="00783DE5" w:rsidRDefault="007303C9" w:rsidP="007303C9">
      <w:pPr>
        <w:ind w:firstLine="709"/>
        <w:jc w:val="both"/>
        <w:rPr>
          <w:rFonts w:eastAsia="Times New Roman" w:cs="Times New Roman"/>
          <w:b/>
          <w:szCs w:val="28"/>
          <w:lang w:eastAsia="ru-RU"/>
        </w:rPr>
      </w:pPr>
      <w:r w:rsidRPr="00783DE5">
        <w:rPr>
          <w:rFonts w:eastAsia="Times New Roman" w:cs="Times New Roman"/>
          <w:b/>
          <w:szCs w:val="28"/>
          <w:lang w:eastAsia="ru-RU"/>
        </w:rPr>
        <w:t>3 этап. Показатели масштаба информационных требований.</w:t>
      </w:r>
    </w:p>
    <w:p w:rsidR="007303C9"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Данные расчеты произведены для</w:t>
      </w:r>
      <w:r>
        <w:rPr>
          <w:rFonts w:eastAsia="Times New Roman" w:cs="Times New Roman"/>
          <w:szCs w:val="28"/>
          <w:lang w:eastAsia="ru-RU"/>
        </w:rPr>
        <w:t>:</w:t>
      </w:r>
    </w:p>
    <w:p w:rsidR="007303C9" w:rsidRDefault="007303C9" w:rsidP="007303C9">
      <w:pPr>
        <w:autoSpaceDE w:val="0"/>
        <w:autoSpaceDN w:val="0"/>
        <w:ind w:firstLine="709"/>
        <w:jc w:val="both"/>
        <w:rPr>
          <w:rFonts w:eastAsia="Times New Roman" w:cs="Times New Roman"/>
          <w:szCs w:val="28"/>
          <w:lang w:eastAsia="ru-RU"/>
        </w:rPr>
      </w:pPr>
      <w:r>
        <w:rPr>
          <w:rFonts w:eastAsia="Times New Roman" w:cs="Times New Roman"/>
          <w:szCs w:val="28"/>
          <w:lang w:eastAsia="ru-RU"/>
        </w:rPr>
        <w:t xml:space="preserve">- </w:t>
      </w:r>
      <w:r w:rsidRPr="00783DE5">
        <w:rPr>
          <w:rFonts w:eastAsia="Times New Roman" w:cs="Times New Roman"/>
          <w:szCs w:val="28"/>
          <w:lang w:eastAsia="ru-RU"/>
        </w:rPr>
        <w:t>1</w:t>
      </w:r>
      <w:r>
        <w:rPr>
          <w:rFonts w:eastAsia="Times New Roman" w:cs="Times New Roman"/>
          <w:szCs w:val="28"/>
          <w:lang w:eastAsia="ru-RU"/>
        </w:rPr>
        <w:t xml:space="preserve"> </w:t>
      </w:r>
      <w:r w:rsidRPr="00256B09">
        <w:rPr>
          <w:rFonts w:eastAsia="Times New Roman" w:cs="Times New Roman"/>
          <w:szCs w:val="28"/>
          <w:lang w:eastAsia="ru-RU"/>
        </w:rPr>
        <w:t>субъект малого и среднего предпринимательства</w:t>
      </w:r>
      <w:r>
        <w:rPr>
          <w:rFonts w:eastAsia="Times New Roman" w:cs="Times New Roman"/>
          <w:szCs w:val="28"/>
          <w:lang w:eastAsia="ru-RU"/>
        </w:rPr>
        <w:t>;</w:t>
      </w:r>
    </w:p>
    <w:p w:rsidR="007303C9" w:rsidRPr="00783DE5" w:rsidRDefault="007303C9" w:rsidP="007303C9">
      <w:pPr>
        <w:autoSpaceDE w:val="0"/>
        <w:autoSpaceDN w:val="0"/>
        <w:ind w:firstLine="709"/>
        <w:jc w:val="both"/>
        <w:rPr>
          <w:rFonts w:eastAsia="Times New Roman" w:cs="Times New Roman"/>
          <w:szCs w:val="28"/>
          <w:lang w:eastAsia="ru-RU"/>
        </w:rPr>
      </w:pPr>
      <w:r>
        <w:rPr>
          <w:rFonts w:eastAsia="Times New Roman" w:cs="Times New Roman"/>
          <w:szCs w:val="28"/>
          <w:lang w:eastAsia="ru-RU"/>
        </w:rPr>
        <w:t xml:space="preserve">- </w:t>
      </w:r>
      <w:r w:rsidRPr="00783DE5">
        <w:rPr>
          <w:rFonts w:eastAsia="Times New Roman" w:cs="Times New Roman"/>
          <w:szCs w:val="28"/>
          <w:lang w:eastAsia="ru-RU"/>
        </w:rPr>
        <w:t>1 сотрудник</w:t>
      </w:r>
      <w:r>
        <w:rPr>
          <w:rFonts w:eastAsia="Times New Roman" w:cs="Times New Roman"/>
          <w:szCs w:val="28"/>
          <w:lang w:eastAsia="ru-RU"/>
        </w:rPr>
        <w:t>.</w:t>
      </w:r>
    </w:p>
    <w:p w:rsidR="007303C9" w:rsidRDefault="007303C9" w:rsidP="007303C9">
      <w:pPr>
        <w:autoSpaceDE w:val="0"/>
        <w:autoSpaceDN w:val="0"/>
        <w:ind w:firstLine="709"/>
        <w:jc w:val="both"/>
        <w:rPr>
          <w:rFonts w:eastAsia="Times New Roman" w:cs="Times New Roman"/>
          <w:b/>
          <w:szCs w:val="28"/>
          <w:lang w:eastAsia="ru-RU"/>
        </w:rPr>
      </w:pPr>
    </w:p>
    <w:p w:rsidR="007303C9" w:rsidRPr="00783DE5" w:rsidRDefault="007303C9" w:rsidP="007303C9">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4 этап. Частота выполнения информационных требований.</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Частота выполнения – 1 (при </w:t>
      </w:r>
      <w:r w:rsidR="006F7133">
        <w:rPr>
          <w:rFonts w:eastAsia="Times New Roman" w:cs="Times New Roman"/>
          <w:szCs w:val="28"/>
          <w:lang w:eastAsia="ru-RU"/>
        </w:rPr>
        <w:t>подаче заявки</w:t>
      </w:r>
      <w:r w:rsidRPr="00783DE5">
        <w:rPr>
          <w:rFonts w:eastAsia="Times New Roman" w:cs="Times New Roman"/>
          <w:szCs w:val="28"/>
          <w:lang w:eastAsia="ru-RU"/>
        </w:rPr>
        <w:t>).</w:t>
      </w:r>
    </w:p>
    <w:p w:rsidR="007303C9" w:rsidRDefault="007303C9" w:rsidP="007303C9">
      <w:pPr>
        <w:autoSpaceDE w:val="0"/>
        <w:autoSpaceDN w:val="0"/>
        <w:ind w:firstLine="709"/>
        <w:jc w:val="both"/>
        <w:rPr>
          <w:rFonts w:eastAsia="Times New Roman" w:cs="Times New Roman"/>
          <w:b/>
          <w:szCs w:val="28"/>
          <w:lang w:eastAsia="ru-RU"/>
        </w:rPr>
      </w:pPr>
    </w:p>
    <w:p w:rsidR="007303C9" w:rsidRPr="00783DE5" w:rsidRDefault="007303C9" w:rsidP="007303C9">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5 этап. Затраты рабочего времени, необходимые на выполнение информационных требований.</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Расчет трудозатрат:</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Тит= (</w:t>
      </w:r>
      <w:r w:rsidRPr="00783DE5">
        <w:rPr>
          <w:rFonts w:eastAsia="Times New Roman" w:cs="Times New Roman"/>
          <w:szCs w:val="28"/>
          <w:lang w:val="en-US" w:eastAsia="ru-RU"/>
        </w:rPr>
        <w:t>n</w:t>
      </w:r>
      <w:r w:rsidRPr="00783DE5">
        <w:rPr>
          <w:rFonts w:eastAsia="Times New Roman" w:cs="Times New Roman"/>
          <w:szCs w:val="28"/>
          <w:lang w:eastAsia="ru-RU"/>
        </w:rPr>
        <w:t xml:space="preserve"> раб. * t)/ продолжительностью рабочего дня, где</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val="en-US" w:eastAsia="ru-RU"/>
        </w:rPr>
        <w:t>n</w:t>
      </w:r>
      <w:r w:rsidRPr="00783DE5">
        <w:rPr>
          <w:rFonts w:eastAsia="Times New Roman" w:cs="Times New Roman"/>
          <w:szCs w:val="28"/>
          <w:lang w:eastAsia="ru-RU"/>
        </w:rPr>
        <w:t xml:space="preserve"> раб. – число работников, участвующих в работе;</w:t>
      </w:r>
    </w:p>
    <w:p w:rsidR="007303C9"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t – продолжительность времени в часах или днях, затраченных</w:t>
      </w:r>
      <w:r w:rsidRPr="00783DE5">
        <w:rPr>
          <w:rFonts w:eastAsia="Times New Roman" w:cs="Times New Roman"/>
          <w:szCs w:val="28"/>
          <w:lang w:eastAsia="ru-RU"/>
        </w:rPr>
        <w:br/>
        <w:t>на выполнение работ (услуг).</w:t>
      </w:r>
    </w:p>
    <w:p w:rsidR="00B55D3D" w:rsidRDefault="006018DA" w:rsidP="007303C9">
      <w:pPr>
        <w:autoSpaceDE w:val="0"/>
        <w:autoSpaceDN w:val="0"/>
        <w:ind w:firstLine="709"/>
        <w:jc w:val="both"/>
        <w:rPr>
          <w:rFonts w:eastAsia="Times New Roman" w:cs="Times New Roman"/>
          <w:szCs w:val="28"/>
          <w:lang w:eastAsia="ru-RU"/>
        </w:rPr>
      </w:pPr>
      <w:r>
        <w:rPr>
          <w:rFonts w:eastAsia="Times New Roman" w:cs="Times New Roman"/>
          <w:szCs w:val="28"/>
          <w:lang w:eastAsia="ru-RU"/>
        </w:rPr>
        <w:t>Предоставление дополнительных документов в составе</w:t>
      </w:r>
      <w:r w:rsidRPr="006018DA">
        <w:rPr>
          <w:rFonts w:eastAsia="Times New Roman" w:cs="Times New Roman"/>
          <w:szCs w:val="28"/>
          <w:lang w:eastAsia="ru-RU"/>
        </w:rPr>
        <w:t xml:space="preserve"> заявки на участие в отборе в системе «Электронный бюджет» включает в себя: </w:t>
      </w:r>
      <w:r w:rsidR="00AF2F62">
        <w:rPr>
          <w:rFonts w:eastAsia="Times New Roman" w:cs="Times New Roman"/>
          <w:szCs w:val="28"/>
          <w:lang w:eastAsia="ru-RU"/>
        </w:rPr>
        <w:t>сбор согласий на обработку персональных данных работников</w:t>
      </w:r>
      <w:r w:rsidR="004D30F0">
        <w:rPr>
          <w:rFonts w:eastAsia="Times New Roman" w:cs="Times New Roman"/>
          <w:szCs w:val="28"/>
          <w:lang w:eastAsia="ru-RU"/>
        </w:rPr>
        <w:t xml:space="preserve">, копии трудовых договоров </w:t>
      </w:r>
      <w:r w:rsidR="0072399F">
        <w:rPr>
          <w:rFonts w:eastAsia="Times New Roman" w:cs="Times New Roman"/>
          <w:szCs w:val="28"/>
          <w:lang w:eastAsia="ru-RU"/>
        </w:rPr>
        <w:t xml:space="preserve">с </w:t>
      </w:r>
      <w:r w:rsidR="004D30F0">
        <w:rPr>
          <w:rFonts w:eastAsia="Times New Roman" w:cs="Times New Roman"/>
          <w:szCs w:val="28"/>
          <w:lang w:eastAsia="ru-RU"/>
        </w:rPr>
        <w:lastRenderedPageBreak/>
        <w:t>которы</w:t>
      </w:r>
      <w:r w:rsidR="0072399F">
        <w:rPr>
          <w:rFonts w:eastAsia="Times New Roman" w:cs="Times New Roman"/>
          <w:szCs w:val="28"/>
          <w:lang w:eastAsia="ru-RU"/>
        </w:rPr>
        <w:t>ми</w:t>
      </w:r>
      <w:r w:rsidR="004D30F0">
        <w:rPr>
          <w:rFonts w:eastAsia="Times New Roman" w:cs="Times New Roman"/>
          <w:szCs w:val="28"/>
          <w:lang w:eastAsia="ru-RU"/>
        </w:rPr>
        <w:t xml:space="preserve"> будут представлены</w:t>
      </w:r>
      <w:r w:rsidR="0072399F">
        <w:rPr>
          <w:rFonts w:eastAsia="Times New Roman" w:cs="Times New Roman"/>
          <w:szCs w:val="28"/>
          <w:lang w:eastAsia="ru-RU"/>
        </w:rPr>
        <w:t>; сканирование вышеуказанных докумен</w:t>
      </w:r>
      <w:r w:rsidR="009D1BFB">
        <w:rPr>
          <w:rFonts w:eastAsia="Times New Roman" w:cs="Times New Roman"/>
          <w:szCs w:val="28"/>
          <w:lang w:eastAsia="ru-RU"/>
        </w:rPr>
        <w:t xml:space="preserve">тов, а также трудовых договоров, загрузка отсканированных документов в систему </w:t>
      </w:r>
      <w:r w:rsidR="00934325">
        <w:rPr>
          <w:rFonts w:eastAsia="Times New Roman" w:cs="Times New Roman"/>
          <w:szCs w:val="28"/>
          <w:lang w:eastAsia="ru-RU"/>
        </w:rPr>
        <w:t>«Э</w:t>
      </w:r>
      <w:r w:rsidR="009D1BFB">
        <w:rPr>
          <w:rFonts w:eastAsia="Times New Roman" w:cs="Times New Roman"/>
          <w:szCs w:val="28"/>
          <w:lang w:eastAsia="ru-RU"/>
        </w:rPr>
        <w:t>лектронный бюджет</w:t>
      </w:r>
      <w:r w:rsidR="00934325">
        <w:rPr>
          <w:rFonts w:eastAsia="Times New Roman" w:cs="Times New Roman"/>
          <w:szCs w:val="28"/>
          <w:lang w:eastAsia="ru-RU"/>
        </w:rPr>
        <w:t>»</w:t>
      </w:r>
      <w:r w:rsidR="00387886">
        <w:rPr>
          <w:rFonts w:eastAsia="Times New Roman" w:cs="Times New Roman"/>
          <w:szCs w:val="28"/>
          <w:lang w:eastAsia="ru-RU"/>
        </w:rPr>
        <w:t>.</w:t>
      </w:r>
    </w:p>
    <w:p w:rsidR="00387886" w:rsidRPr="00E231BB" w:rsidRDefault="00387886" w:rsidP="00387886">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ТЗ</w:t>
      </w:r>
      <w:r>
        <w:rPr>
          <w:rFonts w:eastAsia="Times New Roman" w:cs="Times New Roman"/>
          <w:szCs w:val="28"/>
          <w:vertAlign w:val="subscript"/>
          <w:lang w:eastAsia="ru-RU"/>
        </w:rPr>
        <w:t>1</w:t>
      </w:r>
      <w:r w:rsidRPr="00E231BB">
        <w:rPr>
          <w:rFonts w:eastAsia="Times New Roman" w:cs="Times New Roman"/>
          <w:szCs w:val="28"/>
          <w:lang w:eastAsia="ru-RU"/>
        </w:rPr>
        <w:t>= (1 * 2 час)/8= 0,25 человеко-день = 2 часа.</w:t>
      </w:r>
    </w:p>
    <w:p w:rsidR="00387886" w:rsidRPr="00E231BB" w:rsidRDefault="00387886" w:rsidP="00387886">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Частота выполнения – 1 раз в год</w:t>
      </w:r>
    </w:p>
    <w:p w:rsidR="00387886" w:rsidRPr="00E231BB" w:rsidRDefault="00387886" w:rsidP="00387886">
      <w:pPr>
        <w:autoSpaceDE w:val="0"/>
        <w:autoSpaceDN w:val="0"/>
        <w:ind w:firstLine="567"/>
        <w:jc w:val="both"/>
        <w:rPr>
          <w:rFonts w:eastAsia="Times New Roman" w:cs="Times New Roman"/>
          <w:szCs w:val="28"/>
          <w:lang w:eastAsia="ru-RU"/>
        </w:rPr>
      </w:pPr>
      <w:r w:rsidRPr="00E231BB">
        <w:rPr>
          <w:rFonts w:eastAsia="Times New Roman" w:cs="Times New Roman"/>
          <w:szCs w:val="28"/>
          <w:lang w:eastAsia="ru-RU"/>
        </w:rPr>
        <w:t>Итого продолжительность времени = 2 часа.</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В качестве заработной платы заявителя взята среднемесячная номинальная начисленная заработная плата в городе Сургуте на 2026 год – 167 886,7 руб. </w:t>
      </w:r>
      <w:r>
        <w:rPr>
          <w:rFonts w:eastAsia="Times New Roman" w:cs="Times New Roman"/>
          <w:szCs w:val="28"/>
          <w:lang w:eastAsia="ru-RU"/>
        </w:rPr>
        <w:br/>
      </w:r>
      <w:r w:rsidRPr="00783DE5">
        <w:rPr>
          <w:rFonts w:eastAsia="Times New Roman" w:cs="Times New Roman"/>
          <w:szCs w:val="28"/>
          <w:lang w:eastAsia="ru-RU"/>
        </w:rPr>
        <w:t xml:space="preserve">(в соответствии с постановлением Администрации города Сургута от 24.10.2025 </w:t>
      </w:r>
      <w:r>
        <w:rPr>
          <w:rFonts w:eastAsia="Times New Roman" w:cs="Times New Roman"/>
          <w:szCs w:val="28"/>
          <w:lang w:eastAsia="ru-RU"/>
        </w:rPr>
        <w:br/>
      </w:r>
      <w:r w:rsidRPr="00783DE5">
        <w:rPr>
          <w:rFonts w:eastAsia="Times New Roman" w:cs="Times New Roman"/>
          <w:szCs w:val="28"/>
          <w:lang w:eastAsia="ru-RU"/>
        </w:rPr>
        <w:t>№ 7029 «О прогнозе социально-экономического развития муниципального образования городской округ Сургут Ханты-Мансийского автономного округа – Югры на 2026 год и на плановый период 2027 – 2028 годов»).</w:t>
      </w:r>
    </w:p>
    <w:p w:rsidR="007303C9" w:rsidRPr="00783DE5" w:rsidRDefault="007303C9" w:rsidP="007303C9">
      <w:pPr>
        <w:autoSpaceDE w:val="0"/>
        <w:autoSpaceDN w:val="0"/>
        <w:ind w:firstLine="567"/>
        <w:jc w:val="both"/>
        <w:rPr>
          <w:rFonts w:eastAsia="Times New Roman" w:cs="Times New Roman"/>
          <w:szCs w:val="28"/>
          <w:lang w:eastAsia="ru-RU"/>
        </w:rPr>
      </w:pPr>
      <w:r w:rsidRPr="00783DE5">
        <w:rPr>
          <w:rFonts w:eastAsia="Times New Roman" w:cs="Times New Roman"/>
          <w:szCs w:val="28"/>
          <w:lang w:eastAsia="ru-RU"/>
        </w:rPr>
        <w:t>Заработная плата 1 сотрудника в месяц в 2026 году = 167 886,7 руб.</w:t>
      </w:r>
    </w:p>
    <w:p w:rsidR="007303C9" w:rsidRPr="00783DE5" w:rsidRDefault="007303C9" w:rsidP="007303C9">
      <w:pPr>
        <w:autoSpaceDE w:val="0"/>
        <w:autoSpaceDN w:val="0"/>
        <w:ind w:firstLine="567"/>
        <w:jc w:val="both"/>
        <w:rPr>
          <w:rFonts w:eastAsia="Times New Roman" w:cs="Times New Roman"/>
          <w:color w:val="FF0000"/>
          <w:szCs w:val="28"/>
          <w:lang w:eastAsia="ru-RU"/>
        </w:rPr>
      </w:pPr>
      <w:r w:rsidRPr="00783DE5">
        <w:rPr>
          <w:rFonts w:eastAsia="Times New Roman" w:cs="Times New Roman"/>
          <w:szCs w:val="28"/>
          <w:lang w:eastAsia="ru-RU"/>
        </w:rPr>
        <w:t>Средняя продолжительность рабочего времени в месяц = 1972/12 = 164,3 час.</w:t>
      </w:r>
    </w:p>
    <w:p w:rsidR="007303C9" w:rsidRPr="00783DE5" w:rsidRDefault="007303C9" w:rsidP="007303C9">
      <w:pPr>
        <w:autoSpaceDE w:val="0"/>
        <w:autoSpaceDN w:val="0"/>
        <w:ind w:firstLine="567"/>
        <w:jc w:val="both"/>
        <w:rPr>
          <w:rFonts w:eastAsia="Times New Roman" w:cs="Times New Roman"/>
          <w:szCs w:val="28"/>
          <w:lang w:eastAsia="ru-RU"/>
        </w:rPr>
      </w:pPr>
      <w:r w:rsidRPr="00783DE5">
        <w:rPr>
          <w:rFonts w:eastAsia="Times New Roman" w:cs="Times New Roman"/>
          <w:szCs w:val="28"/>
          <w:lang w:eastAsia="ru-RU"/>
        </w:rPr>
        <w:t>Средняя стоимость работы часа = 167 886,7 /164,3 = 1 021,83 руб.</w:t>
      </w:r>
    </w:p>
    <w:p w:rsidR="007303C9" w:rsidRPr="00783DE5" w:rsidRDefault="007303C9" w:rsidP="007303C9">
      <w:pPr>
        <w:autoSpaceDE w:val="0"/>
        <w:autoSpaceDN w:val="0"/>
        <w:ind w:firstLine="567"/>
        <w:jc w:val="both"/>
        <w:rPr>
          <w:rFonts w:eastAsia="Times New Roman" w:cs="Times New Roman"/>
          <w:szCs w:val="28"/>
          <w:lang w:eastAsia="ru-RU"/>
        </w:rPr>
      </w:pPr>
      <w:r w:rsidRPr="00783DE5">
        <w:rPr>
          <w:rFonts w:eastAsia="Times New Roman" w:cs="Times New Roman"/>
          <w:szCs w:val="28"/>
          <w:lang w:eastAsia="ru-RU"/>
        </w:rPr>
        <w:t>Средняя стоимость работы в час со страховыми взносами во внебюджетные фонды 30,2% = 1 330,42 руб.</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Итого заработная плата со страховыми взносами во внебюджетные фонды составит на 2026 год: </w:t>
      </w:r>
    </w:p>
    <w:p w:rsidR="007303C9" w:rsidRPr="00783DE5" w:rsidRDefault="00DA2757" w:rsidP="007303C9">
      <w:pPr>
        <w:autoSpaceDE w:val="0"/>
        <w:autoSpaceDN w:val="0"/>
        <w:ind w:firstLine="709"/>
        <w:jc w:val="both"/>
        <w:rPr>
          <w:rFonts w:eastAsia="Times New Roman" w:cs="Times New Roman"/>
          <w:b/>
          <w:szCs w:val="28"/>
          <w:lang w:eastAsia="ru-RU"/>
        </w:rPr>
      </w:pPr>
      <w:r>
        <w:rPr>
          <w:rFonts w:eastAsia="Times New Roman" w:cs="Times New Roman"/>
          <w:b/>
          <w:szCs w:val="28"/>
          <w:lang w:eastAsia="ru-RU"/>
        </w:rPr>
        <w:t>2</w:t>
      </w:r>
      <w:r w:rsidR="007303C9" w:rsidRPr="00170771">
        <w:rPr>
          <w:rFonts w:eastAsia="Times New Roman" w:cs="Times New Roman"/>
          <w:b/>
          <w:szCs w:val="28"/>
          <w:lang w:eastAsia="ru-RU"/>
        </w:rPr>
        <w:t xml:space="preserve"> час</w:t>
      </w:r>
      <w:r>
        <w:rPr>
          <w:rFonts w:eastAsia="Times New Roman" w:cs="Times New Roman"/>
          <w:b/>
          <w:szCs w:val="28"/>
          <w:lang w:eastAsia="ru-RU"/>
        </w:rPr>
        <w:t>а</w:t>
      </w:r>
      <w:r w:rsidR="007303C9" w:rsidRPr="00170771">
        <w:rPr>
          <w:rFonts w:eastAsia="Times New Roman" w:cs="Times New Roman"/>
          <w:b/>
          <w:szCs w:val="28"/>
          <w:lang w:eastAsia="ru-RU"/>
        </w:rPr>
        <w:t xml:space="preserve"> * 1 330,42 = </w:t>
      </w:r>
      <w:r w:rsidR="00EE7A6A">
        <w:rPr>
          <w:rFonts w:eastAsia="Times New Roman" w:cs="Times New Roman"/>
          <w:b/>
          <w:szCs w:val="28"/>
          <w:lang w:eastAsia="ru-RU"/>
        </w:rPr>
        <w:t>2 660,85</w:t>
      </w:r>
      <w:r w:rsidR="007303C9" w:rsidRPr="00170771">
        <w:rPr>
          <w:rFonts w:eastAsia="Times New Roman" w:cs="Times New Roman"/>
          <w:b/>
          <w:szCs w:val="28"/>
          <w:lang w:eastAsia="ru-RU"/>
        </w:rPr>
        <w:t xml:space="preserve"> руб.</w:t>
      </w:r>
    </w:p>
    <w:p w:rsidR="00ED3FD2" w:rsidRPr="00783DE5" w:rsidRDefault="00ED3FD2" w:rsidP="007303C9">
      <w:pPr>
        <w:autoSpaceDE w:val="0"/>
        <w:autoSpaceDN w:val="0"/>
        <w:ind w:firstLine="709"/>
        <w:jc w:val="both"/>
        <w:rPr>
          <w:rFonts w:eastAsia="Times New Roman" w:cs="Times New Roman"/>
          <w:szCs w:val="28"/>
          <w:lang w:eastAsia="ru-RU"/>
        </w:rPr>
      </w:pPr>
    </w:p>
    <w:p w:rsidR="007303C9" w:rsidRPr="00783DE5" w:rsidRDefault="007303C9" w:rsidP="007303C9">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6 этап. Стоимость приобретений, необходимых для выполнения информационных требований</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Картридж – 2 100 руб.</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Пачка бумаги (А4) – 349 руб.</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(данные из сети интернет, с официальных сайтов предприятий продажи)</w:t>
      </w:r>
    </w:p>
    <w:p w:rsidR="007303C9" w:rsidRPr="00783DE5" w:rsidRDefault="007303C9" w:rsidP="007303C9">
      <w:pPr>
        <w:autoSpaceDE w:val="0"/>
        <w:autoSpaceDN w:val="0"/>
        <w:ind w:firstLine="709"/>
        <w:jc w:val="both"/>
        <w:rPr>
          <w:rFonts w:eastAsia="Times New Roman" w:cs="Times New Roman"/>
          <w:szCs w:val="28"/>
          <w:lang w:eastAsia="ru-RU"/>
        </w:rPr>
      </w:pPr>
      <w:proofErr w:type="spellStart"/>
      <w:r w:rsidRPr="00783DE5">
        <w:rPr>
          <w:rFonts w:eastAsia="Times New Roman" w:cs="Times New Roman"/>
          <w:szCs w:val="28"/>
          <w:lang w:eastAsia="ru-RU"/>
        </w:rPr>
        <w:t>АИт</w:t>
      </w:r>
      <w:proofErr w:type="spellEnd"/>
      <w:r w:rsidRPr="00783DE5">
        <w:rPr>
          <w:rFonts w:eastAsia="Times New Roman" w:cs="Times New Roman"/>
          <w:szCs w:val="28"/>
          <w:lang w:eastAsia="ru-RU"/>
        </w:rPr>
        <w:t>=МР/ (n*q), где:</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МР – средняя рыночная цена на соответствующий товар;</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n – нормативное число лет службы приобретения (для работ (услуг)</w:t>
      </w:r>
      <w:r w:rsidRPr="00783DE5">
        <w:rPr>
          <w:rFonts w:eastAsia="Times New Roman" w:cs="Times New Roman"/>
          <w:szCs w:val="28"/>
          <w:lang w:eastAsia="ru-RU"/>
        </w:rPr>
        <w:br/>
        <w:t>и расходных материалов n=1)</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q – ожидаемое число использования приобретения в год для осуществления информационного требования </w:t>
      </w:r>
    </w:p>
    <w:p w:rsidR="007303C9" w:rsidRPr="00783DE5" w:rsidRDefault="007303C9" w:rsidP="007303C9">
      <w:pPr>
        <w:autoSpaceDE w:val="0"/>
        <w:autoSpaceDN w:val="0"/>
        <w:ind w:firstLine="709"/>
        <w:jc w:val="both"/>
        <w:rPr>
          <w:rFonts w:eastAsia="Times New Roman" w:cs="Times New Roman"/>
          <w:szCs w:val="28"/>
          <w:lang w:eastAsia="ru-RU"/>
        </w:rPr>
      </w:pP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МР= 2 100 + (349*</w:t>
      </w:r>
      <w:r>
        <w:rPr>
          <w:rFonts w:eastAsia="Times New Roman" w:cs="Times New Roman"/>
          <w:szCs w:val="28"/>
          <w:lang w:eastAsia="ru-RU"/>
        </w:rPr>
        <w:t>1</w:t>
      </w:r>
      <w:r w:rsidRPr="00783DE5">
        <w:rPr>
          <w:rFonts w:eastAsia="Times New Roman" w:cs="Times New Roman"/>
          <w:szCs w:val="28"/>
          <w:lang w:eastAsia="ru-RU"/>
        </w:rPr>
        <w:t xml:space="preserve"> шт.) = 2 </w:t>
      </w:r>
      <w:r>
        <w:rPr>
          <w:rFonts w:eastAsia="Times New Roman" w:cs="Times New Roman"/>
          <w:szCs w:val="28"/>
          <w:lang w:eastAsia="ru-RU"/>
        </w:rPr>
        <w:t>449</w:t>
      </w:r>
      <w:r w:rsidRPr="00783DE5">
        <w:rPr>
          <w:rFonts w:eastAsia="Times New Roman" w:cs="Times New Roman"/>
          <w:szCs w:val="28"/>
          <w:lang w:eastAsia="ru-RU"/>
        </w:rPr>
        <w:t>,00 руб.</w:t>
      </w:r>
    </w:p>
    <w:p w:rsidR="007303C9" w:rsidRPr="00783DE5" w:rsidRDefault="007303C9" w:rsidP="007303C9">
      <w:pPr>
        <w:autoSpaceDE w:val="0"/>
        <w:autoSpaceDN w:val="0"/>
        <w:ind w:firstLine="709"/>
        <w:jc w:val="both"/>
        <w:rPr>
          <w:rFonts w:eastAsia="Times New Roman" w:cs="Times New Roman"/>
          <w:b/>
          <w:szCs w:val="28"/>
          <w:lang w:eastAsia="ru-RU"/>
        </w:rPr>
      </w:pPr>
      <w:proofErr w:type="spellStart"/>
      <w:r w:rsidRPr="00783DE5">
        <w:rPr>
          <w:rFonts w:eastAsia="Times New Roman" w:cs="Times New Roman"/>
          <w:b/>
          <w:szCs w:val="28"/>
          <w:lang w:eastAsia="ru-RU"/>
        </w:rPr>
        <w:t>Аит</w:t>
      </w:r>
      <w:proofErr w:type="spellEnd"/>
      <w:r w:rsidRPr="00783DE5">
        <w:rPr>
          <w:rFonts w:eastAsia="Times New Roman" w:cs="Times New Roman"/>
          <w:b/>
          <w:szCs w:val="28"/>
          <w:lang w:eastAsia="ru-RU"/>
        </w:rPr>
        <w:t xml:space="preserve">= 2 </w:t>
      </w:r>
      <w:r>
        <w:rPr>
          <w:rFonts w:eastAsia="Times New Roman" w:cs="Times New Roman"/>
          <w:b/>
          <w:szCs w:val="28"/>
          <w:lang w:eastAsia="ru-RU"/>
        </w:rPr>
        <w:t>449</w:t>
      </w:r>
      <w:r w:rsidRPr="00783DE5">
        <w:rPr>
          <w:rFonts w:eastAsia="Times New Roman" w:cs="Times New Roman"/>
          <w:b/>
          <w:szCs w:val="28"/>
          <w:lang w:eastAsia="ru-RU"/>
        </w:rPr>
        <w:t xml:space="preserve">,00/(1*1) = 2 </w:t>
      </w:r>
      <w:r>
        <w:rPr>
          <w:rFonts w:eastAsia="Times New Roman" w:cs="Times New Roman"/>
          <w:b/>
          <w:szCs w:val="28"/>
          <w:lang w:eastAsia="ru-RU"/>
        </w:rPr>
        <w:t>449</w:t>
      </w:r>
      <w:r w:rsidRPr="00783DE5">
        <w:rPr>
          <w:rFonts w:eastAsia="Times New Roman" w:cs="Times New Roman"/>
          <w:b/>
          <w:szCs w:val="28"/>
          <w:lang w:eastAsia="ru-RU"/>
        </w:rPr>
        <w:t>,00руб.</w:t>
      </w:r>
    </w:p>
    <w:p w:rsidR="007303C9" w:rsidRPr="00783DE5" w:rsidRDefault="007303C9" w:rsidP="007303C9">
      <w:pPr>
        <w:autoSpaceDE w:val="0"/>
        <w:autoSpaceDN w:val="0"/>
        <w:ind w:firstLine="709"/>
        <w:jc w:val="both"/>
        <w:rPr>
          <w:rFonts w:eastAsia="Times New Roman" w:cs="Times New Roman"/>
          <w:color w:val="FF0000"/>
          <w:szCs w:val="28"/>
          <w:lang w:eastAsia="ru-RU"/>
        </w:rPr>
      </w:pPr>
    </w:p>
    <w:p w:rsidR="007303C9" w:rsidRPr="00E02FEC" w:rsidRDefault="00645036" w:rsidP="007303C9">
      <w:pPr>
        <w:pStyle w:val="afffa"/>
        <w:spacing w:before="0" w:beforeAutospacing="0" w:after="0" w:afterAutospacing="0"/>
        <w:ind w:firstLine="708"/>
        <w:jc w:val="both"/>
        <w:rPr>
          <w:sz w:val="28"/>
          <w:szCs w:val="28"/>
        </w:rPr>
      </w:pPr>
      <w:r w:rsidRPr="00E02FEC">
        <w:rPr>
          <w:sz w:val="28"/>
          <w:szCs w:val="28"/>
        </w:rPr>
        <w:t>Поскольку заявка подается</w:t>
      </w:r>
      <w:r w:rsidR="00E02FEC">
        <w:rPr>
          <w:sz w:val="28"/>
          <w:szCs w:val="28"/>
        </w:rPr>
        <w:t xml:space="preserve"> в системе «Электронный бюджет»</w:t>
      </w:r>
      <w:r w:rsidR="0045120E">
        <w:rPr>
          <w:sz w:val="28"/>
          <w:szCs w:val="28"/>
        </w:rPr>
        <w:t>, транспортные расходы отсутствуют</w:t>
      </w:r>
    </w:p>
    <w:p w:rsidR="007303C9" w:rsidRPr="00783DE5" w:rsidRDefault="007303C9" w:rsidP="007303C9">
      <w:pPr>
        <w:autoSpaceDE w:val="0"/>
        <w:autoSpaceDN w:val="0"/>
        <w:ind w:firstLine="709"/>
        <w:jc w:val="both"/>
        <w:rPr>
          <w:rFonts w:eastAsia="Times New Roman" w:cs="Times New Roman"/>
          <w:szCs w:val="28"/>
          <w:lang w:eastAsia="ru-RU"/>
        </w:rPr>
      </w:pPr>
    </w:p>
    <w:p w:rsidR="007303C9" w:rsidRPr="00783DE5" w:rsidRDefault="007303C9" w:rsidP="007303C9">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7 этап. Сумма информационных издержек</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ИИТ=</w:t>
      </w:r>
      <w:proofErr w:type="spellStart"/>
      <w:r w:rsidRPr="00783DE5">
        <w:rPr>
          <w:rFonts w:eastAsia="Times New Roman" w:cs="Times New Roman"/>
          <w:szCs w:val="28"/>
          <w:lang w:eastAsia="ru-RU"/>
        </w:rPr>
        <w:t>tИТ</w:t>
      </w:r>
      <w:proofErr w:type="spellEnd"/>
      <w:r w:rsidRPr="00783DE5">
        <w:rPr>
          <w:rFonts w:eastAsia="Times New Roman" w:cs="Times New Roman"/>
          <w:szCs w:val="28"/>
          <w:lang w:eastAsia="ru-RU"/>
        </w:rPr>
        <w:t>*W+АИТ, где</w:t>
      </w:r>
    </w:p>
    <w:p w:rsidR="007303C9" w:rsidRPr="00783DE5" w:rsidRDefault="007303C9" w:rsidP="007303C9">
      <w:pPr>
        <w:autoSpaceDE w:val="0"/>
        <w:autoSpaceDN w:val="0"/>
        <w:ind w:firstLine="709"/>
        <w:jc w:val="both"/>
        <w:rPr>
          <w:rFonts w:eastAsia="Times New Roman" w:cs="Times New Roman"/>
          <w:szCs w:val="28"/>
          <w:lang w:eastAsia="ru-RU"/>
        </w:rPr>
      </w:pPr>
      <w:proofErr w:type="spellStart"/>
      <w:r w:rsidRPr="00783DE5">
        <w:rPr>
          <w:rFonts w:eastAsia="Times New Roman" w:cs="Times New Roman"/>
          <w:szCs w:val="28"/>
          <w:lang w:eastAsia="ru-RU"/>
        </w:rPr>
        <w:t>tИТ</w:t>
      </w:r>
      <w:proofErr w:type="spellEnd"/>
      <w:r w:rsidRPr="00783DE5">
        <w:rPr>
          <w:rFonts w:eastAsia="Times New Roman" w:cs="Times New Roman"/>
          <w:szCs w:val="28"/>
          <w:lang w:eastAsia="ru-RU"/>
        </w:rPr>
        <w:t xml:space="preserve"> – затраты рабочего времени в часах, полученных на пятом этапе,</w:t>
      </w:r>
      <w:r w:rsidRPr="00783DE5">
        <w:rPr>
          <w:rFonts w:eastAsia="Times New Roman" w:cs="Times New Roman"/>
          <w:szCs w:val="28"/>
          <w:lang w:eastAsia="ru-RU"/>
        </w:rPr>
        <w:br/>
        <w:t>на выполнение информационного требования;</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W – средняя стоимость часа работы персонала, занятого выполнением административных действий, необходимых для выполнения требований;</w:t>
      </w:r>
    </w:p>
    <w:p w:rsidR="007303C9" w:rsidRPr="00783DE5" w:rsidRDefault="007303C9" w:rsidP="007303C9">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lastRenderedPageBreak/>
        <w:t xml:space="preserve">АИТ – стоимость приобретений, полученных на шестом этапе, необходимых для выполнения информационного требования с учетом показателя масштаба </w:t>
      </w:r>
      <w:r>
        <w:rPr>
          <w:rFonts w:eastAsia="Times New Roman" w:cs="Times New Roman"/>
          <w:szCs w:val="28"/>
          <w:lang w:eastAsia="ru-RU"/>
        </w:rPr>
        <w:br/>
      </w:r>
      <w:r w:rsidRPr="00783DE5">
        <w:rPr>
          <w:rFonts w:eastAsia="Times New Roman" w:cs="Times New Roman"/>
          <w:szCs w:val="28"/>
          <w:lang w:eastAsia="ru-RU"/>
        </w:rPr>
        <w:t>и частоты.</w:t>
      </w:r>
    </w:p>
    <w:p w:rsidR="007303C9" w:rsidRPr="00783DE5" w:rsidRDefault="007303C9" w:rsidP="007303C9">
      <w:pPr>
        <w:autoSpaceDE w:val="0"/>
        <w:autoSpaceDN w:val="0"/>
        <w:ind w:firstLine="709"/>
        <w:jc w:val="both"/>
        <w:rPr>
          <w:rFonts w:eastAsia="Times New Roman" w:cs="Times New Roman"/>
          <w:b/>
          <w:szCs w:val="28"/>
          <w:lang w:eastAsia="ru-RU"/>
        </w:rPr>
      </w:pPr>
      <w:proofErr w:type="spellStart"/>
      <w:r w:rsidRPr="00170771">
        <w:rPr>
          <w:rFonts w:eastAsia="Times New Roman" w:cs="Times New Roman"/>
          <w:b/>
          <w:szCs w:val="28"/>
          <w:lang w:eastAsia="ru-RU"/>
        </w:rPr>
        <w:t>Иит</w:t>
      </w:r>
      <w:proofErr w:type="spellEnd"/>
      <w:r w:rsidRPr="00170771">
        <w:rPr>
          <w:rFonts w:eastAsia="Times New Roman" w:cs="Times New Roman"/>
          <w:b/>
          <w:szCs w:val="28"/>
          <w:lang w:eastAsia="ru-RU"/>
        </w:rPr>
        <w:t xml:space="preserve"> = </w:t>
      </w:r>
      <w:r w:rsidR="0045120E" w:rsidRPr="0045120E">
        <w:rPr>
          <w:rFonts w:eastAsia="Times New Roman" w:cs="Times New Roman"/>
          <w:b/>
          <w:szCs w:val="28"/>
          <w:lang w:eastAsia="ru-RU"/>
        </w:rPr>
        <w:t xml:space="preserve">2 660,85 </w:t>
      </w:r>
      <w:r w:rsidRPr="00170771">
        <w:rPr>
          <w:rFonts w:eastAsia="Times New Roman" w:cs="Times New Roman"/>
          <w:b/>
          <w:szCs w:val="28"/>
          <w:lang w:eastAsia="ru-RU"/>
        </w:rPr>
        <w:t xml:space="preserve">руб. + 2 449,00 руб. = </w:t>
      </w:r>
      <w:r w:rsidR="002F7340">
        <w:rPr>
          <w:rFonts w:eastAsia="Times New Roman" w:cs="Times New Roman"/>
          <w:b/>
          <w:szCs w:val="28"/>
          <w:lang w:eastAsia="ru-RU"/>
        </w:rPr>
        <w:t>5 1</w:t>
      </w:r>
      <w:r w:rsidR="00C53586">
        <w:rPr>
          <w:rFonts w:eastAsia="Times New Roman" w:cs="Times New Roman"/>
          <w:b/>
          <w:szCs w:val="28"/>
          <w:lang w:eastAsia="ru-RU"/>
        </w:rPr>
        <w:t>0</w:t>
      </w:r>
      <w:r w:rsidR="002F7340">
        <w:rPr>
          <w:rFonts w:eastAsia="Times New Roman" w:cs="Times New Roman"/>
          <w:b/>
          <w:szCs w:val="28"/>
          <w:lang w:eastAsia="ru-RU"/>
        </w:rPr>
        <w:t>9,85</w:t>
      </w:r>
      <w:r w:rsidRPr="00783DE5">
        <w:rPr>
          <w:rFonts w:eastAsia="Times New Roman" w:cs="Times New Roman"/>
          <w:b/>
          <w:szCs w:val="28"/>
          <w:lang w:eastAsia="ru-RU"/>
        </w:rPr>
        <w:t xml:space="preserve"> руб.</w:t>
      </w:r>
    </w:p>
    <w:p w:rsidR="007303C9" w:rsidRPr="00783DE5" w:rsidRDefault="007303C9" w:rsidP="007303C9">
      <w:pPr>
        <w:autoSpaceDE w:val="0"/>
        <w:autoSpaceDN w:val="0"/>
        <w:ind w:firstLine="709"/>
        <w:jc w:val="both"/>
        <w:rPr>
          <w:rFonts w:eastAsia="Times New Roman" w:cs="Times New Roman"/>
          <w:szCs w:val="28"/>
          <w:lang w:eastAsia="ru-RU"/>
        </w:rPr>
      </w:pPr>
    </w:p>
    <w:p w:rsidR="007303C9" w:rsidRPr="00934325" w:rsidRDefault="007303C9" w:rsidP="007303C9">
      <w:pPr>
        <w:spacing w:after="160" w:line="259" w:lineRule="auto"/>
        <w:jc w:val="center"/>
        <w:rPr>
          <w:rFonts w:eastAsia="Times New Roman" w:cs="Times New Roman"/>
          <w:b/>
          <w:szCs w:val="28"/>
          <w:lang w:eastAsia="ru-RU"/>
        </w:rPr>
      </w:pPr>
      <w:r w:rsidRPr="00934325">
        <w:rPr>
          <w:rFonts w:eastAsia="Times New Roman" w:cs="Times New Roman"/>
          <w:b/>
          <w:szCs w:val="28"/>
          <w:lang w:val="en-US" w:eastAsia="ru-RU"/>
        </w:rPr>
        <w:t>II</w:t>
      </w:r>
      <w:r w:rsidRPr="00934325">
        <w:rPr>
          <w:rFonts w:eastAsia="Times New Roman" w:cs="Times New Roman"/>
          <w:b/>
          <w:szCs w:val="28"/>
          <w:lang w:eastAsia="ru-RU"/>
        </w:rPr>
        <w:t xml:space="preserve">. Содержательные издержки (на одного субъекта) </w:t>
      </w:r>
    </w:p>
    <w:p w:rsidR="00385A46" w:rsidRPr="00934325" w:rsidRDefault="00D566B8" w:rsidP="002F7340">
      <w:pPr>
        <w:spacing w:after="160" w:line="259" w:lineRule="auto"/>
        <w:ind w:firstLine="709"/>
        <w:jc w:val="both"/>
        <w:rPr>
          <w:rFonts w:eastAsia="Times New Roman" w:cs="Times New Roman"/>
          <w:szCs w:val="28"/>
          <w:lang w:eastAsia="ru-RU"/>
        </w:rPr>
      </w:pPr>
      <w:r w:rsidRPr="00934325">
        <w:rPr>
          <w:rFonts w:eastAsia="Times New Roman" w:cs="Times New Roman"/>
          <w:szCs w:val="28"/>
          <w:lang w:eastAsia="ru-RU"/>
        </w:rPr>
        <w:t xml:space="preserve">В случае нарушения получателем субсидии сроков предоставления </w:t>
      </w:r>
      <w:r w:rsidR="00371265" w:rsidRPr="00934325">
        <w:rPr>
          <w:rFonts w:eastAsia="Times New Roman" w:cs="Times New Roman"/>
          <w:szCs w:val="28"/>
          <w:lang w:eastAsia="ru-RU"/>
        </w:rPr>
        <w:t xml:space="preserve">всех </w:t>
      </w:r>
      <w:r w:rsidR="004F055F" w:rsidRPr="00934325">
        <w:rPr>
          <w:rFonts w:eastAsia="Times New Roman" w:cs="Times New Roman"/>
          <w:szCs w:val="28"/>
          <w:lang w:eastAsia="ru-RU"/>
        </w:rPr>
        <w:t>отчет</w:t>
      </w:r>
      <w:r w:rsidR="00385A46" w:rsidRPr="00934325">
        <w:rPr>
          <w:rFonts w:eastAsia="Times New Roman" w:cs="Times New Roman"/>
          <w:szCs w:val="28"/>
          <w:lang w:eastAsia="ru-RU"/>
        </w:rPr>
        <w:t>ов</w:t>
      </w:r>
      <w:r w:rsidR="00694B53" w:rsidRPr="00934325">
        <w:rPr>
          <w:rFonts w:eastAsia="Times New Roman" w:cs="Times New Roman"/>
          <w:szCs w:val="28"/>
          <w:lang w:eastAsia="ru-RU"/>
        </w:rPr>
        <w:t xml:space="preserve"> </w:t>
      </w:r>
      <w:r w:rsidR="00385A46" w:rsidRPr="00934325">
        <w:rPr>
          <w:rFonts w:eastAsia="Times New Roman" w:cs="Times New Roman"/>
          <w:szCs w:val="28"/>
          <w:lang w:eastAsia="ru-RU"/>
        </w:rPr>
        <w:t xml:space="preserve">до пяти рабочих дней включительно </w:t>
      </w:r>
      <w:r w:rsidR="00F917D6" w:rsidRPr="00934325">
        <w:rPr>
          <w:rFonts w:eastAsia="Times New Roman" w:cs="Times New Roman"/>
          <w:szCs w:val="28"/>
          <w:lang w:eastAsia="ru-RU"/>
        </w:rPr>
        <w:t>при</w:t>
      </w:r>
      <w:r w:rsidR="00385A46" w:rsidRPr="00934325">
        <w:rPr>
          <w:rFonts w:eastAsia="Times New Roman" w:cs="Times New Roman"/>
          <w:szCs w:val="28"/>
          <w:lang w:eastAsia="ru-RU"/>
        </w:rPr>
        <w:t xml:space="preserve"> штраф</w:t>
      </w:r>
      <w:r w:rsidR="00F917D6" w:rsidRPr="00934325">
        <w:rPr>
          <w:rFonts w:eastAsia="Times New Roman" w:cs="Times New Roman"/>
          <w:szCs w:val="28"/>
          <w:lang w:eastAsia="ru-RU"/>
        </w:rPr>
        <w:t>е</w:t>
      </w:r>
      <w:r w:rsidR="00385A46" w:rsidRPr="00934325">
        <w:rPr>
          <w:rFonts w:eastAsia="Times New Roman" w:cs="Times New Roman"/>
          <w:szCs w:val="28"/>
          <w:lang w:eastAsia="ru-RU"/>
        </w:rPr>
        <w:t xml:space="preserve"> в размере 0,5 % от суммы предоставленной субсидии за каждый отчет</w:t>
      </w:r>
      <w:r w:rsidR="00F917D6" w:rsidRPr="00934325">
        <w:rPr>
          <w:rFonts w:eastAsia="Times New Roman" w:cs="Times New Roman"/>
          <w:szCs w:val="28"/>
          <w:lang w:eastAsia="ru-RU"/>
        </w:rPr>
        <w:t xml:space="preserve">, при максимальном размере субсидии в 3 000 000 рублей </w:t>
      </w:r>
      <w:r w:rsidR="00FE21EB" w:rsidRPr="00934325">
        <w:rPr>
          <w:rFonts w:eastAsia="Times New Roman" w:cs="Times New Roman"/>
          <w:szCs w:val="28"/>
          <w:lang w:eastAsia="ru-RU"/>
        </w:rPr>
        <w:t>содержательные издержки составят:</w:t>
      </w:r>
    </w:p>
    <w:p w:rsidR="00FE21EB" w:rsidRPr="00934325" w:rsidRDefault="00FE21EB" w:rsidP="002F7340">
      <w:pPr>
        <w:spacing w:after="160" w:line="259" w:lineRule="auto"/>
        <w:ind w:firstLine="709"/>
        <w:jc w:val="both"/>
        <w:rPr>
          <w:rFonts w:eastAsia="Times New Roman" w:cs="Times New Roman"/>
          <w:szCs w:val="28"/>
          <w:lang w:eastAsia="ru-RU"/>
        </w:rPr>
      </w:pPr>
      <w:r w:rsidRPr="00934325">
        <w:rPr>
          <w:rFonts w:eastAsia="Times New Roman" w:cs="Times New Roman"/>
          <w:szCs w:val="28"/>
          <w:lang w:eastAsia="ru-RU"/>
        </w:rPr>
        <w:t xml:space="preserve">- отчет </w:t>
      </w:r>
      <w:r w:rsidR="00A23D98" w:rsidRPr="00934325">
        <w:rPr>
          <w:rFonts w:eastAsia="Times New Roman" w:cs="Times New Roman"/>
          <w:szCs w:val="28"/>
          <w:lang w:eastAsia="ru-RU"/>
        </w:rPr>
        <w:t>об осуществлении расходов, источником финансового обеспечения которых является субсидия, предоставляется ежеквартально – 4 раза в год</w:t>
      </w:r>
      <w:r w:rsidR="00FD7619" w:rsidRPr="00934325">
        <w:rPr>
          <w:rFonts w:eastAsia="Times New Roman" w:cs="Times New Roman"/>
          <w:szCs w:val="28"/>
          <w:lang w:eastAsia="ru-RU"/>
        </w:rPr>
        <w:t xml:space="preserve"> (3 000 000 руб. * 0,5 % * 4 = </w:t>
      </w:r>
      <w:r w:rsidR="00371265" w:rsidRPr="00934325">
        <w:rPr>
          <w:rFonts w:eastAsia="Times New Roman" w:cs="Times New Roman"/>
          <w:szCs w:val="28"/>
          <w:lang w:eastAsia="ru-RU"/>
        </w:rPr>
        <w:t>60 000 руб.)</w:t>
      </w:r>
      <w:r w:rsidR="00694B53" w:rsidRPr="00934325">
        <w:rPr>
          <w:rFonts w:eastAsia="Times New Roman" w:cs="Times New Roman"/>
          <w:szCs w:val="28"/>
          <w:lang w:eastAsia="ru-RU"/>
        </w:rPr>
        <w:t>;</w:t>
      </w:r>
    </w:p>
    <w:p w:rsidR="00694B53" w:rsidRPr="00934325" w:rsidRDefault="00694B53" w:rsidP="002F7340">
      <w:pPr>
        <w:spacing w:after="160" w:line="259" w:lineRule="auto"/>
        <w:ind w:firstLine="709"/>
        <w:jc w:val="both"/>
        <w:rPr>
          <w:rFonts w:eastAsia="Times New Roman" w:cs="Times New Roman"/>
          <w:szCs w:val="28"/>
          <w:lang w:eastAsia="ru-RU"/>
        </w:rPr>
      </w:pPr>
      <w:r w:rsidRPr="00934325">
        <w:rPr>
          <w:rFonts w:eastAsia="Times New Roman" w:cs="Times New Roman"/>
          <w:szCs w:val="28"/>
          <w:lang w:eastAsia="ru-RU"/>
        </w:rPr>
        <w:t xml:space="preserve">- отчет о достижении значений результатов предоставления субсидии, </w:t>
      </w:r>
      <w:r w:rsidR="00934325" w:rsidRPr="00934325">
        <w:rPr>
          <w:rFonts w:eastAsia="Times New Roman" w:cs="Times New Roman"/>
          <w:szCs w:val="28"/>
          <w:lang w:eastAsia="ru-RU"/>
        </w:rPr>
        <w:t xml:space="preserve">                          </w:t>
      </w:r>
      <w:r w:rsidRPr="00934325">
        <w:rPr>
          <w:rFonts w:eastAsia="Times New Roman" w:cs="Times New Roman"/>
          <w:szCs w:val="28"/>
          <w:lang w:eastAsia="ru-RU"/>
        </w:rPr>
        <w:t>а также характеристики (характеристик) результатов</w:t>
      </w:r>
      <w:r w:rsidR="006F49FE" w:rsidRPr="00934325">
        <w:rPr>
          <w:rFonts w:eastAsia="Times New Roman" w:cs="Times New Roman"/>
          <w:szCs w:val="28"/>
          <w:lang w:eastAsia="ru-RU"/>
        </w:rPr>
        <w:t xml:space="preserve"> предоставляется ежеквартально – 4 раза в год (3 000 000 руб. * 0,5 % * 4 = 60 000 руб.);</w:t>
      </w:r>
    </w:p>
    <w:p w:rsidR="006F49FE" w:rsidRPr="00934325" w:rsidRDefault="006F49FE" w:rsidP="002F7340">
      <w:pPr>
        <w:spacing w:after="160" w:line="259" w:lineRule="auto"/>
        <w:ind w:firstLine="709"/>
        <w:jc w:val="both"/>
        <w:rPr>
          <w:rFonts w:eastAsia="Times New Roman" w:cs="Times New Roman"/>
          <w:szCs w:val="28"/>
          <w:lang w:eastAsia="ru-RU"/>
        </w:rPr>
      </w:pPr>
      <w:r w:rsidRPr="00934325">
        <w:rPr>
          <w:rFonts w:eastAsia="Times New Roman" w:cs="Times New Roman"/>
          <w:szCs w:val="28"/>
          <w:lang w:eastAsia="ru-RU"/>
        </w:rPr>
        <w:t xml:space="preserve">- отчет о реализации плана мероприятий по достижению результатов предоставления субсидии </w:t>
      </w:r>
      <w:r w:rsidR="00C23C0F" w:rsidRPr="00934325">
        <w:rPr>
          <w:rFonts w:eastAsia="Times New Roman" w:cs="Times New Roman"/>
          <w:szCs w:val="28"/>
          <w:lang w:eastAsia="ru-RU"/>
        </w:rPr>
        <w:t>предоставляется ежеквартально – 4 раза в год (3 000 000 руб. * 0,5 % * 4 = 60 000 руб.);</w:t>
      </w:r>
    </w:p>
    <w:p w:rsidR="00C23C0F" w:rsidRPr="00934325" w:rsidRDefault="00C23C0F" w:rsidP="002F7340">
      <w:pPr>
        <w:spacing w:after="160" w:line="259" w:lineRule="auto"/>
        <w:ind w:firstLine="709"/>
        <w:jc w:val="both"/>
        <w:rPr>
          <w:rFonts w:eastAsia="Times New Roman" w:cs="Times New Roman"/>
          <w:szCs w:val="28"/>
          <w:lang w:eastAsia="ru-RU"/>
        </w:rPr>
      </w:pPr>
      <w:r w:rsidRPr="00934325">
        <w:rPr>
          <w:rFonts w:eastAsia="Times New Roman" w:cs="Times New Roman"/>
          <w:szCs w:val="28"/>
          <w:lang w:eastAsia="ru-RU"/>
        </w:rPr>
        <w:t>- отчет об исполнении принятых обязательств предоставляется 1 раз в год</w:t>
      </w:r>
      <w:r w:rsidR="00934325" w:rsidRPr="00934325">
        <w:rPr>
          <w:rFonts w:eastAsia="Times New Roman" w:cs="Times New Roman"/>
          <w:szCs w:val="28"/>
          <w:lang w:eastAsia="ru-RU"/>
        </w:rPr>
        <w:t xml:space="preserve">                            </w:t>
      </w:r>
      <w:r w:rsidRPr="00934325">
        <w:rPr>
          <w:rFonts w:eastAsia="Times New Roman" w:cs="Times New Roman"/>
          <w:szCs w:val="28"/>
          <w:lang w:eastAsia="ru-RU"/>
        </w:rPr>
        <w:t xml:space="preserve"> (3 000 000 руб. * 0,5 % = 15</w:t>
      </w:r>
      <w:r w:rsidR="004A4E67" w:rsidRPr="00934325">
        <w:rPr>
          <w:rFonts w:eastAsia="Times New Roman" w:cs="Times New Roman"/>
          <w:szCs w:val="28"/>
          <w:lang w:eastAsia="ru-RU"/>
        </w:rPr>
        <w:t xml:space="preserve"> 000 руб.).</w:t>
      </w:r>
    </w:p>
    <w:p w:rsidR="004A4E67" w:rsidRPr="00934325" w:rsidRDefault="004A4E67" w:rsidP="002F7340">
      <w:pPr>
        <w:spacing w:after="160" w:line="259" w:lineRule="auto"/>
        <w:ind w:firstLine="709"/>
        <w:jc w:val="both"/>
        <w:rPr>
          <w:rFonts w:eastAsia="Times New Roman" w:cs="Times New Roman"/>
          <w:szCs w:val="28"/>
          <w:lang w:eastAsia="ru-RU"/>
        </w:rPr>
      </w:pPr>
      <w:r w:rsidRPr="00934325">
        <w:rPr>
          <w:rFonts w:eastAsia="Times New Roman" w:cs="Times New Roman"/>
          <w:szCs w:val="28"/>
          <w:lang w:eastAsia="ru-RU"/>
        </w:rPr>
        <w:t>Итого содержательные издержки составят:</w:t>
      </w:r>
      <w:r w:rsidR="008C5986" w:rsidRPr="00934325">
        <w:rPr>
          <w:rFonts w:eastAsia="Times New Roman" w:cs="Times New Roman"/>
          <w:szCs w:val="28"/>
          <w:lang w:eastAsia="ru-RU"/>
        </w:rPr>
        <w:t xml:space="preserve"> 195 000 рублей.</w:t>
      </w:r>
    </w:p>
    <w:p w:rsidR="00B245DB" w:rsidRPr="00934325" w:rsidRDefault="008C5986" w:rsidP="002F7340">
      <w:pPr>
        <w:spacing w:after="160" w:line="259" w:lineRule="auto"/>
        <w:ind w:firstLine="709"/>
        <w:jc w:val="both"/>
        <w:rPr>
          <w:rFonts w:eastAsia="Times New Roman" w:cs="Times New Roman"/>
          <w:b/>
          <w:szCs w:val="28"/>
          <w:lang w:eastAsia="ru-RU"/>
        </w:rPr>
      </w:pPr>
      <w:r w:rsidRPr="00934325">
        <w:rPr>
          <w:rFonts w:eastAsia="Times New Roman" w:cs="Times New Roman"/>
          <w:b/>
          <w:szCs w:val="28"/>
          <w:lang w:val="en-US" w:eastAsia="ru-RU"/>
        </w:rPr>
        <w:t>III</w:t>
      </w:r>
      <w:r w:rsidRPr="00934325">
        <w:rPr>
          <w:rFonts w:eastAsia="Times New Roman" w:cs="Times New Roman"/>
          <w:b/>
          <w:szCs w:val="28"/>
          <w:lang w:eastAsia="ru-RU"/>
        </w:rPr>
        <w:t xml:space="preserve">. </w:t>
      </w:r>
      <w:r w:rsidR="00DB0254" w:rsidRPr="00934325">
        <w:rPr>
          <w:rFonts w:eastAsia="Times New Roman" w:cs="Times New Roman"/>
          <w:b/>
          <w:szCs w:val="28"/>
          <w:lang w:eastAsia="ru-RU"/>
        </w:rPr>
        <w:t>Итого расходы составят</w:t>
      </w:r>
      <w:r w:rsidRPr="00934325">
        <w:rPr>
          <w:rFonts w:eastAsia="Times New Roman" w:cs="Times New Roman"/>
          <w:b/>
          <w:szCs w:val="28"/>
          <w:lang w:eastAsia="ru-RU"/>
        </w:rPr>
        <w:t xml:space="preserve">: </w:t>
      </w:r>
    </w:p>
    <w:p w:rsidR="00DB0254" w:rsidRPr="00DE269F" w:rsidRDefault="008C5986" w:rsidP="002F7340">
      <w:pPr>
        <w:spacing w:after="160" w:line="259" w:lineRule="auto"/>
        <w:ind w:firstLine="709"/>
        <w:jc w:val="both"/>
        <w:rPr>
          <w:rFonts w:eastAsia="Times New Roman" w:cs="Times New Roman"/>
          <w:b/>
          <w:szCs w:val="28"/>
          <w:lang w:eastAsia="ru-RU"/>
        </w:rPr>
      </w:pPr>
      <w:r w:rsidRPr="00934325">
        <w:rPr>
          <w:rFonts w:eastAsia="Times New Roman" w:cs="Times New Roman"/>
          <w:b/>
          <w:szCs w:val="28"/>
          <w:lang w:eastAsia="ru-RU"/>
        </w:rPr>
        <w:t>5 1</w:t>
      </w:r>
      <w:r w:rsidR="00C53586">
        <w:rPr>
          <w:rFonts w:eastAsia="Times New Roman" w:cs="Times New Roman"/>
          <w:b/>
          <w:szCs w:val="28"/>
          <w:lang w:eastAsia="ru-RU"/>
        </w:rPr>
        <w:t>0</w:t>
      </w:r>
      <w:r w:rsidRPr="00934325">
        <w:rPr>
          <w:rFonts w:eastAsia="Times New Roman" w:cs="Times New Roman"/>
          <w:b/>
          <w:szCs w:val="28"/>
          <w:lang w:eastAsia="ru-RU"/>
        </w:rPr>
        <w:t>9,85 руб. + 195 000 рублей</w:t>
      </w:r>
      <w:r w:rsidR="004E21C3" w:rsidRPr="00934325">
        <w:rPr>
          <w:rFonts w:eastAsia="Times New Roman" w:cs="Times New Roman"/>
          <w:b/>
          <w:szCs w:val="28"/>
          <w:lang w:eastAsia="ru-RU"/>
        </w:rPr>
        <w:t xml:space="preserve"> = 200 1</w:t>
      </w:r>
      <w:r w:rsidR="008F715A">
        <w:rPr>
          <w:rFonts w:eastAsia="Times New Roman" w:cs="Times New Roman"/>
          <w:b/>
          <w:szCs w:val="28"/>
          <w:lang w:eastAsia="ru-RU"/>
        </w:rPr>
        <w:t>0</w:t>
      </w:r>
      <w:r w:rsidR="004E21C3" w:rsidRPr="00934325">
        <w:rPr>
          <w:rFonts w:eastAsia="Times New Roman" w:cs="Times New Roman"/>
          <w:b/>
          <w:szCs w:val="28"/>
          <w:lang w:eastAsia="ru-RU"/>
        </w:rPr>
        <w:t>9,85</w:t>
      </w:r>
      <w:r w:rsidR="00B245DB" w:rsidRPr="00934325">
        <w:rPr>
          <w:rFonts w:eastAsia="Times New Roman" w:cs="Times New Roman"/>
          <w:b/>
          <w:szCs w:val="28"/>
          <w:lang w:eastAsia="ru-RU"/>
        </w:rPr>
        <w:t> </w:t>
      </w:r>
      <w:r w:rsidR="004E21C3" w:rsidRPr="00934325">
        <w:rPr>
          <w:rFonts w:eastAsia="Times New Roman" w:cs="Times New Roman"/>
          <w:b/>
          <w:szCs w:val="28"/>
          <w:lang w:eastAsia="ru-RU"/>
        </w:rPr>
        <w:t>руб.</w:t>
      </w:r>
    </w:p>
    <w:p w:rsidR="003A6EAB" w:rsidRPr="003A6EAB" w:rsidRDefault="003A6EAB" w:rsidP="003A6EAB">
      <w:pPr>
        <w:ind w:firstLine="709"/>
        <w:jc w:val="both"/>
      </w:pPr>
    </w:p>
    <w:sectPr w:rsidR="003A6EAB" w:rsidRPr="003A6EAB" w:rsidSect="007303C9">
      <w:pgSz w:w="11906" w:h="16838" w:code="9"/>
      <w:pgMar w:top="1134" w:right="851" w:bottom="567" w:left="1134"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C9" w:rsidRDefault="007303C9" w:rsidP="00920526">
      <w:r>
        <w:separator/>
      </w:r>
    </w:p>
  </w:endnote>
  <w:endnote w:type="continuationSeparator" w:id="0">
    <w:p w:rsidR="007303C9" w:rsidRDefault="007303C9"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C9" w:rsidRDefault="007303C9" w:rsidP="00920526">
      <w:r>
        <w:separator/>
      </w:r>
    </w:p>
  </w:footnote>
  <w:footnote w:type="continuationSeparator" w:id="0">
    <w:p w:rsidR="007303C9" w:rsidRDefault="007303C9"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C9" w:rsidRDefault="007303C9" w:rsidP="003A6EAB">
    <w:pPr>
      <w:pStyle w:val="afff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C9" w:rsidRDefault="007303C9">
    <w:pPr>
      <w:pStyle w:val="af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7C5770C9"/>
    <w:multiLevelType w:val="hybridMultilevel"/>
    <w:tmpl w:val="F9CEE6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5"/>
  </w:num>
  <w:num w:numId="5">
    <w:abstractNumId w:val="3"/>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0"/>
  </w:num>
  <w:num w:numId="12">
    <w:abstractNumId w:val="9"/>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00C1E"/>
    <w:rsid w:val="00001398"/>
    <w:rsid w:val="0000387F"/>
    <w:rsid w:val="000039C4"/>
    <w:rsid w:val="00006CC8"/>
    <w:rsid w:val="000075A8"/>
    <w:rsid w:val="00011D33"/>
    <w:rsid w:val="00017644"/>
    <w:rsid w:val="00020CA4"/>
    <w:rsid w:val="00024131"/>
    <w:rsid w:val="00024213"/>
    <w:rsid w:val="00032B5B"/>
    <w:rsid w:val="00036796"/>
    <w:rsid w:val="0005357B"/>
    <w:rsid w:val="0005751D"/>
    <w:rsid w:val="000700F8"/>
    <w:rsid w:val="00074AE7"/>
    <w:rsid w:val="00075B8B"/>
    <w:rsid w:val="0008756D"/>
    <w:rsid w:val="00090E17"/>
    <w:rsid w:val="000910D9"/>
    <w:rsid w:val="00094B31"/>
    <w:rsid w:val="000958BB"/>
    <w:rsid w:val="000A5BE1"/>
    <w:rsid w:val="000B381A"/>
    <w:rsid w:val="000C19D9"/>
    <w:rsid w:val="000C2986"/>
    <w:rsid w:val="000C613C"/>
    <w:rsid w:val="000D2CD9"/>
    <w:rsid w:val="000E3B47"/>
    <w:rsid w:val="000E40A6"/>
    <w:rsid w:val="000E42E8"/>
    <w:rsid w:val="000F0FC0"/>
    <w:rsid w:val="000F6421"/>
    <w:rsid w:val="0010313D"/>
    <w:rsid w:val="001062D7"/>
    <w:rsid w:val="001106FC"/>
    <w:rsid w:val="00112380"/>
    <w:rsid w:val="00113F51"/>
    <w:rsid w:val="001171A8"/>
    <w:rsid w:val="00123DDF"/>
    <w:rsid w:val="00134E03"/>
    <w:rsid w:val="00135D1D"/>
    <w:rsid w:val="001375D8"/>
    <w:rsid w:val="00137DB0"/>
    <w:rsid w:val="001419E8"/>
    <w:rsid w:val="00141E04"/>
    <w:rsid w:val="00162EE6"/>
    <w:rsid w:val="001732AE"/>
    <w:rsid w:val="001738AD"/>
    <w:rsid w:val="0017752A"/>
    <w:rsid w:val="00185809"/>
    <w:rsid w:val="0019037C"/>
    <w:rsid w:val="001923CD"/>
    <w:rsid w:val="001954D9"/>
    <w:rsid w:val="001A3D59"/>
    <w:rsid w:val="001B2F23"/>
    <w:rsid w:val="001B6405"/>
    <w:rsid w:val="001E2ABF"/>
    <w:rsid w:val="001E5362"/>
    <w:rsid w:val="001E682C"/>
    <w:rsid w:val="001E7DD3"/>
    <w:rsid w:val="001F2CAC"/>
    <w:rsid w:val="00201B15"/>
    <w:rsid w:val="0020654D"/>
    <w:rsid w:val="00211448"/>
    <w:rsid w:val="00212019"/>
    <w:rsid w:val="0021220E"/>
    <w:rsid w:val="0022118E"/>
    <w:rsid w:val="0022708F"/>
    <w:rsid w:val="00231898"/>
    <w:rsid w:val="00243214"/>
    <w:rsid w:val="00252819"/>
    <w:rsid w:val="00254F13"/>
    <w:rsid w:val="0026624A"/>
    <w:rsid w:val="00271B2F"/>
    <w:rsid w:val="00286D17"/>
    <w:rsid w:val="00286E57"/>
    <w:rsid w:val="0029358F"/>
    <w:rsid w:val="00296978"/>
    <w:rsid w:val="002A0330"/>
    <w:rsid w:val="002A2F73"/>
    <w:rsid w:val="002A6D06"/>
    <w:rsid w:val="002B01FE"/>
    <w:rsid w:val="002B7F88"/>
    <w:rsid w:val="002D574D"/>
    <w:rsid w:val="002E3EEA"/>
    <w:rsid w:val="002E5192"/>
    <w:rsid w:val="002E6C23"/>
    <w:rsid w:val="002F682F"/>
    <w:rsid w:val="002F7340"/>
    <w:rsid w:val="003039D3"/>
    <w:rsid w:val="00304475"/>
    <w:rsid w:val="003054D1"/>
    <w:rsid w:val="00312C6B"/>
    <w:rsid w:val="00337E21"/>
    <w:rsid w:val="00340B00"/>
    <w:rsid w:val="00345CBA"/>
    <w:rsid w:val="00345E94"/>
    <w:rsid w:val="003619C5"/>
    <w:rsid w:val="0036696C"/>
    <w:rsid w:val="00371265"/>
    <w:rsid w:val="0037507C"/>
    <w:rsid w:val="00385A46"/>
    <w:rsid w:val="003877AA"/>
    <w:rsid w:val="00387886"/>
    <w:rsid w:val="00391B9F"/>
    <w:rsid w:val="0039362C"/>
    <w:rsid w:val="00394E47"/>
    <w:rsid w:val="00397000"/>
    <w:rsid w:val="00397409"/>
    <w:rsid w:val="003A0CE2"/>
    <w:rsid w:val="003A6EAB"/>
    <w:rsid w:val="003C624C"/>
    <w:rsid w:val="003D4A76"/>
    <w:rsid w:val="003D554C"/>
    <w:rsid w:val="003E1C94"/>
    <w:rsid w:val="003E1F94"/>
    <w:rsid w:val="003E2F94"/>
    <w:rsid w:val="003F4B02"/>
    <w:rsid w:val="00401A91"/>
    <w:rsid w:val="004156E6"/>
    <w:rsid w:val="004162D6"/>
    <w:rsid w:val="00423BB4"/>
    <w:rsid w:val="004318E2"/>
    <w:rsid w:val="004345C1"/>
    <w:rsid w:val="004361F1"/>
    <w:rsid w:val="004416EB"/>
    <w:rsid w:val="0045120E"/>
    <w:rsid w:val="0045536C"/>
    <w:rsid w:val="00456937"/>
    <w:rsid w:val="00491F97"/>
    <w:rsid w:val="00494841"/>
    <w:rsid w:val="00496A28"/>
    <w:rsid w:val="004A003E"/>
    <w:rsid w:val="004A4E67"/>
    <w:rsid w:val="004A535A"/>
    <w:rsid w:val="004C451B"/>
    <w:rsid w:val="004C59D0"/>
    <w:rsid w:val="004C6962"/>
    <w:rsid w:val="004D1D77"/>
    <w:rsid w:val="004D30F0"/>
    <w:rsid w:val="004D47DA"/>
    <w:rsid w:val="004E14EB"/>
    <w:rsid w:val="004E21C3"/>
    <w:rsid w:val="004E29F2"/>
    <w:rsid w:val="004E6A07"/>
    <w:rsid w:val="004E72A7"/>
    <w:rsid w:val="004E798E"/>
    <w:rsid w:val="004F055F"/>
    <w:rsid w:val="004F5136"/>
    <w:rsid w:val="0050435B"/>
    <w:rsid w:val="00507674"/>
    <w:rsid w:val="0051374B"/>
    <w:rsid w:val="00527789"/>
    <w:rsid w:val="005326DA"/>
    <w:rsid w:val="005344F6"/>
    <w:rsid w:val="00534728"/>
    <w:rsid w:val="00534F93"/>
    <w:rsid w:val="00552F26"/>
    <w:rsid w:val="005578AB"/>
    <w:rsid w:val="005638DA"/>
    <w:rsid w:val="00573521"/>
    <w:rsid w:val="005926BD"/>
    <w:rsid w:val="0059747E"/>
    <w:rsid w:val="005A3FF3"/>
    <w:rsid w:val="005A45A7"/>
    <w:rsid w:val="005B2B65"/>
    <w:rsid w:val="005B41CD"/>
    <w:rsid w:val="005B7DAE"/>
    <w:rsid w:val="005B7E87"/>
    <w:rsid w:val="005C2158"/>
    <w:rsid w:val="005C58D8"/>
    <w:rsid w:val="005D0ECC"/>
    <w:rsid w:val="005D1979"/>
    <w:rsid w:val="005E03EB"/>
    <w:rsid w:val="00601811"/>
    <w:rsid w:val="006018DA"/>
    <w:rsid w:val="00603316"/>
    <w:rsid w:val="006142E7"/>
    <w:rsid w:val="00616454"/>
    <w:rsid w:val="00616DE2"/>
    <w:rsid w:val="00617F56"/>
    <w:rsid w:val="006206D2"/>
    <w:rsid w:val="00637D60"/>
    <w:rsid w:val="00645036"/>
    <w:rsid w:val="00654038"/>
    <w:rsid w:val="00654B4B"/>
    <w:rsid w:val="006647E8"/>
    <w:rsid w:val="00670AB0"/>
    <w:rsid w:val="00670D05"/>
    <w:rsid w:val="0067352B"/>
    <w:rsid w:val="00675450"/>
    <w:rsid w:val="0068194E"/>
    <w:rsid w:val="00685DF1"/>
    <w:rsid w:val="00690C50"/>
    <w:rsid w:val="0069232D"/>
    <w:rsid w:val="00694B53"/>
    <w:rsid w:val="00697281"/>
    <w:rsid w:val="006B33F6"/>
    <w:rsid w:val="006C4397"/>
    <w:rsid w:val="006C5AA1"/>
    <w:rsid w:val="006D6106"/>
    <w:rsid w:val="006D63E4"/>
    <w:rsid w:val="006F49FE"/>
    <w:rsid w:val="006F5440"/>
    <w:rsid w:val="006F7133"/>
    <w:rsid w:val="007007EE"/>
    <w:rsid w:val="00702EB5"/>
    <w:rsid w:val="00711C9D"/>
    <w:rsid w:val="0071472A"/>
    <w:rsid w:val="007157A6"/>
    <w:rsid w:val="00721FC1"/>
    <w:rsid w:val="007224EB"/>
    <w:rsid w:val="0072399F"/>
    <w:rsid w:val="007303C9"/>
    <w:rsid w:val="007370EA"/>
    <w:rsid w:val="00772C8F"/>
    <w:rsid w:val="00774E11"/>
    <w:rsid w:val="0078443E"/>
    <w:rsid w:val="007904FF"/>
    <w:rsid w:val="007A2145"/>
    <w:rsid w:val="007B08E1"/>
    <w:rsid w:val="007B1CEE"/>
    <w:rsid w:val="007B323E"/>
    <w:rsid w:val="007E0DBE"/>
    <w:rsid w:val="00804DFE"/>
    <w:rsid w:val="008052F1"/>
    <w:rsid w:val="00815677"/>
    <w:rsid w:val="00816DE4"/>
    <w:rsid w:val="00826F2D"/>
    <w:rsid w:val="0083127D"/>
    <w:rsid w:val="00832D50"/>
    <w:rsid w:val="00847A6C"/>
    <w:rsid w:val="008560B6"/>
    <w:rsid w:val="008566DE"/>
    <w:rsid w:val="00872FA2"/>
    <w:rsid w:val="0089361D"/>
    <w:rsid w:val="008A059F"/>
    <w:rsid w:val="008A1C6E"/>
    <w:rsid w:val="008A7C82"/>
    <w:rsid w:val="008B0D23"/>
    <w:rsid w:val="008C043F"/>
    <w:rsid w:val="008C2A92"/>
    <w:rsid w:val="008C5986"/>
    <w:rsid w:val="008D5BD9"/>
    <w:rsid w:val="008E135D"/>
    <w:rsid w:val="008F715A"/>
    <w:rsid w:val="00906038"/>
    <w:rsid w:val="00917E06"/>
    <w:rsid w:val="0092025B"/>
    <w:rsid w:val="00920526"/>
    <w:rsid w:val="00934325"/>
    <w:rsid w:val="009411BD"/>
    <w:rsid w:val="00943D62"/>
    <w:rsid w:val="00944040"/>
    <w:rsid w:val="00953FB2"/>
    <w:rsid w:val="0095765B"/>
    <w:rsid w:val="00961CAA"/>
    <w:rsid w:val="00971411"/>
    <w:rsid w:val="0097683C"/>
    <w:rsid w:val="00982B5E"/>
    <w:rsid w:val="009A2C57"/>
    <w:rsid w:val="009B6625"/>
    <w:rsid w:val="009D1BFB"/>
    <w:rsid w:val="009D4DB8"/>
    <w:rsid w:val="009D7DAB"/>
    <w:rsid w:val="009E0016"/>
    <w:rsid w:val="009E3AF6"/>
    <w:rsid w:val="009F133B"/>
    <w:rsid w:val="009F261A"/>
    <w:rsid w:val="00A0347D"/>
    <w:rsid w:val="00A106CC"/>
    <w:rsid w:val="00A11447"/>
    <w:rsid w:val="00A149CA"/>
    <w:rsid w:val="00A16AFC"/>
    <w:rsid w:val="00A22A3B"/>
    <w:rsid w:val="00A23D98"/>
    <w:rsid w:val="00A25B42"/>
    <w:rsid w:val="00A33FC8"/>
    <w:rsid w:val="00A37C70"/>
    <w:rsid w:val="00A44ECA"/>
    <w:rsid w:val="00A450F4"/>
    <w:rsid w:val="00A47689"/>
    <w:rsid w:val="00A52D0D"/>
    <w:rsid w:val="00A5374E"/>
    <w:rsid w:val="00A53A57"/>
    <w:rsid w:val="00A53E03"/>
    <w:rsid w:val="00A62B04"/>
    <w:rsid w:val="00A63A58"/>
    <w:rsid w:val="00A67433"/>
    <w:rsid w:val="00A82895"/>
    <w:rsid w:val="00A832DB"/>
    <w:rsid w:val="00A9160C"/>
    <w:rsid w:val="00A96AF1"/>
    <w:rsid w:val="00AA7AF5"/>
    <w:rsid w:val="00AB10C9"/>
    <w:rsid w:val="00AB4B9B"/>
    <w:rsid w:val="00AB7543"/>
    <w:rsid w:val="00AD0156"/>
    <w:rsid w:val="00AD2596"/>
    <w:rsid w:val="00AE115A"/>
    <w:rsid w:val="00AE1CD2"/>
    <w:rsid w:val="00AE27FE"/>
    <w:rsid w:val="00AE39D9"/>
    <w:rsid w:val="00AE59E5"/>
    <w:rsid w:val="00AF2F62"/>
    <w:rsid w:val="00AF5CAC"/>
    <w:rsid w:val="00B056B5"/>
    <w:rsid w:val="00B125B3"/>
    <w:rsid w:val="00B14BBB"/>
    <w:rsid w:val="00B16A42"/>
    <w:rsid w:val="00B245DB"/>
    <w:rsid w:val="00B24925"/>
    <w:rsid w:val="00B46938"/>
    <w:rsid w:val="00B55D3D"/>
    <w:rsid w:val="00B57896"/>
    <w:rsid w:val="00B72612"/>
    <w:rsid w:val="00B74AF1"/>
    <w:rsid w:val="00B75B2F"/>
    <w:rsid w:val="00B836E8"/>
    <w:rsid w:val="00B86443"/>
    <w:rsid w:val="00B87710"/>
    <w:rsid w:val="00BA030E"/>
    <w:rsid w:val="00BA19A8"/>
    <w:rsid w:val="00BA26F1"/>
    <w:rsid w:val="00BA3E66"/>
    <w:rsid w:val="00BA5466"/>
    <w:rsid w:val="00BA796B"/>
    <w:rsid w:val="00BB2958"/>
    <w:rsid w:val="00BC5F87"/>
    <w:rsid w:val="00BE7F69"/>
    <w:rsid w:val="00BF48EF"/>
    <w:rsid w:val="00BF549E"/>
    <w:rsid w:val="00C01CF0"/>
    <w:rsid w:val="00C0213D"/>
    <w:rsid w:val="00C02244"/>
    <w:rsid w:val="00C10803"/>
    <w:rsid w:val="00C1200B"/>
    <w:rsid w:val="00C218CB"/>
    <w:rsid w:val="00C219BB"/>
    <w:rsid w:val="00C23C0F"/>
    <w:rsid w:val="00C27B29"/>
    <w:rsid w:val="00C3108E"/>
    <w:rsid w:val="00C31A82"/>
    <w:rsid w:val="00C4146C"/>
    <w:rsid w:val="00C4464B"/>
    <w:rsid w:val="00C458CB"/>
    <w:rsid w:val="00C51215"/>
    <w:rsid w:val="00C5258C"/>
    <w:rsid w:val="00C53586"/>
    <w:rsid w:val="00C57F5B"/>
    <w:rsid w:val="00C64BC1"/>
    <w:rsid w:val="00C67205"/>
    <w:rsid w:val="00C70754"/>
    <w:rsid w:val="00C8565B"/>
    <w:rsid w:val="00C86F5E"/>
    <w:rsid w:val="00C968E0"/>
    <w:rsid w:val="00C96A55"/>
    <w:rsid w:val="00CA0654"/>
    <w:rsid w:val="00CC7276"/>
    <w:rsid w:val="00CC774F"/>
    <w:rsid w:val="00CD095C"/>
    <w:rsid w:val="00CD567D"/>
    <w:rsid w:val="00CE1C31"/>
    <w:rsid w:val="00CE5CFA"/>
    <w:rsid w:val="00CE6834"/>
    <w:rsid w:val="00D0202E"/>
    <w:rsid w:val="00D10ABA"/>
    <w:rsid w:val="00D117D9"/>
    <w:rsid w:val="00D22B46"/>
    <w:rsid w:val="00D41516"/>
    <w:rsid w:val="00D43EF7"/>
    <w:rsid w:val="00D43F5F"/>
    <w:rsid w:val="00D50072"/>
    <w:rsid w:val="00D50631"/>
    <w:rsid w:val="00D52AD4"/>
    <w:rsid w:val="00D566B8"/>
    <w:rsid w:val="00D5688D"/>
    <w:rsid w:val="00D61075"/>
    <w:rsid w:val="00D71243"/>
    <w:rsid w:val="00D76711"/>
    <w:rsid w:val="00D84D07"/>
    <w:rsid w:val="00D87F32"/>
    <w:rsid w:val="00D92ADE"/>
    <w:rsid w:val="00D94B87"/>
    <w:rsid w:val="00DA0830"/>
    <w:rsid w:val="00DA15CF"/>
    <w:rsid w:val="00DA2757"/>
    <w:rsid w:val="00DA3517"/>
    <w:rsid w:val="00DA54DD"/>
    <w:rsid w:val="00DA71AD"/>
    <w:rsid w:val="00DA721A"/>
    <w:rsid w:val="00DA7557"/>
    <w:rsid w:val="00DB0254"/>
    <w:rsid w:val="00DB15A0"/>
    <w:rsid w:val="00DB2CD2"/>
    <w:rsid w:val="00DC5442"/>
    <w:rsid w:val="00DC741D"/>
    <w:rsid w:val="00DD0D04"/>
    <w:rsid w:val="00DE1961"/>
    <w:rsid w:val="00DE269F"/>
    <w:rsid w:val="00DE3E02"/>
    <w:rsid w:val="00DE5EF3"/>
    <w:rsid w:val="00DF22FD"/>
    <w:rsid w:val="00DF2DFD"/>
    <w:rsid w:val="00E02FEC"/>
    <w:rsid w:val="00E033FE"/>
    <w:rsid w:val="00E050EA"/>
    <w:rsid w:val="00E06D2C"/>
    <w:rsid w:val="00E20657"/>
    <w:rsid w:val="00E22FA8"/>
    <w:rsid w:val="00E25465"/>
    <w:rsid w:val="00E262B1"/>
    <w:rsid w:val="00E451C2"/>
    <w:rsid w:val="00E53559"/>
    <w:rsid w:val="00E53CEE"/>
    <w:rsid w:val="00E56337"/>
    <w:rsid w:val="00E56D93"/>
    <w:rsid w:val="00E61BF5"/>
    <w:rsid w:val="00E634D4"/>
    <w:rsid w:val="00E67BEF"/>
    <w:rsid w:val="00E83343"/>
    <w:rsid w:val="00E84C6F"/>
    <w:rsid w:val="00E86509"/>
    <w:rsid w:val="00E93E55"/>
    <w:rsid w:val="00E95106"/>
    <w:rsid w:val="00EA0146"/>
    <w:rsid w:val="00EA5E6C"/>
    <w:rsid w:val="00EB3377"/>
    <w:rsid w:val="00EB40FE"/>
    <w:rsid w:val="00EB70C7"/>
    <w:rsid w:val="00EC16D2"/>
    <w:rsid w:val="00ED3FD2"/>
    <w:rsid w:val="00ED7294"/>
    <w:rsid w:val="00EE7A6A"/>
    <w:rsid w:val="00EF7F72"/>
    <w:rsid w:val="00F0204D"/>
    <w:rsid w:val="00F14876"/>
    <w:rsid w:val="00F14E7D"/>
    <w:rsid w:val="00F210D6"/>
    <w:rsid w:val="00F21BB9"/>
    <w:rsid w:val="00F32AF4"/>
    <w:rsid w:val="00F34CC2"/>
    <w:rsid w:val="00F56913"/>
    <w:rsid w:val="00F56E3D"/>
    <w:rsid w:val="00F65EB4"/>
    <w:rsid w:val="00F667E7"/>
    <w:rsid w:val="00F85855"/>
    <w:rsid w:val="00F917D6"/>
    <w:rsid w:val="00F94881"/>
    <w:rsid w:val="00F97B79"/>
    <w:rsid w:val="00FA7E31"/>
    <w:rsid w:val="00FC369B"/>
    <w:rsid w:val="00FD69BB"/>
    <w:rsid w:val="00FD6BE0"/>
    <w:rsid w:val="00FD7619"/>
    <w:rsid w:val="00FE03FD"/>
    <w:rsid w:val="00FE1B94"/>
    <w:rsid w:val="00FE21EB"/>
    <w:rsid w:val="00FE2F1C"/>
    <w:rsid w:val="00FE5F9E"/>
    <w:rsid w:val="00FE77F0"/>
    <w:rsid w:val="00FF2882"/>
    <w:rsid w:val="00FF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97D5"/>
  <w15:chartTrackingRefBased/>
  <w15:docId w15:val="{92CD0304-53A9-438F-BAEF-243E7FFB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21">
    <w:name w:val="2"/>
    <w:basedOn w:val="a7"/>
    <w:next w:val="a"/>
    <w:rsid w:val="00137DB0"/>
    <w:rPr>
      <w:rFonts w:ascii="Arial" w:hAnsi="Arial" w:cs="Arial"/>
      <w:b/>
      <w:bCs/>
      <w:color w:val="C0C0C0"/>
    </w:rPr>
  </w:style>
  <w:style w:type="character" w:customStyle="1" w:styleId="a8">
    <w:name w:val="Заголовок своего сообщения"/>
    <w:basedOn w:val="a4"/>
    <w:rsid w:val="00137DB0"/>
    <w:rPr>
      <w:b/>
      <w:bCs/>
      <w:color w:val="000080"/>
    </w:rPr>
  </w:style>
  <w:style w:type="paragraph" w:customStyle="1" w:styleId="a9">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a">
    <w:name w:val="Заголовок чужого сообщения"/>
    <w:rsid w:val="00137DB0"/>
    <w:rPr>
      <w:b/>
      <w:bCs/>
      <w:color w:val="FF0000"/>
    </w:rPr>
  </w:style>
  <w:style w:type="paragraph" w:customStyle="1" w:styleId="ab">
    <w:name w:val="Интерактивный заголовок"/>
    <w:basedOn w:val="ac"/>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d">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e">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
    <w:name w:val="Информация об изменениях документа"/>
    <w:basedOn w:val="ae"/>
    <w:next w:val="a"/>
    <w:rsid w:val="00137DB0"/>
    <w:pPr>
      <w:ind w:left="0"/>
    </w:pPr>
  </w:style>
  <w:style w:type="paragraph" w:customStyle="1" w:styleId="af0">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1">
    <w:name w:val="Колонтитул (левый)"/>
    <w:basedOn w:val="af0"/>
    <w:next w:val="a"/>
    <w:rsid w:val="00137DB0"/>
    <w:pPr>
      <w:jc w:val="both"/>
    </w:pPr>
    <w:rPr>
      <w:sz w:val="16"/>
      <w:szCs w:val="16"/>
    </w:rPr>
  </w:style>
  <w:style w:type="paragraph" w:customStyle="1" w:styleId="af2">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3">
    <w:name w:val="Колонтитул (правый)"/>
    <w:basedOn w:val="af2"/>
    <w:next w:val="a"/>
    <w:rsid w:val="00137DB0"/>
    <w:pPr>
      <w:jc w:val="both"/>
    </w:pPr>
    <w:rPr>
      <w:sz w:val="16"/>
      <w:szCs w:val="16"/>
    </w:rPr>
  </w:style>
  <w:style w:type="paragraph" w:customStyle="1" w:styleId="af4">
    <w:name w:val="Комментарий пользователя"/>
    <w:basedOn w:val="ae"/>
    <w:next w:val="a"/>
    <w:rsid w:val="00137DB0"/>
    <w:pPr>
      <w:ind w:left="0"/>
      <w:jc w:val="left"/>
    </w:pPr>
    <w:rPr>
      <w:i w:val="0"/>
      <w:iCs w:val="0"/>
      <w:color w:val="000080"/>
    </w:rPr>
  </w:style>
  <w:style w:type="paragraph" w:customStyle="1" w:styleId="af5">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6">
    <w:name w:val="Найденные слова"/>
    <w:basedOn w:val="a4"/>
    <w:rsid w:val="00137DB0"/>
    <w:rPr>
      <w:b/>
      <w:bCs/>
      <w:color w:val="000080"/>
    </w:rPr>
  </w:style>
  <w:style w:type="character" w:customStyle="1" w:styleId="af7">
    <w:name w:val="Не вступил в силу"/>
    <w:rsid w:val="00137DB0"/>
    <w:rPr>
      <w:b/>
      <w:bCs/>
      <w:color w:val="008080"/>
    </w:rPr>
  </w:style>
  <w:style w:type="paragraph" w:customStyle="1" w:styleId="af8">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9">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b">
    <w:name w:val="Оглавление"/>
    <w:basedOn w:val="afa"/>
    <w:next w:val="a"/>
    <w:rsid w:val="00137DB0"/>
    <w:pPr>
      <w:ind w:left="140"/>
    </w:pPr>
    <w:rPr>
      <w:rFonts w:ascii="Arial" w:hAnsi="Arial" w:cs="Arial"/>
    </w:rPr>
  </w:style>
  <w:style w:type="character" w:customStyle="1" w:styleId="afc">
    <w:name w:val="Опечатки"/>
    <w:rsid w:val="00137DB0"/>
    <w:rPr>
      <w:color w:val="FF0000"/>
    </w:rPr>
  </w:style>
  <w:style w:type="paragraph" w:customStyle="1" w:styleId="afd">
    <w:name w:val="Переменная часть"/>
    <w:basedOn w:val="a7"/>
    <w:next w:val="a"/>
    <w:rsid w:val="00137DB0"/>
    <w:rPr>
      <w:rFonts w:ascii="Arial" w:hAnsi="Arial" w:cs="Arial"/>
      <w:sz w:val="20"/>
      <w:szCs w:val="20"/>
    </w:rPr>
  </w:style>
  <w:style w:type="paragraph" w:customStyle="1" w:styleId="afe">
    <w:name w:val="Постоянная часть"/>
    <w:basedOn w:val="a7"/>
    <w:next w:val="a"/>
    <w:rsid w:val="00137DB0"/>
    <w:rPr>
      <w:rFonts w:ascii="Arial" w:hAnsi="Arial" w:cs="Arial"/>
      <w:sz w:val="22"/>
      <w:szCs w:val="22"/>
    </w:rPr>
  </w:style>
  <w:style w:type="paragraph" w:customStyle="1" w:styleId="aff">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0">
    <w:name w:val="Продолжение ссылки"/>
    <w:basedOn w:val="a5"/>
    <w:rsid w:val="00137DB0"/>
    <w:rPr>
      <w:b/>
      <w:bCs/>
      <w:color w:val="008000"/>
    </w:rPr>
  </w:style>
  <w:style w:type="paragraph" w:customStyle="1" w:styleId="aff1">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2">
    <w:name w:val="Сравнение редакций"/>
    <w:basedOn w:val="a4"/>
    <w:rsid w:val="00137DB0"/>
    <w:rPr>
      <w:b/>
      <w:bCs/>
      <w:color w:val="000080"/>
    </w:rPr>
  </w:style>
  <w:style w:type="character" w:customStyle="1" w:styleId="aff3">
    <w:name w:val="Сравнение редакций. Добавленный фрагмент"/>
    <w:rsid w:val="00137DB0"/>
    <w:rPr>
      <w:color w:val="0000FF"/>
    </w:rPr>
  </w:style>
  <w:style w:type="character" w:customStyle="1" w:styleId="aff4">
    <w:name w:val="Сравнение редакций. Удаленный фрагмент"/>
    <w:rsid w:val="00137DB0"/>
    <w:rPr>
      <w:strike/>
      <w:color w:val="808000"/>
    </w:rPr>
  </w:style>
  <w:style w:type="paragraph" w:customStyle="1" w:styleId="aff5">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6">
    <w:name w:val="Текст в таблице"/>
    <w:basedOn w:val="af8"/>
    <w:next w:val="a"/>
    <w:rsid w:val="00137DB0"/>
    <w:pPr>
      <w:ind w:firstLine="500"/>
    </w:pPr>
  </w:style>
  <w:style w:type="paragraph" w:customStyle="1" w:styleId="aff7">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8">
    <w:name w:val="Утратил силу"/>
    <w:rsid w:val="00137DB0"/>
    <w:rPr>
      <w:b/>
      <w:bCs/>
      <w:strike/>
      <w:color w:val="808000"/>
    </w:rPr>
  </w:style>
  <w:style w:type="paragraph" w:customStyle="1" w:styleId="aff9">
    <w:name w:val="Центрированный (таблица)"/>
    <w:basedOn w:val="af8"/>
    <w:next w:val="a"/>
    <w:rsid w:val="00137DB0"/>
    <w:pPr>
      <w:jc w:val="center"/>
    </w:pPr>
  </w:style>
  <w:style w:type="paragraph" w:customStyle="1" w:styleId="affa">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Body Text"/>
    <w:basedOn w:val="a"/>
    <w:link w:val="affc"/>
    <w:rsid w:val="00137DB0"/>
    <w:rPr>
      <w:rFonts w:ascii="Arial" w:eastAsia="Times New Roman" w:hAnsi="Arial" w:cs="Times New Roman"/>
      <w:sz w:val="24"/>
      <w:szCs w:val="24"/>
      <w:lang w:val="x-none" w:eastAsia="x-none"/>
    </w:rPr>
  </w:style>
  <w:style w:type="character" w:customStyle="1" w:styleId="affc">
    <w:name w:val="Основной текст Знак"/>
    <w:basedOn w:val="a0"/>
    <w:link w:val="affb"/>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2">
    <w:name w:val="Знак2"/>
    <w:basedOn w:val="a"/>
    <w:rsid w:val="00137DB0"/>
    <w:rPr>
      <w:rFonts w:ascii="Verdana" w:eastAsia="Times New Roman" w:hAnsi="Verdana" w:cs="Verdana"/>
      <w:sz w:val="20"/>
      <w:szCs w:val="20"/>
      <w:lang w:val="en-US"/>
    </w:rPr>
  </w:style>
  <w:style w:type="paragraph" w:customStyle="1" w:styleId="affd">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e">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3">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
    <w:name w:val="Hyperlink"/>
    <w:rsid w:val="00137DB0"/>
    <w:rPr>
      <w:color w:val="0000FF"/>
      <w:u w:val="single"/>
    </w:rPr>
  </w:style>
  <w:style w:type="character" w:styleId="afff0">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1">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Balloon Text"/>
    <w:basedOn w:val="a"/>
    <w:link w:val="afff3"/>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3">
    <w:name w:val="Текст выноски Знак"/>
    <w:basedOn w:val="a0"/>
    <w:link w:val="afff2"/>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4">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5">
    <w:name w:val="header"/>
    <w:basedOn w:val="a"/>
    <w:link w:val="afff6"/>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6">
    <w:name w:val="Верхний колонтитул Знак"/>
    <w:basedOn w:val="a0"/>
    <w:link w:val="afff5"/>
    <w:uiPriority w:val="99"/>
    <w:rsid w:val="00137DB0"/>
    <w:rPr>
      <w:rFonts w:ascii="Arial" w:eastAsia="Times New Roman" w:hAnsi="Arial" w:cs="Arial"/>
      <w:sz w:val="24"/>
      <w:szCs w:val="24"/>
      <w:lang w:eastAsia="ru-RU"/>
    </w:rPr>
  </w:style>
  <w:style w:type="paragraph" w:styleId="afff7">
    <w:name w:val="footer"/>
    <w:basedOn w:val="a"/>
    <w:link w:val="afff8"/>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8">
    <w:name w:val="Нижний колонтитул Знак"/>
    <w:basedOn w:val="a0"/>
    <w:link w:val="afff7"/>
    <w:rsid w:val="00137DB0"/>
    <w:rPr>
      <w:rFonts w:ascii="Arial" w:eastAsia="Times New Roman" w:hAnsi="Arial" w:cs="Arial"/>
      <w:sz w:val="24"/>
      <w:szCs w:val="24"/>
      <w:lang w:eastAsia="ru-RU"/>
    </w:rPr>
  </w:style>
  <w:style w:type="paragraph" w:styleId="ac">
    <w:name w:val="Title"/>
    <w:basedOn w:val="a"/>
    <w:next w:val="a"/>
    <w:link w:val="afff9"/>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9">
    <w:name w:val="Заголовок Знак"/>
    <w:basedOn w:val="a0"/>
    <w:link w:val="ac"/>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 w:type="paragraph" w:styleId="afffa">
    <w:name w:val="Normal (Web)"/>
    <w:basedOn w:val="a"/>
    <w:uiPriority w:val="99"/>
    <w:unhideWhenUsed/>
    <w:rsid w:val="007303C9"/>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36E16-3FD6-45DC-9D3B-6A244A94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17</Pages>
  <Words>4857</Words>
  <Characters>27686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Ворошилова Юлия Павловна</cp:lastModifiedBy>
  <cp:revision>9</cp:revision>
  <cp:lastPrinted>2017-09-06T06:28:00Z</cp:lastPrinted>
  <dcterms:created xsi:type="dcterms:W3CDTF">2026-06-02T03:20:00Z</dcterms:created>
  <dcterms:modified xsi:type="dcterms:W3CDTF">2026-06-09T07:37:00Z</dcterms:modified>
</cp:coreProperties>
</file>