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bookmarkEnd w:id="0"/>
    <w:bookmarkEnd w:id="1"/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1. Общая информация:</w:t>
      </w:r>
    </w:p>
    <w:p w:rsidR="003A6EAB" w:rsidRPr="00E6141B" w:rsidRDefault="003A6EAB" w:rsidP="00E5425E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1.1. Наименование разработчика проекта муниципального нормативного правового акта:</w:t>
      </w:r>
      <w:r w:rsidR="00E5425E">
        <w:rPr>
          <w:szCs w:val="28"/>
        </w:rPr>
        <w:t xml:space="preserve"> </w:t>
      </w:r>
      <w:r w:rsidR="00E5425E">
        <w:rPr>
          <w:rFonts w:cs="Times New Roman"/>
          <w:szCs w:val="28"/>
        </w:rPr>
        <w:t>управление по вопросам общественной безопасности Администрации города Сургута.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(полное наименование)</w:t>
      </w:r>
    </w:p>
    <w:p w:rsidR="003A6EAB" w:rsidRPr="00E6141B" w:rsidRDefault="003A6EAB" w:rsidP="00E5425E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E5425E" w:rsidRPr="00E5425E">
        <w:rPr>
          <w:rFonts w:cs="Times New Roman"/>
          <w:szCs w:val="28"/>
        </w:rPr>
        <w:t xml:space="preserve"> </w:t>
      </w:r>
      <w:r w:rsidR="00E5425E" w:rsidRPr="00176964">
        <w:rPr>
          <w:rFonts w:cs="Times New Roman"/>
          <w:szCs w:val="28"/>
        </w:rPr>
        <w:t xml:space="preserve">управление по вопросам общественной безопасности Администрации города </w:t>
      </w:r>
      <w:proofErr w:type="gramStart"/>
      <w:r w:rsidR="00E5425E" w:rsidRPr="00176964">
        <w:rPr>
          <w:rFonts w:cs="Times New Roman"/>
          <w:szCs w:val="28"/>
        </w:rPr>
        <w:t>Сургута.</w:t>
      </w:r>
      <w:r w:rsidR="00E5425E">
        <w:rPr>
          <w:szCs w:val="28"/>
        </w:rPr>
        <w:t>_</w:t>
      </w:r>
      <w:proofErr w:type="gramEnd"/>
      <w:r w:rsidR="00E5425E">
        <w:rPr>
          <w:szCs w:val="28"/>
        </w:rPr>
        <w:t>____</w:t>
      </w:r>
      <w:r w:rsidRPr="00E6141B">
        <w:rPr>
          <w:szCs w:val="28"/>
        </w:rPr>
        <w:t>____________________________________</w:t>
      </w:r>
      <w:r w:rsidR="00E5425E">
        <w:rPr>
          <w:szCs w:val="28"/>
        </w:rPr>
        <w:t>______________</w:t>
      </w:r>
    </w:p>
    <w:p w:rsidR="003A6EA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(полное наименование)</w:t>
      </w:r>
    </w:p>
    <w:p w:rsidR="00E5425E" w:rsidRPr="00E6141B" w:rsidRDefault="00E5425E" w:rsidP="003A6EAB">
      <w:pPr>
        <w:contextualSpacing/>
        <w:jc w:val="center"/>
        <w:rPr>
          <w:sz w:val="22"/>
        </w:rPr>
      </w:pPr>
    </w:p>
    <w:p w:rsidR="003A6EAB" w:rsidRPr="00E6141B" w:rsidRDefault="003A6EAB" w:rsidP="00E5425E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1.3. Вид и наименование проекта нормативного правового акта:</w:t>
      </w:r>
      <w:r w:rsidR="00727A9A">
        <w:rPr>
          <w:szCs w:val="28"/>
        </w:rPr>
        <w:t xml:space="preserve"> п</w:t>
      </w:r>
      <w:r w:rsidR="00E5425E" w:rsidRPr="00BF5451">
        <w:rPr>
          <w:rFonts w:cs="Times New Roman"/>
          <w:szCs w:val="28"/>
        </w:rPr>
        <w:t xml:space="preserve">роект постановления Администрации города </w:t>
      </w:r>
      <w:r w:rsidR="00727A9A">
        <w:rPr>
          <w:rFonts w:cs="Times New Roman"/>
          <w:szCs w:val="28"/>
        </w:rPr>
        <w:t xml:space="preserve">«О внесении изменений в постановление Администрации города от 22.06.2012 № 4685 </w:t>
      </w:r>
      <w:r w:rsidR="00E5425E" w:rsidRPr="00BF5451">
        <w:rPr>
          <w:rFonts w:cs="Times New Roman"/>
          <w:szCs w:val="28"/>
        </w:rPr>
        <w:t xml:space="preserve">«Об утверждении положения </w:t>
      </w:r>
      <w:r w:rsidR="00727A9A">
        <w:rPr>
          <w:rFonts w:cs="Times New Roman"/>
          <w:szCs w:val="28"/>
        </w:rPr>
        <w:br/>
      </w:r>
      <w:r w:rsidR="00E5425E" w:rsidRPr="00BF5451">
        <w:rPr>
          <w:rFonts w:cs="Times New Roman"/>
          <w:szCs w:val="28"/>
        </w:rPr>
        <w:t xml:space="preserve">о порядке организации и проведения разовых массовых мероприятий </w:t>
      </w:r>
      <w:r w:rsidR="00727A9A">
        <w:rPr>
          <w:rFonts w:cs="Times New Roman"/>
          <w:szCs w:val="28"/>
        </w:rPr>
        <w:br/>
      </w:r>
      <w:r w:rsidR="00E5425E" w:rsidRPr="00BF5451">
        <w:rPr>
          <w:rFonts w:cs="Times New Roman"/>
          <w:szCs w:val="28"/>
        </w:rPr>
        <w:t>на территории города Сургута и обеспечении антитеррористической безопасности при</w:t>
      </w:r>
      <w:r w:rsidR="00727A9A">
        <w:rPr>
          <w:rFonts w:cs="Times New Roman"/>
          <w:szCs w:val="28"/>
        </w:rPr>
        <w:t xml:space="preserve"> </w:t>
      </w:r>
      <w:r w:rsidR="00E5425E">
        <w:rPr>
          <w:rFonts w:cs="Times New Roman"/>
          <w:szCs w:val="28"/>
        </w:rPr>
        <w:t xml:space="preserve">их </w:t>
      </w:r>
      <w:r w:rsidR="00E5425E" w:rsidRPr="00BF5451">
        <w:rPr>
          <w:rFonts w:cs="Times New Roman"/>
          <w:szCs w:val="28"/>
        </w:rPr>
        <w:t>проведении».</w:t>
      </w:r>
      <w:r w:rsidRPr="00E6141B">
        <w:rPr>
          <w:szCs w:val="28"/>
        </w:rPr>
        <w:t>________________________</w:t>
      </w:r>
      <w:r w:rsidR="00727A9A">
        <w:rPr>
          <w:szCs w:val="28"/>
        </w:rPr>
        <w:t>_______________</w:t>
      </w:r>
    </w:p>
    <w:p w:rsidR="00727A9A" w:rsidRDefault="00727A9A" w:rsidP="00727A9A">
      <w:pPr>
        <w:contextualSpacing/>
        <w:jc w:val="center"/>
        <w:rPr>
          <w:sz w:val="22"/>
        </w:rPr>
      </w:pPr>
      <w:r>
        <w:rPr>
          <w:sz w:val="22"/>
        </w:rPr>
        <w:t xml:space="preserve">                                      </w:t>
      </w:r>
      <w:r w:rsidR="003A6EAB" w:rsidRPr="00E6141B">
        <w:rPr>
          <w:sz w:val="22"/>
        </w:rPr>
        <w:t>(место для текстового описания)</w:t>
      </w:r>
    </w:p>
    <w:p w:rsidR="00727A9A" w:rsidRPr="00E6141B" w:rsidRDefault="00727A9A" w:rsidP="00727A9A">
      <w:pPr>
        <w:contextualSpacing/>
        <w:jc w:val="center"/>
        <w:rPr>
          <w:sz w:val="22"/>
        </w:rPr>
      </w:pPr>
    </w:p>
    <w:p w:rsidR="00E5425E" w:rsidRDefault="003A6EAB" w:rsidP="00E5425E">
      <w:pPr>
        <w:ind w:firstLine="720"/>
        <w:contextualSpacing/>
        <w:jc w:val="both"/>
        <w:rPr>
          <w:rFonts w:cs="Times New Roman"/>
          <w:szCs w:val="28"/>
        </w:rPr>
      </w:pPr>
      <w:r w:rsidRPr="00E6141B">
        <w:rPr>
          <w:szCs w:val="28"/>
        </w:rPr>
        <w:t>1.4. Основания для разработки проекта муниципального нормативного                       правового акта:</w:t>
      </w:r>
      <w:r w:rsidR="00E5425E" w:rsidRPr="00E5425E">
        <w:rPr>
          <w:rFonts w:cs="Times New Roman"/>
          <w:szCs w:val="28"/>
        </w:rPr>
        <w:t xml:space="preserve"> </w:t>
      </w:r>
    </w:p>
    <w:p w:rsidR="00E5425E" w:rsidRDefault="00E5425E" w:rsidP="00E5425E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Ф</w:t>
      </w:r>
      <w:r w:rsidRPr="00BF5451">
        <w:rPr>
          <w:rFonts w:cs="Times New Roman"/>
          <w:szCs w:val="28"/>
        </w:rPr>
        <w:t>едеральны</w:t>
      </w:r>
      <w:r>
        <w:rPr>
          <w:rFonts w:cs="Times New Roman"/>
          <w:szCs w:val="28"/>
        </w:rPr>
        <w:t>й</w:t>
      </w:r>
      <w:r w:rsidRPr="00BF5451">
        <w:rPr>
          <w:rFonts w:cs="Times New Roman"/>
          <w:szCs w:val="28"/>
        </w:rPr>
        <w:t xml:space="preserve"> закон от 06.03.2006 № 35-ФЗ</w:t>
      </w:r>
      <w:r>
        <w:rPr>
          <w:rFonts w:cs="Times New Roman"/>
          <w:szCs w:val="28"/>
        </w:rPr>
        <w:t xml:space="preserve"> </w:t>
      </w:r>
      <w:r w:rsidRPr="00BF5451">
        <w:rPr>
          <w:rFonts w:cs="Times New Roman"/>
          <w:szCs w:val="28"/>
        </w:rPr>
        <w:t>«О противодействии терроризму»</w:t>
      </w:r>
      <w:r>
        <w:rPr>
          <w:rFonts w:cs="Times New Roman"/>
          <w:szCs w:val="28"/>
        </w:rPr>
        <w:t>;</w:t>
      </w:r>
    </w:p>
    <w:p w:rsidR="00E5425E" w:rsidRPr="00BF5451" w:rsidRDefault="00E5425E" w:rsidP="00E5425E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Федеральный закон</w:t>
      </w:r>
      <w:r w:rsidRPr="00BF5451">
        <w:rPr>
          <w:rFonts w:cs="Times New Roman"/>
          <w:szCs w:val="28"/>
        </w:rPr>
        <w:t xml:space="preserve"> от 06.10.2003 № 131-ФЗ «Об общих принципах организации местного самоупр</w:t>
      </w:r>
      <w:r>
        <w:rPr>
          <w:rFonts w:cs="Times New Roman"/>
          <w:szCs w:val="28"/>
        </w:rPr>
        <w:t>авления в Российской Федерации»;</w:t>
      </w:r>
      <w:r w:rsidRPr="00BF5451">
        <w:rPr>
          <w:rFonts w:cs="Times New Roman"/>
          <w:szCs w:val="28"/>
        </w:rPr>
        <w:t xml:space="preserve"> </w:t>
      </w:r>
    </w:p>
    <w:p w:rsidR="003A6EAB" w:rsidRPr="00E5425E" w:rsidRDefault="00E5425E" w:rsidP="00E5425E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BF5451">
        <w:rPr>
          <w:rFonts w:cs="Times New Roman"/>
          <w:szCs w:val="28"/>
        </w:rPr>
        <w:t>Указ Президента Российской Федерации от 15.02.2006 № 116 «О мерах</w:t>
      </w:r>
      <w:r>
        <w:rPr>
          <w:rFonts w:cs="Times New Roman"/>
          <w:szCs w:val="28"/>
        </w:rPr>
        <w:t xml:space="preserve"> по противодействию терроризму</w:t>
      </w:r>
      <w:proofErr w:type="gramStart"/>
      <w:r>
        <w:rPr>
          <w:rFonts w:cs="Times New Roman"/>
          <w:szCs w:val="28"/>
        </w:rPr>
        <w:t>»._</w:t>
      </w:r>
      <w:proofErr w:type="gramEnd"/>
      <w:r>
        <w:rPr>
          <w:rFonts w:cs="Times New Roman"/>
          <w:szCs w:val="28"/>
        </w:rPr>
        <w:t>_____</w:t>
      </w:r>
      <w:r w:rsidR="003A6EAB" w:rsidRPr="00E6141B">
        <w:rPr>
          <w:szCs w:val="28"/>
        </w:rPr>
        <w:t>_________________________________</w:t>
      </w:r>
    </w:p>
    <w:p w:rsidR="003A6EA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E5425E" w:rsidRPr="00E6141B" w:rsidRDefault="00E5425E" w:rsidP="003A6EAB">
      <w:pPr>
        <w:contextualSpacing/>
        <w:jc w:val="center"/>
        <w:rPr>
          <w:sz w:val="22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1.5. Перечень действующих муниципальных нормативных правовых актов (их положений), устанавливающих правовое регулирование:</w:t>
      </w:r>
    </w:p>
    <w:p w:rsidR="003A6EAB" w:rsidRPr="00E6141B" w:rsidRDefault="00E5425E" w:rsidP="00727A9A">
      <w:pPr>
        <w:ind w:firstLine="720"/>
        <w:contextualSpacing/>
        <w:jc w:val="both"/>
        <w:rPr>
          <w:szCs w:val="28"/>
        </w:rPr>
      </w:pPr>
      <w:r>
        <w:rPr>
          <w:rFonts w:cs="Times New Roman"/>
          <w:szCs w:val="28"/>
        </w:rPr>
        <w:t xml:space="preserve">- </w:t>
      </w:r>
      <w:r w:rsidRPr="00FF1D66">
        <w:rPr>
          <w:rFonts w:cs="Times New Roman"/>
          <w:szCs w:val="28"/>
        </w:rPr>
        <w:t>Постановление</w:t>
      </w:r>
      <w:r>
        <w:rPr>
          <w:rFonts w:cs="Times New Roman"/>
          <w:szCs w:val="28"/>
        </w:rPr>
        <w:t xml:space="preserve"> Администрации г. Сургута от 22.06.</w:t>
      </w:r>
      <w:r w:rsidRPr="00FF1D66">
        <w:rPr>
          <w:rFonts w:cs="Times New Roman"/>
          <w:szCs w:val="28"/>
        </w:rPr>
        <w:t xml:space="preserve">2012 № 4685 </w:t>
      </w:r>
      <w:r w:rsidR="00727A9A">
        <w:rPr>
          <w:rFonts w:cs="Times New Roman"/>
          <w:szCs w:val="28"/>
        </w:rPr>
        <w:br/>
      </w:r>
      <w:r w:rsidRPr="00FF1D66">
        <w:rPr>
          <w:rFonts w:cs="Times New Roman"/>
          <w:szCs w:val="28"/>
        </w:rPr>
        <w:t>«Об утверждении положения о порядке организации и проведения разовых массовых мероприятий на территори</w:t>
      </w:r>
      <w:r>
        <w:rPr>
          <w:rFonts w:cs="Times New Roman"/>
          <w:szCs w:val="28"/>
        </w:rPr>
        <w:t xml:space="preserve">и города Сургута и обеспечении </w:t>
      </w:r>
      <w:r w:rsidRPr="00FF1D66">
        <w:rPr>
          <w:rFonts w:cs="Times New Roman"/>
          <w:szCs w:val="28"/>
        </w:rPr>
        <w:t>антитеррористической безопасности при их проведении»</w:t>
      </w:r>
      <w:r>
        <w:rPr>
          <w:rFonts w:cs="Times New Roman"/>
          <w:szCs w:val="28"/>
        </w:rPr>
        <w:t>_____</w:t>
      </w:r>
      <w:r w:rsidR="003A6EAB" w:rsidRPr="00E6141B">
        <w:rPr>
          <w:szCs w:val="28"/>
        </w:rPr>
        <w:t>______________</w:t>
      </w:r>
      <w:r>
        <w:rPr>
          <w:szCs w:val="28"/>
        </w:rPr>
        <w:t>_</w:t>
      </w:r>
    </w:p>
    <w:p w:rsidR="003A6EA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E5425E" w:rsidRPr="00E6141B" w:rsidRDefault="00E5425E" w:rsidP="003A6EAB">
      <w:pPr>
        <w:contextualSpacing/>
        <w:jc w:val="center"/>
        <w:rPr>
          <w:sz w:val="22"/>
        </w:rPr>
      </w:pPr>
    </w:p>
    <w:p w:rsidR="00E5425E" w:rsidRDefault="003A6EAB" w:rsidP="00E5425E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1.6. Планируемый срок вступления в силу предлагаемого правового регулирования: _____________________</w:t>
      </w:r>
      <w:r w:rsidR="00E5425E">
        <w:rPr>
          <w:szCs w:val="28"/>
        </w:rPr>
        <w:t>декабрь 2026 года</w:t>
      </w:r>
      <w:r w:rsidRPr="00E6141B">
        <w:rPr>
          <w:szCs w:val="28"/>
        </w:rPr>
        <w:t>_______</w:t>
      </w:r>
      <w:r w:rsidR="00E5425E">
        <w:rPr>
          <w:szCs w:val="28"/>
        </w:rPr>
        <w:t>____________</w:t>
      </w:r>
    </w:p>
    <w:p w:rsidR="003A6EAB" w:rsidRPr="00E6141B" w:rsidRDefault="00E5425E" w:rsidP="00E5425E">
      <w:pPr>
        <w:ind w:firstLine="720"/>
        <w:contextualSpacing/>
        <w:jc w:val="both"/>
        <w:rPr>
          <w:sz w:val="22"/>
        </w:rPr>
      </w:pPr>
      <w:r>
        <w:rPr>
          <w:szCs w:val="28"/>
        </w:rPr>
        <w:t xml:space="preserve">                                        </w:t>
      </w:r>
      <w:r w:rsidR="003A6EAB"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 xml:space="preserve">1.7. Сведения о необходимости или отсутствии необходимости установления переходного </w:t>
      </w:r>
      <w:proofErr w:type="spellStart"/>
      <w:proofErr w:type="gramStart"/>
      <w:r w:rsidRPr="00E6141B">
        <w:rPr>
          <w:szCs w:val="28"/>
        </w:rPr>
        <w:t>периода:_</w:t>
      </w:r>
      <w:proofErr w:type="gramEnd"/>
      <w:r w:rsidRPr="00E6141B">
        <w:rPr>
          <w:szCs w:val="28"/>
        </w:rPr>
        <w:t>_</w:t>
      </w:r>
      <w:r w:rsidR="00E5425E">
        <w:rPr>
          <w:szCs w:val="28"/>
        </w:rPr>
        <w:t>не</w:t>
      </w:r>
      <w:proofErr w:type="spellEnd"/>
      <w:r w:rsidR="00E5425E">
        <w:rPr>
          <w:szCs w:val="28"/>
        </w:rPr>
        <w:t xml:space="preserve"> требуется____</w:t>
      </w:r>
      <w:r w:rsidRPr="00E6141B">
        <w:rPr>
          <w:szCs w:val="28"/>
        </w:rPr>
        <w:t>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lastRenderedPageBreak/>
        <w:t xml:space="preserve">                                                                           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 xml:space="preserve">*1.8. Дата размещения уведомления о проведении публичных консультаций по проекту муниципального нормативного правового </w:t>
      </w:r>
      <w:proofErr w:type="gramStart"/>
      <w:r w:rsidRPr="00E6141B">
        <w:rPr>
          <w:szCs w:val="28"/>
        </w:rPr>
        <w:t xml:space="preserve">акта:   </w:t>
      </w:r>
      <w:proofErr w:type="gramEnd"/>
      <w:r w:rsidRPr="00E6141B">
        <w:rPr>
          <w:szCs w:val="28"/>
        </w:rPr>
        <w:t xml:space="preserve">                           «</w:t>
      </w:r>
      <w:r w:rsidR="00E5425E">
        <w:rPr>
          <w:szCs w:val="28"/>
        </w:rPr>
        <w:t>2</w:t>
      </w:r>
      <w:r w:rsidR="002C1736">
        <w:rPr>
          <w:szCs w:val="28"/>
        </w:rPr>
        <w:t>2</w:t>
      </w:r>
      <w:r w:rsidRPr="00E6141B">
        <w:rPr>
          <w:szCs w:val="28"/>
        </w:rPr>
        <w:t xml:space="preserve">» </w:t>
      </w:r>
      <w:r w:rsidR="00E5425E">
        <w:rPr>
          <w:szCs w:val="28"/>
        </w:rPr>
        <w:t xml:space="preserve">июля </w:t>
      </w:r>
      <w:r w:rsidRPr="00E6141B">
        <w:rPr>
          <w:szCs w:val="28"/>
        </w:rPr>
        <w:t>20</w:t>
      </w:r>
      <w:r w:rsidR="00E5425E">
        <w:rPr>
          <w:szCs w:val="28"/>
        </w:rPr>
        <w:t>26</w:t>
      </w:r>
      <w:r w:rsidR="00727A9A">
        <w:rPr>
          <w:szCs w:val="28"/>
        </w:rPr>
        <w:t xml:space="preserve"> года</w:t>
      </w:r>
      <w:bookmarkStart w:id="2" w:name="_GoBack"/>
      <w:bookmarkEnd w:id="2"/>
      <w:r w:rsidRPr="00E6141B">
        <w:rPr>
          <w:szCs w:val="28"/>
        </w:rPr>
        <w:t xml:space="preserve"> и срок, в течение которого принимались предложения                             в связи с размещением уведомления о проведении публичных консультаций                         по проекту нормативного правового акта: начало: «</w:t>
      </w:r>
      <w:r w:rsidR="00E5425E">
        <w:rPr>
          <w:szCs w:val="28"/>
        </w:rPr>
        <w:t>2</w:t>
      </w:r>
      <w:r w:rsidR="002C1736">
        <w:rPr>
          <w:szCs w:val="28"/>
        </w:rPr>
        <w:t>2</w:t>
      </w:r>
      <w:r w:rsidRPr="00E6141B">
        <w:rPr>
          <w:szCs w:val="28"/>
        </w:rPr>
        <w:t>»</w:t>
      </w:r>
      <w:r w:rsidR="00E5425E">
        <w:rPr>
          <w:szCs w:val="28"/>
        </w:rPr>
        <w:t xml:space="preserve"> июля </w:t>
      </w:r>
      <w:r w:rsidRPr="00E6141B">
        <w:rPr>
          <w:szCs w:val="28"/>
        </w:rPr>
        <w:t>20</w:t>
      </w:r>
      <w:r w:rsidR="00E5425E">
        <w:rPr>
          <w:szCs w:val="28"/>
        </w:rPr>
        <w:t>26</w:t>
      </w:r>
      <w:r w:rsidRPr="00E6141B">
        <w:rPr>
          <w:szCs w:val="28"/>
        </w:rPr>
        <w:t>г.; окончание: «</w:t>
      </w:r>
      <w:r w:rsidR="00E5425E">
        <w:rPr>
          <w:szCs w:val="28"/>
        </w:rPr>
        <w:t>1</w:t>
      </w:r>
      <w:r w:rsidR="002C1736">
        <w:rPr>
          <w:szCs w:val="28"/>
        </w:rPr>
        <w:t>8</w:t>
      </w:r>
      <w:r w:rsidR="00E5425E">
        <w:rPr>
          <w:szCs w:val="28"/>
        </w:rPr>
        <w:t xml:space="preserve">» августа </w:t>
      </w:r>
      <w:r w:rsidRPr="00E6141B">
        <w:rPr>
          <w:szCs w:val="28"/>
        </w:rPr>
        <w:t>20</w:t>
      </w:r>
      <w:r w:rsidR="00E5425E">
        <w:rPr>
          <w:szCs w:val="28"/>
        </w:rPr>
        <w:t>26</w:t>
      </w:r>
      <w:r w:rsidRPr="00E6141B">
        <w:rPr>
          <w:szCs w:val="28"/>
        </w:rPr>
        <w:t>г.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*1.9.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3A6EAB" w:rsidRPr="00E6141B" w:rsidRDefault="003A6EAB" w:rsidP="003A6EAB">
      <w:pPr>
        <w:ind w:firstLine="708"/>
        <w:contextualSpacing/>
        <w:jc w:val="both"/>
        <w:rPr>
          <w:szCs w:val="28"/>
        </w:rPr>
      </w:pPr>
      <w:r w:rsidRPr="00E6141B">
        <w:rPr>
          <w:szCs w:val="28"/>
        </w:rPr>
        <w:t>Всего замечаний и предложений: ________, из них: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учтено полностью: _______, учтено частично: _______, не учтено: _______.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ab/>
        <w:t>Кроме того, получено ______ отзыва(</w:t>
      </w:r>
      <w:proofErr w:type="spellStart"/>
      <w:r w:rsidRPr="00E6141B">
        <w:rPr>
          <w:szCs w:val="28"/>
        </w:rPr>
        <w:t>вов</w:t>
      </w:r>
      <w:proofErr w:type="spellEnd"/>
      <w:r w:rsidRPr="00E6141B">
        <w:rPr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E6141B">
        <w:rPr>
          <w:szCs w:val="28"/>
        </w:rPr>
        <w:t xml:space="preserve">   (</w:t>
      </w:r>
      <w:proofErr w:type="gramEnd"/>
      <w:r w:rsidRPr="00E6141B">
        <w:rPr>
          <w:szCs w:val="28"/>
        </w:rPr>
        <w:t>об отсутствии замечаний и (или) предложений).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1.10. Контактная информация ответственного исполнителя проекта:</w:t>
      </w:r>
    </w:p>
    <w:p w:rsidR="00E5425E" w:rsidRPr="008721BC" w:rsidRDefault="00E5425E" w:rsidP="00E5425E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E5425E" w:rsidRPr="00B219D6" w:rsidRDefault="00E5425E" w:rsidP="00E5425E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>
        <w:rPr>
          <w:szCs w:val="28"/>
        </w:rPr>
        <w:t>Дюкалина Лариса Николаевна</w:t>
      </w:r>
    </w:p>
    <w:p w:rsidR="00E5425E" w:rsidRDefault="00E5425E" w:rsidP="00E5425E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Должность</w:t>
      </w:r>
      <w:r>
        <w:rPr>
          <w:rFonts w:cs="Times New Roman"/>
          <w:szCs w:val="28"/>
        </w:rPr>
        <w:t>: главный специалист отдела профилактики терроризма                                        Администрации города</w:t>
      </w:r>
    </w:p>
    <w:p w:rsidR="00E5425E" w:rsidRPr="008721BC" w:rsidRDefault="00E5425E" w:rsidP="00E5425E">
      <w:pPr>
        <w:contextualSpacing/>
        <w:jc w:val="both"/>
        <w:rPr>
          <w:rFonts w:cs="Times New Roman"/>
          <w:szCs w:val="28"/>
        </w:rPr>
      </w:pPr>
      <w:r w:rsidRPr="00F90D4F">
        <w:rPr>
          <w:rFonts w:cs="Times New Roman"/>
          <w:szCs w:val="28"/>
        </w:rPr>
        <w:t>Тел.:</w:t>
      </w:r>
      <w:r w:rsidRPr="00F90D4F">
        <w:rPr>
          <w:rFonts w:cs="Times New Roman"/>
          <w:szCs w:val="28"/>
        </w:rPr>
        <w:tab/>
        <w:t>(3462)52</w:t>
      </w:r>
      <w:r>
        <w:rPr>
          <w:rFonts w:cs="Times New Roman"/>
          <w:szCs w:val="28"/>
          <w:lang w:val="en-US"/>
        </w:rPr>
        <w:t>-</w:t>
      </w:r>
      <w:r w:rsidRPr="00F90D4F">
        <w:rPr>
          <w:rFonts w:cs="Times New Roman"/>
          <w:szCs w:val="28"/>
        </w:rPr>
        <w:t>24-44</w:t>
      </w:r>
    </w:p>
    <w:tbl>
      <w:tblPr>
        <w:tblW w:w="60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2439"/>
      </w:tblGrid>
      <w:tr w:rsidR="00E5425E" w:rsidRPr="008721BC" w:rsidTr="00480C1C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25E" w:rsidRPr="00D87DED" w:rsidRDefault="00E5425E" w:rsidP="00480C1C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  <w:r w:rsidRPr="00F90D4F"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dykalina</w:t>
            </w:r>
            <w:proofErr w:type="spellEnd"/>
            <w:r w:rsidRPr="00FF1D66">
              <w:rPr>
                <w:rFonts w:cs="Times New Roman"/>
                <w:szCs w:val="28"/>
              </w:rPr>
              <w:t>_</w:t>
            </w:r>
            <w:r>
              <w:rPr>
                <w:rFonts w:cs="Times New Roman"/>
                <w:szCs w:val="28"/>
                <w:lang w:val="en-US"/>
              </w:rPr>
              <w:t>ln</w:t>
            </w:r>
            <w:r w:rsidRPr="00FF1D66">
              <w:rPr>
                <w:rFonts w:cs="Times New Roman"/>
                <w:szCs w:val="28"/>
              </w:rPr>
              <w:t>@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admsurgut</w:t>
            </w:r>
            <w:proofErr w:type="spellEnd"/>
            <w:r w:rsidRPr="00FF1D66">
              <w:rPr>
                <w:rFonts w:cs="Times New Roman"/>
                <w:szCs w:val="28"/>
              </w:rPr>
              <w:t>.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vAlign w:val="bottom"/>
          </w:tcPr>
          <w:p w:rsidR="00E5425E" w:rsidRPr="008721BC" w:rsidRDefault="00E5425E" w:rsidP="00480C1C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2. Степень регулирующего воздействия проекта муниципального нормативного правового акта:</w:t>
      </w:r>
      <w:r w:rsidR="005A1A32">
        <w:rPr>
          <w:bCs/>
          <w:szCs w:val="28"/>
        </w:rPr>
        <w:t xml:space="preserve"> 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bCs/>
          <w:szCs w:val="28"/>
        </w:rPr>
        <w:t>2.1. Степень регулирующего воздействия проекта муниципального правового акта (высокая/средняя) _____</w:t>
      </w:r>
      <w:r w:rsidR="005A1A32">
        <w:rPr>
          <w:bCs/>
          <w:szCs w:val="28"/>
        </w:rPr>
        <w:t>высокая</w:t>
      </w:r>
      <w:r w:rsidRPr="00E6141B">
        <w:rPr>
          <w:bCs/>
          <w:szCs w:val="28"/>
        </w:rPr>
        <w:t>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 xml:space="preserve">                         </w:t>
      </w:r>
      <w:r w:rsidR="005A1A32">
        <w:rPr>
          <w:sz w:val="22"/>
        </w:rPr>
        <w:t xml:space="preserve">                </w:t>
      </w:r>
      <w:r w:rsidRPr="00E6141B">
        <w:rPr>
          <w:sz w:val="22"/>
        </w:rPr>
        <w:t xml:space="preserve">  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5A1A32" w:rsidRDefault="005A1A32" w:rsidP="005A1A32">
      <w:pPr>
        <w:ind w:firstLine="708"/>
        <w:contextualSpacing/>
        <w:jc w:val="both"/>
        <w:rPr>
          <w:sz w:val="22"/>
        </w:rPr>
      </w:pPr>
      <w:r>
        <w:rPr>
          <w:rFonts w:cs="Times New Roman"/>
          <w:szCs w:val="28"/>
        </w:rPr>
        <w:t>П</w:t>
      </w:r>
      <w:r w:rsidRPr="00BF5451">
        <w:rPr>
          <w:rFonts w:cs="Times New Roman"/>
          <w:szCs w:val="28"/>
        </w:rPr>
        <w:t>роект постановления Администрации города «Об утверждении положения о порядке организации и проведения разовых массовых мероприятий на территории города Сургута и обеспечении антитеррористической безопасности при</w:t>
      </w:r>
      <w:r>
        <w:rPr>
          <w:rFonts w:cs="Times New Roman"/>
          <w:szCs w:val="28"/>
        </w:rPr>
        <w:t xml:space="preserve"> их </w:t>
      </w:r>
      <w:r w:rsidRPr="00BF5451">
        <w:rPr>
          <w:rFonts w:cs="Times New Roman"/>
          <w:szCs w:val="28"/>
        </w:rPr>
        <w:t>проведении»</w:t>
      </w:r>
      <w:r>
        <w:rPr>
          <w:sz w:val="22"/>
        </w:rPr>
        <w:t>.</w:t>
      </w:r>
    </w:p>
    <w:p w:rsidR="003A6EAB" w:rsidRPr="00E6141B" w:rsidRDefault="005A1A32" w:rsidP="005A1A32">
      <w:pPr>
        <w:ind w:firstLine="708"/>
        <w:contextualSpacing/>
        <w:rPr>
          <w:sz w:val="22"/>
        </w:rPr>
      </w:pPr>
      <w:r>
        <w:rPr>
          <w:sz w:val="22"/>
        </w:rPr>
        <w:t xml:space="preserve">                                                    </w:t>
      </w:r>
      <w:r w:rsidR="003A6EAB"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  <w:r w:rsidR="005A1A32">
        <w:rPr>
          <w:bCs/>
          <w:szCs w:val="28"/>
        </w:rPr>
        <w:t>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5A1A32" w:rsidRDefault="005A1A32" w:rsidP="005A1A32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Действующую редакцию </w:t>
      </w:r>
      <w:r w:rsidRPr="00DE386F">
        <w:rPr>
          <w:rFonts w:cs="Times New Roman"/>
          <w:szCs w:val="28"/>
        </w:rPr>
        <w:t xml:space="preserve">постановления Администрации города </w:t>
      </w:r>
      <w:r>
        <w:rPr>
          <w:rFonts w:cs="Times New Roman"/>
          <w:szCs w:val="28"/>
        </w:rPr>
        <w:t xml:space="preserve">                                    </w:t>
      </w:r>
      <w:proofErr w:type="gramStart"/>
      <w:r>
        <w:rPr>
          <w:rFonts w:cs="Times New Roman"/>
          <w:szCs w:val="28"/>
        </w:rPr>
        <w:t xml:space="preserve">   </w:t>
      </w:r>
      <w:r w:rsidRPr="00DE386F">
        <w:rPr>
          <w:rFonts w:cs="Times New Roman"/>
          <w:szCs w:val="28"/>
        </w:rPr>
        <w:t>«</w:t>
      </w:r>
      <w:proofErr w:type="gramEnd"/>
      <w:r w:rsidRPr="00DE386F">
        <w:rPr>
          <w:rFonts w:cs="Times New Roman"/>
          <w:szCs w:val="28"/>
        </w:rPr>
        <w:t xml:space="preserve">Об утверждении положения о порядке организации и проведения разовых массовых мероприятий на территории города Сургута и обеспечении антитеррористической безопасности при их проведении» </w:t>
      </w:r>
      <w:r>
        <w:rPr>
          <w:rFonts w:cs="Times New Roman"/>
          <w:szCs w:val="28"/>
        </w:rPr>
        <w:t xml:space="preserve">необходимо переработать с учетом действующей редакции </w:t>
      </w:r>
      <w:r w:rsidRPr="00054967">
        <w:rPr>
          <w:rFonts w:cs="Times New Roman"/>
          <w:szCs w:val="28"/>
        </w:rPr>
        <w:t>Федеральн</w:t>
      </w:r>
      <w:r>
        <w:rPr>
          <w:rFonts w:cs="Times New Roman"/>
          <w:szCs w:val="28"/>
        </w:rPr>
        <w:t>ого</w:t>
      </w:r>
      <w:r w:rsidRPr="00054967">
        <w:rPr>
          <w:rFonts w:cs="Times New Roman"/>
          <w:szCs w:val="28"/>
        </w:rPr>
        <w:t xml:space="preserve"> закон</w:t>
      </w:r>
      <w:r>
        <w:rPr>
          <w:rFonts w:cs="Times New Roman"/>
          <w:szCs w:val="28"/>
        </w:rPr>
        <w:t>а</w:t>
      </w:r>
      <w:r w:rsidRPr="0005496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</w:t>
      </w:r>
      <w:r w:rsidRPr="00054967">
        <w:rPr>
          <w:rFonts w:cs="Times New Roman"/>
          <w:szCs w:val="28"/>
        </w:rPr>
        <w:t>от 06.03.2006 № 35-ФЗ «О противодействии терроризму»</w:t>
      </w:r>
      <w:r>
        <w:rPr>
          <w:rFonts w:cs="Times New Roman"/>
          <w:szCs w:val="28"/>
        </w:rPr>
        <w:t>. Также п</w:t>
      </w:r>
      <w:r w:rsidRPr="00DE386F">
        <w:rPr>
          <w:rFonts w:cs="Times New Roman"/>
          <w:szCs w:val="28"/>
        </w:rPr>
        <w:t xml:space="preserve">ринятие данного правового акта необходимо для упорядочения работы </w:t>
      </w:r>
      <w:r>
        <w:rPr>
          <w:rFonts w:cs="Times New Roman"/>
          <w:szCs w:val="28"/>
        </w:rPr>
        <w:t xml:space="preserve">                                                 </w:t>
      </w:r>
      <w:r>
        <w:rPr>
          <w:rFonts w:cs="Times New Roman"/>
          <w:szCs w:val="28"/>
        </w:rPr>
        <w:lastRenderedPageBreak/>
        <w:t>по</w:t>
      </w:r>
      <w:r w:rsidRPr="00DE386F">
        <w:rPr>
          <w:rFonts w:cs="Times New Roman"/>
          <w:szCs w:val="28"/>
        </w:rPr>
        <w:t xml:space="preserve"> межведомственному взаимодействию</w:t>
      </w:r>
      <w:r>
        <w:rPr>
          <w:rFonts w:cs="Times New Roman"/>
          <w:szCs w:val="28"/>
        </w:rPr>
        <w:t xml:space="preserve"> при </w:t>
      </w:r>
      <w:r w:rsidRPr="00DE386F">
        <w:rPr>
          <w:rFonts w:cs="Times New Roman"/>
          <w:szCs w:val="28"/>
        </w:rPr>
        <w:t>организации подготовки разового массового м</w:t>
      </w:r>
      <w:r>
        <w:rPr>
          <w:rFonts w:cs="Times New Roman"/>
          <w:szCs w:val="28"/>
        </w:rPr>
        <w:t>ероприятия на территории города.</w:t>
      </w:r>
    </w:p>
    <w:p w:rsidR="003A6EAB" w:rsidRDefault="005A1A32" w:rsidP="005A1A32">
      <w:pPr>
        <w:contextualSpacing/>
        <w:jc w:val="center"/>
        <w:rPr>
          <w:sz w:val="22"/>
        </w:rPr>
      </w:pPr>
      <w:r w:rsidRPr="00E6141B">
        <w:rPr>
          <w:sz w:val="22"/>
        </w:rPr>
        <w:t xml:space="preserve"> </w:t>
      </w:r>
      <w:r w:rsidR="003A6EAB" w:rsidRPr="00E6141B">
        <w:rPr>
          <w:sz w:val="22"/>
        </w:rPr>
        <w:t>(место для текстового описания)</w:t>
      </w:r>
    </w:p>
    <w:p w:rsidR="005A1A32" w:rsidRPr="00E6141B" w:rsidRDefault="005A1A32" w:rsidP="005A1A32">
      <w:pPr>
        <w:contextualSpacing/>
        <w:jc w:val="center"/>
        <w:rPr>
          <w:sz w:val="22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5A1A32">
        <w:rPr>
          <w:szCs w:val="28"/>
        </w:rPr>
        <w:t xml:space="preserve"> отсутствует</w:t>
      </w:r>
    </w:p>
    <w:p w:rsidR="003A6EAB" w:rsidRDefault="005A1A32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 xml:space="preserve"> </w:t>
      </w:r>
      <w:r w:rsidR="003A6EAB" w:rsidRPr="00E6141B">
        <w:rPr>
          <w:sz w:val="22"/>
        </w:rPr>
        <w:t>(место для текстового описания)</w:t>
      </w:r>
    </w:p>
    <w:p w:rsidR="005A1A32" w:rsidRPr="00E6141B" w:rsidRDefault="005A1A32" w:rsidP="003A6EAB">
      <w:pPr>
        <w:contextualSpacing/>
        <w:jc w:val="center"/>
        <w:rPr>
          <w:sz w:val="22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5A1A32">
        <w:rPr>
          <w:szCs w:val="28"/>
        </w:rPr>
        <w:t xml:space="preserve"> отсутствует</w:t>
      </w:r>
    </w:p>
    <w:p w:rsidR="003A6EAB" w:rsidRPr="00E6141B" w:rsidRDefault="005A1A32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 xml:space="preserve"> </w:t>
      </w:r>
      <w:r w:rsidR="003A6EAB" w:rsidRPr="00E6141B">
        <w:rPr>
          <w:sz w:val="22"/>
        </w:rPr>
        <w:t>(место для текстового описания)</w:t>
      </w:r>
    </w:p>
    <w:p w:rsidR="005A1A32" w:rsidRDefault="005A1A32" w:rsidP="003A6EAB">
      <w:pPr>
        <w:ind w:firstLine="720"/>
        <w:contextualSpacing/>
        <w:jc w:val="both"/>
        <w:rPr>
          <w:szCs w:val="28"/>
        </w:rPr>
      </w:pPr>
    </w:p>
    <w:p w:rsidR="003A6EA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3.4. Источники данных:</w:t>
      </w:r>
    </w:p>
    <w:p w:rsidR="005A1A32" w:rsidRDefault="005A1A32" w:rsidP="005A1A32">
      <w:pPr>
        <w:ind w:firstLine="70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- социальная сеть Интернет;</w:t>
      </w:r>
    </w:p>
    <w:p w:rsidR="005A1A32" w:rsidRDefault="005A1A32" w:rsidP="005A1A32">
      <w:pPr>
        <w:ind w:firstLine="70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- СПС «Гарант»;</w:t>
      </w:r>
    </w:p>
    <w:p w:rsidR="005A1A32" w:rsidRPr="005A1A32" w:rsidRDefault="005A1A32" w:rsidP="005A1A32">
      <w:pPr>
        <w:ind w:firstLine="708"/>
        <w:contextualSpacing/>
        <w:rPr>
          <w:rFonts w:cs="Times New Roman"/>
          <w:sz w:val="22"/>
        </w:rPr>
      </w:pPr>
      <w:r>
        <w:rPr>
          <w:rFonts w:cs="Times New Roman"/>
          <w:szCs w:val="28"/>
        </w:rPr>
        <w:t>- СПС «</w:t>
      </w:r>
      <w:proofErr w:type="spellStart"/>
      <w:r>
        <w:rPr>
          <w:rFonts w:cs="Times New Roman"/>
          <w:szCs w:val="28"/>
        </w:rPr>
        <w:t>КонсультантПлюс</w:t>
      </w:r>
      <w:proofErr w:type="spellEnd"/>
      <w:r>
        <w:rPr>
          <w:rFonts w:cs="Times New Roman"/>
          <w:szCs w:val="28"/>
        </w:rPr>
        <w:t>».</w:t>
      </w:r>
    </w:p>
    <w:p w:rsidR="003A6EAB" w:rsidRDefault="005A1A32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 xml:space="preserve"> </w:t>
      </w:r>
      <w:r w:rsidR="003A6EAB" w:rsidRPr="00E6141B">
        <w:rPr>
          <w:sz w:val="22"/>
        </w:rPr>
        <w:t>(место для текстового описания)</w:t>
      </w:r>
    </w:p>
    <w:p w:rsidR="005A1A32" w:rsidRPr="00E6141B" w:rsidRDefault="005A1A32" w:rsidP="003A6EAB">
      <w:pPr>
        <w:contextualSpacing/>
        <w:jc w:val="center"/>
        <w:rPr>
          <w:sz w:val="22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3.5. Иная информация о проблеме, в том числе актуальность проблемы               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5A1A32">
        <w:rPr>
          <w:szCs w:val="28"/>
        </w:rPr>
        <w:t xml:space="preserve"> отсутствует</w:t>
      </w:r>
    </w:p>
    <w:p w:rsidR="003A6EAB" w:rsidRPr="00E6141B" w:rsidRDefault="005A1A32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 xml:space="preserve"> </w:t>
      </w:r>
      <w:r w:rsidR="003A6EAB"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contextualSpacing/>
        <w:jc w:val="center"/>
        <w:rPr>
          <w:sz w:val="22"/>
        </w:rPr>
        <w:sectPr w:rsidR="003A6EAB" w:rsidRPr="00E6141B" w:rsidSect="0005491C">
          <w:headerReference w:type="default" r:id="rId7"/>
          <w:pgSz w:w="11906" w:h="16838" w:code="9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558"/>
        <w:gridCol w:w="3119"/>
      </w:tblGrid>
      <w:tr w:rsidR="003A6EAB" w:rsidRPr="00E6141B" w:rsidTr="008D15A2">
        <w:tc>
          <w:tcPr>
            <w:tcW w:w="3256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4.2. Сроки достижения                   целей предлагаемого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*4.3. Наименование показателей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достижения целей предлагаемого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правового регулирования 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(ед. изм.)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*4.4. Значения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показателей                        по годам</w:t>
            </w: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*4.5. Источники данных для расчета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показателей</w:t>
            </w:r>
          </w:p>
        </w:tc>
      </w:tr>
      <w:tr w:rsidR="00AB7118" w:rsidRPr="00E6141B" w:rsidTr="00AB7118">
        <w:trPr>
          <w:trHeight w:val="2236"/>
        </w:trPr>
        <w:tc>
          <w:tcPr>
            <w:tcW w:w="3256" w:type="dxa"/>
          </w:tcPr>
          <w:p w:rsidR="00AB7118" w:rsidRPr="00C51215" w:rsidRDefault="00AB7118" w:rsidP="00AB7118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Соблюдение законодательства РФ, совершенствование процесса согласования проведения разового массового мероприятия</w:t>
            </w:r>
          </w:p>
          <w:p w:rsidR="00AB7118" w:rsidRPr="00C51215" w:rsidRDefault="00AB7118" w:rsidP="00AB7118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</w:tcPr>
          <w:p w:rsidR="00AB7118" w:rsidRPr="00C51215" w:rsidRDefault="00AB7118" w:rsidP="00AB7118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 дня официального опубликования</w:t>
            </w:r>
          </w:p>
          <w:p w:rsidR="00AB7118" w:rsidRPr="00C51215" w:rsidRDefault="00AB7118" w:rsidP="00AB71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AB7118" w:rsidRPr="00C51215" w:rsidRDefault="00AB7118" w:rsidP="00AB7118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1558" w:type="dxa"/>
          </w:tcPr>
          <w:p w:rsidR="00AB7118" w:rsidRPr="00C51215" w:rsidRDefault="00AB7118" w:rsidP="00AB71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:rsidR="00AB7118" w:rsidRPr="00C51215" w:rsidRDefault="00AB7118" w:rsidP="00AB71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3A6EAB" w:rsidRPr="00E6141B" w:rsidTr="008D15A2">
        <w:trPr>
          <w:cantSplit/>
        </w:trPr>
        <w:tc>
          <w:tcPr>
            <w:tcW w:w="6747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*5.2. Количество участников группы</w:t>
            </w:r>
          </w:p>
        </w:tc>
        <w:tc>
          <w:tcPr>
            <w:tcW w:w="4305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*5.3. Источники данных</w:t>
            </w:r>
          </w:p>
        </w:tc>
      </w:tr>
      <w:tr w:rsidR="003A6EAB" w:rsidRPr="00E6141B" w:rsidTr="008D15A2">
        <w:trPr>
          <w:cantSplit/>
          <w:trHeight w:val="399"/>
        </w:trPr>
        <w:tc>
          <w:tcPr>
            <w:tcW w:w="6747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368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AB7118">
      <w:pPr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с введением предлагаемого правового регулирования (раздел заполняется в случае возникновения дополнительных расходов (доходов) бюджета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3A6EAB" w:rsidRPr="00E6141B" w:rsidTr="008D15A2">
        <w:tc>
          <w:tcPr>
            <w:tcW w:w="2405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lastRenderedPageBreak/>
              <w:t>*6.1. Наименование функции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(полномочия/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*6.2. Характер функции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(новая/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*6.3. Виды расходов (доходов)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*6.4. Количественная оценка расходов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и доходов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(руб.)</w:t>
            </w: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*6.5. Источники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данных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для расчетов</w:t>
            </w:r>
          </w:p>
        </w:tc>
      </w:tr>
      <w:tr w:rsidR="003A6EAB" w:rsidRPr="00E6141B" w:rsidTr="008D15A2">
        <w:trPr>
          <w:cantSplit/>
        </w:trPr>
        <w:tc>
          <w:tcPr>
            <w:tcW w:w="12044" w:type="dxa"/>
            <w:gridSpan w:val="4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</w:tr>
      <w:tr w:rsidR="003A6EAB" w:rsidRPr="00E6141B" w:rsidTr="008D15A2">
        <w:trPr>
          <w:trHeight w:val="350"/>
        </w:trPr>
        <w:tc>
          <w:tcPr>
            <w:tcW w:w="2405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Функция 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(полномочие/ 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обязанность/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669"/>
        </w:trPr>
        <w:tc>
          <w:tcPr>
            <w:tcW w:w="2405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Периодические расходы за период</w:t>
            </w:r>
          </w:p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 xml:space="preserve">_____ </w:t>
            </w:r>
            <w:r w:rsidRPr="00E6141B">
              <w:rPr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38"/>
        </w:trPr>
        <w:tc>
          <w:tcPr>
            <w:tcW w:w="2405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385"/>
        </w:trPr>
        <w:tc>
          <w:tcPr>
            <w:tcW w:w="2405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Функция 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(полномочие/ 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обязанность/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право) 1.</w:t>
            </w:r>
            <w:r w:rsidRPr="00E6141B">
              <w:rPr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759"/>
        </w:trPr>
        <w:tc>
          <w:tcPr>
            <w:tcW w:w="2405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Периодические расходы </w:t>
            </w:r>
          </w:p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15"/>
        </w:trPr>
        <w:tc>
          <w:tcPr>
            <w:tcW w:w="2405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9493" w:type="dxa"/>
            <w:gridSpan w:val="3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Итого единовременные расходы за период __________________ гг.:</w:t>
            </w:r>
          </w:p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Итого периодические расходы за период __________________ гг.:</w:t>
            </w:r>
          </w:p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*7. 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3A6EAB" w:rsidRPr="00E6141B" w:rsidTr="008D15A2"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lastRenderedPageBreak/>
              <w:t>*7.1. Новые обязательные требования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 и (или) обязанности, 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iCs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*7.2. Описание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расходов и возможных доходов,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связанных с введением предлагаемого правового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*7.3. Количественная оценка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(руб.)</w:t>
            </w: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*7.4. Источники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данных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для расчетов</w:t>
            </w:r>
          </w:p>
        </w:tc>
      </w:tr>
      <w:tr w:rsidR="003A6EAB" w:rsidRPr="00E6141B" w:rsidTr="008D15A2">
        <w:trPr>
          <w:cantSplit/>
        </w:trPr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cantSplit/>
        </w:trPr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cantSplit/>
        </w:trPr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cantSplit/>
        </w:trPr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*8. Сравнение возможных вариантов решения проблемы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3A6EAB" w:rsidRPr="00E6141B" w:rsidTr="008D15A2">
        <w:trPr>
          <w:cantSplit/>
          <w:trHeight w:val="361"/>
        </w:trPr>
        <w:tc>
          <w:tcPr>
            <w:tcW w:w="7083" w:type="dxa"/>
          </w:tcPr>
          <w:p w:rsidR="003A6EAB" w:rsidRPr="00E6141B" w:rsidRDefault="003A6EAB" w:rsidP="008D15A2">
            <w:pPr>
              <w:contextualSpacing/>
              <w:jc w:val="center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1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(существующее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2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(предлагаемое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3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 (альтернативны</w:t>
            </w:r>
            <w:r w:rsidR="00DF29E3">
              <w:rPr>
                <w:szCs w:val="28"/>
              </w:rPr>
              <w:t>е</w:t>
            </w:r>
            <w:r w:rsidRPr="00E6141B">
              <w:rPr>
                <w:szCs w:val="28"/>
              </w:rPr>
              <w:t xml:space="preserve"> вариант</w:t>
            </w:r>
            <w:r w:rsidR="00DF29E3">
              <w:rPr>
                <w:szCs w:val="28"/>
              </w:rPr>
              <w:t>ы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правового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регулирования)</w:t>
            </w:r>
          </w:p>
        </w:tc>
      </w:tr>
      <w:tr w:rsidR="003A6EAB" w:rsidRPr="00E6141B" w:rsidTr="008D15A2">
        <w:tc>
          <w:tcPr>
            <w:tcW w:w="708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*8.1. Содержание варианта решения проблемы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708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708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lastRenderedPageBreak/>
              <w:t>*8.3.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708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61"/>
        </w:trPr>
        <w:tc>
          <w:tcPr>
            <w:tcW w:w="708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*8.5. Оценка рисков неблагоприятных последствий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*8.6. Обоснование выбора предпочтительного варианта решения выявленной проблемы: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_______________________________________________________________________________________________________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</w:p>
    <w:p w:rsidR="003A6EAB" w:rsidRPr="003A6EAB" w:rsidRDefault="003A6EAB" w:rsidP="003A6EAB">
      <w:pPr>
        <w:ind w:firstLine="709"/>
        <w:jc w:val="both"/>
      </w:pPr>
      <w:r w:rsidRPr="003A6EAB">
        <w:t>Приложения:</w:t>
      </w:r>
    </w:p>
    <w:p w:rsidR="003A6EAB" w:rsidRPr="003B4BFA" w:rsidRDefault="003A6EAB" w:rsidP="003A6EAB">
      <w:pPr>
        <w:ind w:firstLine="709"/>
        <w:jc w:val="both"/>
        <w:rPr>
          <w:color w:val="FF0000"/>
        </w:rPr>
      </w:pPr>
      <w:r w:rsidRPr="003A6EAB">
        <w:t xml:space="preserve">1. </w:t>
      </w:r>
      <w:r w:rsidRPr="003B4BFA">
        <w:rPr>
          <w:color w:val="FF0000"/>
        </w:rPr>
        <w:t>Оценка соответствия проекта муниципального нормативного правового акта принципам, установленным Федеральным законом от 31.07.2020 № 247-ФЗ «Об обязательных требованиях в Российской Федерации».</w:t>
      </w:r>
    </w:p>
    <w:p w:rsidR="003A6EAB" w:rsidRPr="003A6EAB" w:rsidRDefault="003A6EAB" w:rsidP="003A6EAB">
      <w:pPr>
        <w:ind w:firstLine="709"/>
        <w:jc w:val="both"/>
      </w:pPr>
      <w:r w:rsidRPr="003A6EAB">
        <w:t>2. Расчет расходов субъектов предпринимательской и иной экономической деятельности.</w:t>
      </w:r>
    </w:p>
    <w:p w:rsidR="003A6EAB" w:rsidRPr="003A6EAB" w:rsidRDefault="003A6EAB" w:rsidP="003A6EAB">
      <w:pPr>
        <w:ind w:firstLine="709"/>
        <w:jc w:val="both"/>
      </w:pPr>
      <w:r w:rsidRPr="003A6EAB">
        <w:t>3. Свод предложений о результатах проведения публичных консультаций.</w:t>
      </w:r>
    </w:p>
    <w:p w:rsidR="003A6EAB" w:rsidRPr="003A6EAB" w:rsidRDefault="003A6EAB" w:rsidP="003A6EAB">
      <w:pPr>
        <w:ind w:firstLine="709"/>
        <w:jc w:val="both"/>
      </w:pPr>
    </w:p>
    <w:p w:rsidR="003A6EAB" w:rsidRPr="003A6EAB" w:rsidRDefault="003A6EAB" w:rsidP="003A6EAB">
      <w:pPr>
        <w:ind w:firstLine="709"/>
        <w:jc w:val="both"/>
      </w:pPr>
      <w:r w:rsidRPr="003A6EAB">
        <w:t xml:space="preserve">Примечание: </w:t>
      </w:r>
    </w:p>
    <w:p w:rsidR="003A6EAB" w:rsidRPr="003A6EAB" w:rsidRDefault="003A6EAB" w:rsidP="003A6EAB">
      <w:pPr>
        <w:ind w:firstLine="709"/>
        <w:jc w:val="both"/>
      </w:pPr>
      <w:r w:rsidRPr="003A6EAB">
        <w:t xml:space="preserve">- разделы сводного отчета, отмеченные «*», заполняются при доработке сводного отчета в соответствии с пунктами 8, 10 раздела </w:t>
      </w:r>
      <w:r w:rsidRPr="003A6EAB">
        <w:rPr>
          <w:lang w:val="en-US"/>
        </w:rPr>
        <w:t>III</w:t>
      </w:r>
      <w:r w:rsidRPr="003A6EAB">
        <w:t xml:space="preserve"> порядка;</w:t>
      </w:r>
    </w:p>
    <w:p w:rsidR="003A6EAB" w:rsidRPr="00D3316E" w:rsidRDefault="003A6EAB" w:rsidP="003A6EAB">
      <w:pPr>
        <w:ind w:firstLine="709"/>
        <w:jc w:val="both"/>
      </w:pPr>
      <w:r w:rsidRPr="003A6EAB">
        <w:t>- оценка соответствия проекта муниципального нормативного правового акта принципам, установленным Федеральным законом от 31.07.2020 № 247-ФЗ «Об обязательных требованиях в Российской Федерации», заполняется                      и прилагается к сводному отчету в случае, если проект муниципального нормативного правового акта, содержит обязательные требования.</w:t>
      </w:r>
    </w:p>
    <w:p w:rsidR="003A6EAB" w:rsidRDefault="003A6EAB" w:rsidP="003A6EAB">
      <w:pPr>
        <w:contextualSpacing/>
        <w:jc w:val="both"/>
        <w:rPr>
          <w:szCs w:val="28"/>
        </w:rPr>
      </w:pPr>
    </w:p>
    <w:p w:rsidR="003B4BFA" w:rsidRPr="003B4BFA" w:rsidRDefault="003B4BFA" w:rsidP="003B4BFA">
      <w:pPr>
        <w:contextualSpacing/>
        <w:jc w:val="both"/>
        <w:rPr>
          <w:szCs w:val="28"/>
        </w:rPr>
      </w:pPr>
    </w:p>
    <w:p w:rsidR="00AB7118" w:rsidRDefault="00AB7118" w:rsidP="003A6EAB">
      <w:pPr>
        <w:contextualSpacing/>
        <w:jc w:val="both"/>
        <w:rPr>
          <w:szCs w:val="28"/>
        </w:rPr>
      </w:pPr>
    </w:p>
    <w:sectPr w:rsidR="00AB7118" w:rsidSect="00D71243">
      <w:headerReference w:type="default" r:id="rId8"/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C06" w:rsidRDefault="00A66C06" w:rsidP="00920526">
      <w:r>
        <w:separator/>
      </w:r>
    </w:p>
  </w:endnote>
  <w:endnote w:type="continuationSeparator" w:id="0">
    <w:p w:rsidR="00A66C06" w:rsidRDefault="00A66C06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C06" w:rsidRDefault="00A66C06" w:rsidP="00920526">
      <w:r>
        <w:separator/>
      </w:r>
    </w:p>
  </w:footnote>
  <w:footnote w:type="continuationSeparator" w:id="0">
    <w:p w:rsidR="00A66C06" w:rsidRDefault="00A66C06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EAB" w:rsidRDefault="003A6EAB" w:rsidP="003A6EAB">
    <w:pPr>
      <w:pStyle w:val="afff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1375D8"/>
    <w:rsid w:val="00137DB0"/>
    <w:rsid w:val="001954D9"/>
    <w:rsid w:val="0020654D"/>
    <w:rsid w:val="00252819"/>
    <w:rsid w:val="002C1736"/>
    <w:rsid w:val="00337E21"/>
    <w:rsid w:val="00391B9F"/>
    <w:rsid w:val="00394E47"/>
    <w:rsid w:val="00397000"/>
    <w:rsid w:val="003A6EAB"/>
    <w:rsid w:val="003B4BFA"/>
    <w:rsid w:val="003E362F"/>
    <w:rsid w:val="00401A91"/>
    <w:rsid w:val="004E72A7"/>
    <w:rsid w:val="005A1A32"/>
    <w:rsid w:val="005B41CD"/>
    <w:rsid w:val="005C7296"/>
    <w:rsid w:val="006C4397"/>
    <w:rsid w:val="00727A9A"/>
    <w:rsid w:val="008052F1"/>
    <w:rsid w:val="00816DE4"/>
    <w:rsid w:val="008566DE"/>
    <w:rsid w:val="00872FA2"/>
    <w:rsid w:val="0089361D"/>
    <w:rsid w:val="00920526"/>
    <w:rsid w:val="009D7DAB"/>
    <w:rsid w:val="009F133B"/>
    <w:rsid w:val="00A37C70"/>
    <w:rsid w:val="00A66C06"/>
    <w:rsid w:val="00A72A94"/>
    <w:rsid w:val="00A9160C"/>
    <w:rsid w:val="00AB10C9"/>
    <w:rsid w:val="00AB7118"/>
    <w:rsid w:val="00AD2596"/>
    <w:rsid w:val="00AE1CD2"/>
    <w:rsid w:val="00AE59E5"/>
    <w:rsid w:val="00B14BBB"/>
    <w:rsid w:val="00B74AF1"/>
    <w:rsid w:val="00B836E8"/>
    <w:rsid w:val="00BA3E66"/>
    <w:rsid w:val="00C01CF0"/>
    <w:rsid w:val="00C351EF"/>
    <w:rsid w:val="00C51215"/>
    <w:rsid w:val="00C64BC1"/>
    <w:rsid w:val="00C67205"/>
    <w:rsid w:val="00C96A55"/>
    <w:rsid w:val="00CE6834"/>
    <w:rsid w:val="00D5688D"/>
    <w:rsid w:val="00D71243"/>
    <w:rsid w:val="00D74D90"/>
    <w:rsid w:val="00D87F32"/>
    <w:rsid w:val="00DF29E3"/>
    <w:rsid w:val="00E5425E"/>
    <w:rsid w:val="00EA0146"/>
    <w:rsid w:val="00EB40FE"/>
    <w:rsid w:val="00F0204D"/>
    <w:rsid w:val="00F831F7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76DD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Дюкалина Лариса Николаевна</cp:lastModifiedBy>
  <cp:revision>9</cp:revision>
  <cp:lastPrinted>2017-09-06T06:28:00Z</cp:lastPrinted>
  <dcterms:created xsi:type="dcterms:W3CDTF">2026-07-03T11:33:00Z</dcterms:created>
  <dcterms:modified xsi:type="dcterms:W3CDTF">2026-07-22T04:33:00Z</dcterms:modified>
</cp:coreProperties>
</file>