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111110185"/>
    <w:bookmarkStart w:id="1" w:name="_GoBack"/>
    <w:bookmarkEnd w:id="1"/>
    <w:p w:rsidR="00000000" w:rsidRDefault="00447459">
      <w:pPr>
        <w:pStyle w:val="1"/>
      </w:pPr>
      <w:r>
        <w:fldChar w:fldCharType="begin"/>
      </w:r>
      <w:r>
        <w:instrText>HYPERLINK "garantF1://12024624.0"</w:instrText>
      </w:r>
      <w:r>
        <w:fldChar w:fldCharType="separate"/>
      </w:r>
      <w:r>
        <w:rPr>
          <w:rStyle w:val="a4"/>
          <w:b w:val="0"/>
          <w:bCs w:val="0"/>
        </w:rPr>
        <w:t>Земельный кодекс Российской Федерации от 25 октября 2001 г. N 136-ФЗ (ЗК РФ) (с изменениями и дополнениями)</w:t>
      </w:r>
      <w:r>
        <w:fldChar w:fldCharType="end"/>
      </w:r>
    </w:p>
    <w:bookmarkEnd w:id="0"/>
    <w:p w:rsidR="00000000" w:rsidRDefault="00447459">
      <w:pPr>
        <w:pStyle w:val="1"/>
      </w:pPr>
      <w:r>
        <w:fldChar w:fldCharType="begin"/>
      </w:r>
      <w:r>
        <w:instrText>HYPERLINK "garantF1://12024624.50006"</w:instrText>
      </w:r>
      <w:r>
        <w:fldChar w:fldCharType="separate"/>
      </w:r>
      <w:r>
        <w:rPr>
          <w:rStyle w:val="a4"/>
          <w:b w:val="0"/>
          <w:bCs w:val="0"/>
        </w:rPr>
        <w:t>Глава </w:t>
      </w:r>
      <w:r>
        <w:rPr>
          <w:rStyle w:val="a4"/>
          <w:b w:val="0"/>
          <w:bCs w:val="0"/>
        </w:rPr>
        <w:t>V.6.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(ст. 39.33 - 39.36-1)</w:t>
      </w:r>
      <w:r>
        <w:fldChar w:fldCharType="end"/>
      </w:r>
    </w:p>
    <w:p w:rsidR="00000000" w:rsidRDefault="0044745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447459">
      <w:pPr>
        <w:pStyle w:val="a8"/>
      </w:pPr>
      <w:r>
        <w:t>Наимено</w:t>
      </w:r>
      <w:r>
        <w:t xml:space="preserve">вание изменено с 1 сентября 2018 г. - </w:t>
      </w:r>
      <w:hyperlink r:id="rId5" w:history="1">
        <w:r>
          <w:rPr>
            <w:rStyle w:val="a4"/>
          </w:rPr>
          <w:t>Федеральный закон</w:t>
        </w:r>
      </w:hyperlink>
      <w:r>
        <w:t xml:space="preserve"> от 3 августа 2018 г. N 341-ФЗ</w:t>
      </w:r>
    </w:p>
    <w:p w:rsidR="00000000" w:rsidRDefault="00447459">
      <w:pPr>
        <w:pStyle w:val="a8"/>
      </w:pPr>
      <w:hyperlink r:id="rId6" w:history="1">
        <w:r>
          <w:rPr>
            <w:rStyle w:val="a4"/>
          </w:rPr>
          <w:t>См. предыдущую редакцию</w:t>
        </w:r>
      </w:hyperlink>
    </w:p>
    <w:p w:rsidR="00000000" w:rsidRDefault="00447459">
      <w:pPr>
        <w:pStyle w:val="a5"/>
      </w:pPr>
      <w:r>
        <w:rPr>
          <w:rStyle w:val="a3"/>
        </w:rPr>
        <w:t>Статья 39.33</w:t>
      </w:r>
      <w:r>
        <w:t>. Случаи и основания для использования земель или з</w:t>
      </w:r>
      <w:r>
        <w:t>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:rsidR="00000000" w:rsidRDefault="0044745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447459">
      <w:pPr>
        <w:pStyle w:val="a7"/>
      </w:pPr>
      <w:r>
        <w:t xml:space="preserve">См. </w:t>
      </w:r>
      <w:hyperlink r:id="rId7" w:history="1">
        <w:r>
          <w:rPr>
            <w:rStyle w:val="a4"/>
          </w:rPr>
          <w:t>Энциклопедии</w:t>
        </w:r>
      </w:hyperlink>
      <w:r>
        <w:t xml:space="preserve"> и другие комментарии к стать</w:t>
      </w:r>
      <w:r>
        <w:t>е 39.33 ЗК РФ</w:t>
      </w:r>
    </w:p>
    <w:p w:rsidR="00000000" w:rsidRDefault="00447459">
      <w:pPr>
        <w:pStyle w:val="a7"/>
      </w:pPr>
      <w:r>
        <w:t xml:space="preserve">См. </w:t>
      </w:r>
      <w:hyperlink r:id="rId8" w:history="1">
        <w:r>
          <w:rPr>
            <w:rStyle w:val="a4"/>
          </w:rPr>
          <w:t>схему</w:t>
        </w:r>
      </w:hyperlink>
      <w:r>
        <w:t xml:space="preserve"> "Использование земель без передачи прав"</w:t>
      </w:r>
    </w:p>
    <w:p w:rsidR="00000000" w:rsidRDefault="00447459">
      <w:pPr>
        <w:pStyle w:val="a7"/>
        <w:rPr>
          <w:color w:val="000000"/>
          <w:sz w:val="16"/>
          <w:szCs w:val="16"/>
        </w:rPr>
      </w:pPr>
      <w:bookmarkStart w:id="2" w:name="sub_39331"/>
      <w:r>
        <w:rPr>
          <w:color w:val="000000"/>
          <w:sz w:val="16"/>
          <w:szCs w:val="16"/>
        </w:rPr>
        <w:t>Информация об изменениях:</w:t>
      </w:r>
    </w:p>
    <w:bookmarkEnd w:id="2"/>
    <w:p w:rsidR="00000000" w:rsidRDefault="00447459">
      <w:pPr>
        <w:pStyle w:val="a8"/>
      </w:pPr>
      <w:r>
        <w:t xml:space="preserve">Пункт 1 изменен с 1 сентября 2018 г. - </w:t>
      </w:r>
      <w:hyperlink r:id="rId9" w:history="1">
        <w:r>
          <w:rPr>
            <w:rStyle w:val="a4"/>
          </w:rPr>
          <w:t>Федеральный закон</w:t>
        </w:r>
      </w:hyperlink>
      <w:r>
        <w:t xml:space="preserve"> от 3 августа 201</w:t>
      </w:r>
      <w:r>
        <w:t>8 г. N 341-ФЗ</w:t>
      </w:r>
    </w:p>
    <w:p w:rsidR="00000000" w:rsidRDefault="00447459">
      <w:pPr>
        <w:pStyle w:val="a8"/>
      </w:pPr>
      <w:hyperlink r:id="rId10" w:history="1">
        <w:r>
          <w:rPr>
            <w:rStyle w:val="a4"/>
          </w:rPr>
          <w:t>См. предыдущую редакцию</w:t>
        </w:r>
      </w:hyperlink>
    </w:p>
    <w:p w:rsidR="00000000" w:rsidRDefault="00447459">
      <w:r>
        <w:t>1. Использование земель или земельных участков, находящихся в государственной или муниципальной собственности, за исключением земельных участков, предоставленных гражданам или юр</w:t>
      </w:r>
      <w:r>
        <w:t>идическим лицам, может осуществляться без предоставления земельных участков и установления сервитута, публичного сервитута в следующих случаях:</w:t>
      </w:r>
    </w:p>
    <w:p w:rsidR="00000000" w:rsidRDefault="00447459">
      <w:bookmarkStart w:id="3" w:name="sub_393311"/>
      <w:r>
        <w:t>1) проведение инженерных изысканий;</w:t>
      </w:r>
    </w:p>
    <w:p w:rsidR="00000000" w:rsidRDefault="00447459">
      <w:bookmarkStart w:id="4" w:name="sub_393312"/>
      <w:bookmarkEnd w:id="3"/>
      <w:r>
        <w:t>2) капитальный или текущий ремонт линейного об</w:t>
      </w:r>
      <w:r>
        <w:t>ъекта;</w:t>
      </w:r>
    </w:p>
    <w:p w:rsidR="00000000" w:rsidRDefault="00447459">
      <w:pPr>
        <w:pStyle w:val="a7"/>
        <w:rPr>
          <w:color w:val="000000"/>
          <w:sz w:val="16"/>
          <w:szCs w:val="16"/>
        </w:rPr>
      </w:pPr>
      <w:bookmarkStart w:id="5" w:name="sub_393313"/>
      <w:bookmarkEnd w:id="4"/>
      <w:r>
        <w:rPr>
          <w:color w:val="000000"/>
          <w:sz w:val="16"/>
          <w:szCs w:val="16"/>
        </w:rPr>
        <w:t>Информация об изменениях:</w:t>
      </w:r>
    </w:p>
    <w:bookmarkEnd w:id="5"/>
    <w:p w:rsidR="00000000" w:rsidRDefault="00447459">
      <w:pPr>
        <w:pStyle w:val="a8"/>
      </w:pPr>
      <w:r>
        <w:t xml:space="preserve">Подпункт 3 изменен с 15 августа 2023 г. - </w:t>
      </w:r>
      <w:hyperlink r:id="rId11" w:history="1">
        <w:r>
          <w:rPr>
            <w:rStyle w:val="a4"/>
          </w:rPr>
          <w:t>Федеральный закон</w:t>
        </w:r>
      </w:hyperlink>
      <w:r>
        <w:t xml:space="preserve"> от 4 августа 2023 г. № 430-ФЗ</w:t>
      </w:r>
    </w:p>
    <w:p w:rsidR="00000000" w:rsidRDefault="00447459">
      <w:pPr>
        <w:pStyle w:val="a8"/>
      </w:pPr>
      <w:hyperlink r:id="rId12" w:history="1">
        <w:r>
          <w:rPr>
            <w:rStyle w:val="a4"/>
          </w:rPr>
          <w:t>См. предыдущую редакцию</w:t>
        </w:r>
      </w:hyperlink>
    </w:p>
    <w:p w:rsidR="00000000" w:rsidRDefault="00447459">
      <w:r>
        <w:t>3) возведение некапитальных строений,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000000" w:rsidRDefault="00447459">
      <w:bookmarkStart w:id="6" w:name="sub_393314"/>
      <w:r>
        <w:t>4) осуществление геологического изучения недр;</w:t>
      </w:r>
    </w:p>
    <w:p w:rsidR="00000000" w:rsidRDefault="00447459">
      <w:pPr>
        <w:pStyle w:val="a7"/>
        <w:rPr>
          <w:color w:val="000000"/>
          <w:sz w:val="16"/>
          <w:szCs w:val="16"/>
        </w:rPr>
      </w:pPr>
      <w:bookmarkStart w:id="7" w:name="sub_393315"/>
      <w:bookmarkEnd w:id="6"/>
      <w:r>
        <w:rPr>
          <w:color w:val="000000"/>
          <w:sz w:val="16"/>
          <w:szCs w:val="16"/>
        </w:rPr>
        <w:t>Информация об изменениях:</w:t>
      </w:r>
    </w:p>
    <w:bookmarkEnd w:id="7"/>
    <w:p w:rsidR="00000000" w:rsidRDefault="00447459">
      <w:pPr>
        <w:pStyle w:val="a8"/>
      </w:pPr>
      <w:r>
        <w:t xml:space="preserve">Подпункт 5 изменен с 8 июля 2018 г. - </w:t>
      </w:r>
      <w:hyperlink r:id="rId13" w:history="1">
        <w:r>
          <w:rPr>
            <w:rStyle w:val="a4"/>
          </w:rPr>
          <w:t>Федеральный закон</w:t>
        </w:r>
      </w:hyperlink>
      <w:r>
        <w:t xml:space="preserve"> от 27 июня 2018 г. N 164-ФЗ</w:t>
      </w:r>
    </w:p>
    <w:p w:rsidR="00000000" w:rsidRDefault="00447459">
      <w:pPr>
        <w:pStyle w:val="a8"/>
      </w:pPr>
      <w:hyperlink r:id="rId14" w:history="1">
        <w:r>
          <w:rPr>
            <w:rStyle w:val="a4"/>
          </w:rPr>
          <w:t>См. предыдущую редакцию</w:t>
        </w:r>
      </w:hyperlink>
    </w:p>
    <w:p w:rsidR="00000000" w:rsidRDefault="00447459">
      <w:r>
        <w:t xml:space="preserve">5) осуществление деятельности в целях сохранения и развития </w:t>
      </w:r>
      <w:r>
        <w:lastRenderedPageBreak/>
        <w:t xml:space="preserve">традиционных образа жизни, хозяйственной деятельности и промыслов коренных малочисленных </w:t>
      </w:r>
      <w:hyperlink r:id="rId15" w:history="1">
        <w:r>
          <w:rPr>
            <w:rStyle w:val="a4"/>
          </w:rPr>
          <w:t>народов</w:t>
        </w:r>
      </w:hyperlink>
      <w:r>
        <w:t xml:space="preserve"> Севера, Сибири и Д</w:t>
      </w:r>
      <w:r>
        <w:t xml:space="preserve">альнего Востока Российской Федерации в </w:t>
      </w:r>
      <w:hyperlink r:id="rId16" w:history="1">
        <w:r>
          <w:rPr>
            <w:rStyle w:val="a4"/>
          </w:rPr>
          <w:t>местах</w:t>
        </w:r>
      </w:hyperlink>
      <w:r>
        <w:t xml:space="preserve"> их традиционного проживания и традиционной хозяйственной деятельности, за исключением земель и земельных участков в границах земель лесного фонда;</w:t>
      </w:r>
    </w:p>
    <w:p w:rsidR="00000000" w:rsidRDefault="00447459">
      <w:bookmarkStart w:id="8" w:name="sub_393316"/>
      <w:r>
        <w:t>6) размещение нес</w:t>
      </w:r>
      <w:r>
        <w:t xml:space="preserve">тационарных торговых объектов, рекламных конструкций, а также иных объектов, </w:t>
      </w:r>
      <w:hyperlink r:id="rId17" w:history="1">
        <w:r>
          <w:rPr>
            <w:rStyle w:val="a4"/>
          </w:rPr>
          <w:t>виды</w:t>
        </w:r>
      </w:hyperlink>
      <w:r>
        <w:t xml:space="preserve"> которых устанавливаются Правительством Российской Федерации;</w:t>
      </w:r>
    </w:p>
    <w:p w:rsidR="00000000" w:rsidRDefault="00447459">
      <w:pPr>
        <w:pStyle w:val="a7"/>
        <w:rPr>
          <w:color w:val="000000"/>
          <w:sz w:val="16"/>
          <w:szCs w:val="16"/>
        </w:rPr>
      </w:pPr>
      <w:bookmarkStart w:id="9" w:name="sub_393317"/>
      <w:bookmarkEnd w:id="8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000000" w:rsidRDefault="00447459">
      <w:pPr>
        <w:pStyle w:val="a8"/>
      </w:pPr>
      <w:r>
        <w:t>Пункт 1 дополнен п</w:t>
      </w:r>
      <w:r>
        <w:t xml:space="preserve">одпунктом 7 с 8 января 2020 г. - </w:t>
      </w:r>
      <w:hyperlink r:id="rId18" w:history="1">
        <w:r>
          <w:rPr>
            <w:rStyle w:val="a4"/>
          </w:rPr>
          <w:t>Федеральный закон</w:t>
        </w:r>
      </w:hyperlink>
      <w:r>
        <w:t xml:space="preserve"> от 27 декабря 2019 г. № 502-ФЗ</w:t>
      </w:r>
    </w:p>
    <w:p w:rsidR="00000000" w:rsidRDefault="00447459">
      <w:r>
        <w:t xml:space="preserve">7) возведение некапитальных строений, сооружений, предназначенных для осуществления товарной </w:t>
      </w:r>
      <w:hyperlink r:id="rId19" w:history="1">
        <w:r>
          <w:rPr>
            <w:rStyle w:val="a4"/>
          </w:rPr>
          <w:t>аквакульт</w:t>
        </w:r>
        <w:r>
          <w:rPr>
            <w:rStyle w:val="a4"/>
          </w:rPr>
          <w:t>уры</w:t>
        </w:r>
      </w:hyperlink>
      <w:r>
        <w:t xml:space="preserve"> (товарного рыбоводства);</w:t>
      </w:r>
    </w:p>
    <w:p w:rsidR="00000000" w:rsidRDefault="00447459">
      <w:pPr>
        <w:pStyle w:val="a7"/>
        <w:rPr>
          <w:color w:val="000000"/>
          <w:sz w:val="16"/>
          <w:szCs w:val="16"/>
        </w:rPr>
      </w:pPr>
      <w:bookmarkStart w:id="10" w:name="sub_3933171"/>
      <w:r>
        <w:rPr>
          <w:color w:val="000000"/>
          <w:sz w:val="16"/>
          <w:szCs w:val="16"/>
        </w:rPr>
        <w:t>Информация об изменениях:</w:t>
      </w:r>
    </w:p>
    <w:bookmarkEnd w:id="10"/>
    <w:p w:rsidR="00000000" w:rsidRDefault="00447459">
      <w:pPr>
        <w:pStyle w:val="a8"/>
      </w:pPr>
      <w:r>
        <w:t xml:space="preserve">Пункт 1 дополнен подпунктом 7.1 с 1 сентября 2023 г. - </w:t>
      </w:r>
      <w:hyperlink r:id="rId20" w:history="1">
        <w:r>
          <w:rPr>
            <w:rStyle w:val="a4"/>
          </w:rPr>
          <w:t>Федеральный закон</w:t>
        </w:r>
      </w:hyperlink>
      <w:r>
        <w:t xml:space="preserve"> от 18 марта 2023 г. № 77-ФЗ</w:t>
      </w:r>
    </w:p>
    <w:p w:rsidR="00000000" w:rsidRDefault="00447459">
      <w:r>
        <w:t>7.1) возведение некапитальных строений, сооружений (в том числе нестационарных торговых объектов)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парках;</w:t>
      </w:r>
    </w:p>
    <w:p w:rsidR="00000000" w:rsidRDefault="00447459">
      <w:pPr>
        <w:pStyle w:val="a7"/>
        <w:rPr>
          <w:color w:val="000000"/>
          <w:sz w:val="16"/>
          <w:szCs w:val="16"/>
        </w:rPr>
      </w:pPr>
      <w:bookmarkStart w:id="11" w:name="sub_393318"/>
      <w:r>
        <w:rPr>
          <w:color w:val="000000"/>
          <w:sz w:val="16"/>
          <w:szCs w:val="16"/>
        </w:rPr>
        <w:t>Информация об изменениях:</w:t>
      </w:r>
    </w:p>
    <w:bookmarkEnd w:id="11"/>
    <w:p w:rsidR="00000000" w:rsidRDefault="00447459">
      <w:pPr>
        <w:pStyle w:val="a8"/>
      </w:pPr>
      <w:r>
        <w:t xml:space="preserve">Пункт 1 дополнен подпунктом 8 с 1 сентября 2021 г. - </w:t>
      </w:r>
      <w:hyperlink r:id="rId21" w:history="1">
        <w:r>
          <w:rPr>
            <w:rStyle w:val="a4"/>
          </w:rPr>
          <w:t>Федеральный закон</w:t>
        </w:r>
      </w:hyperlink>
      <w:r>
        <w:t xml:space="preserve"> от 5 апреля 2021 г. № 79-ФЗ</w:t>
      </w:r>
    </w:p>
    <w:p w:rsidR="00000000" w:rsidRDefault="00447459">
      <w:r>
        <w:t xml:space="preserve">8) возведение гражданами гаражей, являющихся некапитальными сооружениями, либо </w:t>
      </w:r>
      <w:r>
        <w:t>для стоянки технических или других средств передвижения инвалидов вблизи их места жительства;</w:t>
      </w:r>
    </w:p>
    <w:p w:rsidR="00000000" w:rsidRDefault="00447459">
      <w:pPr>
        <w:pStyle w:val="a7"/>
        <w:rPr>
          <w:color w:val="000000"/>
          <w:sz w:val="16"/>
          <w:szCs w:val="16"/>
        </w:rPr>
      </w:pPr>
      <w:bookmarkStart w:id="12" w:name="sub_393319"/>
      <w:r>
        <w:rPr>
          <w:color w:val="000000"/>
          <w:sz w:val="16"/>
          <w:szCs w:val="16"/>
        </w:rPr>
        <w:t>Информация об изменениях:</w:t>
      </w:r>
    </w:p>
    <w:bookmarkEnd w:id="12"/>
    <w:p w:rsidR="00000000" w:rsidRDefault="00447459">
      <w:pPr>
        <w:pStyle w:val="a8"/>
      </w:pPr>
      <w:r>
        <w:t xml:space="preserve">Пункт 1 дополнен подпунктом 9 с 1 марта 2022 г. - </w:t>
      </w:r>
      <w:hyperlink r:id="rId22" w:history="1">
        <w:r>
          <w:rPr>
            <w:rStyle w:val="a4"/>
          </w:rPr>
          <w:t>Федеральный закон</w:t>
        </w:r>
      </w:hyperlink>
      <w:r>
        <w:t xml:space="preserve"> от 2 июля</w:t>
      </w:r>
      <w:r>
        <w:t xml:space="preserve"> 2021 г. № 300-ФЗ</w:t>
      </w:r>
    </w:p>
    <w:p w:rsidR="00000000" w:rsidRDefault="00447459">
      <w:r>
        <w:t>9) в целях обеспечения судоходства для возведения на береговой полосе в пределах внутренних водных путей некапитальных строений, сооружений.</w:t>
      </w:r>
    </w:p>
    <w:p w:rsidR="00000000" w:rsidRDefault="00447459">
      <w:pPr>
        <w:pStyle w:val="a7"/>
        <w:rPr>
          <w:color w:val="000000"/>
          <w:sz w:val="16"/>
          <w:szCs w:val="16"/>
        </w:rPr>
      </w:pPr>
      <w:bookmarkStart w:id="13" w:name="sub_39332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000000" w:rsidRDefault="00447459">
      <w:pPr>
        <w:pStyle w:val="a8"/>
      </w:pPr>
      <w:r>
        <w:t xml:space="preserve">Пункт 2 изменен с 1 марта 2022 г. - </w:t>
      </w:r>
      <w:hyperlink r:id="rId23" w:history="1">
        <w:r>
          <w:rPr>
            <w:rStyle w:val="a4"/>
          </w:rPr>
          <w:t>Федеральный закон</w:t>
        </w:r>
      </w:hyperlink>
      <w:r>
        <w:t xml:space="preserve"> от 2 июля 2021 г. № 300-ФЗ</w:t>
      </w:r>
    </w:p>
    <w:p w:rsidR="00000000" w:rsidRDefault="00447459">
      <w:pPr>
        <w:pStyle w:val="a8"/>
      </w:pPr>
      <w:hyperlink r:id="rId24" w:history="1">
        <w:r>
          <w:rPr>
            <w:rStyle w:val="a4"/>
          </w:rPr>
          <w:t>См. предыдущую редакцию</w:t>
        </w:r>
      </w:hyperlink>
    </w:p>
    <w:p w:rsidR="00000000" w:rsidRDefault="00447459">
      <w:r>
        <w:t>2. Использование земель или земельных участков, находящихся в государственной или муниципальной собственности, в целях, указа</w:t>
      </w:r>
      <w:r>
        <w:t xml:space="preserve">нных в </w:t>
      </w:r>
      <w:hyperlink w:anchor="sub_393311" w:history="1">
        <w:r>
          <w:rPr>
            <w:rStyle w:val="a4"/>
          </w:rPr>
          <w:t>подпунктах 1 - 5</w:t>
        </w:r>
      </w:hyperlink>
      <w:r>
        <w:t xml:space="preserve">, </w:t>
      </w:r>
      <w:hyperlink w:anchor="sub_393317" w:history="1">
        <w:r>
          <w:rPr>
            <w:rStyle w:val="a4"/>
          </w:rPr>
          <w:t>7</w:t>
        </w:r>
      </w:hyperlink>
      <w:r>
        <w:t xml:space="preserve"> и </w:t>
      </w:r>
      <w:hyperlink w:anchor="sub_393319" w:history="1">
        <w:r>
          <w:rPr>
            <w:rStyle w:val="a4"/>
          </w:rPr>
          <w:t>9 пункта 1</w:t>
        </w:r>
      </w:hyperlink>
      <w:r>
        <w:t xml:space="preserve"> настоящей статьи, осуществляется на основании разрешений уполномоченного органа.</w:t>
      </w:r>
    </w:p>
    <w:p w:rsidR="00000000" w:rsidRDefault="00447459">
      <w:bookmarkStart w:id="14" w:name="sub_39333"/>
      <w:r>
        <w:t>3. В разрешении на использование земель ил</w:t>
      </w:r>
      <w:r>
        <w:t>и земельного участка, находящихся в государственной или муниципальной собственности, указываются кадастровый номер земельного участка в случае, если планируется использование всего земельного участка, или координаты характерных точек границ территории в сл</w:t>
      </w:r>
      <w:r>
        <w:t xml:space="preserve">учае, если планируется </w:t>
      </w:r>
      <w:r>
        <w:lastRenderedPageBreak/>
        <w:t>использование земель или части земельного участка.</w:t>
      </w:r>
    </w:p>
    <w:p w:rsidR="00000000" w:rsidRDefault="00447459">
      <w:bookmarkStart w:id="15" w:name="sub_39334"/>
      <w:bookmarkEnd w:id="14"/>
      <w:r>
        <w:t xml:space="preserve">4. Указанное в </w:t>
      </w:r>
      <w:hyperlink w:anchor="sub_39332" w:history="1">
        <w:r>
          <w:rPr>
            <w:rStyle w:val="a4"/>
          </w:rPr>
          <w:t>пункте 2</w:t>
        </w:r>
      </w:hyperlink>
      <w:r>
        <w:t xml:space="preserve"> настоящей статьи разрешение уполномоченного органа не дает лицу, в отношении которого оно принято, право на строи</w:t>
      </w:r>
      <w:r>
        <w:t>тельство или реконструкцию объектов капитального строительства.</w:t>
      </w:r>
    </w:p>
    <w:p w:rsidR="00000000" w:rsidRDefault="00447459">
      <w:pPr>
        <w:pStyle w:val="a7"/>
        <w:rPr>
          <w:color w:val="000000"/>
          <w:sz w:val="16"/>
          <w:szCs w:val="16"/>
        </w:rPr>
      </w:pPr>
      <w:bookmarkStart w:id="16" w:name="sub_39335"/>
      <w:bookmarkEnd w:id="15"/>
      <w:r>
        <w:rPr>
          <w:color w:val="000000"/>
          <w:sz w:val="16"/>
          <w:szCs w:val="16"/>
        </w:rPr>
        <w:t>Информация об изменениях:</w:t>
      </w:r>
    </w:p>
    <w:bookmarkEnd w:id="16"/>
    <w:p w:rsidR="00000000" w:rsidRDefault="00447459">
      <w:pPr>
        <w:pStyle w:val="a8"/>
      </w:pPr>
      <w:r>
        <w:t xml:space="preserve">Статья 39.33 дополнена пунктом 5 с 1 марта 2026 г. - </w:t>
      </w:r>
      <w:hyperlink r:id="rId25" w:history="1">
        <w:r>
          <w:rPr>
            <w:rStyle w:val="a4"/>
          </w:rPr>
          <w:t>Федеральный закон</w:t>
        </w:r>
      </w:hyperlink>
      <w:r>
        <w:t xml:space="preserve"> от 31 июля 2025 г. № 295-ФЗ</w:t>
      </w:r>
    </w:p>
    <w:p w:rsidR="00000000" w:rsidRDefault="00447459">
      <w:r>
        <w:t>5</w:t>
      </w:r>
      <w:r>
        <w:t>. Деятельность, для осуществления которой в соответствии с настоящей главой допускается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</w:t>
      </w:r>
      <w:r>
        <w:t>та, публичного сервитута, может осуществляться независимо от целевого назначения земель или земельных участков и видов разрешенного использования земельных участков, за исключением случаев, если осуществление данной деятельности не допускается в границах о</w:t>
      </w:r>
      <w:r>
        <w:t>пределенных зон, земель и территорий.</w:t>
      </w:r>
    </w:p>
    <w:p w:rsidR="00000000" w:rsidRDefault="00447459">
      <w:pPr>
        <w:pStyle w:val="a5"/>
      </w:pPr>
      <w:bookmarkStart w:id="17" w:name="sub_3936"/>
      <w:r>
        <w:rPr>
          <w:rStyle w:val="a3"/>
        </w:rPr>
        <w:t>Статья 39.36</w:t>
      </w:r>
      <w:r>
        <w:t>. Использование земель или земельных участков, находящихся в государственной или муниципальной собственности, для размещения нестационарных торговых объектов, рекламных конструкций, а также объектов</w:t>
      </w:r>
      <w:r>
        <w:t>, виды которых устанавливаются Правительством Российской Федерации</w:t>
      </w:r>
    </w:p>
    <w:bookmarkEnd w:id="17"/>
    <w:p w:rsidR="00000000" w:rsidRDefault="00447459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447459">
      <w:pPr>
        <w:pStyle w:val="a7"/>
      </w:pPr>
      <w:r>
        <w:t xml:space="preserve">См. </w:t>
      </w:r>
      <w:hyperlink r:id="rId26" w:history="1">
        <w:r>
          <w:rPr>
            <w:rStyle w:val="a4"/>
          </w:rPr>
          <w:t>Энциклопедии</w:t>
        </w:r>
      </w:hyperlink>
      <w:r>
        <w:t xml:space="preserve">, </w:t>
      </w:r>
      <w:hyperlink r:id="rId27" w:history="1">
        <w:r>
          <w:rPr>
            <w:rStyle w:val="a4"/>
          </w:rPr>
          <w:t>позиции высших судов</w:t>
        </w:r>
      </w:hyperlink>
      <w:r>
        <w:t xml:space="preserve"> и другие </w:t>
      </w:r>
      <w:hyperlink r:id="rId28" w:history="1">
        <w:r>
          <w:rPr>
            <w:rStyle w:val="a4"/>
          </w:rPr>
          <w:t>комментарии</w:t>
        </w:r>
      </w:hyperlink>
      <w:r>
        <w:t xml:space="preserve"> к</w:t>
      </w:r>
      <w:r>
        <w:t xml:space="preserve"> статье 39.36 ЗК РФ</w:t>
      </w:r>
    </w:p>
    <w:p w:rsidR="00000000" w:rsidRDefault="00447459">
      <w:bookmarkStart w:id="18" w:name="sub_39361"/>
      <w:r>
        <w:t>1. Размещение нестационарных торговых объектов на землях или земельных участках, находящихся в государственной или муниципальной собственности, осуществляется на основании схемы размещения нестационарных торговых объектов в соо</w:t>
      </w:r>
      <w:r>
        <w:t xml:space="preserve">тветствии с </w:t>
      </w:r>
      <w:hyperlink r:id="rId29" w:history="1">
        <w:r>
          <w:rPr>
            <w:rStyle w:val="a4"/>
          </w:rPr>
          <w:t>Федеральным законом</w:t>
        </w:r>
      </w:hyperlink>
      <w:r>
        <w:t xml:space="preserve"> от 28 декабря 2009 года N 381-ФЗ "Об основах государственного регулирования торговой деятельности в Российской Федерации".</w:t>
      </w:r>
    </w:p>
    <w:p w:rsidR="00000000" w:rsidRDefault="00447459">
      <w:pPr>
        <w:pStyle w:val="a7"/>
        <w:rPr>
          <w:color w:val="000000"/>
          <w:sz w:val="16"/>
          <w:szCs w:val="16"/>
        </w:rPr>
      </w:pPr>
      <w:bookmarkStart w:id="19" w:name="sub_393611"/>
      <w:bookmarkEnd w:id="18"/>
      <w:r>
        <w:rPr>
          <w:color w:val="000000"/>
          <w:sz w:val="16"/>
          <w:szCs w:val="16"/>
        </w:rPr>
        <w:t>Информация об изменениях:</w:t>
      </w:r>
    </w:p>
    <w:bookmarkEnd w:id="19"/>
    <w:p w:rsidR="00000000" w:rsidRDefault="00447459">
      <w:pPr>
        <w:pStyle w:val="a8"/>
      </w:pPr>
      <w:r>
        <w:t>Статья 39.</w:t>
      </w:r>
      <w:r>
        <w:t xml:space="preserve">36 дополнена пунктом 1.1 с 1 сентября 2023 г. - </w:t>
      </w:r>
      <w:hyperlink r:id="rId30" w:history="1">
        <w:r>
          <w:rPr>
            <w:rStyle w:val="a4"/>
          </w:rPr>
          <w:t>Федеральный закон</w:t>
        </w:r>
      </w:hyperlink>
      <w:r>
        <w:t xml:space="preserve"> от 18 марта 2023 г. № 77-ФЗ</w:t>
      </w:r>
    </w:p>
    <w:p w:rsidR="00000000" w:rsidRDefault="00447459">
      <w:r>
        <w:t xml:space="preserve">1.1. Размещение нестационарных торговых объектов на землях или земельных участках, находящихся в федеральной собственности </w:t>
      </w:r>
      <w:r>
        <w:t xml:space="preserve">и расположенных в границах национальных парков, осуществляется на основании заключенных соглашений об осуществлении рекреационной деятельности в национальных парках 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14 марта 1995 г</w:t>
      </w:r>
      <w:r>
        <w:t>ода N 33-ФЗ "Об особо охраняемых природных территориях".</w:t>
      </w:r>
    </w:p>
    <w:p w:rsidR="00000000" w:rsidRDefault="00447459">
      <w:bookmarkStart w:id="20" w:name="sub_39362"/>
      <w:r>
        <w:t>2. Установка и эксплуатация рекламных конструкций на землях или земельных участках, находящихся в государственной или муниципальной собственности, осуществляются на основании договора на уст</w:t>
      </w:r>
      <w:r>
        <w:t xml:space="preserve">ановку и эксплуатацию рекламной конструкции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13 марта 2006 года N 38-ФЗ "О рекламе".</w:t>
      </w:r>
    </w:p>
    <w:p w:rsidR="00000000" w:rsidRDefault="00447459">
      <w:pPr>
        <w:pStyle w:val="a7"/>
        <w:rPr>
          <w:color w:val="000000"/>
          <w:sz w:val="16"/>
          <w:szCs w:val="16"/>
        </w:rPr>
      </w:pPr>
      <w:bookmarkStart w:id="21" w:name="sub_39363"/>
      <w:bookmarkEnd w:id="20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21"/>
    <w:p w:rsidR="00000000" w:rsidRDefault="00447459">
      <w:pPr>
        <w:pStyle w:val="a8"/>
      </w:pPr>
      <w:r>
        <w:t xml:space="preserve">Пункт 3 изменен с 1 сентября 2023 г. - </w:t>
      </w:r>
      <w:hyperlink r:id="rId33" w:history="1">
        <w:r>
          <w:rPr>
            <w:rStyle w:val="a4"/>
          </w:rPr>
          <w:t>Федеральный закон</w:t>
        </w:r>
      </w:hyperlink>
      <w:r>
        <w:t xml:space="preserve"> от 18 марта 2023 г. № 77-ФЗ</w:t>
      </w:r>
    </w:p>
    <w:p w:rsidR="00000000" w:rsidRDefault="00447459">
      <w:pPr>
        <w:pStyle w:val="a8"/>
      </w:pPr>
      <w:hyperlink r:id="rId34" w:history="1">
        <w:r>
          <w:rPr>
            <w:rStyle w:val="a4"/>
          </w:rPr>
          <w:t>См. предыдущую редакцию</w:t>
        </w:r>
      </w:hyperlink>
    </w:p>
    <w:p w:rsidR="00000000" w:rsidRDefault="00447459">
      <w:r>
        <w:t>3. Виды объектов, размещение которых может осуществляться на землях или земельных участках, находящихся в</w:t>
      </w:r>
      <w:r>
        <w:t xml:space="preserve"> государственной или муниципальной собственности, без предоставления земельных участков и установления сервитутов, публичного сервитута (за исключением объектов, указанных в </w:t>
      </w:r>
      <w:hyperlink w:anchor="sub_39361" w:history="1">
        <w:r>
          <w:rPr>
            <w:rStyle w:val="a4"/>
          </w:rPr>
          <w:t>пунктах 1 - 2</w:t>
        </w:r>
      </w:hyperlink>
      <w:r>
        <w:t xml:space="preserve"> и </w:t>
      </w:r>
      <w:hyperlink w:anchor="sub_393631" w:history="1">
        <w:r>
          <w:rPr>
            <w:rStyle w:val="a4"/>
          </w:rPr>
          <w:t>3.1</w:t>
        </w:r>
      </w:hyperlink>
      <w:r>
        <w:t xml:space="preserve"> настоящ</w:t>
      </w:r>
      <w:r>
        <w:t xml:space="preserve">ей статьи), </w:t>
      </w:r>
      <w:hyperlink r:id="rId35" w:history="1">
        <w:r>
          <w:rPr>
            <w:rStyle w:val="a4"/>
          </w:rPr>
          <w:t>устанавливаются</w:t>
        </w:r>
      </w:hyperlink>
      <w:r>
        <w:t xml:space="preserve"> Правительством Российской Федерации. Порядок и условия размещения указанных объектов устанавливаются нормативным правовым актом субъекта Российской Федерации.</w:t>
      </w:r>
    </w:p>
    <w:p w:rsidR="00000000" w:rsidRDefault="00447459">
      <w:pPr>
        <w:pStyle w:val="a7"/>
        <w:rPr>
          <w:color w:val="000000"/>
          <w:sz w:val="16"/>
          <w:szCs w:val="16"/>
        </w:rPr>
      </w:pPr>
      <w:bookmarkStart w:id="22" w:name="sub_393631"/>
      <w:r>
        <w:rPr>
          <w:color w:val="000000"/>
          <w:sz w:val="16"/>
          <w:szCs w:val="16"/>
        </w:rPr>
        <w:t>Информация об изменениях:</w:t>
      </w:r>
    </w:p>
    <w:bookmarkEnd w:id="22"/>
    <w:p w:rsidR="00000000" w:rsidRDefault="00447459">
      <w:pPr>
        <w:pStyle w:val="a8"/>
      </w:pPr>
      <w:r>
        <w:t xml:space="preserve">Статья 39.36 дополнена пунктом 3.1 с 1 сентября 2023 г. - </w:t>
      </w:r>
      <w:hyperlink r:id="rId36" w:history="1">
        <w:r>
          <w:rPr>
            <w:rStyle w:val="a4"/>
          </w:rPr>
          <w:t>Федеральный закон</w:t>
        </w:r>
      </w:hyperlink>
      <w:r>
        <w:t xml:space="preserve"> от 18 марта 2023 г. № 77-ФЗ</w:t>
      </w:r>
    </w:p>
    <w:p w:rsidR="00000000" w:rsidRDefault="00447459">
      <w:r>
        <w:t xml:space="preserve">3.1. Перечень некапитальных строений, сооружений (в том числе нестационарных </w:t>
      </w:r>
      <w:r>
        <w:t>торговых объектов), размещение которых может осуществляться на землях или земельных участках, находящихся в федеральной собственности и расположенных в границах национальных парков, без предоставления земельных участков и установления сервитута, публичного</w:t>
      </w:r>
      <w:r>
        <w:t xml:space="preserve"> сервитута, устанавливается Правительством Российской Федерации в соответствии с </w:t>
      </w:r>
      <w:hyperlink r:id="rId3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особо охраняемых природных территориях.</w:t>
      </w:r>
    </w:p>
    <w:p w:rsidR="00000000" w:rsidRDefault="00447459">
      <w:bookmarkStart w:id="23" w:name="sub_39364"/>
      <w:r>
        <w:t>4. В случае, если объекты, размещенные в соответ</w:t>
      </w:r>
      <w:r>
        <w:t xml:space="preserve">ствии с </w:t>
      </w:r>
      <w:hyperlink w:anchor="sub_39363" w:history="1">
        <w:r>
          <w:rPr>
            <w:rStyle w:val="a4"/>
          </w:rPr>
          <w:t>пунктом 3</w:t>
        </w:r>
      </w:hyperlink>
      <w:r>
        <w:t xml:space="preserve"> настоящей статьи, предназначены для подключения (технологического присоединения) объектов капитального строительства к сетям инженерно-технического обеспечения, предоставление гражданам, юридическим лицам земель</w:t>
      </w:r>
      <w:r>
        <w:t>ных участков, которые находятся в государственной или муниципальной собственности и на которых или под поверхностью которых размещены указанные объекты, не влечет за собой принудительные снос или демонтаж указанных объектов (за исключением случаев, если на</w:t>
      </w:r>
      <w:r>
        <w:t>личие указанных объектов приводит к невозможности использования земельных участков в соответствии с их разрешенным использованием).</w:t>
      </w:r>
    </w:p>
    <w:p w:rsidR="00000000" w:rsidRDefault="00447459">
      <w:pPr>
        <w:pStyle w:val="a7"/>
        <w:rPr>
          <w:color w:val="000000"/>
          <w:sz w:val="16"/>
          <w:szCs w:val="16"/>
        </w:rPr>
      </w:pPr>
      <w:bookmarkStart w:id="24" w:name="sub_39365"/>
      <w:bookmarkEnd w:id="23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000000" w:rsidRDefault="00447459">
      <w:pPr>
        <w:pStyle w:val="a8"/>
      </w:pPr>
      <w:r>
        <w:t xml:space="preserve">Статья 39.36 дополнена пунктом 5 с 15 августа 2023 г. - </w:t>
      </w:r>
      <w:hyperlink r:id="rId38" w:history="1">
        <w:r>
          <w:rPr>
            <w:rStyle w:val="a4"/>
          </w:rPr>
          <w:t>Федеральный закон</w:t>
        </w:r>
      </w:hyperlink>
      <w:r>
        <w:t xml:space="preserve"> от 4 августа 2023 г. № 430-ФЗ</w:t>
      </w:r>
    </w:p>
    <w:p w:rsidR="00447459" w:rsidRDefault="00447459">
      <w:r>
        <w:t xml:space="preserve">5. Использование земель или земельных участков, находящихся в государственной или муниципальной собственности, для целей размещения объектов, указанных в </w:t>
      </w:r>
      <w:hyperlink w:anchor="sub_39363" w:history="1">
        <w:r>
          <w:rPr>
            <w:rStyle w:val="a4"/>
          </w:rPr>
          <w:t>пункте</w:t>
        </w:r>
        <w:r>
          <w:rPr>
            <w:rStyle w:val="a4"/>
          </w:rPr>
          <w:t xml:space="preserve"> 3</w:t>
        </w:r>
      </w:hyperlink>
      <w:r>
        <w:t xml:space="preserve"> настоящей статьи, не является препятствием для установления в отношении их сервитута, публичного сервитута в соответствии с настоящим Кодексом для размещения таких объектов.</w:t>
      </w:r>
    </w:p>
    <w:sectPr w:rsidR="0044745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E3"/>
    <w:rsid w:val="00447459"/>
    <w:rsid w:val="00E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0528586D-8C53-4D17-B3B7-2CDB209C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Pr>
      <w:i/>
      <w:iCs/>
    </w:rPr>
  </w:style>
  <w:style w:type="paragraph" w:customStyle="1" w:styleId="a9">
    <w:name w:val="Нормальный (таблица)"/>
    <w:basedOn w:val="a"/>
    <w:next w:val="a"/>
    <w:uiPriority w:val="99"/>
    <w:pPr>
      <w:ind w:firstLine="0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1875418.80" TargetMode="External"/><Relationship Id="rId18" Type="http://schemas.openxmlformats.org/officeDocument/2006/relationships/hyperlink" Target="garantF1://73255475.131" TargetMode="External"/><Relationship Id="rId26" Type="http://schemas.openxmlformats.org/officeDocument/2006/relationships/hyperlink" Target="garantF1://57493050.0" TargetMode="External"/><Relationship Id="rId39" Type="http://schemas.openxmlformats.org/officeDocument/2006/relationships/fontTable" Target="fontTable.xml"/><Relationship Id="rId21" Type="http://schemas.openxmlformats.org/officeDocument/2006/relationships/hyperlink" Target="garantF1://400442053.51" TargetMode="External"/><Relationship Id="rId34" Type="http://schemas.openxmlformats.org/officeDocument/2006/relationships/hyperlink" Target="garantF1://76715717.39363" TargetMode="External"/><Relationship Id="rId7" Type="http://schemas.openxmlformats.org/officeDocument/2006/relationships/hyperlink" Target="garantF1://57492339.0" TargetMode="External"/><Relationship Id="rId12" Type="http://schemas.openxmlformats.org/officeDocument/2006/relationships/hyperlink" Target="garantF1://76723436.393313" TargetMode="External"/><Relationship Id="rId17" Type="http://schemas.openxmlformats.org/officeDocument/2006/relationships/hyperlink" Target="garantF1://70715020.1000" TargetMode="External"/><Relationship Id="rId25" Type="http://schemas.openxmlformats.org/officeDocument/2006/relationships/hyperlink" Target="garantF1://412323682.122" TargetMode="External"/><Relationship Id="rId33" Type="http://schemas.openxmlformats.org/officeDocument/2006/relationships/hyperlink" Target="garantF1://406459739.242" TargetMode="External"/><Relationship Id="rId38" Type="http://schemas.openxmlformats.org/officeDocument/2006/relationships/hyperlink" Target="garantF1://407382805.11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95535.1000" TargetMode="External"/><Relationship Id="rId20" Type="http://schemas.openxmlformats.org/officeDocument/2006/relationships/hyperlink" Target="garantF1://406459739.23" TargetMode="External"/><Relationship Id="rId29" Type="http://schemas.openxmlformats.org/officeDocument/2006/relationships/hyperlink" Target="garantF1://12071992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7570411.111110185" TargetMode="External"/><Relationship Id="rId11" Type="http://schemas.openxmlformats.org/officeDocument/2006/relationships/hyperlink" Target="garantF1://407382805.19" TargetMode="External"/><Relationship Id="rId24" Type="http://schemas.openxmlformats.org/officeDocument/2006/relationships/hyperlink" Target="garantF1://77211353.39332" TargetMode="External"/><Relationship Id="rId32" Type="http://schemas.openxmlformats.org/officeDocument/2006/relationships/hyperlink" Target="garantF1://12045525.0" TargetMode="External"/><Relationship Id="rId37" Type="http://schemas.openxmlformats.org/officeDocument/2006/relationships/hyperlink" Target="garantF1://10007990.1" TargetMode="External"/><Relationship Id="rId40" Type="http://schemas.openxmlformats.org/officeDocument/2006/relationships/theme" Target="theme/theme1.xml"/><Relationship Id="rId5" Type="http://schemas.openxmlformats.org/officeDocument/2006/relationships/hyperlink" Target="garantF1://71905498.1131" TargetMode="External"/><Relationship Id="rId15" Type="http://schemas.openxmlformats.org/officeDocument/2006/relationships/hyperlink" Target="garantF1://6098896.1000" TargetMode="External"/><Relationship Id="rId23" Type="http://schemas.openxmlformats.org/officeDocument/2006/relationships/hyperlink" Target="garantF1://401320836.212" TargetMode="External"/><Relationship Id="rId28" Type="http://schemas.openxmlformats.org/officeDocument/2006/relationships/hyperlink" Target="garantF1://486094106.3936" TargetMode="External"/><Relationship Id="rId36" Type="http://schemas.openxmlformats.org/officeDocument/2006/relationships/hyperlink" Target="garantF1://406459739.243" TargetMode="External"/><Relationship Id="rId10" Type="http://schemas.openxmlformats.org/officeDocument/2006/relationships/hyperlink" Target="garantF1://77570411.39331" TargetMode="External"/><Relationship Id="rId19" Type="http://schemas.openxmlformats.org/officeDocument/2006/relationships/hyperlink" Target="garantF1://70305638.51" TargetMode="External"/><Relationship Id="rId31" Type="http://schemas.openxmlformats.org/officeDocument/2006/relationships/hyperlink" Target="garantF1://1000799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1905498.1132" TargetMode="External"/><Relationship Id="rId14" Type="http://schemas.openxmlformats.org/officeDocument/2006/relationships/hyperlink" Target="garantF1://77567881.393315" TargetMode="External"/><Relationship Id="rId22" Type="http://schemas.openxmlformats.org/officeDocument/2006/relationships/hyperlink" Target="garantF1://401320836.211" TargetMode="External"/><Relationship Id="rId27" Type="http://schemas.openxmlformats.org/officeDocument/2006/relationships/hyperlink" Target="garantF1://77430444.0" TargetMode="External"/><Relationship Id="rId30" Type="http://schemas.openxmlformats.org/officeDocument/2006/relationships/hyperlink" Target="garantF1://406459739.241" TargetMode="External"/><Relationship Id="rId35" Type="http://schemas.openxmlformats.org/officeDocument/2006/relationships/hyperlink" Target="garantF1://70715020.1000" TargetMode="External"/><Relationship Id="rId8" Type="http://schemas.openxmlformats.org/officeDocument/2006/relationships/hyperlink" Target="garantF1://5422730.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Смирнова Светлана Игоревна</cp:lastModifiedBy>
  <cp:revision>2</cp:revision>
  <dcterms:created xsi:type="dcterms:W3CDTF">2026-04-13T10:02:00Z</dcterms:created>
  <dcterms:modified xsi:type="dcterms:W3CDTF">2026-04-13T10:02:00Z</dcterms:modified>
</cp:coreProperties>
</file>