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215" w:rsidRPr="00353674" w:rsidRDefault="00C51215" w:rsidP="00C51215">
      <w:pPr>
        <w:contextualSpacing/>
        <w:jc w:val="center"/>
        <w:rPr>
          <w:rFonts w:cs="Times New Roman"/>
          <w:b/>
          <w:szCs w:val="28"/>
        </w:rPr>
      </w:pPr>
      <w:bookmarkStart w:id="0" w:name="sub_1000"/>
      <w:bookmarkStart w:id="1" w:name="sub_1"/>
      <w:r w:rsidRPr="00353674">
        <w:rPr>
          <w:rFonts w:cs="Times New Roman"/>
          <w:b/>
          <w:szCs w:val="28"/>
        </w:rPr>
        <w:t>Сводный отчет</w:t>
      </w:r>
    </w:p>
    <w:p w:rsidR="00C51215" w:rsidRPr="00353674" w:rsidRDefault="00C51215" w:rsidP="00C51215">
      <w:pPr>
        <w:contextualSpacing/>
        <w:jc w:val="center"/>
        <w:rPr>
          <w:rFonts w:cs="Times New Roman"/>
          <w:b/>
          <w:szCs w:val="28"/>
        </w:rPr>
      </w:pPr>
      <w:r w:rsidRPr="00353674">
        <w:rPr>
          <w:rFonts w:cs="Times New Roman"/>
          <w:b/>
          <w:szCs w:val="28"/>
        </w:rPr>
        <w:t>об оценке регулирующего воздействия</w:t>
      </w:r>
    </w:p>
    <w:p w:rsidR="00C51215" w:rsidRPr="00353674" w:rsidRDefault="00C51215" w:rsidP="00C51215">
      <w:pPr>
        <w:contextualSpacing/>
        <w:jc w:val="center"/>
        <w:rPr>
          <w:rFonts w:cs="Times New Roman"/>
          <w:b/>
          <w:szCs w:val="28"/>
        </w:rPr>
      </w:pPr>
      <w:r w:rsidRPr="00353674">
        <w:rPr>
          <w:rFonts w:cs="Times New Roman"/>
          <w:b/>
          <w:szCs w:val="28"/>
        </w:rPr>
        <w:t>проекта муниципального нормативного правового акта</w:t>
      </w:r>
    </w:p>
    <w:p w:rsidR="00C51215" w:rsidRPr="00353674" w:rsidRDefault="00C51215" w:rsidP="00C51215">
      <w:pPr>
        <w:contextualSpacing/>
        <w:jc w:val="both"/>
        <w:rPr>
          <w:rFonts w:cs="Times New Roman"/>
          <w:szCs w:val="28"/>
        </w:rPr>
      </w:pPr>
    </w:p>
    <w:p w:rsidR="00C51215" w:rsidRPr="00353674" w:rsidRDefault="00C51215" w:rsidP="00C51215">
      <w:pPr>
        <w:ind w:firstLine="720"/>
        <w:contextualSpacing/>
        <w:jc w:val="both"/>
        <w:rPr>
          <w:rFonts w:cs="Times New Roman"/>
          <w:bCs/>
          <w:szCs w:val="28"/>
        </w:rPr>
      </w:pPr>
      <w:r w:rsidRPr="00353674">
        <w:rPr>
          <w:rFonts w:cs="Times New Roman"/>
          <w:bCs/>
          <w:szCs w:val="28"/>
        </w:rPr>
        <w:t>1. Общая информация:</w:t>
      </w:r>
    </w:p>
    <w:p w:rsidR="00C51215" w:rsidRPr="00353674" w:rsidRDefault="00C51215" w:rsidP="00C51215">
      <w:pPr>
        <w:ind w:firstLine="720"/>
        <w:contextualSpacing/>
        <w:jc w:val="both"/>
        <w:rPr>
          <w:rFonts w:cs="Times New Roman"/>
          <w:szCs w:val="28"/>
        </w:rPr>
      </w:pPr>
      <w:r w:rsidRPr="00353674">
        <w:rPr>
          <w:rFonts w:cs="Times New Roman"/>
          <w:szCs w:val="28"/>
        </w:rPr>
        <w:t>1.1. Наименование разработчика проекта муниципального нормативного правового акта:</w:t>
      </w:r>
      <w:r w:rsidR="00547E04" w:rsidRPr="00353674">
        <w:rPr>
          <w:rFonts w:cs="Times New Roman"/>
          <w:szCs w:val="28"/>
        </w:rPr>
        <w:t xml:space="preserve"> </w:t>
      </w:r>
      <w:r w:rsidR="00547E04" w:rsidRPr="00353674">
        <w:rPr>
          <w:rFonts w:cs="Times New Roman"/>
          <w:i/>
          <w:szCs w:val="28"/>
        </w:rPr>
        <w:t xml:space="preserve">департамент </w:t>
      </w:r>
      <w:r w:rsidR="003D6CC5">
        <w:rPr>
          <w:rFonts w:cs="Times New Roman"/>
          <w:i/>
          <w:szCs w:val="28"/>
        </w:rPr>
        <w:t>имущественных и земельных отношений</w:t>
      </w:r>
      <w:r w:rsidR="00547E04" w:rsidRPr="00353674">
        <w:rPr>
          <w:rFonts w:cs="Times New Roman"/>
          <w:i/>
          <w:szCs w:val="28"/>
        </w:rPr>
        <w:t xml:space="preserve"> Администрации города</w:t>
      </w:r>
    </w:p>
    <w:p w:rsidR="00C51215" w:rsidRPr="00494EA9" w:rsidRDefault="00C51215" w:rsidP="00C51215">
      <w:pPr>
        <w:ind w:firstLine="720"/>
        <w:contextualSpacing/>
        <w:jc w:val="both"/>
        <w:rPr>
          <w:rFonts w:cs="Times New Roman"/>
          <w:szCs w:val="28"/>
        </w:rPr>
      </w:pPr>
      <w:r w:rsidRPr="00494EA9">
        <w:rPr>
          <w:rFonts w:cs="Times New Roman"/>
          <w:szCs w:val="28"/>
        </w:rPr>
        <w:t>1.2. Сведения о структурных подразделениях Администрации города, муниципальных учреждениях, а также работниках Администрации города, участвующих в разработке проекта муниципального нормативного правового акта:</w:t>
      </w:r>
      <w:r w:rsidR="00547E04" w:rsidRPr="00494EA9">
        <w:rPr>
          <w:rFonts w:cs="Times New Roman"/>
          <w:szCs w:val="28"/>
        </w:rPr>
        <w:t xml:space="preserve"> </w:t>
      </w:r>
      <w:r w:rsidR="00937E98" w:rsidRPr="00494EA9">
        <w:rPr>
          <w:rFonts w:cs="Times New Roman"/>
          <w:i/>
          <w:szCs w:val="28"/>
        </w:rPr>
        <w:t>отсутствуют</w:t>
      </w:r>
      <w:r w:rsidR="007A21CD" w:rsidRPr="00494EA9">
        <w:rPr>
          <w:rFonts w:cs="Times New Roman"/>
          <w:i/>
          <w:szCs w:val="28"/>
        </w:rPr>
        <w:t>.</w:t>
      </w:r>
    </w:p>
    <w:p w:rsidR="00C51215" w:rsidRPr="00494EA9" w:rsidRDefault="00C51215" w:rsidP="00C51215">
      <w:pPr>
        <w:ind w:firstLine="720"/>
        <w:contextualSpacing/>
        <w:jc w:val="both"/>
        <w:rPr>
          <w:rFonts w:cs="Times New Roman"/>
          <w:szCs w:val="28"/>
        </w:rPr>
      </w:pPr>
      <w:r w:rsidRPr="00494EA9">
        <w:rPr>
          <w:rFonts w:cs="Times New Roman"/>
          <w:szCs w:val="28"/>
        </w:rPr>
        <w:t>1.3. Вид и наименование проекта нормативного правового акта:</w:t>
      </w:r>
    </w:p>
    <w:p w:rsidR="003E47B5" w:rsidRPr="00494EA9" w:rsidRDefault="00596845" w:rsidP="003D6CC5">
      <w:pPr>
        <w:ind w:firstLine="720"/>
        <w:contextualSpacing/>
        <w:jc w:val="both"/>
        <w:rPr>
          <w:rFonts w:cs="Times New Roman"/>
          <w:i/>
          <w:szCs w:val="28"/>
        </w:rPr>
      </w:pPr>
      <w:r w:rsidRPr="00494EA9">
        <w:rPr>
          <w:rFonts w:cs="Times New Roman"/>
          <w:i/>
          <w:szCs w:val="28"/>
        </w:rPr>
        <w:t xml:space="preserve">Проект решения Думы города </w:t>
      </w:r>
      <w:r w:rsidR="003E47B5" w:rsidRPr="00494EA9">
        <w:rPr>
          <w:rFonts w:cs="Times New Roman"/>
          <w:i/>
          <w:szCs w:val="28"/>
        </w:rPr>
        <w:t>«</w:t>
      </w:r>
      <w:r w:rsidRPr="00494EA9">
        <w:rPr>
          <w:rFonts w:cs="Times New Roman"/>
          <w:i/>
          <w:szCs w:val="28"/>
        </w:rPr>
        <w:t xml:space="preserve">О внесении изменений в решение Думы города от 21.02.2018 № 233-VI ДГ «О Методике расчёта арендной платы </w:t>
      </w:r>
      <w:r w:rsidRPr="00494EA9">
        <w:rPr>
          <w:rFonts w:cs="Times New Roman"/>
          <w:i/>
          <w:szCs w:val="28"/>
        </w:rPr>
        <w:br/>
        <w:t>за пользование муниципальным имуществом, расположенным на территории города</w:t>
      </w:r>
      <w:r w:rsidR="003E47B5" w:rsidRPr="00494EA9">
        <w:rPr>
          <w:rFonts w:cs="Times New Roman"/>
          <w:i/>
          <w:szCs w:val="28"/>
        </w:rPr>
        <w:t>».</w:t>
      </w:r>
    </w:p>
    <w:p w:rsidR="00C51215" w:rsidRPr="00494EA9" w:rsidRDefault="00C51215" w:rsidP="00C51215">
      <w:pPr>
        <w:ind w:firstLine="720"/>
        <w:contextualSpacing/>
        <w:jc w:val="both"/>
        <w:rPr>
          <w:rFonts w:cs="Times New Roman"/>
          <w:szCs w:val="28"/>
        </w:rPr>
      </w:pPr>
      <w:r w:rsidRPr="00494EA9">
        <w:rPr>
          <w:rFonts w:cs="Times New Roman"/>
          <w:szCs w:val="28"/>
        </w:rPr>
        <w:t>1.4. Основания для разработки проекта муниципального нормативного</w:t>
      </w:r>
      <w:r w:rsidR="00C5594F" w:rsidRPr="00494EA9">
        <w:rPr>
          <w:rFonts w:cs="Times New Roman"/>
          <w:szCs w:val="28"/>
        </w:rPr>
        <w:t xml:space="preserve"> </w:t>
      </w:r>
      <w:r w:rsidRPr="00494EA9">
        <w:rPr>
          <w:rFonts w:cs="Times New Roman"/>
          <w:szCs w:val="28"/>
        </w:rPr>
        <w:t>правового акта:</w:t>
      </w:r>
    </w:p>
    <w:p w:rsidR="00596845" w:rsidRPr="00494EA9" w:rsidRDefault="00596845" w:rsidP="00596845">
      <w:pPr>
        <w:pStyle w:val="ConsPlusNormal"/>
        <w:ind w:firstLine="567"/>
        <w:jc w:val="both"/>
        <w:rPr>
          <w:rFonts w:ascii="Times New Roman" w:hAnsi="Times New Roman" w:cs="Times New Roman"/>
          <w:i/>
          <w:sz w:val="28"/>
          <w:szCs w:val="28"/>
        </w:rPr>
      </w:pPr>
      <w:r w:rsidRPr="00494EA9">
        <w:rPr>
          <w:rFonts w:ascii="Times New Roman" w:hAnsi="Times New Roman" w:cs="Times New Roman"/>
          <w:i/>
          <w:sz w:val="28"/>
          <w:szCs w:val="28"/>
        </w:rPr>
        <w:t xml:space="preserve">      - Гражданский кодекс Российской Федерации;</w:t>
      </w:r>
    </w:p>
    <w:p w:rsidR="00596845" w:rsidRPr="00494EA9" w:rsidRDefault="00596845" w:rsidP="00596845">
      <w:pPr>
        <w:pStyle w:val="ConsPlusNormal"/>
        <w:ind w:firstLine="567"/>
        <w:jc w:val="both"/>
        <w:rPr>
          <w:rFonts w:ascii="Times New Roman" w:hAnsi="Times New Roman" w:cs="Times New Roman"/>
          <w:i/>
          <w:sz w:val="28"/>
          <w:szCs w:val="28"/>
        </w:rPr>
      </w:pPr>
      <w:r w:rsidRPr="00494EA9">
        <w:rPr>
          <w:rFonts w:ascii="Times New Roman" w:hAnsi="Times New Roman" w:cs="Times New Roman"/>
          <w:i/>
          <w:sz w:val="28"/>
          <w:szCs w:val="28"/>
        </w:rPr>
        <w:t xml:space="preserve">      - Федеральный закон от 06.10.2003 № 131-ФЗ «Об общих принципах организации местного самоуправления в Российской Федерации»;</w:t>
      </w:r>
    </w:p>
    <w:p w:rsidR="00816DF1" w:rsidRPr="00494EA9" w:rsidRDefault="00596845" w:rsidP="00596845">
      <w:pPr>
        <w:pStyle w:val="ConsPlusNormal"/>
        <w:ind w:firstLine="567"/>
        <w:jc w:val="both"/>
        <w:rPr>
          <w:rFonts w:ascii="Times New Roman" w:hAnsi="Times New Roman" w:cs="Times New Roman"/>
          <w:i/>
          <w:color w:val="FF0000"/>
          <w:sz w:val="28"/>
          <w:szCs w:val="28"/>
        </w:rPr>
      </w:pPr>
      <w:r w:rsidRPr="00494EA9">
        <w:rPr>
          <w:rFonts w:ascii="Times New Roman" w:hAnsi="Times New Roman" w:cs="Times New Roman"/>
          <w:i/>
          <w:sz w:val="28"/>
          <w:szCs w:val="28"/>
        </w:rPr>
        <w:t xml:space="preserve">      - Решение Думы города Сургута от 07.10.2009 № 604-IV ДГ </w:t>
      </w:r>
      <w:r w:rsidRPr="00494EA9">
        <w:rPr>
          <w:rFonts w:ascii="Times New Roman" w:hAnsi="Times New Roman" w:cs="Times New Roman"/>
          <w:i/>
          <w:sz w:val="28"/>
          <w:szCs w:val="28"/>
        </w:rPr>
        <w:br/>
        <w:t>«О Положении о порядке управления и распоряжения имуществом, находящимся в муниципальной собственности».</w:t>
      </w:r>
    </w:p>
    <w:p w:rsidR="00C51215" w:rsidRPr="00494EA9" w:rsidRDefault="00C51215" w:rsidP="00C51215">
      <w:pPr>
        <w:ind w:firstLine="720"/>
        <w:contextualSpacing/>
        <w:jc w:val="both"/>
        <w:rPr>
          <w:rFonts w:cs="Times New Roman"/>
          <w:szCs w:val="28"/>
        </w:rPr>
      </w:pPr>
      <w:r w:rsidRPr="00494EA9">
        <w:rPr>
          <w:rFonts w:cs="Times New Roman"/>
          <w:szCs w:val="28"/>
        </w:rPr>
        <w:t>1.5. Перечень действующих муниципальных нормативных правовых актов</w:t>
      </w:r>
      <w:r w:rsidR="00A13AA3" w:rsidRPr="00494EA9">
        <w:rPr>
          <w:rFonts w:cs="Times New Roman"/>
          <w:szCs w:val="28"/>
        </w:rPr>
        <w:t xml:space="preserve"> </w:t>
      </w:r>
      <w:r w:rsidRPr="00494EA9">
        <w:rPr>
          <w:rFonts w:cs="Times New Roman"/>
          <w:szCs w:val="28"/>
        </w:rPr>
        <w:t>(их положений), устанавливающих правовое регулирование:</w:t>
      </w:r>
    </w:p>
    <w:p w:rsidR="00C776D7" w:rsidRPr="00494EA9" w:rsidRDefault="00E17D44" w:rsidP="00C776D7">
      <w:pPr>
        <w:pStyle w:val="ConsPlusNormal"/>
        <w:ind w:firstLine="567"/>
        <w:jc w:val="both"/>
        <w:rPr>
          <w:rFonts w:ascii="Times New Roman" w:hAnsi="Times New Roman" w:cs="Times New Roman"/>
          <w:i/>
          <w:sz w:val="28"/>
          <w:szCs w:val="28"/>
        </w:rPr>
      </w:pPr>
      <w:r w:rsidRPr="00494EA9">
        <w:rPr>
          <w:rFonts w:ascii="Times New Roman" w:hAnsi="Times New Roman" w:cs="Times New Roman"/>
          <w:i/>
          <w:sz w:val="28"/>
          <w:szCs w:val="28"/>
        </w:rPr>
        <w:t xml:space="preserve">- </w:t>
      </w:r>
      <w:r w:rsidR="009E2989" w:rsidRPr="00494EA9">
        <w:rPr>
          <w:rFonts w:ascii="Times New Roman" w:hAnsi="Times New Roman" w:cs="Times New Roman"/>
          <w:i/>
          <w:sz w:val="28"/>
          <w:szCs w:val="28"/>
        </w:rPr>
        <w:t xml:space="preserve">Решение Думы города Сургута от 07.10.2009 № 604-IV ДГ «О Положении о порядке управления и распоряжения имуществом, находящимся </w:t>
      </w:r>
      <w:r w:rsidR="009E2989" w:rsidRPr="00494EA9">
        <w:rPr>
          <w:rFonts w:ascii="Times New Roman" w:hAnsi="Times New Roman" w:cs="Times New Roman"/>
          <w:i/>
          <w:sz w:val="28"/>
          <w:szCs w:val="28"/>
        </w:rPr>
        <w:br/>
        <w:t>в муниципальной собственности»</w:t>
      </w:r>
      <w:r w:rsidR="00C776D7" w:rsidRPr="00494EA9">
        <w:rPr>
          <w:rFonts w:ascii="Times New Roman" w:hAnsi="Times New Roman" w:cs="Times New Roman"/>
          <w:i/>
          <w:sz w:val="28"/>
          <w:szCs w:val="28"/>
        </w:rPr>
        <w:t>;</w:t>
      </w:r>
    </w:p>
    <w:p w:rsidR="00DF1C22" w:rsidRPr="00494EA9" w:rsidRDefault="00DF1C22" w:rsidP="002B2509">
      <w:pPr>
        <w:ind w:firstLine="720"/>
        <w:contextualSpacing/>
        <w:jc w:val="both"/>
        <w:rPr>
          <w:rFonts w:eastAsia="Times New Roman" w:cs="Times New Roman"/>
          <w:i/>
          <w:szCs w:val="28"/>
          <w:lang w:eastAsia="ru-RU"/>
        </w:rPr>
      </w:pPr>
      <w:r w:rsidRPr="00494EA9">
        <w:rPr>
          <w:rFonts w:eastAsia="Times New Roman" w:cs="Times New Roman"/>
          <w:i/>
          <w:szCs w:val="28"/>
          <w:lang w:eastAsia="ru-RU"/>
        </w:rPr>
        <w:t xml:space="preserve">- </w:t>
      </w:r>
      <w:r w:rsidR="00596845" w:rsidRPr="00494EA9">
        <w:rPr>
          <w:rFonts w:eastAsia="Times New Roman" w:cs="Times New Roman"/>
          <w:i/>
          <w:szCs w:val="28"/>
          <w:lang w:eastAsia="ru-RU"/>
        </w:rPr>
        <w:t>Устав города Сургута</w:t>
      </w:r>
      <w:r w:rsidR="00D86F53" w:rsidRPr="00494EA9">
        <w:rPr>
          <w:rFonts w:eastAsia="Times New Roman" w:cs="Times New Roman"/>
          <w:i/>
          <w:szCs w:val="28"/>
          <w:lang w:eastAsia="ru-RU"/>
        </w:rPr>
        <w:t>.</w:t>
      </w:r>
    </w:p>
    <w:p w:rsidR="00E10790" w:rsidRPr="00494EA9" w:rsidRDefault="00C51215" w:rsidP="009E2989">
      <w:pPr>
        <w:ind w:firstLine="720"/>
        <w:contextualSpacing/>
        <w:jc w:val="both"/>
        <w:rPr>
          <w:rFonts w:cs="Times New Roman"/>
          <w:i/>
          <w:szCs w:val="28"/>
        </w:rPr>
      </w:pPr>
      <w:r w:rsidRPr="00494EA9">
        <w:rPr>
          <w:rFonts w:cs="Times New Roman"/>
          <w:szCs w:val="28"/>
        </w:rPr>
        <w:t xml:space="preserve">1.6. Планируемый срок вступления в силу предлагаемого правового регулирования: </w:t>
      </w:r>
      <w:r w:rsidR="00596845" w:rsidRPr="00494EA9">
        <w:rPr>
          <w:rFonts w:cs="Times New Roman"/>
          <w:i/>
          <w:szCs w:val="28"/>
        </w:rPr>
        <w:t xml:space="preserve">вступает в силу с момента официального опубликования, </w:t>
      </w:r>
      <w:r w:rsidR="00596845" w:rsidRPr="00494EA9">
        <w:rPr>
          <w:rFonts w:cs="Times New Roman"/>
          <w:i/>
          <w:szCs w:val="28"/>
        </w:rPr>
        <w:br/>
        <w:t>за исключением приложения 2. Приложение 2 вступает в силу с 01.01.2027.</w:t>
      </w:r>
    </w:p>
    <w:p w:rsidR="007A21CD" w:rsidRPr="00494EA9" w:rsidRDefault="00C51215" w:rsidP="00E10790">
      <w:pPr>
        <w:ind w:firstLine="720"/>
        <w:contextualSpacing/>
        <w:jc w:val="both"/>
        <w:rPr>
          <w:rFonts w:cs="Times New Roman"/>
          <w:i/>
          <w:szCs w:val="28"/>
        </w:rPr>
      </w:pPr>
      <w:r w:rsidRPr="00494EA9">
        <w:rPr>
          <w:rFonts w:cs="Times New Roman"/>
          <w:szCs w:val="28"/>
        </w:rPr>
        <w:t>1.7. Сведения о необходимости или отсутствии необходимости установления переходного периода</w:t>
      </w:r>
      <w:r w:rsidR="007A21CD" w:rsidRPr="00494EA9">
        <w:rPr>
          <w:rFonts w:cs="Times New Roman"/>
          <w:szCs w:val="28"/>
        </w:rPr>
        <w:t>:</w:t>
      </w:r>
      <w:r w:rsidR="007A21CD" w:rsidRPr="00494EA9">
        <w:rPr>
          <w:rFonts w:cs="Times New Roman"/>
          <w:i/>
          <w:szCs w:val="28"/>
        </w:rPr>
        <w:t xml:space="preserve"> необходимость в установлении переходного периода отсутствует.</w:t>
      </w:r>
    </w:p>
    <w:p w:rsidR="00486A02" w:rsidRPr="00494EA9" w:rsidRDefault="00486A02" w:rsidP="00486A02">
      <w:pPr>
        <w:ind w:firstLine="720"/>
        <w:contextualSpacing/>
        <w:jc w:val="both"/>
        <w:rPr>
          <w:rFonts w:cs="Times New Roman"/>
          <w:i/>
          <w:szCs w:val="28"/>
        </w:rPr>
      </w:pPr>
      <w:r w:rsidRPr="00494EA9">
        <w:rPr>
          <w:rFonts w:cs="Times New Roman"/>
          <w:szCs w:val="28"/>
        </w:rPr>
        <w:t xml:space="preserve">1.8. Дата размещения уведомления о проведении публичных консультаций по проекту муниципального нормативного правового акта: </w:t>
      </w:r>
      <w:r w:rsidRPr="00494EA9">
        <w:rPr>
          <w:rFonts w:cs="Times New Roman"/>
          <w:i/>
          <w:szCs w:val="28"/>
        </w:rPr>
        <w:t>«</w:t>
      </w:r>
      <w:r w:rsidR="00626208" w:rsidRPr="00494EA9">
        <w:rPr>
          <w:rFonts w:cs="Times New Roman"/>
          <w:i/>
          <w:szCs w:val="28"/>
        </w:rPr>
        <w:t>10</w:t>
      </w:r>
      <w:r w:rsidRPr="00494EA9">
        <w:rPr>
          <w:rFonts w:cs="Times New Roman"/>
          <w:i/>
          <w:szCs w:val="28"/>
        </w:rPr>
        <w:t xml:space="preserve">» </w:t>
      </w:r>
      <w:r w:rsidR="00626208" w:rsidRPr="00494EA9">
        <w:rPr>
          <w:rFonts w:cs="Times New Roman"/>
          <w:i/>
          <w:szCs w:val="28"/>
        </w:rPr>
        <w:t xml:space="preserve">апреля </w:t>
      </w:r>
      <w:r w:rsidRPr="00494EA9">
        <w:rPr>
          <w:rFonts w:cs="Times New Roman"/>
          <w:i/>
          <w:szCs w:val="28"/>
          <w:u w:val="single"/>
        </w:rPr>
        <w:t>20</w:t>
      </w:r>
      <w:r w:rsidR="00626208" w:rsidRPr="00494EA9">
        <w:rPr>
          <w:rFonts w:cs="Times New Roman"/>
          <w:i/>
          <w:szCs w:val="28"/>
          <w:u w:val="single"/>
        </w:rPr>
        <w:t xml:space="preserve">26 </w:t>
      </w:r>
      <w:r w:rsidRPr="00494EA9">
        <w:rPr>
          <w:rFonts w:cs="Times New Roman"/>
          <w:i/>
          <w:szCs w:val="28"/>
        </w:rPr>
        <w:t>г</w:t>
      </w:r>
      <w:r w:rsidRPr="00494EA9">
        <w:rPr>
          <w:rFonts w:cs="Times New Roman"/>
          <w:szCs w:val="28"/>
        </w:rPr>
        <w:t xml:space="preserve">. </w:t>
      </w:r>
      <w:r w:rsidR="00626208" w:rsidRPr="00494EA9">
        <w:rPr>
          <w:rFonts w:cs="Times New Roman"/>
          <w:szCs w:val="28"/>
        </w:rPr>
        <w:br/>
      </w:r>
      <w:r w:rsidRPr="00494EA9">
        <w:rPr>
          <w:rFonts w:cs="Times New Roman"/>
          <w:szCs w:val="28"/>
        </w:rPr>
        <w:t xml:space="preserve">и срок, в течение которого принимались предложения в связи с размещением уведомления о проведении публичных консультаций по проекту нормативного правового акта: начало: </w:t>
      </w:r>
      <w:r w:rsidRPr="00494EA9">
        <w:rPr>
          <w:rFonts w:cs="Times New Roman"/>
          <w:i/>
          <w:szCs w:val="28"/>
        </w:rPr>
        <w:t>«</w:t>
      </w:r>
      <w:r w:rsidR="00626208" w:rsidRPr="00494EA9">
        <w:rPr>
          <w:rFonts w:cs="Times New Roman"/>
          <w:i/>
          <w:szCs w:val="28"/>
        </w:rPr>
        <w:t xml:space="preserve">10» апреля </w:t>
      </w:r>
      <w:r w:rsidRPr="00494EA9">
        <w:rPr>
          <w:rFonts w:cs="Times New Roman"/>
          <w:i/>
          <w:szCs w:val="28"/>
        </w:rPr>
        <w:t>20</w:t>
      </w:r>
      <w:r w:rsidR="00626208" w:rsidRPr="00494EA9">
        <w:rPr>
          <w:rFonts w:cs="Times New Roman"/>
          <w:i/>
          <w:szCs w:val="28"/>
        </w:rPr>
        <w:t xml:space="preserve">26 </w:t>
      </w:r>
      <w:r w:rsidRPr="00494EA9">
        <w:rPr>
          <w:rFonts w:cs="Times New Roman"/>
          <w:i/>
          <w:szCs w:val="28"/>
        </w:rPr>
        <w:t>г.;</w:t>
      </w:r>
      <w:r w:rsidRPr="00494EA9">
        <w:rPr>
          <w:rFonts w:cs="Times New Roman"/>
          <w:szCs w:val="28"/>
        </w:rPr>
        <w:t xml:space="preserve"> окончание: </w:t>
      </w:r>
      <w:r w:rsidRPr="00494EA9">
        <w:rPr>
          <w:rFonts w:cs="Times New Roman"/>
          <w:i/>
          <w:szCs w:val="28"/>
        </w:rPr>
        <w:t>«</w:t>
      </w:r>
      <w:r w:rsidR="00626208" w:rsidRPr="00494EA9">
        <w:rPr>
          <w:rFonts w:cs="Times New Roman"/>
          <w:i/>
          <w:szCs w:val="28"/>
        </w:rPr>
        <w:t>24</w:t>
      </w:r>
      <w:r w:rsidRPr="00494EA9">
        <w:rPr>
          <w:rFonts w:cs="Times New Roman"/>
          <w:i/>
          <w:szCs w:val="28"/>
        </w:rPr>
        <w:t>»</w:t>
      </w:r>
      <w:r w:rsidR="00626208" w:rsidRPr="00494EA9">
        <w:rPr>
          <w:rFonts w:cs="Times New Roman"/>
          <w:i/>
          <w:szCs w:val="28"/>
        </w:rPr>
        <w:t xml:space="preserve"> апреля </w:t>
      </w:r>
      <w:r w:rsidRPr="00494EA9">
        <w:rPr>
          <w:rFonts w:cs="Times New Roman"/>
          <w:i/>
          <w:szCs w:val="28"/>
        </w:rPr>
        <w:t>20</w:t>
      </w:r>
      <w:r w:rsidR="00626208" w:rsidRPr="00494EA9">
        <w:rPr>
          <w:rFonts w:cs="Times New Roman"/>
          <w:i/>
          <w:szCs w:val="28"/>
        </w:rPr>
        <w:t xml:space="preserve">26 </w:t>
      </w:r>
      <w:r w:rsidRPr="00494EA9">
        <w:rPr>
          <w:rFonts w:cs="Times New Roman"/>
          <w:i/>
          <w:szCs w:val="28"/>
        </w:rPr>
        <w:t>г.</w:t>
      </w:r>
    </w:p>
    <w:p w:rsidR="00C3185B" w:rsidRPr="00494EA9" w:rsidRDefault="00C3185B" w:rsidP="00C3185B">
      <w:pPr>
        <w:ind w:firstLine="720"/>
        <w:contextualSpacing/>
        <w:jc w:val="both"/>
        <w:rPr>
          <w:rFonts w:cs="Times New Roman"/>
          <w:szCs w:val="28"/>
        </w:rPr>
      </w:pPr>
      <w:r w:rsidRPr="00494EA9">
        <w:rPr>
          <w:rFonts w:cs="Times New Roman"/>
          <w:szCs w:val="28"/>
        </w:rPr>
        <w:t>1.9. Сведения о количестве замечаний и предложений, полученных в ходе публичных консультаций по проекту нормативного правового акта:</w:t>
      </w:r>
    </w:p>
    <w:p w:rsidR="00C3185B" w:rsidRPr="00494EA9" w:rsidRDefault="00C3185B" w:rsidP="00C3185B">
      <w:pPr>
        <w:contextualSpacing/>
        <w:jc w:val="both"/>
        <w:rPr>
          <w:rFonts w:cs="Times New Roman"/>
          <w:szCs w:val="28"/>
        </w:rPr>
      </w:pPr>
      <w:r w:rsidRPr="00494EA9">
        <w:rPr>
          <w:rFonts w:cs="Times New Roman"/>
          <w:szCs w:val="28"/>
        </w:rPr>
        <w:t xml:space="preserve">Всего замечаний и предложений: </w:t>
      </w:r>
      <w:r w:rsidR="00626208" w:rsidRPr="00494EA9">
        <w:rPr>
          <w:rFonts w:cs="Times New Roman"/>
          <w:i/>
          <w:szCs w:val="28"/>
        </w:rPr>
        <w:t>2</w:t>
      </w:r>
      <w:r w:rsidRPr="00494EA9">
        <w:rPr>
          <w:rFonts w:cs="Times New Roman"/>
          <w:szCs w:val="28"/>
        </w:rPr>
        <w:t>, из них:</w:t>
      </w:r>
    </w:p>
    <w:p w:rsidR="00C3185B" w:rsidRPr="00494EA9" w:rsidRDefault="00C3185B" w:rsidP="00C3185B">
      <w:pPr>
        <w:contextualSpacing/>
        <w:jc w:val="both"/>
        <w:rPr>
          <w:rFonts w:cs="Times New Roman"/>
          <w:szCs w:val="28"/>
        </w:rPr>
      </w:pPr>
      <w:r w:rsidRPr="00494EA9">
        <w:rPr>
          <w:rFonts w:cs="Times New Roman"/>
          <w:szCs w:val="28"/>
        </w:rPr>
        <w:t xml:space="preserve">учтено полностью: </w:t>
      </w:r>
      <w:r w:rsidR="00626208" w:rsidRPr="00494EA9">
        <w:rPr>
          <w:rFonts w:cs="Times New Roman"/>
          <w:i/>
          <w:szCs w:val="28"/>
        </w:rPr>
        <w:t>0</w:t>
      </w:r>
      <w:r w:rsidRPr="00494EA9">
        <w:rPr>
          <w:rFonts w:cs="Times New Roman"/>
          <w:szCs w:val="28"/>
        </w:rPr>
        <w:t xml:space="preserve">, учтено частично: </w:t>
      </w:r>
      <w:r w:rsidR="00626208" w:rsidRPr="00494EA9">
        <w:rPr>
          <w:rFonts w:cs="Times New Roman"/>
          <w:i/>
          <w:szCs w:val="28"/>
        </w:rPr>
        <w:t>1</w:t>
      </w:r>
      <w:r w:rsidRPr="00494EA9">
        <w:rPr>
          <w:rFonts w:cs="Times New Roman"/>
          <w:szCs w:val="28"/>
        </w:rPr>
        <w:t xml:space="preserve">, не учтено: </w:t>
      </w:r>
      <w:r w:rsidR="00626208" w:rsidRPr="00494EA9">
        <w:rPr>
          <w:rFonts w:cs="Times New Roman"/>
          <w:i/>
          <w:szCs w:val="28"/>
        </w:rPr>
        <w:t>1</w:t>
      </w:r>
      <w:r w:rsidRPr="00494EA9">
        <w:rPr>
          <w:rFonts w:cs="Times New Roman"/>
          <w:szCs w:val="28"/>
        </w:rPr>
        <w:t>.</w:t>
      </w:r>
    </w:p>
    <w:p w:rsidR="00C3185B" w:rsidRPr="00494EA9" w:rsidRDefault="00626208" w:rsidP="00C3185B">
      <w:pPr>
        <w:ind w:firstLine="708"/>
        <w:contextualSpacing/>
        <w:jc w:val="both"/>
        <w:rPr>
          <w:rFonts w:cs="Times New Roman"/>
          <w:szCs w:val="28"/>
        </w:rPr>
      </w:pPr>
      <w:r w:rsidRPr="00494EA9">
        <w:rPr>
          <w:rFonts w:cs="Times New Roman"/>
          <w:szCs w:val="28"/>
        </w:rPr>
        <w:lastRenderedPageBreak/>
        <w:t xml:space="preserve">Кроме того, получено </w:t>
      </w:r>
      <w:r w:rsidRPr="00494EA9">
        <w:rPr>
          <w:rFonts w:cs="Times New Roman"/>
          <w:i/>
          <w:szCs w:val="28"/>
        </w:rPr>
        <w:t xml:space="preserve">2 </w:t>
      </w:r>
      <w:r w:rsidR="00937E98" w:rsidRPr="00494EA9">
        <w:rPr>
          <w:rFonts w:cs="Times New Roman"/>
          <w:szCs w:val="28"/>
        </w:rPr>
        <w:t>отзыва</w:t>
      </w:r>
      <w:r w:rsidR="00C3185B" w:rsidRPr="00494EA9">
        <w:rPr>
          <w:rFonts w:cs="Times New Roman"/>
          <w:szCs w:val="28"/>
        </w:rPr>
        <w:t>, содержащих информацию</w:t>
      </w:r>
      <w:r w:rsidR="00937E98" w:rsidRPr="00494EA9">
        <w:rPr>
          <w:rFonts w:cs="Times New Roman"/>
          <w:szCs w:val="28"/>
        </w:rPr>
        <w:t xml:space="preserve"> </w:t>
      </w:r>
      <w:r w:rsidR="00C3185B" w:rsidRPr="00494EA9">
        <w:rPr>
          <w:rFonts w:cs="Times New Roman"/>
          <w:szCs w:val="28"/>
        </w:rPr>
        <w:t>об одобрении текущей редакции проекта нормативного правового акта</w:t>
      </w:r>
      <w:r w:rsidR="00937E98" w:rsidRPr="00494EA9">
        <w:rPr>
          <w:rFonts w:cs="Times New Roman"/>
          <w:szCs w:val="28"/>
        </w:rPr>
        <w:t xml:space="preserve"> </w:t>
      </w:r>
      <w:r w:rsidR="00C3185B" w:rsidRPr="00494EA9">
        <w:rPr>
          <w:rFonts w:cs="Times New Roman"/>
          <w:szCs w:val="28"/>
        </w:rPr>
        <w:t>(об отсутствии замечаний и (или) предложений).</w:t>
      </w:r>
    </w:p>
    <w:p w:rsidR="00C51215" w:rsidRPr="00494EA9" w:rsidRDefault="00C51215" w:rsidP="00C51215">
      <w:pPr>
        <w:ind w:firstLine="720"/>
        <w:contextualSpacing/>
        <w:jc w:val="both"/>
        <w:rPr>
          <w:rFonts w:cs="Times New Roman"/>
          <w:szCs w:val="28"/>
        </w:rPr>
      </w:pPr>
      <w:r w:rsidRPr="00494EA9">
        <w:rPr>
          <w:rFonts w:cs="Times New Roman"/>
          <w:szCs w:val="28"/>
        </w:rPr>
        <w:t>1.10. Контактная информация ответственного исполнителя проекта:</w:t>
      </w:r>
    </w:p>
    <w:p w:rsidR="00C51215" w:rsidRPr="00494EA9" w:rsidRDefault="001375D8" w:rsidP="00C51215">
      <w:pPr>
        <w:contextualSpacing/>
        <w:jc w:val="both"/>
        <w:rPr>
          <w:rFonts w:cs="Times New Roman"/>
          <w:i/>
          <w:szCs w:val="28"/>
        </w:rPr>
      </w:pPr>
      <w:r w:rsidRPr="00494EA9">
        <w:rPr>
          <w:rFonts w:cs="Times New Roman"/>
          <w:szCs w:val="28"/>
        </w:rPr>
        <w:t xml:space="preserve">Фамилия, имя, отчество (при наличии): </w:t>
      </w:r>
      <w:r w:rsidR="009E2989" w:rsidRPr="00494EA9">
        <w:rPr>
          <w:rFonts w:cs="Times New Roman"/>
          <w:i/>
          <w:szCs w:val="28"/>
        </w:rPr>
        <w:t>Чунарева Екатерина Васильевна, специалист-эксперт отдела обеспечения использования муниципального имущества управления имущественных отношений департамента имущественных и земельных отношений А</w:t>
      </w:r>
      <w:r w:rsidR="00D372CF" w:rsidRPr="00494EA9">
        <w:rPr>
          <w:rFonts w:cs="Times New Roman"/>
          <w:i/>
          <w:szCs w:val="28"/>
        </w:rPr>
        <w:t>дминистрации города</w:t>
      </w:r>
    </w:p>
    <w:p w:rsidR="009E2989" w:rsidRPr="00494EA9" w:rsidRDefault="009E2989" w:rsidP="00C51215">
      <w:pPr>
        <w:contextualSpacing/>
        <w:jc w:val="both"/>
        <w:rPr>
          <w:rFonts w:cs="Times New Roman"/>
          <w:i/>
          <w:szCs w:val="28"/>
        </w:rPr>
      </w:pPr>
    </w:p>
    <w:p w:rsidR="009E2989" w:rsidRPr="00494EA9" w:rsidRDefault="009E2989" w:rsidP="00C51215">
      <w:pPr>
        <w:contextualSpacing/>
        <w:jc w:val="both"/>
        <w:rPr>
          <w:rFonts w:cs="Times New Roman"/>
          <w:i/>
          <w:szCs w:val="28"/>
        </w:rPr>
      </w:pPr>
      <w:r w:rsidRPr="00494EA9">
        <w:rPr>
          <w:rFonts w:cs="Times New Roman"/>
          <w:i/>
          <w:szCs w:val="28"/>
        </w:rPr>
        <w:t xml:space="preserve">Тел.: (3462) 202-520 (доб. 36278). Адрес электронной почты: </w:t>
      </w:r>
      <w:proofErr w:type="spellStart"/>
      <w:r w:rsidRPr="00494EA9">
        <w:rPr>
          <w:rFonts w:cs="Times New Roman"/>
          <w:i/>
          <w:szCs w:val="28"/>
          <w:lang w:val="en-US"/>
        </w:rPr>
        <w:t>chunareva</w:t>
      </w:r>
      <w:proofErr w:type="spellEnd"/>
      <w:r w:rsidRPr="00494EA9">
        <w:rPr>
          <w:rFonts w:cs="Times New Roman"/>
          <w:i/>
          <w:szCs w:val="28"/>
        </w:rPr>
        <w:t>_</w:t>
      </w:r>
      <w:proofErr w:type="spellStart"/>
      <w:r w:rsidRPr="00494EA9">
        <w:rPr>
          <w:rFonts w:cs="Times New Roman"/>
          <w:i/>
          <w:szCs w:val="28"/>
          <w:lang w:val="en-US"/>
        </w:rPr>
        <w:t>ev</w:t>
      </w:r>
      <w:proofErr w:type="spellEnd"/>
      <w:r w:rsidRPr="00494EA9">
        <w:rPr>
          <w:rFonts w:cs="Times New Roman"/>
          <w:i/>
          <w:szCs w:val="28"/>
        </w:rPr>
        <w:t>@</w:t>
      </w:r>
      <w:proofErr w:type="spellStart"/>
      <w:r w:rsidRPr="00494EA9">
        <w:rPr>
          <w:rFonts w:cs="Times New Roman"/>
          <w:i/>
          <w:szCs w:val="28"/>
          <w:lang w:val="en-US"/>
        </w:rPr>
        <w:t>admsurgut</w:t>
      </w:r>
      <w:proofErr w:type="spellEnd"/>
      <w:r w:rsidRPr="00494EA9">
        <w:rPr>
          <w:rFonts w:cs="Times New Roman"/>
          <w:i/>
          <w:szCs w:val="28"/>
        </w:rPr>
        <w:t>.</w:t>
      </w:r>
      <w:proofErr w:type="spellStart"/>
      <w:r w:rsidRPr="00494EA9">
        <w:rPr>
          <w:rFonts w:cs="Times New Roman"/>
          <w:i/>
          <w:szCs w:val="28"/>
          <w:lang w:val="en-US"/>
        </w:rPr>
        <w:t>ru</w:t>
      </w:r>
      <w:proofErr w:type="spellEnd"/>
    </w:p>
    <w:p w:rsidR="002560B6" w:rsidRPr="00494EA9" w:rsidRDefault="002560B6" w:rsidP="00C51215">
      <w:pPr>
        <w:contextualSpacing/>
        <w:jc w:val="both"/>
        <w:rPr>
          <w:rFonts w:cs="Times New Roman"/>
          <w:i/>
          <w:szCs w:val="28"/>
        </w:rPr>
      </w:pPr>
    </w:p>
    <w:tbl>
      <w:tblPr>
        <w:tblW w:w="11450" w:type="dxa"/>
        <w:tblLayout w:type="fixed"/>
        <w:tblCellMar>
          <w:left w:w="28" w:type="dxa"/>
          <w:right w:w="28" w:type="dxa"/>
        </w:tblCellMar>
        <w:tblLook w:val="0000" w:firstRow="0" w:lastRow="0" w:firstColumn="0" w:lastColumn="0" w:noHBand="0" w:noVBand="0"/>
      </w:tblPr>
      <w:tblGrid>
        <w:gridCol w:w="737"/>
        <w:gridCol w:w="3516"/>
        <w:gridCol w:w="3402"/>
        <w:gridCol w:w="3795"/>
      </w:tblGrid>
      <w:tr w:rsidR="00C51215" w:rsidRPr="00494EA9" w:rsidTr="009E2989">
        <w:tc>
          <w:tcPr>
            <w:tcW w:w="737" w:type="dxa"/>
            <w:vAlign w:val="bottom"/>
          </w:tcPr>
          <w:p w:rsidR="00C51215" w:rsidRPr="00494EA9" w:rsidRDefault="00C51215" w:rsidP="00506890">
            <w:pPr>
              <w:contextualSpacing/>
              <w:jc w:val="both"/>
              <w:rPr>
                <w:rFonts w:cs="Times New Roman"/>
                <w:szCs w:val="28"/>
              </w:rPr>
            </w:pPr>
          </w:p>
        </w:tc>
        <w:tc>
          <w:tcPr>
            <w:tcW w:w="3516" w:type="dxa"/>
            <w:vAlign w:val="bottom"/>
          </w:tcPr>
          <w:p w:rsidR="00C51215" w:rsidRPr="00494EA9" w:rsidRDefault="00C51215" w:rsidP="009E2989">
            <w:pPr>
              <w:contextualSpacing/>
              <w:jc w:val="both"/>
              <w:rPr>
                <w:rFonts w:cs="Times New Roman"/>
                <w:i/>
                <w:szCs w:val="28"/>
              </w:rPr>
            </w:pPr>
          </w:p>
        </w:tc>
        <w:tc>
          <w:tcPr>
            <w:tcW w:w="3402" w:type="dxa"/>
            <w:vAlign w:val="bottom"/>
          </w:tcPr>
          <w:p w:rsidR="00C51215" w:rsidRPr="00494EA9" w:rsidRDefault="00C51215" w:rsidP="00B1718D">
            <w:pPr>
              <w:contextualSpacing/>
              <w:jc w:val="both"/>
              <w:rPr>
                <w:rFonts w:cs="Times New Roman"/>
                <w:szCs w:val="28"/>
              </w:rPr>
            </w:pPr>
          </w:p>
        </w:tc>
        <w:tc>
          <w:tcPr>
            <w:tcW w:w="3795" w:type="dxa"/>
            <w:vAlign w:val="bottom"/>
          </w:tcPr>
          <w:p w:rsidR="00C51215" w:rsidRPr="00494EA9" w:rsidRDefault="00C51215" w:rsidP="009E2989">
            <w:pPr>
              <w:ind w:left="-176" w:firstLine="176"/>
              <w:contextualSpacing/>
              <w:jc w:val="both"/>
              <w:rPr>
                <w:rFonts w:cs="Times New Roman"/>
                <w:i/>
                <w:szCs w:val="28"/>
              </w:rPr>
            </w:pPr>
          </w:p>
        </w:tc>
      </w:tr>
    </w:tbl>
    <w:p w:rsidR="00C51215" w:rsidRPr="00494EA9" w:rsidRDefault="00C51215" w:rsidP="00C51215">
      <w:pPr>
        <w:ind w:firstLine="720"/>
        <w:contextualSpacing/>
        <w:jc w:val="both"/>
        <w:rPr>
          <w:rFonts w:cs="Times New Roman"/>
          <w:bCs/>
          <w:szCs w:val="28"/>
        </w:rPr>
      </w:pPr>
      <w:r w:rsidRPr="00494EA9">
        <w:rPr>
          <w:rFonts w:cs="Times New Roman"/>
          <w:bCs/>
          <w:szCs w:val="28"/>
        </w:rPr>
        <w:t>2. Степень регулирующего воздействия проекта муниципального нормативного правового акта:</w:t>
      </w:r>
    </w:p>
    <w:p w:rsidR="00252819" w:rsidRPr="00494EA9" w:rsidRDefault="00C51215" w:rsidP="00C51215">
      <w:pPr>
        <w:ind w:firstLine="720"/>
        <w:contextualSpacing/>
        <w:jc w:val="both"/>
        <w:rPr>
          <w:rFonts w:cs="Times New Roman"/>
          <w:bCs/>
          <w:szCs w:val="28"/>
        </w:rPr>
      </w:pPr>
      <w:r w:rsidRPr="00494EA9">
        <w:rPr>
          <w:rFonts w:cs="Times New Roman"/>
          <w:bCs/>
          <w:szCs w:val="28"/>
        </w:rPr>
        <w:t>2.1. Степень регулирующего воздействия проекта муниципального правового акта (высокая/средняя)</w:t>
      </w:r>
      <w:r w:rsidR="00F80657" w:rsidRPr="00494EA9">
        <w:rPr>
          <w:rFonts w:cs="Times New Roman"/>
          <w:bCs/>
          <w:szCs w:val="28"/>
        </w:rPr>
        <w:t xml:space="preserve"> </w:t>
      </w:r>
      <w:r w:rsidR="00333BDF" w:rsidRPr="00494EA9">
        <w:rPr>
          <w:rFonts w:cs="Times New Roman"/>
          <w:bCs/>
          <w:szCs w:val="28"/>
          <w:u w:val="single"/>
        </w:rPr>
        <w:t>средняя</w:t>
      </w:r>
      <w:r w:rsidR="003B70B0" w:rsidRPr="00494EA9">
        <w:rPr>
          <w:rFonts w:cs="Times New Roman"/>
          <w:bCs/>
          <w:i/>
          <w:szCs w:val="28"/>
          <w:u w:val="single"/>
        </w:rPr>
        <w:t>.</w:t>
      </w:r>
    </w:p>
    <w:p w:rsidR="00C51215" w:rsidRPr="00494EA9" w:rsidRDefault="00C51215" w:rsidP="00C51215">
      <w:pPr>
        <w:ind w:firstLine="720"/>
        <w:contextualSpacing/>
        <w:jc w:val="both"/>
        <w:rPr>
          <w:rFonts w:cs="Times New Roman"/>
          <w:bCs/>
          <w:szCs w:val="28"/>
        </w:rPr>
      </w:pPr>
      <w:r w:rsidRPr="00494EA9">
        <w:rPr>
          <w:rFonts w:cs="Times New Roman"/>
          <w:bCs/>
          <w:szCs w:val="28"/>
        </w:rPr>
        <w:t>2.2. Обоснование отнесения проекта муниципального нормативного правового акта к определенной степени регулирующего воздействия:</w:t>
      </w:r>
    </w:p>
    <w:p w:rsidR="00252819" w:rsidRPr="00494EA9" w:rsidRDefault="00333BDF" w:rsidP="00596845">
      <w:pPr>
        <w:ind w:firstLine="720"/>
        <w:contextualSpacing/>
        <w:jc w:val="both"/>
        <w:rPr>
          <w:rFonts w:cs="Times New Roman"/>
          <w:bCs/>
          <w:i/>
          <w:szCs w:val="28"/>
        </w:rPr>
      </w:pPr>
      <w:r w:rsidRPr="00494EA9">
        <w:rPr>
          <w:rFonts w:cs="Times New Roman"/>
          <w:bCs/>
          <w:i/>
          <w:szCs w:val="28"/>
        </w:rPr>
        <w:t xml:space="preserve">проект </w:t>
      </w:r>
      <w:r w:rsidR="00596845" w:rsidRPr="00494EA9">
        <w:rPr>
          <w:rFonts w:cs="Times New Roman"/>
          <w:bCs/>
          <w:i/>
          <w:szCs w:val="28"/>
        </w:rPr>
        <w:t xml:space="preserve">решения Думы города «О внесении изменений в решение Думы города от 21.02.2018 № 233-VI ДГ «О Методике расчёта арендной платы </w:t>
      </w:r>
      <w:r w:rsidR="00596845" w:rsidRPr="00494EA9">
        <w:rPr>
          <w:rFonts w:cs="Times New Roman"/>
          <w:bCs/>
          <w:i/>
          <w:szCs w:val="28"/>
        </w:rPr>
        <w:br/>
        <w:t>за пользование муниципальным имуществом, расположенным на территории города»</w:t>
      </w:r>
      <w:r w:rsidR="004C6419" w:rsidRPr="00494EA9">
        <w:rPr>
          <w:rFonts w:cs="Times New Roman"/>
          <w:i/>
          <w:szCs w:val="28"/>
        </w:rPr>
        <w:t xml:space="preserve"> </w:t>
      </w:r>
      <w:r w:rsidRPr="00494EA9">
        <w:rPr>
          <w:rFonts w:cs="Times New Roman"/>
          <w:bCs/>
          <w:i/>
          <w:szCs w:val="28"/>
        </w:rPr>
        <w:t>содержит положения,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C51215" w:rsidRPr="00494EA9" w:rsidRDefault="00C51215" w:rsidP="00C51215">
      <w:pPr>
        <w:ind w:firstLine="720"/>
        <w:contextualSpacing/>
        <w:jc w:val="both"/>
        <w:rPr>
          <w:rFonts w:cs="Times New Roman"/>
          <w:bCs/>
          <w:szCs w:val="28"/>
        </w:rPr>
      </w:pPr>
      <w:r w:rsidRPr="00494EA9">
        <w:rPr>
          <w:rFonts w:cs="Times New Roman"/>
          <w:bCs/>
          <w:szCs w:val="28"/>
        </w:rPr>
        <w:t>3. Описание проблемы, на решение которой направлено предлагаемое                      правовое регулирование</w:t>
      </w:r>
    </w:p>
    <w:p w:rsidR="00C51215" w:rsidRPr="00494EA9" w:rsidRDefault="00C51215" w:rsidP="00C51215">
      <w:pPr>
        <w:ind w:firstLine="720"/>
        <w:contextualSpacing/>
        <w:jc w:val="both"/>
        <w:rPr>
          <w:rFonts w:cs="Times New Roman"/>
          <w:szCs w:val="28"/>
        </w:rPr>
      </w:pPr>
      <w:r w:rsidRPr="00494EA9">
        <w:rPr>
          <w:rFonts w:cs="Times New Roman"/>
          <w:szCs w:val="28"/>
        </w:rPr>
        <w:t>3.1. Описание содержания проблемной ситуации, на решение которой направлено принятие проекта муниципального нормативного правового акта:</w:t>
      </w:r>
    </w:p>
    <w:p w:rsidR="00596845" w:rsidRPr="00494EA9" w:rsidRDefault="000F5EC1" w:rsidP="00771CAE">
      <w:pPr>
        <w:contextualSpacing/>
        <w:jc w:val="both"/>
        <w:rPr>
          <w:rFonts w:cs="Times New Roman"/>
          <w:i/>
          <w:szCs w:val="28"/>
        </w:rPr>
      </w:pPr>
      <w:r w:rsidRPr="00494EA9">
        <w:rPr>
          <w:rFonts w:cs="Times New Roman"/>
          <w:i/>
          <w:szCs w:val="28"/>
        </w:rPr>
        <w:tab/>
      </w:r>
      <w:r w:rsidR="005E41A0" w:rsidRPr="00494EA9">
        <w:rPr>
          <w:rFonts w:cs="Times New Roman"/>
          <w:i/>
          <w:szCs w:val="28"/>
        </w:rPr>
        <w:t>Проектом</w:t>
      </w:r>
      <w:r w:rsidR="00771CAE" w:rsidRPr="00494EA9">
        <w:rPr>
          <w:rFonts w:cs="Times New Roman"/>
          <w:i/>
          <w:szCs w:val="28"/>
        </w:rPr>
        <w:t xml:space="preserve"> предлагается</w:t>
      </w:r>
      <w:r w:rsidR="00596845" w:rsidRPr="00494EA9">
        <w:rPr>
          <w:rFonts w:cs="Times New Roman"/>
          <w:i/>
          <w:szCs w:val="28"/>
        </w:rPr>
        <w:t>:</w:t>
      </w:r>
    </w:p>
    <w:p w:rsidR="00596845" w:rsidRPr="00494EA9" w:rsidRDefault="00596845" w:rsidP="00771CAE">
      <w:pPr>
        <w:contextualSpacing/>
        <w:jc w:val="both"/>
        <w:rPr>
          <w:rFonts w:cs="Times New Roman"/>
          <w:i/>
          <w:szCs w:val="28"/>
        </w:rPr>
      </w:pPr>
      <w:r w:rsidRPr="00494EA9">
        <w:rPr>
          <w:rFonts w:cs="Times New Roman"/>
          <w:i/>
          <w:szCs w:val="28"/>
        </w:rPr>
        <w:t xml:space="preserve">          -</w:t>
      </w:r>
      <w:r w:rsidR="00771CAE" w:rsidRPr="00494EA9">
        <w:rPr>
          <w:rFonts w:cs="Times New Roman"/>
          <w:i/>
          <w:szCs w:val="28"/>
        </w:rPr>
        <w:t xml:space="preserve"> </w:t>
      </w:r>
      <w:r w:rsidRPr="00494EA9">
        <w:rPr>
          <w:rFonts w:cs="Times New Roman"/>
          <w:i/>
          <w:szCs w:val="28"/>
        </w:rPr>
        <w:t>актуализировать базовые ставки арендной платы;</w:t>
      </w:r>
    </w:p>
    <w:p w:rsidR="00D12AAC" w:rsidRPr="00494EA9" w:rsidRDefault="00596845" w:rsidP="00DA21B3">
      <w:pPr>
        <w:shd w:val="clear" w:color="auto" w:fill="FFFFFF" w:themeFill="background1"/>
        <w:contextualSpacing/>
        <w:jc w:val="both"/>
        <w:rPr>
          <w:rFonts w:cs="Times New Roman"/>
          <w:i/>
          <w:szCs w:val="28"/>
        </w:rPr>
      </w:pPr>
      <w:r w:rsidRPr="00494EA9">
        <w:rPr>
          <w:rFonts w:cs="Times New Roman"/>
          <w:i/>
          <w:szCs w:val="28"/>
        </w:rPr>
        <w:t xml:space="preserve">          - </w:t>
      </w:r>
      <w:r w:rsidR="00D12AAC" w:rsidRPr="00494EA9">
        <w:rPr>
          <w:rFonts w:cs="Times New Roman"/>
          <w:i/>
          <w:szCs w:val="28"/>
        </w:rPr>
        <w:t xml:space="preserve">увеличить понижающие коэффициенты, применяемые при расчёте арендной платы, для организаций, осуществляющих деятельность </w:t>
      </w:r>
      <w:r w:rsidR="00D12AAC" w:rsidRPr="00494EA9">
        <w:rPr>
          <w:rFonts w:cs="Times New Roman"/>
          <w:i/>
          <w:szCs w:val="28"/>
        </w:rPr>
        <w:br/>
        <w:t>по управлению многоквартирными домами и деятельност</w:t>
      </w:r>
      <w:r w:rsidR="003A03B8" w:rsidRPr="00494EA9">
        <w:rPr>
          <w:rFonts w:cs="Times New Roman"/>
          <w:i/>
          <w:szCs w:val="28"/>
        </w:rPr>
        <w:t>ь</w:t>
      </w:r>
      <w:r w:rsidR="00D12AAC" w:rsidRPr="00494EA9">
        <w:rPr>
          <w:rFonts w:cs="Times New Roman"/>
          <w:i/>
          <w:szCs w:val="28"/>
        </w:rPr>
        <w:t xml:space="preserve"> в сфере креативных индустрий;</w:t>
      </w:r>
    </w:p>
    <w:p w:rsidR="00DB2E2F" w:rsidRPr="00494EA9" w:rsidRDefault="00D12AAC" w:rsidP="00D12AAC">
      <w:pPr>
        <w:contextualSpacing/>
        <w:jc w:val="both"/>
        <w:rPr>
          <w:rFonts w:eastAsia="Times New Roman" w:cs="Times New Roman"/>
          <w:i/>
          <w:szCs w:val="28"/>
          <w:lang w:eastAsia="ru-RU"/>
        </w:rPr>
      </w:pPr>
      <w:r w:rsidRPr="00494EA9">
        <w:rPr>
          <w:rFonts w:cs="Times New Roman"/>
          <w:i/>
          <w:szCs w:val="28"/>
        </w:rPr>
        <w:t xml:space="preserve">          - исключить дублирующие понижающие коэффициенты для расчета арендной платы для организаций, осуществляющих медицинскую, образовательную, издательскую, социально значимые виды деятельности; лиц, оказывающих бытовые услуги; для предприятий общественного питания,</w:t>
      </w:r>
      <w:r w:rsidR="003A03B8" w:rsidRPr="00494EA9">
        <w:rPr>
          <w:rFonts w:cs="Times New Roman"/>
          <w:i/>
          <w:szCs w:val="28"/>
        </w:rPr>
        <w:t xml:space="preserve">                     </w:t>
      </w:r>
      <w:r w:rsidRPr="00494EA9">
        <w:rPr>
          <w:rFonts w:cs="Times New Roman"/>
          <w:i/>
          <w:szCs w:val="28"/>
        </w:rPr>
        <w:t>не реализующих алкогольную продукцию</w:t>
      </w:r>
      <w:r w:rsidR="00DB2E2F" w:rsidRPr="00494EA9">
        <w:rPr>
          <w:rFonts w:eastAsia="Times New Roman" w:cs="Times New Roman"/>
          <w:i/>
          <w:szCs w:val="28"/>
          <w:lang w:eastAsia="ru-RU"/>
        </w:rPr>
        <w:t>.</w:t>
      </w:r>
    </w:p>
    <w:p w:rsidR="00C51215" w:rsidRPr="00494EA9" w:rsidRDefault="00C51215" w:rsidP="002560B6">
      <w:pPr>
        <w:ind w:firstLine="708"/>
        <w:jc w:val="both"/>
        <w:rPr>
          <w:rFonts w:cs="Times New Roman"/>
          <w:szCs w:val="28"/>
        </w:rPr>
      </w:pPr>
      <w:r w:rsidRPr="00494EA9">
        <w:rPr>
          <w:rFonts w:cs="Times New Roman"/>
          <w:szCs w:val="28"/>
        </w:rPr>
        <w:t>3.2. Информация о возникновении, выявлении проблемы и мерах, принятых ранее для ее решения, достигнутых результатах:</w:t>
      </w:r>
    </w:p>
    <w:p w:rsidR="00D26C4F" w:rsidRPr="00494EA9" w:rsidRDefault="006002E3" w:rsidP="00614DAB">
      <w:pPr>
        <w:ind w:firstLine="708"/>
        <w:jc w:val="both"/>
        <w:rPr>
          <w:rFonts w:cs="Times New Roman"/>
          <w:i/>
          <w:szCs w:val="28"/>
        </w:rPr>
      </w:pPr>
      <w:r w:rsidRPr="00494EA9">
        <w:rPr>
          <w:rFonts w:cs="Times New Roman"/>
          <w:i/>
          <w:szCs w:val="28"/>
        </w:rPr>
        <w:lastRenderedPageBreak/>
        <w:t xml:space="preserve">1. </w:t>
      </w:r>
      <w:r w:rsidR="00D26C4F" w:rsidRPr="00494EA9">
        <w:rPr>
          <w:rFonts w:cs="Times New Roman"/>
          <w:i/>
          <w:szCs w:val="28"/>
        </w:rPr>
        <w:t>Решением Думы города от 21.02.2018 № 233-VI ДГ утверждена методика расчёта арендной платы за пользование муниципальным имуществом, расположенным на территории города (далее – Методика).</w:t>
      </w:r>
    </w:p>
    <w:p w:rsidR="00D26C4F" w:rsidRPr="00494EA9" w:rsidRDefault="00D26C4F" w:rsidP="00614DAB">
      <w:pPr>
        <w:ind w:firstLine="708"/>
        <w:jc w:val="both"/>
        <w:rPr>
          <w:rFonts w:cs="Times New Roman"/>
          <w:i/>
          <w:szCs w:val="28"/>
        </w:rPr>
      </w:pPr>
      <w:r w:rsidRPr="00494EA9">
        <w:rPr>
          <w:rFonts w:cs="Times New Roman"/>
          <w:i/>
          <w:szCs w:val="28"/>
        </w:rPr>
        <w:t>Согласно п.2 Методики ежегодно производится актуализация базовых ставок арендной платы на очередной финансовый год и плановый период, который утверждаются решением Думы города не позднее 01 июня текущего года.</w:t>
      </w:r>
    </w:p>
    <w:p w:rsidR="00F74DC3" w:rsidRPr="00494EA9" w:rsidRDefault="004A09F9" w:rsidP="00614DAB">
      <w:pPr>
        <w:ind w:firstLine="708"/>
        <w:jc w:val="both"/>
        <w:rPr>
          <w:rFonts w:cs="Times New Roman"/>
          <w:i/>
          <w:szCs w:val="28"/>
        </w:rPr>
      </w:pPr>
      <w:r w:rsidRPr="00494EA9">
        <w:rPr>
          <w:rFonts w:cs="Times New Roman"/>
          <w:i/>
          <w:szCs w:val="28"/>
        </w:rPr>
        <w:t>Для</w:t>
      </w:r>
      <w:r w:rsidR="006002E3" w:rsidRPr="00494EA9">
        <w:rPr>
          <w:rFonts w:cs="Times New Roman"/>
          <w:i/>
          <w:szCs w:val="28"/>
        </w:rPr>
        <w:t xml:space="preserve"> актуализации базовых ставок арендной платы </w:t>
      </w:r>
      <w:r w:rsidRPr="00494EA9">
        <w:rPr>
          <w:rFonts w:cs="Times New Roman"/>
          <w:i/>
          <w:szCs w:val="28"/>
        </w:rPr>
        <w:t xml:space="preserve">Союзом «Сургутская торгово-промышленная палата» подготовлены маркетинговые исследования </w:t>
      </w:r>
      <w:r w:rsidR="00D26C4F" w:rsidRPr="00494EA9">
        <w:rPr>
          <w:rFonts w:cs="Times New Roman"/>
          <w:i/>
          <w:szCs w:val="28"/>
        </w:rPr>
        <w:br/>
      </w:r>
      <w:r w:rsidRPr="00494EA9">
        <w:rPr>
          <w:rFonts w:cs="Times New Roman"/>
          <w:i/>
          <w:szCs w:val="28"/>
        </w:rPr>
        <w:t>о размере базовых ставок арендной платы за муниципальное имущество, расположенное на территории города Сургута</w:t>
      </w:r>
      <w:r w:rsidR="00614DAB" w:rsidRPr="00494EA9">
        <w:rPr>
          <w:rFonts w:cs="Times New Roman"/>
          <w:i/>
          <w:szCs w:val="28"/>
        </w:rPr>
        <w:t>.</w:t>
      </w:r>
    </w:p>
    <w:p w:rsidR="004A09F9" w:rsidRPr="00494EA9" w:rsidRDefault="004A09F9" w:rsidP="004A09F9">
      <w:pPr>
        <w:ind w:firstLine="708"/>
        <w:jc w:val="both"/>
        <w:rPr>
          <w:rFonts w:cs="Times New Roman"/>
          <w:i/>
          <w:szCs w:val="28"/>
        </w:rPr>
      </w:pPr>
      <w:r w:rsidRPr="00494EA9">
        <w:rPr>
          <w:rFonts w:cs="Times New Roman"/>
          <w:i/>
          <w:szCs w:val="28"/>
        </w:rPr>
        <w:t>В целях сохранения объ</w:t>
      </w:r>
      <w:r w:rsidR="00DD39E0" w:rsidRPr="00494EA9">
        <w:rPr>
          <w:rFonts w:cs="Times New Roman"/>
          <w:i/>
          <w:szCs w:val="28"/>
        </w:rPr>
        <w:t>ё</w:t>
      </w:r>
      <w:r w:rsidRPr="00494EA9">
        <w:rPr>
          <w:rFonts w:cs="Times New Roman"/>
          <w:i/>
          <w:szCs w:val="28"/>
        </w:rPr>
        <w:t xml:space="preserve">ма поступлений в бюджет города </w:t>
      </w:r>
      <w:r w:rsidRPr="00494EA9">
        <w:rPr>
          <w:rFonts w:cs="Times New Roman"/>
          <w:i/>
          <w:szCs w:val="28"/>
        </w:rPr>
        <w:br/>
        <w:t xml:space="preserve">от предоставления в аренду муниципального имущества, учитывая применение понижающих коэффициентов субъектам малого и среднего предпринимательства, </w:t>
      </w:r>
      <w:proofErr w:type="spellStart"/>
      <w:r w:rsidRPr="00494EA9">
        <w:rPr>
          <w:rFonts w:cs="Times New Roman"/>
          <w:i/>
          <w:szCs w:val="28"/>
        </w:rPr>
        <w:t>самозанятым</w:t>
      </w:r>
      <w:proofErr w:type="spellEnd"/>
      <w:r w:rsidRPr="00494EA9">
        <w:rPr>
          <w:rFonts w:cs="Times New Roman"/>
          <w:i/>
          <w:szCs w:val="28"/>
        </w:rPr>
        <w:t xml:space="preserve"> гражданам, а также социально-ориентированным некоммерческим организациям, предлагается сохранить базовые ставки арендной платы на 2027 год на уровне 2026 года.</w:t>
      </w:r>
    </w:p>
    <w:p w:rsidR="00DA65F3" w:rsidRPr="00494EA9" w:rsidRDefault="004A09F9" w:rsidP="00DA65F3">
      <w:pPr>
        <w:ind w:firstLine="708"/>
        <w:jc w:val="both"/>
        <w:rPr>
          <w:rFonts w:cs="Times New Roman"/>
          <w:i/>
          <w:szCs w:val="28"/>
        </w:rPr>
      </w:pPr>
      <w:r w:rsidRPr="00494EA9">
        <w:rPr>
          <w:rFonts w:cs="Times New Roman"/>
          <w:i/>
          <w:szCs w:val="28"/>
        </w:rPr>
        <w:t xml:space="preserve">2. </w:t>
      </w:r>
      <w:r w:rsidR="00DA65F3" w:rsidRPr="00494EA9">
        <w:rPr>
          <w:rFonts w:cs="Times New Roman"/>
          <w:i/>
          <w:szCs w:val="28"/>
        </w:rPr>
        <w:t>В ходе согласования по утверждению базовых ставок на 202</w:t>
      </w:r>
      <w:r w:rsidR="00EA6F6D" w:rsidRPr="00494EA9">
        <w:rPr>
          <w:rFonts w:cs="Times New Roman"/>
          <w:i/>
          <w:szCs w:val="28"/>
        </w:rPr>
        <w:t>6</w:t>
      </w:r>
      <w:r w:rsidR="00DA65F3" w:rsidRPr="00494EA9">
        <w:rPr>
          <w:rFonts w:cs="Times New Roman"/>
          <w:i/>
          <w:szCs w:val="28"/>
        </w:rPr>
        <w:t xml:space="preserve"> год поступили предложени</w:t>
      </w:r>
      <w:r w:rsidR="00BF4F2D" w:rsidRPr="00494EA9">
        <w:rPr>
          <w:rFonts w:cs="Times New Roman"/>
          <w:i/>
          <w:szCs w:val="28"/>
        </w:rPr>
        <w:t>я</w:t>
      </w:r>
      <w:r w:rsidR="00DA65F3" w:rsidRPr="00494EA9">
        <w:rPr>
          <w:rFonts w:cs="Times New Roman"/>
          <w:i/>
          <w:szCs w:val="28"/>
        </w:rPr>
        <w:t xml:space="preserve"> от Аппарата Думы города Сургута и заключение Контрольно-сч</w:t>
      </w:r>
      <w:r w:rsidR="00DD39E0" w:rsidRPr="00494EA9">
        <w:rPr>
          <w:rFonts w:cs="Times New Roman"/>
          <w:i/>
          <w:szCs w:val="28"/>
        </w:rPr>
        <w:t>ё</w:t>
      </w:r>
      <w:r w:rsidR="00DA65F3" w:rsidRPr="00494EA9">
        <w:rPr>
          <w:rFonts w:cs="Times New Roman"/>
          <w:i/>
          <w:szCs w:val="28"/>
        </w:rPr>
        <w:t>тной палаты города Сургута о рассмотрении возможности внесения изменений в Методику в части ежегодной индексации арендной платы с уч</w:t>
      </w:r>
      <w:r w:rsidR="00DD39E0" w:rsidRPr="00494EA9">
        <w:rPr>
          <w:rFonts w:cs="Times New Roman"/>
          <w:i/>
          <w:szCs w:val="28"/>
        </w:rPr>
        <w:t>ё</w:t>
      </w:r>
      <w:r w:rsidR="00DA65F3" w:rsidRPr="00494EA9">
        <w:rPr>
          <w:rFonts w:cs="Times New Roman"/>
          <w:i/>
          <w:szCs w:val="28"/>
        </w:rPr>
        <w:t xml:space="preserve">том индекса потребительских цен, опубликованного Федеральной службой государственной статистики в целях обеспечения эффективного использования муниципального имущества, учитывая влияние инфляционных процессов </w:t>
      </w:r>
      <w:r w:rsidR="00DA65F3" w:rsidRPr="00494EA9">
        <w:rPr>
          <w:rFonts w:cs="Times New Roman"/>
          <w:i/>
          <w:szCs w:val="28"/>
        </w:rPr>
        <w:br/>
        <w:t>на рост цен на рынке товаров, работ, услуг.</w:t>
      </w:r>
    </w:p>
    <w:p w:rsidR="00DA65F3" w:rsidRPr="00494EA9" w:rsidRDefault="00DA65F3" w:rsidP="00DA65F3">
      <w:pPr>
        <w:ind w:firstLine="708"/>
        <w:jc w:val="both"/>
        <w:rPr>
          <w:rFonts w:cs="Times New Roman"/>
          <w:i/>
          <w:szCs w:val="28"/>
        </w:rPr>
      </w:pPr>
      <w:r w:rsidRPr="00494EA9">
        <w:rPr>
          <w:rFonts w:cs="Times New Roman"/>
          <w:i/>
          <w:szCs w:val="28"/>
        </w:rPr>
        <w:t>22.09.2025 состоялось рабочее совещание по вопросу рассмотрения возможности внесения изменений в Методику расч</w:t>
      </w:r>
      <w:r w:rsidR="00DD39E0" w:rsidRPr="00494EA9">
        <w:rPr>
          <w:rFonts w:cs="Times New Roman"/>
          <w:i/>
          <w:szCs w:val="28"/>
        </w:rPr>
        <w:t>ё</w:t>
      </w:r>
      <w:r w:rsidRPr="00494EA9">
        <w:rPr>
          <w:rFonts w:cs="Times New Roman"/>
          <w:i/>
          <w:szCs w:val="28"/>
        </w:rPr>
        <w:t xml:space="preserve">та арендной платы </w:t>
      </w:r>
      <w:r w:rsidRPr="00494EA9">
        <w:rPr>
          <w:rFonts w:cs="Times New Roman"/>
          <w:i/>
          <w:szCs w:val="28"/>
        </w:rPr>
        <w:br/>
        <w:t>за пользование муниципальным имуществом, расположенным на территории города, в части ежегодной индексации арендной платы с уч</w:t>
      </w:r>
      <w:r w:rsidR="00DD39E0" w:rsidRPr="00494EA9">
        <w:rPr>
          <w:rFonts w:cs="Times New Roman"/>
          <w:i/>
          <w:szCs w:val="28"/>
        </w:rPr>
        <w:t>ё</w:t>
      </w:r>
      <w:r w:rsidRPr="00494EA9">
        <w:rPr>
          <w:rFonts w:cs="Times New Roman"/>
          <w:i/>
          <w:szCs w:val="28"/>
        </w:rPr>
        <w:t>том индекса потребительских цен.</w:t>
      </w:r>
    </w:p>
    <w:p w:rsidR="00DA65F3" w:rsidRPr="00494EA9" w:rsidRDefault="00DA65F3" w:rsidP="00DA65F3">
      <w:pPr>
        <w:ind w:firstLine="708"/>
        <w:jc w:val="both"/>
        <w:rPr>
          <w:rFonts w:cs="Times New Roman"/>
          <w:i/>
          <w:szCs w:val="28"/>
        </w:rPr>
      </w:pPr>
      <w:r w:rsidRPr="00494EA9">
        <w:rPr>
          <w:rFonts w:cs="Times New Roman"/>
          <w:i/>
          <w:szCs w:val="28"/>
        </w:rPr>
        <w:t>Учитывая мнение экспертов Союза «Сургутская торгово-промышленная палата» о нецелесообразности</w:t>
      </w:r>
      <w:r w:rsidR="00CF6908" w:rsidRPr="00494EA9">
        <w:t xml:space="preserve"> </w:t>
      </w:r>
      <w:r w:rsidR="00CF6908" w:rsidRPr="00494EA9">
        <w:rPr>
          <w:rFonts w:cs="Times New Roman"/>
          <w:i/>
          <w:szCs w:val="28"/>
        </w:rPr>
        <w:t xml:space="preserve">ежегодной индексации арендной платы </w:t>
      </w:r>
      <w:r w:rsidR="00CF6908" w:rsidRPr="00494EA9">
        <w:rPr>
          <w:rFonts w:cs="Times New Roman"/>
          <w:i/>
          <w:szCs w:val="28"/>
        </w:rPr>
        <w:br/>
        <w:t>с уч</w:t>
      </w:r>
      <w:r w:rsidR="00447BC3" w:rsidRPr="00494EA9">
        <w:rPr>
          <w:rFonts w:cs="Times New Roman"/>
          <w:i/>
          <w:szCs w:val="28"/>
        </w:rPr>
        <w:t>ё</w:t>
      </w:r>
      <w:r w:rsidR="00CF6908" w:rsidRPr="00494EA9">
        <w:rPr>
          <w:rFonts w:cs="Times New Roman"/>
          <w:i/>
          <w:szCs w:val="28"/>
        </w:rPr>
        <w:t>том индекса потребительских цен</w:t>
      </w:r>
      <w:r w:rsidRPr="00494EA9">
        <w:rPr>
          <w:rFonts w:cs="Times New Roman"/>
          <w:i/>
          <w:szCs w:val="28"/>
        </w:rPr>
        <w:t>, в ходе рабочего совещания принято решение проработать вопрос о возможности изменения (увеличения) коэффициентов, учитывающих вид деятельности арендатора на арендуемой площади, применяемых при расч</w:t>
      </w:r>
      <w:r w:rsidR="00DD39E0" w:rsidRPr="00494EA9">
        <w:rPr>
          <w:rFonts w:cs="Times New Roman"/>
          <w:i/>
          <w:szCs w:val="28"/>
        </w:rPr>
        <w:t>ё</w:t>
      </w:r>
      <w:r w:rsidRPr="00494EA9">
        <w:rPr>
          <w:rFonts w:cs="Times New Roman"/>
          <w:i/>
          <w:szCs w:val="28"/>
        </w:rPr>
        <w:t xml:space="preserve">те арендной платы в случае передачи муниципального имущества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w:t>
      </w:r>
      <w:r w:rsidR="00CF6908" w:rsidRPr="00494EA9">
        <w:rPr>
          <w:rFonts w:cs="Times New Roman"/>
          <w:i/>
          <w:szCs w:val="28"/>
        </w:rPr>
        <w:br/>
      </w:r>
      <w:r w:rsidRPr="00494EA9">
        <w:rPr>
          <w:rFonts w:cs="Times New Roman"/>
          <w:i/>
          <w:szCs w:val="28"/>
        </w:rPr>
        <w:t xml:space="preserve">на профессиональный доход», организациям, образующим инфраструктуру поддержки субъектов малого и среднего предпринимательства </w:t>
      </w:r>
      <w:r w:rsidR="00CF6908" w:rsidRPr="00494EA9">
        <w:rPr>
          <w:rFonts w:cs="Times New Roman"/>
          <w:i/>
          <w:szCs w:val="28"/>
        </w:rPr>
        <w:br/>
      </w:r>
      <w:r w:rsidRPr="00494EA9">
        <w:rPr>
          <w:rFonts w:cs="Times New Roman"/>
          <w:i/>
          <w:szCs w:val="28"/>
        </w:rPr>
        <w:t>и некоммерческим организациям.</w:t>
      </w:r>
    </w:p>
    <w:p w:rsidR="00DA65F3" w:rsidRPr="00494EA9" w:rsidRDefault="00CF6908" w:rsidP="00DA65F3">
      <w:pPr>
        <w:ind w:firstLine="708"/>
        <w:jc w:val="both"/>
        <w:rPr>
          <w:rFonts w:cs="Times New Roman"/>
          <w:i/>
          <w:szCs w:val="28"/>
        </w:rPr>
      </w:pPr>
      <w:r w:rsidRPr="00494EA9">
        <w:rPr>
          <w:rFonts w:cs="Times New Roman"/>
          <w:i/>
          <w:szCs w:val="28"/>
        </w:rPr>
        <w:t xml:space="preserve">В связи с тем, что 22% договоров от общего числа заключенных договоров составляют договоры аренды с организациями, обслуживающими жилищный </w:t>
      </w:r>
      <w:r w:rsidRPr="00494EA9">
        <w:rPr>
          <w:rFonts w:cs="Times New Roman"/>
          <w:i/>
          <w:szCs w:val="28"/>
        </w:rPr>
        <w:lastRenderedPageBreak/>
        <w:t xml:space="preserve">фонд, для указанной категории пользователей </w:t>
      </w:r>
      <w:r w:rsidR="00B93736" w:rsidRPr="00494EA9">
        <w:rPr>
          <w:rFonts w:cs="Times New Roman"/>
          <w:i/>
          <w:szCs w:val="28"/>
        </w:rPr>
        <w:t xml:space="preserve">проектом предусмотрено увеличение понижающего коэффициента, учитываемого при расчёте арендной платы. Кроме того, уточнён круг получателей имущественной поддержки </w:t>
      </w:r>
      <w:r w:rsidR="00B93736" w:rsidRPr="00494EA9">
        <w:rPr>
          <w:rFonts w:cs="Times New Roman"/>
          <w:i/>
          <w:szCs w:val="28"/>
        </w:rPr>
        <w:br/>
        <w:t>в виде снижения размера арендной платы только для организаций, осуществляющих деятельность по управлению многоквартирными домами. Понижающие коэффициенты не будут применяться при расч</w:t>
      </w:r>
      <w:r w:rsidR="00DD39E0" w:rsidRPr="00494EA9">
        <w:rPr>
          <w:rFonts w:cs="Times New Roman"/>
          <w:i/>
          <w:szCs w:val="28"/>
        </w:rPr>
        <w:t>ё</w:t>
      </w:r>
      <w:r w:rsidR="00B93736" w:rsidRPr="00494EA9">
        <w:rPr>
          <w:rFonts w:cs="Times New Roman"/>
          <w:i/>
          <w:szCs w:val="28"/>
        </w:rPr>
        <w:t>те арендной платы для подрядных организаций и платежных агентов управляющих организаций, деятельность которых не лицензируется.</w:t>
      </w:r>
    </w:p>
    <w:p w:rsidR="00B93736" w:rsidRPr="00494EA9" w:rsidRDefault="00B93736" w:rsidP="00DD39E0">
      <w:pPr>
        <w:ind w:firstLine="708"/>
        <w:jc w:val="both"/>
        <w:rPr>
          <w:rFonts w:cs="Times New Roman"/>
          <w:i/>
          <w:szCs w:val="28"/>
        </w:rPr>
      </w:pPr>
      <w:r w:rsidRPr="00494EA9">
        <w:rPr>
          <w:rFonts w:cs="Times New Roman"/>
          <w:i/>
          <w:szCs w:val="28"/>
        </w:rPr>
        <w:t>В целях выравнивания условий для арендаторов, осуществляющих деятельность в сфере креативных индустрий в Ханты-Мансийском автономном округе – Югре (в части установления равного размера льготы по арендным платежам</w:t>
      </w:r>
      <w:r w:rsidR="003D662C" w:rsidRPr="00494EA9">
        <w:rPr>
          <w:rFonts w:cs="Times New Roman"/>
          <w:i/>
          <w:szCs w:val="28"/>
        </w:rPr>
        <w:t xml:space="preserve"> </w:t>
      </w:r>
      <w:r w:rsidRPr="00494EA9">
        <w:rPr>
          <w:rFonts w:cs="Times New Roman"/>
          <w:i/>
          <w:szCs w:val="28"/>
        </w:rPr>
        <w:t>в размере 50%), а также в условиях неизменности (на протяжении 6 лет) базовых ставок арендной платы за один квадратный метр площади муниципального имущества, проектом предлагается,  скорректировать размер понижающего коэффициента при расч</w:t>
      </w:r>
      <w:r w:rsidR="00DD39E0" w:rsidRPr="00494EA9">
        <w:rPr>
          <w:rFonts w:cs="Times New Roman"/>
          <w:i/>
          <w:szCs w:val="28"/>
        </w:rPr>
        <w:t>ё</w:t>
      </w:r>
      <w:r w:rsidRPr="00494EA9">
        <w:rPr>
          <w:rFonts w:cs="Times New Roman"/>
          <w:i/>
          <w:szCs w:val="28"/>
        </w:rPr>
        <w:t xml:space="preserve">те арендной платы для арендаторов, осуществляющих деятельность в сфере креативных индустрий, установив </w:t>
      </w:r>
      <w:r w:rsidRPr="00494EA9">
        <w:rPr>
          <w:rFonts w:cs="Times New Roman"/>
          <w:i/>
          <w:szCs w:val="28"/>
        </w:rPr>
        <w:br/>
        <w:t>его на уровне 0,5</w:t>
      </w:r>
      <w:r w:rsidR="00DD39E0" w:rsidRPr="00494EA9">
        <w:rPr>
          <w:rFonts w:cs="Times New Roman"/>
          <w:i/>
          <w:szCs w:val="28"/>
        </w:rPr>
        <w:t xml:space="preserve">, по аналогии с постановлением ХМАО – Югры от 27.11.2017 </w:t>
      </w:r>
      <w:r w:rsidR="00DD39E0" w:rsidRPr="00494EA9">
        <w:rPr>
          <w:rFonts w:cs="Times New Roman"/>
          <w:i/>
          <w:szCs w:val="28"/>
        </w:rPr>
        <w:br/>
        <w:t xml:space="preserve">№ 466-п «О порядке предоставления в аренду имущества, находящегося </w:t>
      </w:r>
      <w:r w:rsidR="00DD39E0" w:rsidRPr="00494EA9">
        <w:rPr>
          <w:rFonts w:cs="Times New Roman"/>
          <w:i/>
          <w:szCs w:val="28"/>
        </w:rPr>
        <w:br/>
        <w:t>в государственной собственности Ханты-Мансийского автономного округа - Югры, порядке согласования предоставления в аренду имущества, закреплённого за государственными учреждениями Ханты-Мансийского автономного округа - Югры на праве оперативного управления»</w:t>
      </w:r>
      <w:r w:rsidRPr="00494EA9">
        <w:rPr>
          <w:rFonts w:cs="Times New Roman"/>
          <w:i/>
          <w:szCs w:val="28"/>
        </w:rPr>
        <w:t>.</w:t>
      </w:r>
    </w:p>
    <w:p w:rsidR="00B93736" w:rsidRPr="00494EA9" w:rsidRDefault="00B93736" w:rsidP="00DD39E0">
      <w:pPr>
        <w:ind w:firstLine="708"/>
        <w:jc w:val="both"/>
        <w:rPr>
          <w:rFonts w:cs="Times New Roman"/>
          <w:i/>
          <w:szCs w:val="28"/>
        </w:rPr>
      </w:pPr>
      <w:r w:rsidRPr="00494EA9">
        <w:rPr>
          <w:rFonts w:cs="Times New Roman"/>
          <w:i/>
          <w:szCs w:val="28"/>
        </w:rPr>
        <w:t xml:space="preserve">3. В соответствии с частью 2 статьи 6 Федерального закона </w:t>
      </w:r>
      <w:r w:rsidR="00DD39E0" w:rsidRPr="00494EA9">
        <w:rPr>
          <w:rFonts w:cs="Times New Roman"/>
          <w:i/>
          <w:szCs w:val="28"/>
        </w:rPr>
        <w:br/>
      </w:r>
      <w:r w:rsidRPr="00494EA9">
        <w:rPr>
          <w:rFonts w:cs="Times New Roman"/>
          <w:i/>
          <w:szCs w:val="28"/>
        </w:rPr>
        <w:t xml:space="preserve">от 08.08.2024 № 330-ФЗ «О развитии креативных (творческих) индустрий </w:t>
      </w:r>
      <w:r w:rsidR="00DD39E0" w:rsidRPr="00494EA9">
        <w:rPr>
          <w:rFonts w:cs="Times New Roman"/>
          <w:i/>
          <w:szCs w:val="28"/>
        </w:rPr>
        <w:br/>
      </w:r>
      <w:r w:rsidRPr="00494EA9">
        <w:rPr>
          <w:rFonts w:cs="Times New Roman"/>
          <w:i/>
          <w:szCs w:val="28"/>
        </w:rPr>
        <w:t>в Российской Федерации» Приказом Министерства экономического развития от 23.04.2025 № 266 (далее – Приказ) утвержден перечень видов экономической деятельности в сфере креативных (творческих) индустрий на основе Общероссийского классификатора видов экономической деятельности.</w:t>
      </w:r>
    </w:p>
    <w:p w:rsidR="00B93736" w:rsidRPr="00494EA9" w:rsidRDefault="00B93736" w:rsidP="00B93736">
      <w:pPr>
        <w:ind w:firstLine="708"/>
        <w:jc w:val="both"/>
        <w:rPr>
          <w:rFonts w:cs="Times New Roman"/>
          <w:i/>
          <w:szCs w:val="28"/>
        </w:rPr>
      </w:pPr>
      <w:r w:rsidRPr="00494EA9">
        <w:rPr>
          <w:rFonts w:cs="Times New Roman"/>
          <w:i/>
          <w:szCs w:val="28"/>
        </w:rPr>
        <w:t>Согласно данному Приказу деятельность в области медиа и СМИ, гастрономии, моды относится к деятельности в сфере креативных (творческих) индустрий.</w:t>
      </w:r>
    </w:p>
    <w:p w:rsidR="00DD39E0" w:rsidRPr="00494EA9" w:rsidRDefault="00DD39E0" w:rsidP="00DD39E0">
      <w:pPr>
        <w:ind w:firstLine="708"/>
        <w:jc w:val="both"/>
        <w:rPr>
          <w:rFonts w:cs="Times New Roman"/>
          <w:i/>
          <w:szCs w:val="28"/>
        </w:rPr>
      </w:pPr>
      <w:r w:rsidRPr="00494EA9">
        <w:rPr>
          <w:rFonts w:cs="Times New Roman"/>
          <w:i/>
          <w:szCs w:val="28"/>
        </w:rPr>
        <w:t xml:space="preserve">Федеральным законом от 24.07.2007 № 209-ФЗ «О развитии малого </w:t>
      </w:r>
      <w:r w:rsidRPr="00494EA9">
        <w:rPr>
          <w:rFonts w:cs="Times New Roman"/>
          <w:i/>
          <w:szCs w:val="28"/>
        </w:rPr>
        <w:br/>
        <w:t xml:space="preserve">и среднего предпринимательства в Российской Федерации» (далее – Закон 209-ФЗ), Законом ХМАО – Югры от 29.12.2007 № 213-оз «О развитии малого </w:t>
      </w:r>
      <w:r w:rsidRPr="00494EA9">
        <w:rPr>
          <w:rFonts w:cs="Times New Roman"/>
          <w:i/>
          <w:szCs w:val="28"/>
        </w:rPr>
        <w:br/>
        <w:t xml:space="preserve">и среднего предпринимательства в Ханты-Мансийском автономном округе – Югре» (далее – Закон ХМАО 213-оз) определены условия при которых предпринимательская деятельность является деятельностью, направленной </w:t>
      </w:r>
      <w:r w:rsidRPr="00494EA9">
        <w:rPr>
          <w:rFonts w:cs="Times New Roman"/>
          <w:i/>
          <w:szCs w:val="28"/>
        </w:rPr>
        <w:br/>
        <w:t>на достижение общественно полезных целей, способствующей решению социальных проблем граждан и общества.</w:t>
      </w:r>
    </w:p>
    <w:p w:rsidR="00DD39E0" w:rsidRPr="00494EA9" w:rsidRDefault="00DD39E0" w:rsidP="00DD39E0">
      <w:pPr>
        <w:ind w:firstLine="708"/>
        <w:jc w:val="both"/>
        <w:rPr>
          <w:rFonts w:cs="Times New Roman"/>
          <w:i/>
          <w:szCs w:val="28"/>
        </w:rPr>
      </w:pPr>
      <w:r w:rsidRPr="00494EA9">
        <w:rPr>
          <w:rFonts w:cs="Times New Roman"/>
          <w:i/>
          <w:szCs w:val="28"/>
        </w:rPr>
        <w:t xml:space="preserve">Субъекты Российской Федерации в целях признания субъектов малого </w:t>
      </w:r>
      <w:r w:rsidRPr="00494EA9">
        <w:rPr>
          <w:rFonts w:cs="Times New Roman"/>
          <w:i/>
          <w:szCs w:val="28"/>
        </w:rPr>
        <w:br/>
        <w:t xml:space="preserve">и среднего предпринимательства социальными предприятиями в соответствии с пунктами 1 и 4 части 1 статьи 24.1 Закона 209-ФЗ вправе устанавливать категории граждан дополнительно к категориям, указанным в пункте 1 части </w:t>
      </w:r>
      <w:r w:rsidRPr="00494EA9">
        <w:rPr>
          <w:rFonts w:cs="Times New Roman"/>
          <w:i/>
          <w:szCs w:val="28"/>
        </w:rPr>
        <w:lastRenderedPageBreak/>
        <w:t>1 указанной статьи, и виды деятельности дополнительно к видам деятельности, указанным в пункте 4 части 1 данной статьи.</w:t>
      </w:r>
    </w:p>
    <w:p w:rsidR="00B93736" w:rsidRPr="00494EA9" w:rsidRDefault="00DD39E0" w:rsidP="00DD39E0">
      <w:pPr>
        <w:ind w:firstLine="708"/>
        <w:jc w:val="both"/>
        <w:rPr>
          <w:rFonts w:cs="Times New Roman"/>
          <w:i/>
          <w:szCs w:val="28"/>
        </w:rPr>
      </w:pPr>
      <w:r w:rsidRPr="00494EA9">
        <w:rPr>
          <w:rFonts w:cs="Times New Roman"/>
          <w:i/>
          <w:szCs w:val="28"/>
        </w:rPr>
        <w:t xml:space="preserve">Законом ХМАО № 213-оз предусмотрены дополнительные виды деятельности, при осуществлении которых, </w:t>
      </w:r>
      <w:proofErr w:type="spellStart"/>
      <w:r w:rsidRPr="00494EA9">
        <w:rPr>
          <w:rFonts w:cs="Times New Roman"/>
          <w:i/>
          <w:szCs w:val="28"/>
        </w:rPr>
        <w:t>СМиСП</w:t>
      </w:r>
      <w:proofErr w:type="spellEnd"/>
      <w:r w:rsidRPr="00494EA9">
        <w:rPr>
          <w:rFonts w:cs="Times New Roman"/>
          <w:i/>
          <w:szCs w:val="28"/>
        </w:rPr>
        <w:t xml:space="preserve"> может быть признан социальным предприятием и получить различные виды поддержки.</w:t>
      </w:r>
    </w:p>
    <w:p w:rsidR="00DA65F3" w:rsidRPr="00494EA9" w:rsidRDefault="00DD39E0" w:rsidP="00DA65F3">
      <w:pPr>
        <w:ind w:firstLine="708"/>
        <w:jc w:val="both"/>
        <w:rPr>
          <w:rFonts w:cs="Times New Roman"/>
          <w:i/>
          <w:szCs w:val="28"/>
        </w:rPr>
      </w:pPr>
      <w:r w:rsidRPr="00494EA9">
        <w:rPr>
          <w:rFonts w:cs="Times New Roman"/>
          <w:i/>
          <w:szCs w:val="28"/>
        </w:rPr>
        <w:t xml:space="preserve">Учитывая идентичность видов экономической деятельности, указанных                           в Методике, с перечнем видов деятельности в сфере креативных индустрий, </w:t>
      </w:r>
      <w:r w:rsidRPr="00494EA9">
        <w:rPr>
          <w:rFonts w:cs="Times New Roman"/>
          <w:i/>
          <w:szCs w:val="28"/>
        </w:rPr>
        <w:br/>
        <w:t xml:space="preserve">с видами деятельности, определёнными Законом 209-ФЗ и Законом ХМАО 213-оз, в целях исключения дублирующих понижающих коэффициентов                             для расчёта арендной платы для организаций, осуществляющих медицинскую, образовательную, издательскую, социально значимые виды деятельности,                         для предприятий общественного питания, не реализующих алкогольную продукцию, оказывающих бытовые услуги предлагается исключение коэффициентов, снижающих арендную </w:t>
      </w:r>
      <w:r w:rsidR="00937E98" w:rsidRPr="00494EA9">
        <w:rPr>
          <w:rFonts w:cs="Times New Roman"/>
          <w:i/>
          <w:szCs w:val="28"/>
        </w:rPr>
        <w:t xml:space="preserve">плату </w:t>
      </w:r>
      <w:r w:rsidRPr="00494EA9">
        <w:rPr>
          <w:rFonts w:cs="Times New Roman"/>
          <w:i/>
          <w:szCs w:val="28"/>
        </w:rPr>
        <w:t xml:space="preserve">для субъектов малого и среднего предпринимательства, непризнанных социальными предприятиями                                   и не </w:t>
      </w:r>
      <w:r w:rsidR="00937E98" w:rsidRPr="00494EA9">
        <w:rPr>
          <w:rFonts w:cs="Times New Roman"/>
          <w:i/>
          <w:szCs w:val="28"/>
        </w:rPr>
        <w:t>осуществляющих деятельность в сфере</w:t>
      </w:r>
      <w:r w:rsidRPr="00494EA9">
        <w:rPr>
          <w:rFonts w:cs="Times New Roman"/>
          <w:i/>
          <w:szCs w:val="28"/>
        </w:rPr>
        <w:t xml:space="preserve"> креативных индустрий.</w:t>
      </w:r>
    </w:p>
    <w:p w:rsidR="0090053F" w:rsidRPr="00494EA9" w:rsidRDefault="00C51215" w:rsidP="00157059">
      <w:pPr>
        <w:ind w:firstLine="720"/>
        <w:contextualSpacing/>
        <w:jc w:val="both"/>
        <w:rPr>
          <w:rFonts w:cs="Times New Roman"/>
          <w:szCs w:val="28"/>
        </w:rPr>
      </w:pPr>
      <w:r w:rsidRPr="00494EA9">
        <w:rPr>
          <w:rFonts w:cs="Times New Roman"/>
          <w:szCs w:val="28"/>
        </w:rPr>
        <w:t>3.3. Опыт решения аналогичных проблем в муниципальных образованиях Ханты-Мансийского автономного округа – Югры, других муниципальных образованиях Российской Федерации:</w:t>
      </w:r>
      <w:r w:rsidR="00157059" w:rsidRPr="00494EA9">
        <w:rPr>
          <w:rFonts w:cs="Times New Roman"/>
          <w:szCs w:val="28"/>
        </w:rPr>
        <w:t xml:space="preserve"> </w:t>
      </w:r>
    </w:p>
    <w:p w:rsidR="00A26398" w:rsidRPr="00494EA9" w:rsidRDefault="00115FAD" w:rsidP="00A26398">
      <w:pPr>
        <w:ind w:firstLine="720"/>
        <w:contextualSpacing/>
        <w:jc w:val="both"/>
        <w:rPr>
          <w:rFonts w:cs="Times New Roman"/>
          <w:i/>
          <w:szCs w:val="28"/>
        </w:rPr>
      </w:pPr>
      <w:r w:rsidRPr="00494EA9">
        <w:rPr>
          <w:rFonts w:cs="Times New Roman"/>
          <w:i/>
          <w:szCs w:val="28"/>
        </w:rPr>
        <w:t xml:space="preserve">Постановлениями </w:t>
      </w:r>
      <w:r w:rsidR="00A26398" w:rsidRPr="00494EA9">
        <w:rPr>
          <w:rFonts w:cs="Times New Roman"/>
          <w:i/>
          <w:szCs w:val="28"/>
        </w:rPr>
        <w:t xml:space="preserve">Администрации города </w:t>
      </w:r>
      <w:proofErr w:type="spellStart"/>
      <w:r w:rsidR="00A26398" w:rsidRPr="00494EA9">
        <w:rPr>
          <w:rFonts w:cs="Times New Roman"/>
          <w:i/>
          <w:szCs w:val="28"/>
        </w:rPr>
        <w:t>Пыть-Яха</w:t>
      </w:r>
      <w:proofErr w:type="spellEnd"/>
      <w:r w:rsidR="00A26398" w:rsidRPr="00494EA9">
        <w:rPr>
          <w:rFonts w:cs="Times New Roman"/>
          <w:i/>
          <w:szCs w:val="28"/>
        </w:rPr>
        <w:t xml:space="preserve"> Ханты-Мансийского автономного округа – Югры от 28.06.2021 № 288-па «Об утверждении методики определения размера арендной платы за использование муниципального имущества», Администрации города Нефтеюганска от 13.10.2017 № 169-нп «Об утверждении методики определения размера арендной платы за пользование муниципальным имуществом в городе Нефтеюганске» при определении размера арендной платы                         за передаваемое в аренду муниципальное имущество предусмотрены понижающие коэффициенты:  для субъектов креативных индустрий в размере 0,5, для субъектов малого и среднего предпринимательства, признанными социальными предприятиями в размере 0,1.</w:t>
      </w:r>
    </w:p>
    <w:p w:rsidR="00A26398" w:rsidRPr="00494EA9" w:rsidRDefault="00A26398" w:rsidP="00A26398">
      <w:pPr>
        <w:ind w:firstLine="720"/>
        <w:contextualSpacing/>
        <w:jc w:val="both"/>
        <w:rPr>
          <w:rFonts w:cs="Times New Roman"/>
          <w:i/>
          <w:szCs w:val="28"/>
        </w:rPr>
      </w:pPr>
      <w:r w:rsidRPr="00494EA9">
        <w:rPr>
          <w:rFonts w:cs="Times New Roman"/>
          <w:i/>
          <w:szCs w:val="28"/>
        </w:rPr>
        <w:t xml:space="preserve">Кроме того, постановлением Ханты-Мансийского автономного округа – Югры от 27.11.2017 № 466-п «О порядке предоставления в аренду имущества, находящегося в государственной собственности Ханты-Мансийского автономного округа - Югры, порядке согласования предоставления в аренду имущества, закреплённого за государственными учреждениями Ханты-Мансийского автономного округа - Югры на праве оперативного управления» предусмотрен аналогичные понижающие коэффициенты. </w:t>
      </w:r>
    </w:p>
    <w:p w:rsidR="00A26398" w:rsidRPr="00494EA9" w:rsidRDefault="00A26398" w:rsidP="00A26398">
      <w:pPr>
        <w:ind w:firstLine="720"/>
        <w:contextualSpacing/>
        <w:jc w:val="both"/>
        <w:rPr>
          <w:rFonts w:cs="Times New Roman"/>
          <w:i/>
          <w:szCs w:val="28"/>
        </w:rPr>
      </w:pPr>
    </w:p>
    <w:p w:rsidR="00C51215" w:rsidRPr="00494EA9" w:rsidRDefault="00C51215" w:rsidP="00A26398">
      <w:pPr>
        <w:ind w:firstLine="720"/>
        <w:contextualSpacing/>
        <w:jc w:val="both"/>
        <w:rPr>
          <w:rFonts w:cs="Times New Roman"/>
          <w:szCs w:val="28"/>
        </w:rPr>
      </w:pPr>
      <w:r w:rsidRPr="00494EA9">
        <w:rPr>
          <w:rFonts w:cs="Times New Roman"/>
          <w:szCs w:val="28"/>
        </w:rPr>
        <w:t>3.4. Источники данных:</w:t>
      </w:r>
    </w:p>
    <w:p w:rsidR="00157059" w:rsidRPr="00494EA9" w:rsidRDefault="00157059" w:rsidP="00C51215">
      <w:pPr>
        <w:ind w:firstLine="720"/>
        <w:contextualSpacing/>
        <w:jc w:val="both"/>
        <w:rPr>
          <w:rFonts w:cs="Times New Roman"/>
          <w:i/>
          <w:szCs w:val="28"/>
        </w:rPr>
      </w:pPr>
      <w:r w:rsidRPr="00494EA9">
        <w:rPr>
          <w:rFonts w:cs="Times New Roman"/>
          <w:i/>
          <w:szCs w:val="28"/>
        </w:rPr>
        <w:t>- информационно-телекоммуникационная сеть «Интернет»;</w:t>
      </w:r>
    </w:p>
    <w:p w:rsidR="00157059" w:rsidRPr="00494EA9" w:rsidRDefault="00157059" w:rsidP="00C51215">
      <w:pPr>
        <w:ind w:firstLine="720"/>
        <w:contextualSpacing/>
        <w:jc w:val="both"/>
        <w:rPr>
          <w:rFonts w:cs="Times New Roman"/>
          <w:i/>
          <w:szCs w:val="28"/>
        </w:rPr>
      </w:pPr>
      <w:r w:rsidRPr="00494EA9">
        <w:rPr>
          <w:rFonts w:cs="Times New Roman"/>
          <w:i/>
          <w:szCs w:val="28"/>
        </w:rPr>
        <w:t>- СПС «</w:t>
      </w:r>
      <w:r w:rsidR="009C1738" w:rsidRPr="00494EA9">
        <w:rPr>
          <w:rFonts w:cs="Times New Roman"/>
          <w:i/>
          <w:szCs w:val="28"/>
        </w:rPr>
        <w:t>Консультант плюс</w:t>
      </w:r>
      <w:r w:rsidRPr="00494EA9">
        <w:rPr>
          <w:rFonts w:cs="Times New Roman"/>
          <w:i/>
          <w:szCs w:val="28"/>
        </w:rPr>
        <w:t>»</w:t>
      </w:r>
      <w:r w:rsidR="009C1738" w:rsidRPr="00494EA9">
        <w:rPr>
          <w:rFonts w:cs="Times New Roman"/>
          <w:i/>
          <w:szCs w:val="28"/>
        </w:rPr>
        <w:t>.</w:t>
      </w:r>
    </w:p>
    <w:p w:rsidR="00320D89" w:rsidRPr="00494EA9" w:rsidRDefault="00B74AF1" w:rsidP="00AD2573">
      <w:pPr>
        <w:ind w:firstLine="720"/>
        <w:contextualSpacing/>
        <w:jc w:val="both"/>
        <w:rPr>
          <w:rFonts w:cs="Times New Roman"/>
          <w:i/>
          <w:szCs w:val="28"/>
        </w:rPr>
      </w:pPr>
      <w:r w:rsidRPr="00494EA9">
        <w:rPr>
          <w:rFonts w:cs="Times New Roman"/>
          <w:szCs w:val="28"/>
        </w:rPr>
        <w:t xml:space="preserve">3.5. Иная информация о проблеме, в том числе актуальность проблемы </w:t>
      </w:r>
      <w:r w:rsidR="00B620B9" w:rsidRPr="00494EA9">
        <w:rPr>
          <w:rFonts w:cs="Times New Roman"/>
          <w:szCs w:val="28"/>
        </w:rPr>
        <w:br/>
      </w:r>
      <w:r w:rsidRPr="00494EA9">
        <w:rPr>
          <w:rFonts w:cs="Times New Roman"/>
          <w:szCs w:val="28"/>
        </w:rPr>
        <w:t xml:space="preserve">с обоснованием негативных последствий в случае отсутствия предлагаемого правового регулирования, таких как: наличие риска причинения вреда жизни или </w:t>
      </w:r>
      <w:r w:rsidRPr="00494EA9">
        <w:rPr>
          <w:rFonts w:cs="Times New Roman"/>
          <w:szCs w:val="28"/>
        </w:rPr>
        <w:lastRenderedPageBreak/>
        <w:t>здоровью граждан, имуществу физических и юридических лиц, причинения экономического ущерба, в том числе бюджетам всех уровней, иные негативные последствия:</w:t>
      </w:r>
      <w:r w:rsidR="00F66EC7" w:rsidRPr="00494EA9">
        <w:rPr>
          <w:rFonts w:cs="Times New Roman"/>
          <w:szCs w:val="28"/>
        </w:rPr>
        <w:t xml:space="preserve"> </w:t>
      </w:r>
    </w:p>
    <w:p w:rsidR="00320D89" w:rsidRPr="00494EA9" w:rsidRDefault="00320D89" w:rsidP="00AD2573">
      <w:pPr>
        <w:ind w:firstLine="720"/>
        <w:contextualSpacing/>
        <w:jc w:val="both"/>
        <w:rPr>
          <w:rFonts w:cs="Times New Roman"/>
          <w:i/>
          <w:szCs w:val="28"/>
        </w:rPr>
      </w:pPr>
      <w:r w:rsidRPr="00494EA9">
        <w:rPr>
          <w:rFonts w:cs="Times New Roman"/>
          <w:i/>
          <w:szCs w:val="28"/>
        </w:rPr>
        <w:t>Негативными последствиями в случае отсутствия предлагаемого правового регулирования, является наличие следующих рисков:</w:t>
      </w:r>
    </w:p>
    <w:p w:rsidR="00F94102" w:rsidRPr="00494EA9" w:rsidRDefault="00320D89" w:rsidP="00F94102">
      <w:pPr>
        <w:ind w:firstLine="720"/>
        <w:contextualSpacing/>
        <w:jc w:val="both"/>
        <w:rPr>
          <w:i/>
        </w:rPr>
      </w:pPr>
      <w:r w:rsidRPr="00494EA9">
        <w:rPr>
          <w:rFonts w:cs="Times New Roman"/>
          <w:i/>
          <w:szCs w:val="28"/>
        </w:rPr>
        <w:t>-</w:t>
      </w:r>
      <w:r w:rsidR="00D26C4F" w:rsidRPr="00494EA9">
        <w:t xml:space="preserve"> </w:t>
      </w:r>
      <w:r w:rsidR="00F94102" w:rsidRPr="00494EA9">
        <w:rPr>
          <w:i/>
        </w:rPr>
        <w:t>не равный подход для арендаторов, осуществляющих деятельность             в сфере креативных индустрий в Ханты-Манс</w:t>
      </w:r>
      <w:r w:rsidR="003D662C" w:rsidRPr="00494EA9">
        <w:rPr>
          <w:i/>
        </w:rPr>
        <w:t>ийском автономном округе – Югре</w:t>
      </w:r>
      <w:r w:rsidR="00F94102" w:rsidRPr="00494EA9">
        <w:rPr>
          <w:i/>
        </w:rPr>
        <w:t>;</w:t>
      </w:r>
    </w:p>
    <w:p w:rsidR="00F94102" w:rsidRPr="00494EA9" w:rsidRDefault="00F94102" w:rsidP="00AD2573">
      <w:pPr>
        <w:ind w:firstLine="720"/>
        <w:contextualSpacing/>
        <w:jc w:val="both"/>
        <w:rPr>
          <w:rFonts w:cs="Times New Roman"/>
          <w:i/>
          <w:szCs w:val="28"/>
        </w:rPr>
      </w:pPr>
      <w:r w:rsidRPr="00494EA9">
        <w:rPr>
          <w:rFonts w:cs="Times New Roman"/>
          <w:i/>
          <w:szCs w:val="28"/>
        </w:rPr>
        <w:t xml:space="preserve">- вариативность применения понижающих коэффициентов                                         на усмотрение арендодателя при расчете арендной платы для лиц, осуществляющих деятельность в сфере социального предпринимательства; </w:t>
      </w:r>
    </w:p>
    <w:p w:rsidR="00AD2573" w:rsidRPr="00494EA9" w:rsidRDefault="00D26C4F" w:rsidP="00AD2573">
      <w:pPr>
        <w:ind w:firstLine="720"/>
        <w:contextualSpacing/>
        <w:jc w:val="both"/>
        <w:rPr>
          <w:i/>
          <w:szCs w:val="28"/>
        </w:rPr>
      </w:pPr>
      <w:r w:rsidRPr="00494EA9">
        <w:rPr>
          <w:rFonts w:cs="Times New Roman"/>
          <w:i/>
          <w:szCs w:val="28"/>
        </w:rPr>
        <w:t>-</w:t>
      </w:r>
      <w:r w:rsidRPr="00494EA9">
        <w:t xml:space="preserve"> </w:t>
      </w:r>
      <w:r w:rsidRPr="00494EA9">
        <w:rPr>
          <w:i/>
        </w:rPr>
        <w:t>применение п</w:t>
      </w:r>
      <w:r w:rsidRPr="00494EA9">
        <w:rPr>
          <w:rFonts w:cs="Times New Roman"/>
          <w:i/>
          <w:szCs w:val="28"/>
        </w:rPr>
        <w:t>онижающих коэффициент</w:t>
      </w:r>
      <w:r w:rsidR="003A03B8" w:rsidRPr="00494EA9">
        <w:rPr>
          <w:rFonts w:cs="Times New Roman"/>
          <w:i/>
          <w:szCs w:val="28"/>
        </w:rPr>
        <w:t>ов</w:t>
      </w:r>
      <w:r w:rsidRPr="00494EA9">
        <w:rPr>
          <w:rFonts w:cs="Times New Roman"/>
          <w:i/>
          <w:szCs w:val="28"/>
        </w:rPr>
        <w:t xml:space="preserve"> при расчёте арендной платы для подрядных организаций и платежных агентов управляющих организаций, деятельность которых не лицензируется</w:t>
      </w:r>
      <w:r w:rsidR="006F1A29" w:rsidRPr="00494EA9">
        <w:rPr>
          <w:i/>
          <w:szCs w:val="28"/>
        </w:rPr>
        <w:t>.</w:t>
      </w:r>
    </w:p>
    <w:p w:rsidR="00326E08" w:rsidRPr="00494EA9" w:rsidRDefault="00326E08" w:rsidP="00F66EC7">
      <w:pPr>
        <w:ind w:firstLine="720"/>
        <w:contextualSpacing/>
        <w:jc w:val="both"/>
        <w:rPr>
          <w:rFonts w:cs="Times New Roman"/>
          <w:szCs w:val="28"/>
        </w:rPr>
      </w:pPr>
    </w:p>
    <w:p w:rsidR="00816DE4" w:rsidRPr="00494EA9" w:rsidRDefault="00816DE4" w:rsidP="00F66EC7">
      <w:pPr>
        <w:widowControl w:val="0"/>
        <w:autoSpaceDE w:val="0"/>
        <w:autoSpaceDN w:val="0"/>
        <w:adjustRightInd w:val="0"/>
        <w:rPr>
          <w:rFonts w:eastAsia="Times New Roman" w:cs="Times New Roman"/>
          <w:szCs w:val="28"/>
          <w:lang w:eastAsia="ru-RU"/>
        </w:rPr>
        <w:sectPr w:rsidR="00816DE4" w:rsidRPr="00494EA9" w:rsidSect="00B607F9">
          <w:headerReference w:type="default" r:id="rId7"/>
          <w:pgSz w:w="11906" w:h="16838" w:code="9"/>
          <w:pgMar w:top="851" w:right="567" w:bottom="1134" w:left="1701" w:header="720" w:footer="720" w:gutter="0"/>
          <w:cols w:space="720"/>
          <w:noEndnote/>
          <w:titlePg/>
          <w:docGrid w:linePitch="381"/>
        </w:sectPr>
      </w:pPr>
    </w:p>
    <w:p w:rsidR="00C51215" w:rsidRPr="00494EA9" w:rsidRDefault="00C51215" w:rsidP="00C51215">
      <w:pPr>
        <w:ind w:firstLine="720"/>
        <w:contextualSpacing/>
        <w:jc w:val="both"/>
        <w:rPr>
          <w:rFonts w:cs="Times New Roman"/>
          <w:bCs/>
          <w:szCs w:val="28"/>
        </w:rPr>
      </w:pPr>
      <w:r w:rsidRPr="00494EA9">
        <w:rPr>
          <w:rFonts w:cs="Times New Roman"/>
          <w:bCs/>
          <w:szCs w:val="28"/>
        </w:rPr>
        <w:lastRenderedPageBreak/>
        <w:t>4. Определение целей предлагаемого правового регулирования и индикаторов для оценки их достижения</w:t>
      </w:r>
    </w:p>
    <w:p w:rsidR="00C51215" w:rsidRPr="00494EA9" w:rsidRDefault="00C51215"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6"/>
        <w:gridCol w:w="2976"/>
        <w:gridCol w:w="3828"/>
        <w:gridCol w:w="1842"/>
        <w:gridCol w:w="2835"/>
      </w:tblGrid>
      <w:tr w:rsidR="00C51215" w:rsidRPr="00494EA9" w:rsidTr="00252819">
        <w:tc>
          <w:tcPr>
            <w:tcW w:w="3256" w:type="dxa"/>
          </w:tcPr>
          <w:p w:rsidR="00C51215" w:rsidRPr="00494EA9" w:rsidRDefault="00C51215" w:rsidP="00506890">
            <w:pPr>
              <w:contextualSpacing/>
              <w:jc w:val="center"/>
              <w:rPr>
                <w:rFonts w:cs="Times New Roman"/>
                <w:szCs w:val="28"/>
              </w:rPr>
            </w:pPr>
            <w:r w:rsidRPr="00494EA9">
              <w:rPr>
                <w:rFonts w:cs="Times New Roman"/>
                <w:szCs w:val="28"/>
              </w:rPr>
              <w:t>4.1. Цели предлагаемого правового регулирования</w:t>
            </w:r>
          </w:p>
        </w:tc>
        <w:tc>
          <w:tcPr>
            <w:tcW w:w="2976" w:type="dxa"/>
          </w:tcPr>
          <w:p w:rsidR="00252819" w:rsidRPr="00494EA9" w:rsidRDefault="00C51215" w:rsidP="00506890">
            <w:pPr>
              <w:contextualSpacing/>
              <w:jc w:val="center"/>
              <w:rPr>
                <w:rFonts w:cs="Times New Roman"/>
                <w:szCs w:val="28"/>
              </w:rPr>
            </w:pPr>
            <w:r w:rsidRPr="00494EA9">
              <w:rPr>
                <w:rFonts w:cs="Times New Roman"/>
                <w:szCs w:val="28"/>
              </w:rPr>
              <w:t xml:space="preserve">4.2. Сроки </w:t>
            </w:r>
          </w:p>
          <w:p w:rsidR="00C51215" w:rsidRPr="00494EA9" w:rsidRDefault="00C51215" w:rsidP="00506890">
            <w:pPr>
              <w:contextualSpacing/>
              <w:jc w:val="center"/>
              <w:rPr>
                <w:rFonts w:cs="Times New Roman"/>
                <w:szCs w:val="28"/>
              </w:rPr>
            </w:pPr>
            <w:r w:rsidRPr="00494EA9">
              <w:rPr>
                <w:rFonts w:cs="Times New Roman"/>
                <w:szCs w:val="28"/>
              </w:rPr>
              <w:t>достижения                   целей предлагаемого</w:t>
            </w:r>
          </w:p>
          <w:p w:rsidR="00C51215" w:rsidRPr="00494EA9" w:rsidRDefault="00C51215" w:rsidP="00506890">
            <w:pPr>
              <w:contextualSpacing/>
              <w:jc w:val="center"/>
              <w:rPr>
                <w:rFonts w:cs="Times New Roman"/>
                <w:szCs w:val="28"/>
              </w:rPr>
            </w:pPr>
            <w:r w:rsidRPr="00494EA9">
              <w:rPr>
                <w:rFonts w:cs="Times New Roman"/>
                <w:szCs w:val="28"/>
              </w:rPr>
              <w:t>правового регулирования</w:t>
            </w:r>
          </w:p>
        </w:tc>
        <w:tc>
          <w:tcPr>
            <w:tcW w:w="3828" w:type="dxa"/>
          </w:tcPr>
          <w:p w:rsidR="00252819" w:rsidRPr="00494EA9" w:rsidRDefault="00C51215" w:rsidP="00506890">
            <w:pPr>
              <w:contextualSpacing/>
              <w:jc w:val="center"/>
              <w:rPr>
                <w:rFonts w:cs="Times New Roman"/>
                <w:szCs w:val="28"/>
              </w:rPr>
            </w:pPr>
            <w:r w:rsidRPr="00494EA9">
              <w:rPr>
                <w:rFonts w:cs="Times New Roman"/>
                <w:szCs w:val="28"/>
              </w:rPr>
              <w:t xml:space="preserve">4.3. Наименование </w:t>
            </w:r>
          </w:p>
          <w:p w:rsidR="00C51215" w:rsidRPr="00494EA9" w:rsidRDefault="00C51215" w:rsidP="00506890">
            <w:pPr>
              <w:contextualSpacing/>
              <w:jc w:val="center"/>
              <w:rPr>
                <w:rFonts w:cs="Times New Roman"/>
                <w:szCs w:val="28"/>
              </w:rPr>
            </w:pPr>
            <w:r w:rsidRPr="00494EA9">
              <w:rPr>
                <w:rFonts w:cs="Times New Roman"/>
                <w:szCs w:val="28"/>
              </w:rPr>
              <w:t>показателей</w:t>
            </w:r>
          </w:p>
          <w:p w:rsidR="00C64BC1" w:rsidRPr="00494EA9" w:rsidRDefault="00C51215" w:rsidP="00506890">
            <w:pPr>
              <w:contextualSpacing/>
              <w:jc w:val="center"/>
              <w:rPr>
                <w:rFonts w:cs="Times New Roman"/>
                <w:szCs w:val="28"/>
              </w:rPr>
            </w:pPr>
            <w:r w:rsidRPr="00494EA9">
              <w:rPr>
                <w:rFonts w:cs="Times New Roman"/>
                <w:szCs w:val="28"/>
              </w:rPr>
              <w:t xml:space="preserve">достижения целей </w:t>
            </w:r>
          </w:p>
          <w:p w:rsidR="00C51215" w:rsidRPr="00494EA9" w:rsidRDefault="00C51215" w:rsidP="00506890">
            <w:pPr>
              <w:contextualSpacing/>
              <w:jc w:val="center"/>
              <w:rPr>
                <w:rFonts w:cs="Times New Roman"/>
                <w:szCs w:val="28"/>
              </w:rPr>
            </w:pPr>
            <w:r w:rsidRPr="00494EA9">
              <w:rPr>
                <w:rFonts w:cs="Times New Roman"/>
                <w:szCs w:val="28"/>
              </w:rPr>
              <w:t>предлагаемого</w:t>
            </w:r>
          </w:p>
          <w:p w:rsidR="00C51215" w:rsidRPr="00494EA9" w:rsidRDefault="00C51215" w:rsidP="00506890">
            <w:pPr>
              <w:contextualSpacing/>
              <w:jc w:val="center"/>
              <w:rPr>
                <w:rFonts w:cs="Times New Roman"/>
                <w:szCs w:val="28"/>
              </w:rPr>
            </w:pPr>
            <w:r w:rsidRPr="00494EA9">
              <w:rPr>
                <w:rFonts w:cs="Times New Roman"/>
                <w:szCs w:val="28"/>
              </w:rPr>
              <w:t xml:space="preserve">правового регулирования </w:t>
            </w:r>
          </w:p>
          <w:p w:rsidR="00C51215" w:rsidRPr="00494EA9" w:rsidRDefault="00C51215" w:rsidP="00506890">
            <w:pPr>
              <w:contextualSpacing/>
              <w:jc w:val="center"/>
              <w:rPr>
                <w:rFonts w:cs="Times New Roman"/>
                <w:szCs w:val="28"/>
              </w:rPr>
            </w:pPr>
            <w:r w:rsidRPr="00494EA9">
              <w:rPr>
                <w:rFonts w:cs="Times New Roman"/>
                <w:szCs w:val="28"/>
              </w:rPr>
              <w:t>(ед. изм.)</w:t>
            </w:r>
          </w:p>
        </w:tc>
        <w:tc>
          <w:tcPr>
            <w:tcW w:w="1842" w:type="dxa"/>
          </w:tcPr>
          <w:p w:rsidR="00C51215" w:rsidRPr="00494EA9" w:rsidRDefault="00C51215" w:rsidP="00506890">
            <w:pPr>
              <w:contextualSpacing/>
              <w:jc w:val="center"/>
              <w:rPr>
                <w:rFonts w:cs="Times New Roman"/>
                <w:szCs w:val="28"/>
              </w:rPr>
            </w:pPr>
            <w:r w:rsidRPr="00494EA9">
              <w:rPr>
                <w:rFonts w:cs="Times New Roman"/>
                <w:szCs w:val="28"/>
              </w:rPr>
              <w:t>4.4. Значения</w:t>
            </w:r>
          </w:p>
          <w:p w:rsidR="00C51215" w:rsidRPr="00494EA9" w:rsidRDefault="00C51215" w:rsidP="00506890">
            <w:pPr>
              <w:contextualSpacing/>
              <w:jc w:val="center"/>
              <w:rPr>
                <w:rFonts w:cs="Times New Roman"/>
                <w:szCs w:val="28"/>
              </w:rPr>
            </w:pPr>
            <w:r w:rsidRPr="00494EA9">
              <w:rPr>
                <w:rFonts w:cs="Times New Roman"/>
                <w:szCs w:val="28"/>
              </w:rPr>
              <w:t>показателей                        по годам</w:t>
            </w:r>
          </w:p>
        </w:tc>
        <w:tc>
          <w:tcPr>
            <w:tcW w:w="2835" w:type="dxa"/>
          </w:tcPr>
          <w:p w:rsidR="00C51215" w:rsidRPr="00494EA9" w:rsidRDefault="00C51215" w:rsidP="00506890">
            <w:pPr>
              <w:contextualSpacing/>
              <w:jc w:val="center"/>
              <w:rPr>
                <w:rFonts w:cs="Times New Roman"/>
                <w:szCs w:val="28"/>
              </w:rPr>
            </w:pPr>
            <w:r w:rsidRPr="00494EA9">
              <w:rPr>
                <w:rFonts w:cs="Times New Roman"/>
                <w:szCs w:val="28"/>
              </w:rPr>
              <w:t>4.5. Источники данных для расчета</w:t>
            </w:r>
          </w:p>
          <w:p w:rsidR="00C51215" w:rsidRPr="00494EA9" w:rsidRDefault="00C51215" w:rsidP="00506890">
            <w:pPr>
              <w:contextualSpacing/>
              <w:jc w:val="center"/>
              <w:rPr>
                <w:rFonts w:cs="Times New Roman"/>
                <w:szCs w:val="28"/>
              </w:rPr>
            </w:pPr>
            <w:r w:rsidRPr="00494EA9">
              <w:rPr>
                <w:rFonts w:cs="Times New Roman"/>
                <w:szCs w:val="28"/>
              </w:rPr>
              <w:t>показателей</w:t>
            </w:r>
          </w:p>
        </w:tc>
      </w:tr>
      <w:tr w:rsidR="00EF0BCB" w:rsidRPr="00494EA9" w:rsidTr="00252819">
        <w:tc>
          <w:tcPr>
            <w:tcW w:w="3256" w:type="dxa"/>
          </w:tcPr>
          <w:p w:rsidR="00EF0BCB" w:rsidRPr="00494EA9" w:rsidRDefault="00513CED" w:rsidP="009C7E21">
            <w:pPr>
              <w:contextualSpacing/>
              <w:rPr>
                <w:rFonts w:cs="Times New Roman"/>
                <w:i/>
                <w:iCs/>
                <w:szCs w:val="28"/>
              </w:rPr>
            </w:pPr>
            <w:r w:rsidRPr="00494EA9">
              <w:rPr>
                <w:rFonts w:cs="Times New Roman"/>
                <w:i/>
                <w:iCs/>
                <w:szCs w:val="28"/>
              </w:rPr>
              <w:t>А</w:t>
            </w:r>
            <w:r w:rsidR="009C7E21" w:rsidRPr="00494EA9">
              <w:rPr>
                <w:rFonts w:cs="Times New Roman"/>
                <w:i/>
                <w:iCs/>
                <w:szCs w:val="28"/>
              </w:rPr>
              <w:t>ктуализация правоотношений в соответствии с реально сложившимися экономическими условиями</w:t>
            </w:r>
          </w:p>
        </w:tc>
        <w:tc>
          <w:tcPr>
            <w:tcW w:w="2976" w:type="dxa"/>
          </w:tcPr>
          <w:p w:rsidR="00D26C4F" w:rsidRPr="00494EA9" w:rsidRDefault="00D26C4F" w:rsidP="00D26C4F">
            <w:pPr>
              <w:contextualSpacing/>
              <w:rPr>
                <w:rFonts w:cs="Times New Roman"/>
                <w:i/>
                <w:szCs w:val="28"/>
              </w:rPr>
            </w:pPr>
            <w:r w:rsidRPr="00494EA9">
              <w:rPr>
                <w:rFonts w:cs="Times New Roman"/>
                <w:i/>
                <w:szCs w:val="28"/>
              </w:rPr>
              <w:t xml:space="preserve">Вступает в силу </w:t>
            </w:r>
            <w:r w:rsidRPr="00494EA9">
              <w:rPr>
                <w:rFonts w:cs="Times New Roman"/>
                <w:i/>
                <w:szCs w:val="28"/>
              </w:rPr>
              <w:br/>
              <w:t xml:space="preserve">с момента официального опубликования, </w:t>
            </w:r>
          </w:p>
          <w:p w:rsidR="00EF0BCB" w:rsidRPr="00494EA9" w:rsidRDefault="00D26C4F" w:rsidP="00D26C4F">
            <w:pPr>
              <w:contextualSpacing/>
              <w:rPr>
                <w:rFonts w:cs="Times New Roman"/>
                <w:i/>
                <w:szCs w:val="28"/>
              </w:rPr>
            </w:pPr>
            <w:r w:rsidRPr="00494EA9">
              <w:rPr>
                <w:rFonts w:cs="Times New Roman"/>
                <w:i/>
                <w:szCs w:val="28"/>
              </w:rPr>
              <w:t xml:space="preserve">за исключением приложения 2. Приложение 2 вступает в силу </w:t>
            </w:r>
            <w:r w:rsidRPr="00494EA9">
              <w:rPr>
                <w:rFonts w:cs="Times New Roman"/>
                <w:i/>
                <w:szCs w:val="28"/>
              </w:rPr>
              <w:br/>
              <w:t>с 01.01.2027</w:t>
            </w:r>
          </w:p>
        </w:tc>
        <w:tc>
          <w:tcPr>
            <w:tcW w:w="3828" w:type="dxa"/>
          </w:tcPr>
          <w:p w:rsidR="00EF0BCB" w:rsidRPr="00494EA9" w:rsidRDefault="00513CED" w:rsidP="00513CED">
            <w:pPr>
              <w:contextualSpacing/>
              <w:rPr>
                <w:rFonts w:cs="Times New Roman"/>
                <w:i/>
                <w:iCs/>
                <w:szCs w:val="28"/>
              </w:rPr>
            </w:pPr>
            <w:r w:rsidRPr="00494EA9">
              <w:rPr>
                <w:rFonts w:cs="Times New Roman"/>
                <w:i/>
                <w:iCs/>
                <w:szCs w:val="28"/>
              </w:rPr>
              <w:t xml:space="preserve">Увеличение суммы неналоговых поступлений по 28 договорам аренды в бюджет городского округа Сургут от сдачи в аренду муниципального имущества, </w:t>
            </w:r>
            <w:r w:rsidR="00604E7F">
              <w:rPr>
                <w:rFonts w:cs="Times New Roman"/>
                <w:i/>
                <w:iCs/>
                <w:szCs w:val="28"/>
              </w:rPr>
              <w:t>руб</w:t>
            </w:r>
            <w:r w:rsidR="005F29A0" w:rsidRPr="00494EA9">
              <w:rPr>
                <w:rFonts w:cs="Times New Roman"/>
                <w:i/>
                <w:iCs/>
                <w:szCs w:val="28"/>
              </w:rPr>
              <w:t>.</w:t>
            </w:r>
          </w:p>
        </w:tc>
        <w:tc>
          <w:tcPr>
            <w:tcW w:w="1842" w:type="dxa"/>
          </w:tcPr>
          <w:p w:rsidR="0066658A" w:rsidRPr="00494EA9" w:rsidRDefault="00D010A2" w:rsidP="00D010A2">
            <w:pPr>
              <w:contextualSpacing/>
              <w:jc w:val="center"/>
              <w:rPr>
                <w:rFonts w:cs="Times New Roman"/>
                <w:i/>
                <w:szCs w:val="28"/>
              </w:rPr>
            </w:pPr>
            <w:r w:rsidRPr="00494EA9">
              <w:rPr>
                <w:rFonts w:cs="Times New Roman"/>
                <w:i/>
                <w:szCs w:val="28"/>
              </w:rPr>
              <w:t xml:space="preserve">Увеличение </w:t>
            </w:r>
          </w:p>
          <w:p w:rsidR="00D010A2" w:rsidRPr="00494EA9" w:rsidRDefault="00D010A2" w:rsidP="00D010A2">
            <w:pPr>
              <w:contextualSpacing/>
              <w:jc w:val="center"/>
              <w:rPr>
                <w:rFonts w:cs="Times New Roman"/>
                <w:i/>
                <w:szCs w:val="28"/>
              </w:rPr>
            </w:pPr>
            <w:r w:rsidRPr="00494EA9">
              <w:rPr>
                <w:rFonts w:cs="Times New Roman"/>
                <w:i/>
                <w:szCs w:val="28"/>
              </w:rPr>
              <w:t xml:space="preserve">в месяц </w:t>
            </w:r>
            <w:r w:rsidR="0066658A" w:rsidRPr="00494EA9">
              <w:rPr>
                <w:rFonts w:cs="Times New Roman"/>
                <w:i/>
                <w:szCs w:val="28"/>
              </w:rPr>
              <w:t>на</w:t>
            </w:r>
          </w:p>
          <w:p w:rsidR="00EF0BCB" w:rsidRPr="00494EA9" w:rsidRDefault="00D010A2" w:rsidP="0066658A">
            <w:pPr>
              <w:contextualSpacing/>
              <w:jc w:val="center"/>
              <w:rPr>
                <w:rFonts w:cs="Times New Roman"/>
                <w:i/>
                <w:szCs w:val="28"/>
              </w:rPr>
            </w:pPr>
            <w:r w:rsidRPr="00494EA9">
              <w:rPr>
                <w:rFonts w:cs="Times New Roman"/>
                <w:i/>
                <w:szCs w:val="28"/>
              </w:rPr>
              <w:t xml:space="preserve">683 876,65 руб. </w:t>
            </w:r>
          </w:p>
        </w:tc>
        <w:tc>
          <w:tcPr>
            <w:tcW w:w="2835" w:type="dxa"/>
          </w:tcPr>
          <w:p w:rsidR="00D010A2" w:rsidRPr="00494EA9" w:rsidRDefault="00D010A2" w:rsidP="00D010A2">
            <w:pPr>
              <w:contextualSpacing/>
              <w:rPr>
                <w:rFonts w:cs="Times New Roman"/>
                <w:i/>
                <w:szCs w:val="28"/>
              </w:rPr>
            </w:pPr>
            <w:r w:rsidRPr="00494EA9">
              <w:rPr>
                <w:rFonts w:cs="Times New Roman"/>
                <w:i/>
                <w:szCs w:val="28"/>
              </w:rPr>
              <w:t>Реестр договоров аренды, Государственная информационная</w:t>
            </w:r>
          </w:p>
          <w:p w:rsidR="00D010A2" w:rsidRPr="00494EA9" w:rsidRDefault="00D010A2" w:rsidP="00D010A2">
            <w:pPr>
              <w:contextualSpacing/>
              <w:rPr>
                <w:rFonts w:cs="Times New Roman"/>
                <w:i/>
                <w:szCs w:val="28"/>
              </w:rPr>
            </w:pPr>
            <w:r w:rsidRPr="00494EA9">
              <w:rPr>
                <w:rFonts w:cs="Times New Roman"/>
                <w:i/>
                <w:szCs w:val="28"/>
              </w:rPr>
              <w:t>система о государственных и муниципальных платежах</w:t>
            </w:r>
          </w:p>
          <w:p w:rsidR="00EF0BCB" w:rsidRPr="00494EA9" w:rsidRDefault="00EF0BCB" w:rsidP="005F29A0">
            <w:pPr>
              <w:contextualSpacing/>
              <w:rPr>
                <w:rFonts w:cs="Times New Roman"/>
                <w:i/>
                <w:szCs w:val="28"/>
              </w:rPr>
            </w:pPr>
          </w:p>
        </w:tc>
        <w:bookmarkStart w:id="2" w:name="_GoBack"/>
        <w:bookmarkEnd w:id="2"/>
      </w:tr>
      <w:tr w:rsidR="00881114" w:rsidRPr="00494EA9" w:rsidTr="00252819">
        <w:tc>
          <w:tcPr>
            <w:tcW w:w="3256" w:type="dxa"/>
          </w:tcPr>
          <w:p w:rsidR="00C51215" w:rsidRPr="00494EA9" w:rsidRDefault="00C51215" w:rsidP="001D0EBD">
            <w:pPr>
              <w:contextualSpacing/>
              <w:jc w:val="both"/>
              <w:rPr>
                <w:rFonts w:cs="Times New Roman"/>
                <w:i/>
                <w:iCs/>
                <w:color w:val="FF0000"/>
                <w:szCs w:val="28"/>
              </w:rPr>
            </w:pPr>
          </w:p>
        </w:tc>
        <w:tc>
          <w:tcPr>
            <w:tcW w:w="2976" w:type="dxa"/>
          </w:tcPr>
          <w:p w:rsidR="00C51215" w:rsidRPr="00494EA9" w:rsidRDefault="00C51215" w:rsidP="00E14FFC">
            <w:pPr>
              <w:contextualSpacing/>
              <w:jc w:val="both"/>
              <w:rPr>
                <w:rFonts w:cs="Times New Roman"/>
                <w:i/>
                <w:color w:val="FF0000"/>
                <w:szCs w:val="28"/>
              </w:rPr>
            </w:pPr>
          </w:p>
        </w:tc>
        <w:tc>
          <w:tcPr>
            <w:tcW w:w="3828" w:type="dxa"/>
          </w:tcPr>
          <w:p w:rsidR="00C51215" w:rsidRPr="00494EA9" w:rsidRDefault="00C51215" w:rsidP="00C67361">
            <w:pPr>
              <w:contextualSpacing/>
              <w:jc w:val="both"/>
              <w:rPr>
                <w:rFonts w:cs="Times New Roman"/>
                <w:i/>
                <w:iCs/>
                <w:color w:val="FF0000"/>
                <w:szCs w:val="28"/>
              </w:rPr>
            </w:pPr>
          </w:p>
        </w:tc>
        <w:tc>
          <w:tcPr>
            <w:tcW w:w="1842" w:type="dxa"/>
          </w:tcPr>
          <w:p w:rsidR="00C51215" w:rsidRPr="00494EA9" w:rsidRDefault="00C51215" w:rsidP="001B080F">
            <w:pPr>
              <w:contextualSpacing/>
              <w:jc w:val="center"/>
              <w:rPr>
                <w:rFonts w:cs="Times New Roman"/>
                <w:i/>
                <w:color w:val="FF0000"/>
                <w:szCs w:val="28"/>
              </w:rPr>
            </w:pPr>
          </w:p>
        </w:tc>
        <w:tc>
          <w:tcPr>
            <w:tcW w:w="2835" w:type="dxa"/>
          </w:tcPr>
          <w:p w:rsidR="00C51215" w:rsidRPr="00494EA9" w:rsidRDefault="00C51215" w:rsidP="00506890">
            <w:pPr>
              <w:contextualSpacing/>
              <w:jc w:val="both"/>
              <w:rPr>
                <w:rFonts w:cs="Times New Roman"/>
                <w:i/>
                <w:color w:val="FF0000"/>
                <w:szCs w:val="28"/>
              </w:rPr>
            </w:pPr>
          </w:p>
        </w:tc>
      </w:tr>
    </w:tbl>
    <w:p w:rsidR="00C51215" w:rsidRPr="00494EA9" w:rsidRDefault="00C51215" w:rsidP="00C51215">
      <w:pPr>
        <w:contextualSpacing/>
        <w:jc w:val="both"/>
        <w:rPr>
          <w:rFonts w:cs="Times New Roman"/>
          <w:szCs w:val="28"/>
        </w:rPr>
      </w:pPr>
    </w:p>
    <w:p w:rsidR="00513CED" w:rsidRPr="00494EA9" w:rsidRDefault="00513CED" w:rsidP="00C51215">
      <w:pPr>
        <w:ind w:firstLine="720"/>
        <w:contextualSpacing/>
        <w:jc w:val="both"/>
        <w:rPr>
          <w:rFonts w:cs="Times New Roman"/>
          <w:bCs/>
          <w:szCs w:val="28"/>
        </w:rPr>
      </w:pPr>
    </w:p>
    <w:p w:rsidR="00513CED" w:rsidRPr="00494EA9" w:rsidRDefault="00513CED" w:rsidP="00C51215">
      <w:pPr>
        <w:ind w:firstLine="720"/>
        <w:contextualSpacing/>
        <w:jc w:val="both"/>
        <w:rPr>
          <w:rFonts w:cs="Times New Roman"/>
          <w:bCs/>
          <w:szCs w:val="28"/>
        </w:rPr>
      </w:pPr>
    </w:p>
    <w:p w:rsidR="00513CED" w:rsidRPr="00494EA9" w:rsidRDefault="00513CED" w:rsidP="00C51215">
      <w:pPr>
        <w:ind w:firstLine="720"/>
        <w:contextualSpacing/>
        <w:jc w:val="both"/>
        <w:rPr>
          <w:rFonts w:cs="Times New Roman"/>
          <w:bCs/>
          <w:szCs w:val="28"/>
        </w:rPr>
      </w:pPr>
    </w:p>
    <w:p w:rsidR="00C51215" w:rsidRPr="00494EA9" w:rsidRDefault="00C51215" w:rsidP="00C51215">
      <w:pPr>
        <w:ind w:firstLine="720"/>
        <w:contextualSpacing/>
        <w:jc w:val="both"/>
        <w:rPr>
          <w:rFonts w:cs="Times New Roman"/>
          <w:bCs/>
          <w:szCs w:val="28"/>
        </w:rPr>
      </w:pPr>
      <w:r w:rsidRPr="00494EA9">
        <w:rPr>
          <w:rFonts w:cs="Times New Roman"/>
          <w:bCs/>
          <w:szCs w:val="28"/>
        </w:rPr>
        <w:t>5. Качественная характеристика и оценка численности потенциальных адресатов предлагаемого правового регулирования (их групп)</w:t>
      </w:r>
    </w:p>
    <w:p w:rsidR="00C51215" w:rsidRPr="00494EA9" w:rsidRDefault="00C51215"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47"/>
        <w:gridCol w:w="3685"/>
        <w:gridCol w:w="4305"/>
      </w:tblGrid>
      <w:tr w:rsidR="00C51215" w:rsidRPr="00494EA9" w:rsidTr="00506890">
        <w:trPr>
          <w:cantSplit/>
        </w:trPr>
        <w:tc>
          <w:tcPr>
            <w:tcW w:w="6747" w:type="dxa"/>
          </w:tcPr>
          <w:p w:rsidR="00C51215" w:rsidRPr="00494EA9" w:rsidRDefault="00C51215" w:rsidP="00506890">
            <w:pPr>
              <w:contextualSpacing/>
              <w:jc w:val="center"/>
              <w:rPr>
                <w:rFonts w:cs="Times New Roman"/>
                <w:szCs w:val="28"/>
              </w:rPr>
            </w:pPr>
            <w:r w:rsidRPr="00494EA9">
              <w:rPr>
                <w:rFonts w:cs="Times New Roman"/>
                <w:szCs w:val="28"/>
              </w:rPr>
              <w:t>5.1. Группы потенциальных адресатов предлагаемого правового регулирования</w:t>
            </w:r>
          </w:p>
        </w:tc>
        <w:tc>
          <w:tcPr>
            <w:tcW w:w="3685" w:type="dxa"/>
          </w:tcPr>
          <w:p w:rsidR="00C51215" w:rsidRPr="00494EA9" w:rsidRDefault="00C51215" w:rsidP="00506890">
            <w:pPr>
              <w:contextualSpacing/>
              <w:jc w:val="center"/>
              <w:rPr>
                <w:rFonts w:cs="Times New Roman"/>
                <w:szCs w:val="28"/>
              </w:rPr>
            </w:pPr>
            <w:r w:rsidRPr="00494EA9">
              <w:rPr>
                <w:rFonts w:cs="Times New Roman"/>
                <w:szCs w:val="28"/>
              </w:rPr>
              <w:t>5.2. Количество участников группы</w:t>
            </w:r>
          </w:p>
        </w:tc>
        <w:tc>
          <w:tcPr>
            <w:tcW w:w="4305" w:type="dxa"/>
          </w:tcPr>
          <w:p w:rsidR="00C51215" w:rsidRPr="00494EA9" w:rsidRDefault="00C51215" w:rsidP="00506890">
            <w:pPr>
              <w:contextualSpacing/>
              <w:jc w:val="center"/>
              <w:rPr>
                <w:rFonts w:cs="Times New Roman"/>
                <w:szCs w:val="28"/>
              </w:rPr>
            </w:pPr>
            <w:r w:rsidRPr="00494EA9">
              <w:rPr>
                <w:rFonts w:cs="Times New Roman"/>
                <w:szCs w:val="28"/>
              </w:rPr>
              <w:t>5.3. Источники данных</w:t>
            </w:r>
          </w:p>
        </w:tc>
      </w:tr>
      <w:tr w:rsidR="00C51215" w:rsidRPr="00494EA9" w:rsidTr="00506890">
        <w:trPr>
          <w:cantSplit/>
          <w:trHeight w:val="399"/>
        </w:trPr>
        <w:tc>
          <w:tcPr>
            <w:tcW w:w="6747" w:type="dxa"/>
          </w:tcPr>
          <w:p w:rsidR="00C51215" w:rsidRPr="00494EA9" w:rsidRDefault="005F29A0" w:rsidP="005F29A0">
            <w:pPr>
              <w:contextualSpacing/>
              <w:jc w:val="both"/>
              <w:rPr>
                <w:rFonts w:cs="Times New Roman"/>
                <w:i/>
                <w:iCs/>
                <w:szCs w:val="28"/>
              </w:rPr>
            </w:pPr>
            <w:r w:rsidRPr="00494EA9">
              <w:rPr>
                <w:rFonts w:cs="Times New Roman"/>
                <w:i/>
                <w:iCs/>
                <w:szCs w:val="28"/>
              </w:rPr>
              <w:t xml:space="preserve">Субъекты малого и среднего предпринимательства, некоммерческие организации, иные юридические </w:t>
            </w:r>
            <w:r w:rsidRPr="00494EA9">
              <w:rPr>
                <w:rFonts w:cs="Times New Roman"/>
                <w:i/>
                <w:iCs/>
                <w:szCs w:val="28"/>
              </w:rPr>
              <w:br/>
              <w:t>и физические лица, являющиеся потенциальными арендаторами муниципального имущества</w:t>
            </w:r>
          </w:p>
        </w:tc>
        <w:tc>
          <w:tcPr>
            <w:tcW w:w="3685" w:type="dxa"/>
          </w:tcPr>
          <w:p w:rsidR="00C51215" w:rsidRPr="00494EA9" w:rsidRDefault="0012067E" w:rsidP="007F0894">
            <w:pPr>
              <w:contextualSpacing/>
              <w:jc w:val="center"/>
              <w:rPr>
                <w:rFonts w:cs="Times New Roman"/>
                <w:i/>
                <w:szCs w:val="28"/>
              </w:rPr>
            </w:pPr>
            <w:r w:rsidRPr="00494EA9">
              <w:rPr>
                <w:rFonts w:cs="Times New Roman"/>
                <w:i/>
                <w:szCs w:val="28"/>
              </w:rPr>
              <w:t>21</w:t>
            </w:r>
          </w:p>
        </w:tc>
        <w:tc>
          <w:tcPr>
            <w:tcW w:w="4305" w:type="dxa"/>
          </w:tcPr>
          <w:p w:rsidR="00850CAF" w:rsidRPr="00494EA9" w:rsidRDefault="005F29A0" w:rsidP="005F29A0">
            <w:pPr>
              <w:contextualSpacing/>
              <w:jc w:val="both"/>
              <w:rPr>
                <w:rFonts w:cs="Times New Roman"/>
                <w:i/>
                <w:szCs w:val="28"/>
              </w:rPr>
            </w:pPr>
            <w:r w:rsidRPr="00494EA9">
              <w:rPr>
                <w:rFonts w:cs="Times New Roman"/>
                <w:i/>
                <w:szCs w:val="28"/>
              </w:rPr>
              <w:t xml:space="preserve">Прогнозные данные по </w:t>
            </w:r>
            <w:proofErr w:type="spellStart"/>
            <w:r w:rsidRPr="00494EA9">
              <w:rPr>
                <w:rFonts w:cs="Times New Roman"/>
                <w:i/>
                <w:szCs w:val="28"/>
              </w:rPr>
              <w:t>резуль</w:t>
            </w:r>
            <w:proofErr w:type="spellEnd"/>
            <w:r w:rsidRPr="00494EA9">
              <w:rPr>
                <w:rFonts w:cs="Times New Roman"/>
                <w:i/>
                <w:szCs w:val="28"/>
              </w:rPr>
              <w:t>-татам анализа действующих договоров аренды муниципального имущества</w:t>
            </w:r>
          </w:p>
        </w:tc>
      </w:tr>
    </w:tbl>
    <w:p w:rsidR="00C51215" w:rsidRPr="00494EA9" w:rsidRDefault="00C51215" w:rsidP="00C51215">
      <w:pPr>
        <w:ind w:firstLine="720"/>
        <w:contextualSpacing/>
        <w:jc w:val="both"/>
        <w:rPr>
          <w:rFonts w:cs="Times New Roman"/>
          <w:bCs/>
          <w:szCs w:val="28"/>
        </w:rPr>
      </w:pPr>
    </w:p>
    <w:p w:rsidR="00BF4F2D" w:rsidRPr="00494EA9" w:rsidRDefault="00BF4F2D" w:rsidP="00C51215">
      <w:pPr>
        <w:ind w:firstLine="720"/>
        <w:contextualSpacing/>
        <w:jc w:val="both"/>
        <w:rPr>
          <w:rFonts w:cs="Times New Roman"/>
          <w:bCs/>
          <w:szCs w:val="28"/>
        </w:rPr>
      </w:pPr>
    </w:p>
    <w:p w:rsidR="00BF4F2D" w:rsidRPr="00494EA9" w:rsidRDefault="00BF4F2D" w:rsidP="00C51215">
      <w:pPr>
        <w:ind w:firstLine="720"/>
        <w:contextualSpacing/>
        <w:jc w:val="both"/>
        <w:rPr>
          <w:rFonts w:cs="Times New Roman"/>
          <w:bCs/>
          <w:szCs w:val="28"/>
        </w:rPr>
      </w:pPr>
    </w:p>
    <w:p w:rsidR="00C51215" w:rsidRPr="00494EA9" w:rsidRDefault="00C51215" w:rsidP="00C51215">
      <w:pPr>
        <w:ind w:firstLine="720"/>
        <w:contextualSpacing/>
        <w:jc w:val="both"/>
        <w:rPr>
          <w:rFonts w:cs="Times New Roman"/>
          <w:bCs/>
          <w:i/>
          <w:szCs w:val="28"/>
        </w:rPr>
      </w:pPr>
      <w:r w:rsidRPr="00494EA9">
        <w:rPr>
          <w:rFonts w:cs="Times New Roman"/>
          <w:bCs/>
          <w:szCs w:val="28"/>
        </w:rPr>
        <w:t xml:space="preserve">6. Изменение/дополнение функций (полномочий, обязанностей, прав) структурных подразделений Администрации города, муниципальных учреждений (в случае наделения их полномочиями по осуществлению функций) в связи </w:t>
      </w:r>
      <w:r w:rsidR="00252819" w:rsidRPr="00494EA9">
        <w:rPr>
          <w:rFonts w:cs="Times New Roman"/>
          <w:bCs/>
          <w:szCs w:val="28"/>
        </w:rPr>
        <w:t xml:space="preserve">                                     </w:t>
      </w:r>
      <w:r w:rsidRPr="00494EA9">
        <w:rPr>
          <w:rFonts w:cs="Times New Roman"/>
          <w:bCs/>
          <w:szCs w:val="28"/>
        </w:rPr>
        <w:t>с введением предлагаемого правового регулирования (</w:t>
      </w:r>
      <w:r w:rsidRPr="00494EA9">
        <w:rPr>
          <w:rFonts w:cs="Times New Roman"/>
          <w:bCs/>
          <w:i/>
          <w:szCs w:val="28"/>
        </w:rPr>
        <w:t>раздел заполняется в случае возникновения дополнительных расходов (доходов) бюджета</w:t>
      </w:r>
      <w:r w:rsidR="00D5688D" w:rsidRPr="00494EA9">
        <w:rPr>
          <w:rFonts w:cs="Times New Roman"/>
          <w:bCs/>
          <w:i/>
          <w:szCs w:val="28"/>
        </w:rPr>
        <w:t>)</w:t>
      </w:r>
      <w:r w:rsidR="0077502D" w:rsidRPr="00494EA9">
        <w:rPr>
          <w:rFonts w:cs="Times New Roman"/>
          <w:bCs/>
          <w:i/>
          <w:szCs w:val="28"/>
        </w:rPr>
        <w:t xml:space="preserve">: </w:t>
      </w:r>
    </w:p>
    <w:p w:rsidR="007F38C0" w:rsidRPr="00494EA9" w:rsidRDefault="007F38C0" w:rsidP="00C51215">
      <w:pPr>
        <w:ind w:firstLine="720"/>
        <w:contextualSpacing/>
        <w:jc w:val="both"/>
        <w:rPr>
          <w:rFonts w:cs="Times New Roman"/>
          <w:bCs/>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2126"/>
        <w:gridCol w:w="3686"/>
        <w:gridCol w:w="2551"/>
        <w:gridCol w:w="4111"/>
      </w:tblGrid>
      <w:tr w:rsidR="00C51215" w:rsidRPr="00494EA9" w:rsidTr="00BF4F2D">
        <w:tc>
          <w:tcPr>
            <w:tcW w:w="2405" w:type="dxa"/>
          </w:tcPr>
          <w:p w:rsidR="00C51215" w:rsidRPr="00494EA9" w:rsidRDefault="00C51215" w:rsidP="00506890">
            <w:pPr>
              <w:contextualSpacing/>
              <w:jc w:val="center"/>
              <w:rPr>
                <w:rFonts w:cs="Times New Roman"/>
                <w:sz w:val="26"/>
                <w:szCs w:val="26"/>
              </w:rPr>
            </w:pPr>
            <w:r w:rsidRPr="00494EA9">
              <w:rPr>
                <w:rFonts w:cs="Times New Roman"/>
                <w:sz w:val="26"/>
                <w:szCs w:val="26"/>
              </w:rPr>
              <w:t>6.1. Наименование функции</w:t>
            </w:r>
          </w:p>
          <w:p w:rsidR="00C51215" w:rsidRPr="00494EA9" w:rsidRDefault="00C51215" w:rsidP="00506890">
            <w:pPr>
              <w:contextualSpacing/>
              <w:jc w:val="center"/>
              <w:rPr>
                <w:rFonts w:cs="Times New Roman"/>
                <w:sz w:val="26"/>
                <w:szCs w:val="26"/>
              </w:rPr>
            </w:pPr>
            <w:r w:rsidRPr="00494EA9">
              <w:rPr>
                <w:rFonts w:cs="Times New Roman"/>
                <w:sz w:val="26"/>
                <w:szCs w:val="26"/>
              </w:rPr>
              <w:t>(полномочия/</w:t>
            </w:r>
          </w:p>
          <w:p w:rsidR="00C51215" w:rsidRPr="00494EA9" w:rsidRDefault="00C51215" w:rsidP="00506890">
            <w:pPr>
              <w:contextualSpacing/>
              <w:jc w:val="center"/>
              <w:rPr>
                <w:rFonts w:cs="Times New Roman"/>
                <w:sz w:val="26"/>
                <w:szCs w:val="26"/>
              </w:rPr>
            </w:pPr>
            <w:r w:rsidRPr="00494EA9">
              <w:rPr>
                <w:rFonts w:cs="Times New Roman"/>
                <w:sz w:val="26"/>
                <w:szCs w:val="26"/>
              </w:rPr>
              <w:t>обязанности/права)</w:t>
            </w:r>
          </w:p>
        </w:tc>
        <w:tc>
          <w:tcPr>
            <w:tcW w:w="2126" w:type="dxa"/>
          </w:tcPr>
          <w:p w:rsidR="00C51215" w:rsidRPr="00494EA9" w:rsidRDefault="00C51215" w:rsidP="00506890">
            <w:pPr>
              <w:contextualSpacing/>
              <w:jc w:val="center"/>
              <w:rPr>
                <w:rFonts w:cs="Times New Roman"/>
                <w:sz w:val="26"/>
                <w:szCs w:val="26"/>
              </w:rPr>
            </w:pPr>
            <w:r w:rsidRPr="00494EA9">
              <w:rPr>
                <w:rFonts w:cs="Times New Roman"/>
                <w:sz w:val="26"/>
                <w:szCs w:val="26"/>
              </w:rPr>
              <w:t>6.2. Характер функции</w:t>
            </w:r>
          </w:p>
          <w:p w:rsidR="00C51215" w:rsidRPr="00494EA9" w:rsidRDefault="00C51215" w:rsidP="00506890">
            <w:pPr>
              <w:contextualSpacing/>
              <w:jc w:val="center"/>
              <w:rPr>
                <w:rFonts w:cs="Times New Roman"/>
                <w:sz w:val="26"/>
                <w:szCs w:val="26"/>
              </w:rPr>
            </w:pPr>
            <w:r w:rsidRPr="00494EA9">
              <w:rPr>
                <w:rFonts w:cs="Times New Roman"/>
                <w:sz w:val="26"/>
                <w:szCs w:val="26"/>
              </w:rPr>
              <w:t>(новая/</w:t>
            </w:r>
          </w:p>
          <w:p w:rsidR="00C51215" w:rsidRPr="00494EA9" w:rsidRDefault="00C51215" w:rsidP="00506890">
            <w:pPr>
              <w:contextualSpacing/>
              <w:jc w:val="center"/>
              <w:rPr>
                <w:rFonts w:cs="Times New Roman"/>
                <w:sz w:val="26"/>
                <w:szCs w:val="26"/>
              </w:rPr>
            </w:pPr>
            <w:r w:rsidRPr="00494EA9">
              <w:rPr>
                <w:rFonts w:cs="Times New Roman"/>
                <w:sz w:val="26"/>
                <w:szCs w:val="26"/>
              </w:rPr>
              <w:t>изменяемая)</w:t>
            </w:r>
          </w:p>
        </w:tc>
        <w:tc>
          <w:tcPr>
            <w:tcW w:w="3686" w:type="dxa"/>
          </w:tcPr>
          <w:p w:rsidR="00C51215" w:rsidRPr="00494EA9" w:rsidRDefault="00C51215" w:rsidP="00506890">
            <w:pPr>
              <w:contextualSpacing/>
              <w:jc w:val="center"/>
              <w:rPr>
                <w:rFonts w:cs="Times New Roman"/>
                <w:sz w:val="26"/>
                <w:szCs w:val="26"/>
              </w:rPr>
            </w:pPr>
            <w:r w:rsidRPr="00494EA9">
              <w:rPr>
                <w:rFonts w:cs="Times New Roman"/>
                <w:sz w:val="26"/>
                <w:szCs w:val="26"/>
              </w:rPr>
              <w:t>6.3. Виды расходов (доходов)</w:t>
            </w:r>
          </w:p>
          <w:p w:rsidR="00C51215" w:rsidRPr="00494EA9" w:rsidRDefault="00C51215" w:rsidP="00506890">
            <w:pPr>
              <w:contextualSpacing/>
              <w:jc w:val="center"/>
              <w:rPr>
                <w:rFonts w:cs="Times New Roman"/>
                <w:sz w:val="26"/>
                <w:szCs w:val="26"/>
              </w:rPr>
            </w:pPr>
            <w:r w:rsidRPr="00494EA9">
              <w:rPr>
                <w:rFonts w:cs="Times New Roman"/>
                <w:sz w:val="26"/>
                <w:szCs w:val="26"/>
              </w:rPr>
              <w:t>бюджета города</w:t>
            </w:r>
          </w:p>
        </w:tc>
        <w:tc>
          <w:tcPr>
            <w:tcW w:w="2551" w:type="dxa"/>
          </w:tcPr>
          <w:p w:rsidR="00C51215" w:rsidRPr="00494EA9" w:rsidRDefault="00C51215" w:rsidP="00506890">
            <w:pPr>
              <w:contextualSpacing/>
              <w:jc w:val="center"/>
              <w:rPr>
                <w:rFonts w:cs="Times New Roman"/>
                <w:sz w:val="26"/>
                <w:szCs w:val="26"/>
              </w:rPr>
            </w:pPr>
            <w:r w:rsidRPr="00494EA9">
              <w:rPr>
                <w:rFonts w:cs="Times New Roman"/>
                <w:sz w:val="26"/>
                <w:szCs w:val="26"/>
              </w:rPr>
              <w:t>6.4. Количественная оценка расходов</w:t>
            </w:r>
          </w:p>
          <w:p w:rsidR="00C51215" w:rsidRPr="00494EA9" w:rsidRDefault="00C51215" w:rsidP="00506890">
            <w:pPr>
              <w:contextualSpacing/>
              <w:jc w:val="center"/>
              <w:rPr>
                <w:rFonts w:cs="Times New Roman"/>
                <w:sz w:val="26"/>
                <w:szCs w:val="26"/>
              </w:rPr>
            </w:pPr>
            <w:r w:rsidRPr="00494EA9">
              <w:rPr>
                <w:rFonts w:cs="Times New Roman"/>
                <w:sz w:val="26"/>
                <w:szCs w:val="26"/>
              </w:rPr>
              <w:t>и доходов</w:t>
            </w:r>
          </w:p>
          <w:p w:rsidR="00C51215" w:rsidRPr="00494EA9" w:rsidRDefault="00C51215" w:rsidP="00506890">
            <w:pPr>
              <w:contextualSpacing/>
              <w:jc w:val="center"/>
              <w:rPr>
                <w:rFonts w:cs="Times New Roman"/>
                <w:sz w:val="26"/>
                <w:szCs w:val="26"/>
              </w:rPr>
            </w:pPr>
            <w:r w:rsidRPr="00494EA9">
              <w:rPr>
                <w:rFonts w:cs="Times New Roman"/>
                <w:sz w:val="26"/>
                <w:szCs w:val="26"/>
              </w:rPr>
              <w:t>(руб.)</w:t>
            </w:r>
          </w:p>
        </w:tc>
        <w:tc>
          <w:tcPr>
            <w:tcW w:w="4111" w:type="dxa"/>
          </w:tcPr>
          <w:p w:rsidR="00C51215" w:rsidRPr="00494EA9" w:rsidRDefault="00C51215" w:rsidP="00506890">
            <w:pPr>
              <w:contextualSpacing/>
              <w:jc w:val="center"/>
              <w:rPr>
                <w:rFonts w:cs="Times New Roman"/>
                <w:sz w:val="26"/>
                <w:szCs w:val="26"/>
              </w:rPr>
            </w:pPr>
            <w:r w:rsidRPr="00494EA9">
              <w:rPr>
                <w:rFonts w:cs="Times New Roman"/>
                <w:sz w:val="26"/>
                <w:szCs w:val="26"/>
              </w:rPr>
              <w:t>6.5. Источники</w:t>
            </w:r>
          </w:p>
          <w:p w:rsidR="00C51215" w:rsidRPr="00494EA9" w:rsidRDefault="00C51215" w:rsidP="00506890">
            <w:pPr>
              <w:contextualSpacing/>
              <w:jc w:val="center"/>
              <w:rPr>
                <w:rFonts w:cs="Times New Roman"/>
                <w:sz w:val="26"/>
                <w:szCs w:val="26"/>
              </w:rPr>
            </w:pPr>
            <w:r w:rsidRPr="00494EA9">
              <w:rPr>
                <w:rFonts w:cs="Times New Roman"/>
                <w:sz w:val="26"/>
                <w:szCs w:val="26"/>
              </w:rPr>
              <w:t>данных</w:t>
            </w:r>
          </w:p>
          <w:p w:rsidR="00C51215" w:rsidRPr="00494EA9" w:rsidRDefault="00C51215" w:rsidP="00506890">
            <w:pPr>
              <w:contextualSpacing/>
              <w:jc w:val="center"/>
              <w:rPr>
                <w:rFonts w:cs="Times New Roman"/>
                <w:sz w:val="26"/>
                <w:szCs w:val="26"/>
              </w:rPr>
            </w:pPr>
            <w:r w:rsidRPr="00494EA9">
              <w:rPr>
                <w:rFonts w:cs="Times New Roman"/>
                <w:sz w:val="26"/>
                <w:szCs w:val="26"/>
              </w:rPr>
              <w:t>для расчетов</w:t>
            </w:r>
          </w:p>
        </w:tc>
      </w:tr>
      <w:tr w:rsidR="00BF4F2D" w:rsidRPr="00494EA9" w:rsidTr="00DA21B3">
        <w:trPr>
          <w:cantSplit/>
        </w:trPr>
        <w:tc>
          <w:tcPr>
            <w:tcW w:w="14879" w:type="dxa"/>
            <w:gridSpan w:val="5"/>
          </w:tcPr>
          <w:p w:rsidR="00BF4F2D" w:rsidRPr="00494EA9" w:rsidRDefault="00BF4F2D" w:rsidP="00506890">
            <w:pPr>
              <w:contextualSpacing/>
              <w:jc w:val="both"/>
              <w:rPr>
                <w:rFonts w:cs="Times New Roman"/>
                <w:iCs/>
                <w:sz w:val="26"/>
                <w:szCs w:val="26"/>
              </w:rPr>
            </w:pPr>
            <w:r w:rsidRPr="00494EA9">
              <w:rPr>
                <w:rFonts w:cs="Times New Roman"/>
                <w:iCs/>
                <w:sz w:val="26"/>
                <w:szCs w:val="26"/>
              </w:rPr>
              <w:t xml:space="preserve">Наименование структурного подразделения, муниципального учреждения: </w:t>
            </w:r>
            <w:r w:rsidRPr="00494EA9">
              <w:rPr>
                <w:rFonts w:cs="Times New Roman"/>
                <w:i/>
                <w:iCs/>
                <w:sz w:val="26"/>
                <w:szCs w:val="26"/>
              </w:rPr>
              <w:t xml:space="preserve">Департамент имущественных и земельных отношений </w:t>
            </w:r>
          </w:p>
        </w:tc>
      </w:tr>
      <w:tr w:rsidR="00C51215" w:rsidRPr="00494EA9" w:rsidTr="00BF4F2D">
        <w:trPr>
          <w:trHeight w:val="350"/>
        </w:trPr>
        <w:tc>
          <w:tcPr>
            <w:tcW w:w="2405" w:type="dxa"/>
            <w:vMerge w:val="restart"/>
          </w:tcPr>
          <w:p w:rsidR="00C51215" w:rsidRPr="00494EA9" w:rsidRDefault="005F29A0" w:rsidP="00506890">
            <w:pPr>
              <w:contextualSpacing/>
              <w:jc w:val="both"/>
              <w:rPr>
                <w:rFonts w:cs="Times New Roman"/>
                <w:i/>
                <w:iCs/>
                <w:sz w:val="26"/>
                <w:szCs w:val="26"/>
              </w:rPr>
            </w:pPr>
            <w:r w:rsidRPr="00494EA9">
              <w:rPr>
                <w:rFonts w:cs="Times New Roman"/>
                <w:i/>
                <w:iCs/>
                <w:sz w:val="26"/>
                <w:szCs w:val="26"/>
              </w:rPr>
              <w:t>начисление аренд-ной платы</w:t>
            </w:r>
          </w:p>
        </w:tc>
        <w:tc>
          <w:tcPr>
            <w:tcW w:w="2126" w:type="dxa"/>
            <w:vMerge w:val="restart"/>
          </w:tcPr>
          <w:p w:rsidR="00C51215" w:rsidRPr="00494EA9" w:rsidRDefault="005F29A0" w:rsidP="00506890">
            <w:pPr>
              <w:contextualSpacing/>
              <w:jc w:val="both"/>
              <w:rPr>
                <w:rFonts w:cs="Times New Roman"/>
                <w:i/>
                <w:sz w:val="26"/>
                <w:szCs w:val="26"/>
              </w:rPr>
            </w:pPr>
            <w:r w:rsidRPr="00494EA9">
              <w:rPr>
                <w:rFonts w:cs="Times New Roman"/>
                <w:i/>
                <w:sz w:val="26"/>
                <w:szCs w:val="26"/>
              </w:rPr>
              <w:t>изменяемая</w:t>
            </w:r>
          </w:p>
        </w:tc>
        <w:tc>
          <w:tcPr>
            <w:tcW w:w="3686" w:type="dxa"/>
          </w:tcPr>
          <w:p w:rsidR="00C51215" w:rsidRPr="00494EA9" w:rsidRDefault="00C51215" w:rsidP="005F29A0">
            <w:pPr>
              <w:contextualSpacing/>
              <w:jc w:val="both"/>
              <w:rPr>
                <w:rFonts w:cs="Times New Roman"/>
                <w:sz w:val="26"/>
                <w:szCs w:val="26"/>
              </w:rPr>
            </w:pPr>
            <w:r w:rsidRPr="00494EA9">
              <w:rPr>
                <w:rFonts w:cs="Times New Roman"/>
                <w:iCs/>
                <w:sz w:val="26"/>
                <w:szCs w:val="26"/>
              </w:rPr>
              <w:t xml:space="preserve">Единовременные расходы в </w:t>
            </w:r>
            <w:r w:rsidR="005F29A0" w:rsidRPr="00494EA9">
              <w:rPr>
                <w:rFonts w:cs="Times New Roman"/>
                <w:i/>
                <w:iCs/>
                <w:sz w:val="26"/>
                <w:szCs w:val="26"/>
              </w:rPr>
              <w:t xml:space="preserve">2026 </w:t>
            </w:r>
            <w:r w:rsidRPr="00494EA9">
              <w:rPr>
                <w:rFonts w:cs="Times New Roman"/>
                <w:iCs/>
                <w:sz w:val="26"/>
                <w:szCs w:val="26"/>
              </w:rPr>
              <w:t>году.:</w:t>
            </w:r>
          </w:p>
        </w:tc>
        <w:tc>
          <w:tcPr>
            <w:tcW w:w="2551" w:type="dxa"/>
          </w:tcPr>
          <w:p w:rsidR="00C51215" w:rsidRPr="00494EA9" w:rsidRDefault="005F29A0" w:rsidP="005F29A0">
            <w:pPr>
              <w:contextualSpacing/>
              <w:rPr>
                <w:rFonts w:cs="Times New Roman"/>
                <w:i/>
                <w:sz w:val="26"/>
                <w:szCs w:val="26"/>
              </w:rPr>
            </w:pPr>
            <w:r w:rsidRPr="00494EA9">
              <w:rPr>
                <w:rFonts w:cs="Times New Roman"/>
                <w:i/>
                <w:sz w:val="26"/>
                <w:szCs w:val="26"/>
              </w:rPr>
              <w:t>В пределах лимитов бюджетных ассигнований на оплату труда</w:t>
            </w:r>
          </w:p>
        </w:tc>
        <w:tc>
          <w:tcPr>
            <w:tcW w:w="4111" w:type="dxa"/>
          </w:tcPr>
          <w:p w:rsidR="00C51215" w:rsidRPr="00494EA9" w:rsidRDefault="005F29A0" w:rsidP="005F29A0">
            <w:pPr>
              <w:contextualSpacing/>
              <w:jc w:val="center"/>
              <w:rPr>
                <w:rFonts w:cs="Times New Roman"/>
                <w:sz w:val="26"/>
                <w:szCs w:val="26"/>
              </w:rPr>
            </w:pPr>
            <w:r w:rsidRPr="00494EA9">
              <w:rPr>
                <w:rFonts w:cs="Times New Roman"/>
                <w:sz w:val="26"/>
                <w:szCs w:val="26"/>
              </w:rPr>
              <w:t>-</w:t>
            </w:r>
          </w:p>
        </w:tc>
      </w:tr>
      <w:tr w:rsidR="00C51215" w:rsidRPr="00494EA9" w:rsidTr="00BF4F2D">
        <w:trPr>
          <w:trHeight w:val="669"/>
        </w:trPr>
        <w:tc>
          <w:tcPr>
            <w:tcW w:w="2405" w:type="dxa"/>
            <w:vMerge/>
          </w:tcPr>
          <w:p w:rsidR="00C51215" w:rsidRPr="00494EA9" w:rsidRDefault="00C51215" w:rsidP="00506890">
            <w:pPr>
              <w:contextualSpacing/>
              <w:jc w:val="both"/>
              <w:rPr>
                <w:rFonts w:cs="Times New Roman"/>
                <w:iCs/>
                <w:sz w:val="26"/>
                <w:szCs w:val="26"/>
              </w:rPr>
            </w:pPr>
          </w:p>
        </w:tc>
        <w:tc>
          <w:tcPr>
            <w:tcW w:w="2126" w:type="dxa"/>
            <w:vMerge/>
          </w:tcPr>
          <w:p w:rsidR="00C51215" w:rsidRPr="00494EA9" w:rsidRDefault="00C51215" w:rsidP="00506890">
            <w:pPr>
              <w:contextualSpacing/>
              <w:jc w:val="both"/>
              <w:rPr>
                <w:rFonts w:cs="Times New Roman"/>
                <w:sz w:val="26"/>
                <w:szCs w:val="26"/>
              </w:rPr>
            </w:pPr>
          </w:p>
        </w:tc>
        <w:tc>
          <w:tcPr>
            <w:tcW w:w="3686" w:type="dxa"/>
          </w:tcPr>
          <w:p w:rsidR="00C51215" w:rsidRPr="00494EA9" w:rsidRDefault="00C51215" w:rsidP="00506890">
            <w:pPr>
              <w:contextualSpacing/>
              <w:jc w:val="both"/>
              <w:rPr>
                <w:rFonts w:cs="Times New Roman"/>
                <w:iCs/>
                <w:sz w:val="26"/>
                <w:szCs w:val="26"/>
              </w:rPr>
            </w:pPr>
            <w:r w:rsidRPr="00494EA9">
              <w:rPr>
                <w:rFonts w:cs="Times New Roman"/>
                <w:iCs/>
                <w:sz w:val="26"/>
                <w:szCs w:val="26"/>
              </w:rPr>
              <w:t>Периодические расходы за период</w:t>
            </w:r>
          </w:p>
          <w:p w:rsidR="00C51215" w:rsidRPr="00494EA9" w:rsidRDefault="00C51215" w:rsidP="00506890">
            <w:pPr>
              <w:contextualSpacing/>
              <w:jc w:val="both"/>
              <w:rPr>
                <w:rFonts w:cs="Times New Roman"/>
                <w:sz w:val="26"/>
                <w:szCs w:val="26"/>
              </w:rPr>
            </w:pPr>
            <w:r w:rsidRPr="00494EA9">
              <w:rPr>
                <w:rFonts w:cs="Times New Roman"/>
                <w:iCs/>
                <w:sz w:val="26"/>
                <w:szCs w:val="26"/>
              </w:rPr>
              <w:t xml:space="preserve">_____ </w:t>
            </w:r>
            <w:r w:rsidRPr="00494EA9">
              <w:rPr>
                <w:rFonts w:cs="Times New Roman"/>
                <w:iCs/>
                <w:sz w:val="26"/>
                <w:szCs w:val="26"/>
              </w:rPr>
              <w:softHyphen/>
              <w:t xml:space="preserve"> _____ г.:</w:t>
            </w:r>
          </w:p>
        </w:tc>
        <w:tc>
          <w:tcPr>
            <w:tcW w:w="2551" w:type="dxa"/>
          </w:tcPr>
          <w:p w:rsidR="00C51215" w:rsidRPr="00494EA9" w:rsidRDefault="005F29A0" w:rsidP="005F29A0">
            <w:pPr>
              <w:contextualSpacing/>
              <w:jc w:val="center"/>
              <w:rPr>
                <w:rFonts w:cs="Times New Roman"/>
                <w:sz w:val="26"/>
                <w:szCs w:val="26"/>
              </w:rPr>
            </w:pPr>
            <w:r w:rsidRPr="00494EA9">
              <w:rPr>
                <w:rFonts w:cs="Times New Roman"/>
                <w:sz w:val="26"/>
                <w:szCs w:val="26"/>
              </w:rPr>
              <w:t>-</w:t>
            </w:r>
          </w:p>
        </w:tc>
        <w:tc>
          <w:tcPr>
            <w:tcW w:w="4111" w:type="dxa"/>
          </w:tcPr>
          <w:p w:rsidR="00C51215" w:rsidRPr="00494EA9" w:rsidRDefault="005F29A0" w:rsidP="005F29A0">
            <w:pPr>
              <w:contextualSpacing/>
              <w:jc w:val="center"/>
              <w:rPr>
                <w:rFonts w:cs="Times New Roman"/>
                <w:sz w:val="26"/>
                <w:szCs w:val="26"/>
              </w:rPr>
            </w:pPr>
            <w:r w:rsidRPr="00494EA9">
              <w:rPr>
                <w:rFonts w:cs="Times New Roman"/>
                <w:sz w:val="26"/>
                <w:szCs w:val="26"/>
              </w:rPr>
              <w:t>-</w:t>
            </w:r>
          </w:p>
        </w:tc>
      </w:tr>
      <w:tr w:rsidR="00C51215" w:rsidRPr="00494EA9" w:rsidTr="00BF4F2D">
        <w:trPr>
          <w:trHeight w:val="438"/>
        </w:trPr>
        <w:tc>
          <w:tcPr>
            <w:tcW w:w="2405" w:type="dxa"/>
            <w:vMerge/>
          </w:tcPr>
          <w:p w:rsidR="00C51215" w:rsidRPr="00494EA9" w:rsidRDefault="00C51215" w:rsidP="00506890">
            <w:pPr>
              <w:contextualSpacing/>
              <w:jc w:val="both"/>
              <w:rPr>
                <w:rFonts w:cs="Times New Roman"/>
                <w:iCs/>
                <w:sz w:val="26"/>
                <w:szCs w:val="26"/>
              </w:rPr>
            </w:pPr>
          </w:p>
        </w:tc>
        <w:tc>
          <w:tcPr>
            <w:tcW w:w="2126" w:type="dxa"/>
            <w:vMerge/>
          </w:tcPr>
          <w:p w:rsidR="00C51215" w:rsidRPr="00494EA9" w:rsidRDefault="00C51215" w:rsidP="00506890">
            <w:pPr>
              <w:contextualSpacing/>
              <w:jc w:val="both"/>
              <w:rPr>
                <w:rFonts w:cs="Times New Roman"/>
                <w:sz w:val="26"/>
                <w:szCs w:val="26"/>
              </w:rPr>
            </w:pPr>
          </w:p>
        </w:tc>
        <w:tc>
          <w:tcPr>
            <w:tcW w:w="3686" w:type="dxa"/>
          </w:tcPr>
          <w:p w:rsidR="00C51215" w:rsidRPr="00494EA9" w:rsidRDefault="00C51215" w:rsidP="005F29A0">
            <w:pPr>
              <w:contextualSpacing/>
              <w:jc w:val="both"/>
              <w:rPr>
                <w:rFonts w:cs="Times New Roman"/>
                <w:sz w:val="26"/>
                <w:szCs w:val="26"/>
              </w:rPr>
            </w:pPr>
            <w:r w:rsidRPr="00494EA9">
              <w:rPr>
                <w:rFonts w:cs="Times New Roman"/>
                <w:iCs/>
                <w:sz w:val="26"/>
                <w:szCs w:val="26"/>
              </w:rPr>
              <w:t>Возможные доходы за период</w:t>
            </w:r>
            <w:r w:rsidR="005F29A0" w:rsidRPr="00494EA9">
              <w:rPr>
                <w:rFonts w:cs="Times New Roman"/>
                <w:iCs/>
                <w:sz w:val="26"/>
                <w:szCs w:val="26"/>
              </w:rPr>
              <w:t xml:space="preserve"> 2026 </w:t>
            </w:r>
            <w:r w:rsidRPr="00494EA9">
              <w:rPr>
                <w:rFonts w:cs="Times New Roman"/>
                <w:iCs/>
                <w:sz w:val="26"/>
                <w:szCs w:val="26"/>
              </w:rPr>
              <w:t>г.:</w:t>
            </w:r>
          </w:p>
        </w:tc>
        <w:tc>
          <w:tcPr>
            <w:tcW w:w="2551" w:type="dxa"/>
          </w:tcPr>
          <w:p w:rsidR="00C51215" w:rsidRPr="00494EA9" w:rsidRDefault="005F29A0" w:rsidP="00CB09A8">
            <w:pPr>
              <w:contextualSpacing/>
              <w:jc w:val="center"/>
              <w:rPr>
                <w:rFonts w:cs="Times New Roman"/>
                <w:i/>
                <w:sz w:val="26"/>
                <w:szCs w:val="26"/>
              </w:rPr>
            </w:pPr>
            <w:r w:rsidRPr="00494EA9">
              <w:rPr>
                <w:rFonts w:cs="Times New Roman"/>
                <w:i/>
                <w:sz w:val="26"/>
                <w:szCs w:val="26"/>
              </w:rPr>
              <w:t>4 787 136,</w:t>
            </w:r>
            <w:r w:rsidR="00CB09A8" w:rsidRPr="00494EA9">
              <w:rPr>
                <w:rFonts w:cs="Times New Roman"/>
                <w:i/>
                <w:sz w:val="26"/>
                <w:szCs w:val="26"/>
              </w:rPr>
              <w:t>55</w:t>
            </w:r>
          </w:p>
        </w:tc>
        <w:tc>
          <w:tcPr>
            <w:tcW w:w="4111" w:type="dxa"/>
          </w:tcPr>
          <w:p w:rsidR="00C51215" w:rsidRPr="00494EA9" w:rsidRDefault="005F29A0" w:rsidP="00BF4F2D">
            <w:pPr>
              <w:contextualSpacing/>
              <w:rPr>
                <w:rFonts w:cs="Times New Roman"/>
                <w:i/>
                <w:sz w:val="26"/>
                <w:szCs w:val="26"/>
              </w:rPr>
            </w:pPr>
            <w:r w:rsidRPr="00494EA9">
              <w:rPr>
                <w:rFonts w:cs="Times New Roman"/>
                <w:i/>
                <w:sz w:val="26"/>
                <w:szCs w:val="26"/>
              </w:rPr>
              <w:t>Расчет произведен исходя из анализа действующих договоров аренды муниципального имущества</w:t>
            </w:r>
          </w:p>
        </w:tc>
      </w:tr>
      <w:tr w:rsidR="00C51215" w:rsidRPr="00494EA9" w:rsidTr="00BF4F2D">
        <w:tc>
          <w:tcPr>
            <w:tcW w:w="8217" w:type="dxa"/>
            <w:gridSpan w:val="3"/>
          </w:tcPr>
          <w:p w:rsidR="00C51215" w:rsidRPr="00494EA9" w:rsidRDefault="00C51215" w:rsidP="00506890">
            <w:pPr>
              <w:contextualSpacing/>
              <w:jc w:val="both"/>
              <w:rPr>
                <w:rFonts w:cs="Times New Roman"/>
                <w:iCs/>
                <w:sz w:val="26"/>
                <w:szCs w:val="26"/>
              </w:rPr>
            </w:pPr>
            <w:r w:rsidRPr="00494EA9">
              <w:rPr>
                <w:rFonts w:cs="Times New Roman"/>
                <w:iCs/>
                <w:sz w:val="26"/>
                <w:szCs w:val="26"/>
              </w:rPr>
              <w:t xml:space="preserve">Итого единовременные расходы за период </w:t>
            </w:r>
            <w:r w:rsidR="005F29A0" w:rsidRPr="00494EA9">
              <w:rPr>
                <w:rFonts w:cs="Times New Roman"/>
                <w:iCs/>
                <w:sz w:val="26"/>
                <w:szCs w:val="26"/>
              </w:rPr>
              <w:t xml:space="preserve">2026 </w:t>
            </w:r>
            <w:r w:rsidRPr="00494EA9">
              <w:rPr>
                <w:rFonts w:cs="Times New Roman"/>
                <w:iCs/>
                <w:sz w:val="26"/>
                <w:szCs w:val="26"/>
              </w:rPr>
              <w:t>г.:</w:t>
            </w:r>
          </w:p>
          <w:p w:rsidR="00C51215" w:rsidRPr="00494EA9" w:rsidRDefault="00C51215" w:rsidP="00506890">
            <w:pPr>
              <w:contextualSpacing/>
              <w:jc w:val="both"/>
              <w:rPr>
                <w:rFonts w:cs="Times New Roman"/>
                <w:sz w:val="26"/>
                <w:szCs w:val="26"/>
              </w:rPr>
            </w:pPr>
          </w:p>
        </w:tc>
        <w:tc>
          <w:tcPr>
            <w:tcW w:w="2551" w:type="dxa"/>
          </w:tcPr>
          <w:p w:rsidR="00C51215" w:rsidRPr="00494EA9" w:rsidRDefault="005F29A0" w:rsidP="005F29A0">
            <w:pPr>
              <w:contextualSpacing/>
              <w:rPr>
                <w:rFonts w:cs="Times New Roman"/>
                <w:i/>
                <w:sz w:val="26"/>
                <w:szCs w:val="26"/>
              </w:rPr>
            </w:pPr>
            <w:r w:rsidRPr="00494EA9">
              <w:rPr>
                <w:rFonts w:cs="Times New Roman"/>
                <w:i/>
                <w:sz w:val="26"/>
                <w:szCs w:val="26"/>
              </w:rPr>
              <w:t>В пределах лимитов бюджетных ассигнований на оплату труда</w:t>
            </w:r>
          </w:p>
        </w:tc>
        <w:tc>
          <w:tcPr>
            <w:tcW w:w="4111" w:type="dxa"/>
          </w:tcPr>
          <w:p w:rsidR="00C51215" w:rsidRPr="00494EA9" w:rsidRDefault="00C51215" w:rsidP="00506890">
            <w:pPr>
              <w:contextualSpacing/>
              <w:jc w:val="both"/>
              <w:rPr>
                <w:rFonts w:cs="Times New Roman"/>
                <w:sz w:val="26"/>
                <w:szCs w:val="26"/>
              </w:rPr>
            </w:pPr>
          </w:p>
        </w:tc>
      </w:tr>
      <w:tr w:rsidR="00C51215" w:rsidRPr="00494EA9" w:rsidTr="00BF4F2D">
        <w:trPr>
          <w:trHeight w:val="406"/>
        </w:trPr>
        <w:tc>
          <w:tcPr>
            <w:tcW w:w="8217" w:type="dxa"/>
            <w:gridSpan w:val="3"/>
            <w:tcBorders>
              <w:top w:val="single" w:sz="4" w:space="0" w:color="auto"/>
              <w:left w:val="single" w:sz="4" w:space="0" w:color="auto"/>
              <w:bottom w:val="single" w:sz="4" w:space="0" w:color="auto"/>
              <w:right w:val="single" w:sz="4" w:space="0" w:color="auto"/>
            </w:tcBorders>
          </w:tcPr>
          <w:p w:rsidR="00C51215" w:rsidRPr="00494EA9" w:rsidRDefault="00C51215" w:rsidP="00506890">
            <w:pPr>
              <w:contextualSpacing/>
              <w:jc w:val="both"/>
              <w:rPr>
                <w:rFonts w:cs="Times New Roman"/>
                <w:iCs/>
                <w:sz w:val="26"/>
                <w:szCs w:val="26"/>
              </w:rPr>
            </w:pPr>
            <w:r w:rsidRPr="00494EA9">
              <w:rPr>
                <w:rFonts w:cs="Times New Roman"/>
                <w:iCs/>
                <w:sz w:val="26"/>
                <w:szCs w:val="26"/>
              </w:rPr>
              <w:t>Итого периодические расходы за период __________________ гг.:</w:t>
            </w:r>
          </w:p>
          <w:p w:rsidR="00C51215" w:rsidRPr="00494EA9" w:rsidRDefault="00C51215" w:rsidP="00506890">
            <w:pPr>
              <w:contextualSpacing/>
              <w:jc w:val="both"/>
              <w:rPr>
                <w:rFonts w:cs="Times New Roman"/>
                <w:sz w:val="26"/>
                <w:szCs w:val="26"/>
              </w:rPr>
            </w:pPr>
          </w:p>
        </w:tc>
        <w:tc>
          <w:tcPr>
            <w:tcW w:w="2551" w:type="dxa"/>
            <w:tcBorders>
              <w:top w:val="single" w:sz="4" w:space="0" w:color="auto"/>
              <w:left w:val="single" w:sz="4" w:space="0" w:color="auto"/>
              <w:bottom w:val="single" w:sz="4" w:space="0" w:color="auto"/>
              <w:right w:val="single" w:sz="4" w:space="0" w:color="auto"/>
            </w:tcBorders>
          </w:tcPr>
          <w:p w:rsidR="00C51215" w:rsidRPr="00494EA9" w:rsidRDefault="00C51215" w:rsidP="00506890">
            <w:pPr>
              <w:contextualSpacing/>
              <w:jc w:val="both"/>
              <w:rPr>
                <w:rFonts w:cs="Times New Roman"/>
                <w:sz w:val="26"/>
                <w:szCs w:val="26"/>
              </w:rPr>
            </w:pPr>
          </w:p>
        </w:tc>
        <w:tc>
          <w:tcPr>
            <w:tcW w:w="4111" w:type="dxa"/>
            <w:tcBorders>
              <w:top w:val="single" w:sz="4" w:space="0" w:color="auto"/>
              <w:left w:val="single" w:sz="4" w:space="0" w:color="auto"/>
              <w:bottom w:val="single" w:sz="4" w:space="0" w:color="auto"/>
              <w:right w:val="single" w:sz="4" w:space="0" w:color="auto"/>
            </w:tcBorders>
          </w:tcPr>
          <w:p w:rsidR="00C51215" w:rsidRPr="00494EA9" w:rsidRDefault="00C51215" w:rsidP="00506890">
            <w:pPr>
              <w:contextualSpacing/>
              <w:jc w:val="both"/>
              <w:rPr>
                <w:rFonts w:cs="Times New Roman"/>
                <w:sz w:val="26"/>
                <w:szCs w:val="26"/>
              </w:rPr>
            </w:pPr>
          </w:p>
        </w:tc>
      </w:tr>
      <w:tr w:rsidR="00C51215" w:rsidRPr="00494EA9" w:rsidTr="00BF4F2D">
        <w:trPr>
          <w:trHeight w:val="472"/>
        </w:trPr>
        <w:tc>
          <w:tcPr>
            <w:tcW w:w="8217" w:type="dxa"/>
            <w:gridSpan w:val="3"/>
            <w:tcBorders>
              <w:top w:val="single" w:sz="4" w:space="0" w:color="auto"/>
              <w:left w:val="single" w:sz="4" w:space="0" w:color="auto"/>
              <w:bottom w:val="single" w:sz="4" w:space="0" w:color="auto"/>
              <w:right w:val="single" w:sz="4" w:space="0" w:color="auto"/>
            </w:tcBorders>
          </w:tcPr>
          <w:p w:rsidR="00C51215" w:rsidRPr="00494EA9" w:rsidRDefault="00C51215" w:rsidP="005F29A0">
            <w:pPr>
              <w:contextualSpacing/>
              <w:jc w:val="both"/>
              <w:rPr>
                <w:rFonts w:cs="Times New Roman"/>
                <w:sz w:val="26"/>
                <w:szCs w:val="26"/>
              </w:rPr>
            </w:pPr>
            <w:r w:rsidRPr="00494EA9">
              <w:rPr>
                <w:rFonts w:cs="Times New Roman"/>
                <w:iCs/>
                <w:sz w:val="26"/>
                <w:szCs w:val="26"/>
              </w:rPr>
              <w:t xml:space="preserve">Итого возможные доходы за период </w:t>
            </w:r>
            <w:r w:rsidR="005F29A0" w:rsidRPr="00494EA9">
              <w:rPr>
                <w:rFonts w:cs="Times New Roman"/>
                <w:iCs/>
                <w:sz w:val="26"/>
                <w:szCs w:val="26"/>
              </w:rPr>
              <w:t>2026</w:t>
            </w:r>
            <w:r w:rsidRPr="00494EA9">
              <w:rPr>
                <w:rFonts w:cs="Times New Roman"/>
                <w:iCs/>
                <w:sz w:val="26"/>
                <w:szCs w:val="26"/>
              </w:rPr>
              <w:t xml:space="preserve"> г.:</w:t>
            </w:r>
          </w:p>
        </w:tc>
        <w:tc>
          <w:tcPr>
            <w:tcW w:w="2551" w:type="dxa"/>
            <w:tcBorders>
              <w:top w:val="single" w:sz="4" w:space="0" w:color="auto"/>
              <w:left w:val="single" w:sz="4" w:space="0" w:color="auto"/>
              <w:bottom w:val="single" w:sz="4" w:space="0" w:color="auto"/>
              <w:right w:val="single" w:sz="4" w:space="0" w:color="auto"/>
            </w:tcBorders>
          </w:tcPr>
          <w:p w:rsidR="00C51215" w:rsidRPr="00494EA9" w:rsidRDefault="005F29A0" w:rsidP="00CB09A8">
            <w:pPr>
              <w:contextualSpacing/>
              <w:jc w:val="center"/>
              <w:rPr>
                <w:rFonts w:cs="Times New Roman"/>
                <w:i/>
                <w:sz w:val="26"/>
                <w:szCs w:val="26"/>
              </w:rPr>
            </w:pPr>
            <w:r w:rsidRPr="00494EA9">
              <w:rPr>
                <w:rFonts w:cs="Times New Roman"/>
                <w:i/>
                <w:sz w:val="26"/>
                <w:szCs w:val="26"/>
              </w:rPr>
              <w:t>4 787 136,</w:t>
            </w:r>
            <w:r w:rsidR="00CB09A8" w:rsidRPr="00494EA9">
              <w:rPr>
                <w:rFonts w:cs="Times New Roman"/>
                <w:i/>
                <w:sz w:val="26"/>
                <w:szCs w:val="26"/>
              </w:rPr>
              <w:t>55</w:t>
            </w:r>
          </w:p>
        </w:tc>
        <w:tc>
          <w:tcPr>
            <w:tcW w:w="4111" w:type="dxa"/>
            <w:tcBorders>
              <w:top w:val="single" w:sz="4" w:space="0" w:color="auto"/>
              <w:left w:val="single" w:sz="4" w:space="0" w:color="auto"/>
              <w:bottom w:val="single" w:sz="4" w:space="0" w:color="auto"/>
              <w:right w:val="single" w:sz="4" w:space="0" w:color="auto"/>
            </w:tcBorders>
          </w:tcPr>
          <w:p w:rsidR="00C51215" w:rsidRPr="00494EA9" w:rsidRDefault="00C51215" w:rsidP="00506890">
            <w:pPr>
              <w:contextualSpacing/>
              <w:jc w:val="both"/>
              <w:rPr>
                <w:rFonts w:cs="Times New Roman"/>
                <w:sz w:val="26"/>
                <w:szCs w:val="26"/>
              </w:rPr>
            </w:pPr>
          </w:p>
        </w:tc>
      </w:tr>
    </w:tbl>
    <w:p w:rsidR="00C51215" w:rsidRPr="00494EA9" w:rsidRDefault="00C51215" w:rsidP="00C51215">
      <w:pPr>
        <w:contextualSpacing/>
        <w:jc w:val="both"/>
        <w:rPr>
          <w:rFonts w:cs="Times New Roman"/>
          <w:bCs/>
          <w:szCs w:val="28"/>
        </w:rPr>
      </w:pPr>
    </w:p>
    <w:p w:rsidR="00BF4F2D" w:rsidRPr="00494EA9" w:rsidRDefault="00BF4F2D" w:rsidP="00C51215">
      <w:pPr>
        <w:contextualSpacing/>
        <w:jc w:val="both"/>
        <w:rPr>
          <w:rFonts w:cs="Times New Roman"/>
          <w:bCs/>
          <w:szCs w:val="28"/>
        </w:rPr>
      </w:pPr>
    </w:p>
    <w:p w:rsidR="00BF4F2D" w:rsidRPr="00494EA9" w:rsidRDefault="00BF4F2D" w:rsidP="00C51215">
      <w:pPr>
        <w:contextualSpacing/>
        <w:jc w:val="both"/>
        <w:rPr>
          <w:rFonts w:cs="Times New Roman"/>
          <w:bCs/>
          <w:szCs w:val="28"/>
        </w:rPr>
      </w:pPr>
    </w:p>
    <w:p w:rsidR="00BF4F2D" w:rsidRPr="00494EA9" w:rsidRDefault="00BF4F2D" w:rsidP="00C51215">
      <w:pPr>
        <w:contextualSpacing/>
        <w:jc w:val="both"/>
        <w:rPr>
          <w:rFonts w:cs="Times New Roman"/>
          <w:bCs/>
          <w:szCs w:val="28"/>
        </w:rPr>
      </w:pPr>
    </w:p>
    <w:p w:rsidR="00C51215" w:rsidRPr="00494EA9" w:rsidRDefault="00C51215" w:rsidP="00C51215">
      <w:pPr>
        <w:ind w:firstLine="720"/>
        <w:contextualSpacing/>
        <w:jc w:val="both"/>
        <w:rPr>
          <w:rFonts w:cs="Times New Roman"/>
          <w:bCs/>
          <w:szCs w:val="28"/>
        </w:rPr>
      </w:pPr>
      <w:r w:rsidRPr="00494EA9">
        <w:rPr>
          <w:rFonts w:cs="Times New Roman"/>
          <w:bCs/>
          <w:szCs w:val="28"/>
        </w:rPr>
        <w:t xml:space="preserve">7. </w:t>
      </w:r>
      <w:r w:rsidR="001375D8" w:rsidRPr="00494EA9">
        <w:rPr>
          <w:rFonts w:cs="Times New Roman"/>
          <w:bCs/>
          <w:szCs w:val="28"/>
        </w:rPr>
        <w:t>Установление/изменение обязательных требований и (или) обязанностей потенциальных адресатов предлагаемого правового регулирования и связанные с ними расходы (доходы)</w:t>
      </w:r>
    </w:p>
    <w:p w:rsidR="00C51215" w:rsidRPr="00494EA9" w:rsidRDefault="00C51215" w:rsidP="00C51215">
      <w:pPr>
        <w:ind w:firstLine="720"/>
        <w:contextualSpacing/>
        <w:jc w:val="both"/>
        <w:rPr>
          <w:rFonts w:cs="Times New Roman"/>
          <w:bCs/>
          <w:szCs w:val="2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58"/>
        <w:gridCol w:w="3260"/>
        <w:gridCol w:w="2640"/>
        <w:gridCol w:w="2463"/>
      </w:tblGrid>
      <w:tr w:rsidR="00C51215" w:rsidRPr="00494EA9" w:rsidTr="009A5BA5">
        <w:tc>
          <w:tcPr>
            <w:tcW w:w="6658" w:type="dxa"/>
          </w:tcPr>
          <w:p w:rsidR="001375D8" w:rsidRPr="00494EA9" w:rsidRDefault="00C51215" w:rsidP="001375D8">
            <w:pPr>
              <w:contextualSpacing/>
              <w:jc w:val="center"/>
              <w:rPr>
                <w:rFonts w:cs="Times New Roman"/>
                <w:szCs w:val="28"/>
              </w:rPr>
            </w:pPr>
            <w:r w:rsidRPr="00494EA9">
              <w:rPr>
                <w:rFonts w:cs="Times New Roman"/>
                <w:szCs w:val="28"/>
              </w:rPr>
              <w:t xml:space="preserve">7.1. </w:t>
            </w:r>
            <w:r w:rsidR="001375D8" w:rsidRPr="00494EA9">
              <w:rPr>
                <w:rFonts w:cs="Times New Roman"/>
                <w:szCs w:val="28"/>
              </w:rPr>
              <w:t>Новые обязательные требования</w:t>
            </w:r>
          </w:p>
          <w:p w:rsidR="001375D8" w:rsidRPr="00494EA9" w:rsidRDefault="001375D8" w:rsidP="001375D8">
            <w:pPr>
              <w:contextualSpacing/>
              <w:jc w:val="center"/>
              <w:rPr>
                <w:rFonts w:cs="Times New Roman"/>
                <w:szCs w:val="28"/>
              </w:rPr>
            </w:pPr>
            <w:r w:rsidRPr="00494EA9">
              <w:rPr>
                <w:rFonts w:cs="Times New Roman"/>
                <w:szCs w:val="28"/>
              </w:rPr>
              <w:t xml:space="preserve"> и (или) обязанности, изменение существующих обязательных требований и (или) обязанностей, </w:t>
            </w:r>
          </w:p>
          <w:p w:rsidR="00C51215" w:rsidRPr="00494EA9" w:rsidRDefault="001375D8" w:rsidP="00C83C43">
            <w:pPr>
              <w:contextualSpacing/>
              <w:jc w:val="center"/>
              <w:rPr>
                <w:rFonts w:cs="Times New Roman"/>
                <w:szCs w:val="28"/>
              </w:rPr>
            </w:pPr>
            <w:r w:rsidRPr="00494EA9">
              <w:rPr>
                <w:rFonts w:cs="Times New Roman"/>
                <w:szCs w:val="28"/>
              </w:rPr>
              <w:t>вводимых предлагаемым правовым</w:t>
            </w:r>
            <w:r w:rsidR="00C83C43" w:rsidRPr="00494EA9">
              <w:rPr>
                <w:rFonts w:cs="Times New Roman"/>
                <w:szCs w:val="28"/>
              </w:rPr>
              <w:t xml:space="preserve"> </w:t>
            </w:r>
            <w:r w:rsidRPr="00494EA9">
              <w:rPr>
                <w:rFonts w:cs="Times New Roman"/>
                <w:szCs w:val="28"/>
              </w:rPr>
              <w:t>регулированием, для потенциальных</w:t>
            </w:r>
            <w:r w:rsidR="00C83C43" w:rsidRPr="00494EA9">
              <w:rPr>
                <w:rFonts w:cs="Times New Roman"/>
                <w:szCs w:val="28"/>
              </w:rPr>
              <w:t xml:space="preserve"> </w:t>
            </w:r>
            <w:r w:rsidRPr="00494EA9">
              <w:rPr>
                <w:rFonts w:cs="Times New Roman"/>
                <w:szCs w:val="28"/>
              </w:rPr>
              <w:t xml:space="preserve">                         адресатов правового регулирования</w:t>
            </w:r>
            <w:r w:rsidR="00C83C43" w:rsidRPr="00494EA9">
              <w:rPr>
                <w:rFonts w:cs="Times New Roman"/>
                <w:szCs w:val="28"/>
              </w:rPr>
              <w:t xml:space="preserve"> </w:t>
            </w:r>
            <w:r w:rsidRPr="00494EA9">
              <w:rPr>
                <w:rFonts w:cs="Times New Roman"/>
                <w:szCs w:val="28"/>
              </w:rPr>
              <w:t>(с указанием соответствующих положений проекта нормативного правового акта)</w:t>
            </w:r>
          </w:p>
        </w:tc>
        <w:tc>
          <w:tcPr>
            <w:tcW w:w="3260" w:type="dxa"/>
          </w:tcPr>
          <w:p w:rsidR="00C51215" w:rsidRPr="00494EA9" w:rsidRDefault="00C51215" w:rsidP="00506890">
            <w:pPr>
              <w:contextualSpacing/>
              <w:jc w:val="center"/>
              <w:rPr>
                <w:rFonts w:cs="Times New Roman"/>
                <w:szCs w:val="28"/>
              </w:rPr>
            </w:pPr>
            <w:r w:rsidRPr="00494EA9">
              <w:rPr>
                <w:rFonts w:cs="Times New Roman"/>
                <w:szCs w:val="28"/>
              </w:rPr>
              <w:t>7.2. Описание</w:t>
            </w:r>
          </w:p>
          <w:p w:rsidR="00C51215" w:rsidRPr="00494EA9" w:rsidRDefault="00C51215" w:rsidP="00506890">
            <w:pPr>
              <w:contextualSpacing/>
              <w:jc w:val="center"/>
              <w:rPr>
                <w:rFonts w:cs="Times New Roman"/>
                <w:szCs w:val="28"/>
              </w:rPr>
            </w:pPr>
            <w:r w:rsidRPr="00494EA9">
              <w:rPr>
                <w:rFonts w:cs="Times New Roman"/>
                <w:szCs w:val="28"/>
              </w:rPr>
              <w:t>расходов и возможных доходов,</w:t>
            </w:r>
          </w:p>
          <w:p w:rsidR="00C51215" w:rsidRPr="00494EA9" w:rsidRDefault="00C51215" w:rsidP="00506890">
            <w:pPr>
              <w:contextualSpacing/>
              <w:jc w:val="center"/>
              <w:rPr>
                <w:rFonts w:cs="Times New Roman"/>
                <w:szCs w:val="28"/>
              </w:rPr>
            </w:pPr>
            <w:r w:rsidRPr="00494EA9">
              <w:rPr>
                <w:rFonts w:cs="Times New Roman"/>
                <w:szCs w:val="28"/>
              </w:rPr>
              <w:t>связанных с введением предлагаемого правового</w:t>
            </w:r>
          </w:p>
          <w:p w:rsidR="00C51215" w:rsidRPr="00494EA9" w:rsidRDefault="00C51215" w:rsidP="00506890">
            <w:pPr>
              <w:contextualSpacing/>
              <w:jc w:val="center"/>
              <w:rPr>
                <w:rFonts w:cs="Times New Roman"/>
                <w:szCs w:val="28"/>
              </w:rPr>
            </w:pPr>
            <w:r w:rsidRPr="00494EA9">
              <w:rPr>
                <w:rFonts w:cs="Times New Roman"/>
                <w:szCs w:val="28"/>
              </w:rPr>
              <w:t>регулирования</w:t>
            </w:r>
          </w:p>
        </w:tc>
        <w:tc>
          <w:tcPr>
            <w:tcW w:w="2640" w:type="dxa"/>
          </w:tcPr>
          <w:p w:rsidR="00C51215" w:rsidRPr="00494EA9" w:rsidRDefault="00C51215" w:rsidP="00506890">
            <w:pPr>
              <w:contextualSpacing/>
              <w:jc w:val="center"/>
              <w:rPr>
                <w:rFonts w:cs="Times New Roman"/>
                <w:szCs w:val="28"/>
              </w:rPr>
            </w:pPr>
            <w:r w:rsidRPr="00494EA9">
              <w:rPr>
                <w:rFonts w:cs="Times New Roman"/>
                <w:szCs w:val="28"/>
              </w:rPr>
              <w:t>7.3. Количественная оценка</w:t>
            </w:r>
          </w:p>
          <w:p w:rsidR="00C51215" w:rsidRPr="00494EA9" w:rsidRDefault="00C51215" w:rsidP="00506890">
            <w:pPr>
              <w:contextualSpacing/>
              <w:jc w:val="center"/>
              <w:rPr>
                <w:rFonts w:cs="Times New Roman"/>
                <w:szCs w:val="28"/>
              </w:rPr>
            </w:pPr>
            <w:r w:rsidRPr="00494EA9">
              <w:rPr>
                <w:rFonts w:cs="Times New Roman"/>
                <w:szCs w:val="28"/>
              </w:rPr>
              <w:t>(руб.)</w:t>
            </w:r>
          </w:p>
        </w:tc>
        <w:tc>
          <w:tcPr>
            <w:tcW w:w="2463" w:type="dxa"/>
          </w:tcPr>
          <w:p w:rsidR="00C51215" w:rsidRPr="00494EA9" w:rsidRDefault="00C51215" w:rsidP="00506890">
            <w:pPr>
              <w:contextualSpacing/>
              <w:jc w:val="center"/>
              <w:rPr>
                <w:rFonts w:cs="Times New Roman"/>
                <w:szCs w:val="28"/>
              </w:rPr>
            </w:pPr>
            <w:r w:rsidRPr="00494EA9">
              <w:rPr>
                <w:rFonts w:cs="Times New Roman"/>
                <w:szCs w:val="28"/>
              </w:rPr>
              <w:t>7.4. Источники</w:t>
            </w:r>
          </w:p>
          <w:p w:rsidR="00C51215" w:rsidRPr="00494EA9" w:rsidRDefault="00C51215" w:rsidP="00506890">
            <w:pPr>
              <w:contextualSpacing/>
              <w:jc w:val="center"/>
              <w:rPr>
                <w:rFonts w:cs="Times New Roman"/>
                <w:szCs w:val="28"/>
              </w:rPr>
            </w:pPr>
            <w:r w:rsidRPr="00494EA9">
              <w:rPr>
                <w:rFonts w:cs="Times New Roman"/>
                <w:szCs w:val="28"/>
              </w:rPr>
              <w:t>данных</w:t>
            </w:r>
          </w:p>
          <w:p w:rsidR="00C51215" w:rsidRPr="00494EA9" w:rsidRDefault="00C51215" w:rsidP="00506890">
            <w:pPr>
              <w:contextualSpacing/>
              <w:jc w:val="center"/>
              <w:rPr>
                <w:rFonts w:cs="Times New Roman"/>
                <w:szCs w:val="28"/>
              </w:rPr>
            </w:pPr>
            <w:r w:rsidRPr="00494EA9">
              <w:rPr>
                <w:rFonts w:cs="Times New Roman"/>
                <w:szCs w:val="28"/>
              </w:rPr>
              <w:t>для</w:t>
            </w:r>
          </w:p>
          <w:p w:rsidR="00C51215" w:rsidRPr="00494EA9" w:rsidRDefault="00C51215" w:rsidP="00506890">
            <w:pPr>
              <w:contextualSpacing/>
              <w:jc w:val="center"/>
              <w:rPr>
                <w:rFonts w:cs="Times New Roman"/>
                <w:szCs w:val="28"/>
              </w:rPr>
            </w:pPr>
            <w:r w:rsidRPr="00494EA9">
              <w:rPr>
                <w:rFonts w:cs="Times New Roman"/>
                <w:szCs w:val="28"/>
              </w:rPr>
              <w:t>расчетов</w:t>
            </w:r>
          </w:p>
        </w:tc>
      </w:tr>
      <w:tr w:rsidR="003A03B8" w:rsidRPr="00494EA9" w:rsidTr="009A5BA5">
        <w:tc>
          <w:tcPr>
            <w:tcW w:w="6658" w:type="dxa"/>
          </w:tcPr>
          <w:p w:rsidR="003A03B8" w:rsidRPr="00494EA9" w:rsidRDefault="003A03B8" w:rsidP="003A03B8">
            <w:pPr>
              <w:contextualSpacing/>
              <w:jc w:val="both"/>
              <w:rPr>
                <w:rFonts w:cs="Times New Roman"/>
                <w:i/>
                <w:iCs/>
                <w:sz w:val="26"/>
                <w:szCs w:val="26"/>
              </w:rPr>
            </w:pPr>
            <w:r w:rsidRPr="00494EA9">
              <w:rPr>
                <w:rFonts w:cs="Times New Roman"/>
                <w:i/>
                <w:iCs/>
                <w:sz w:val="26"/>
                <w:szCs w:val="26"/>
              </w:rPr>
              <w:t>Приложением 3 к Методике расчета арендной платы за пользование муниципальным имуществом, расположенным на территории города предусмотрены понижающие коэффициенты при расчете арендной платы.</w:t>
            </w:r>
          </w:p>
          <w:p w:rsidR="003A03B8" w:rsidRPr="00494EA9" w:rsidRDefault="003A03B8" w:rsidP="009A5BA5">
            <w:pPr>
              <w:contextualSpacing/>
              <w:jc w:val="both"/>
              <w:rPr>
                <w:rFonts w:cs="Times New Roman"/>
                <w:i/>
                <w:iCs/>
                <w:szCs w:val="28"/>
              </w:rPr>
            </w:pPr>
            <w:r w:rsidRPr="00494EA9">
              <w:rPr>
                <w:rFonts w:cs="Times New Roman"/>
                <w:i/>
                <w:iCs/>
                <w:sz w:val="26"/>
                <w:szCs w:val="26"/>
              </w:rPr>
              <w:t>Учитывая мнение экспертов Союза «Сургутская торгово-промышленная палата»</w:t>
            </w:r>
            <w:r w:rsidR="009A5BA5" w:rsidRPr="00494EA9">
              <w:rPr>
                <w:rFonts w:cs="Times New Roman"/>
                <w:i/>
                <w:iCs/>
                <w:sz w:val="26"/>
                <w:szCs w:val="26"/>
              </w:rPr>
              <w:t xml:space="preserve"> </w:t>
            </w:r>
            <w:r w:rsidRPr="00494EA9">
              <w:rPr>
                <w:rFonts w:cs="Times New Roman"/>
                <w:i/>
                <w:iCs/>
                <w:sz w:val="26"/>
                <w:szCs w:val="26"/>
              </w:rPr>
              <w:t>о нецелесообразности ежегодной индексации арендной платы с учётом индекса потребительских цен, в ходе рабочего совещания принято решение проработать вопрос о возможности изменения (увеличения) коэффициентов, учитывающих вид деятельности арендатора на арендуемой площади, применяемых при расчёте арендной платы в случае передачи муниципального имущества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организациям, образующим инфраструктуру поддержки субъектов</w:t>
            </w:r>
            <w:r w:rsidR="009A5BA5" w:rsidRPr="00494EA9">
              <w:rPr>
                <w:rFonts w:cs="Times New Roman"/>
                <w:i/>
                <w:iCs/>
                <w:sz w:val="26"/>
                <w:szCs w:val="26"/>
              </w:rPr>
              <w:t xml:space="preserve"> </w:t>
            </w:r>
            <w:r w:rsidRPr="00494EA9">
              <w:rPr>
                <w:rFonts w:cs="Times New Roman"/>
                <w:i/>
                <w:iCs/>
                <w:sz w:val="26"/>
                <w:szCs w:val="26"/>
              </w:rPr>
              <w:t>малого</w:t>
            </w:r>
            <w:r w:rsidR="009A5BA5" w:rsidRPr="00494EA9">
              <w:rPr>
                <w:rFonts w:cs="Times New Roman"/>
                <w:i/>
                <w:iCs/>
                <w:sz w:val="26"/>
                <w:szCs w:val="26"/>
              </w:rPr>
              <w:t xml:space="preserve"> </w:t>
            </w:r>
            <w:r w:rsidRPr="00494EA9">
              <w:rPr>
                <w:rFonts w:cs="Times New Roman"/>
                <w:i/>
                <w:iCs/>
                <w:sz w:val="26"/>
                <w:szCs w:val="26"/>
              </w:rPr>
              <w:t>и среднего предпринимательства и некоммерческим организациям</w:t>
            </w:r>
          </w:p>
        </w:tc>
        <w:tc>
          <w:tcPr>
            <w:tcW w:w="3260" w:type="dxa"/>
          </w:tcPr>
          <w:p w:rsidR="003A03B8" w:rsidRPr="00494EA9" w:rsidRDefault="003A03B8" w:rsidP="003A03B8">
            <w:pPr>
              <w:contextualSpacing/>
              <w:jc w:val="center"/>
              <w:rPr>
                <w:rFonts w:cs="Times New Roman"/>
                <w:i/>
                <w:szCs w:val="28"/>
              </w:rPr>
            </w:pPr>
            <w:r w:rsidRPr="00494EA9">
              <w:rPr>
                <w:rFonts w:cs="Times New Roman"/>
                <w:i/>
                <w:szCs w:val="28"/>
              </w:rPr>
              <w:t>Увеличение в 2026 году расходов по арендной плате</w:t>
            </w:r>
          </w:p>
        </w:tc>
        <w:tc>
          <w:tcPr>
            <w:tcW w:w="2640" w:type="dxa"/>
          </w:tcPr>
          <w:p w:rsidR="003A03B8" w:rsidRPr="00494EA9" w:rsidRDefault="003A03B8" w:rsidP="003A03B8">
            <w:pPr>
              <w:autoSpaceDE w:val="0"/>
              <w:autoSpaceDN w:val="0"/>
              <w:jc w:val="center"/>
              <w:rPr>
                <w:rFonts w:eastAsia="Times New Roman" w:cs="Times New Roman"/>
                <w:i/>
                <w:sz w:val="27"/>
                <w:szCs w:val="27"/>
                <w:lang w:eastAsia="ru-RU"/>
              </w:rPr>
            </w:pPr>
            <w:r w:rsidRPr="00494EA9">
              <w:rPr>
                <w:rFonts w:eastAsia="Times New Roman" w:cs="Times New Roman"/>
                <w:i/>
                <w:sz w:val="27"/>
                <w:szCs w:val="27"/>
                <w:lang w:eastAsia="ru-RU"/>
              </w:rPr>
              <w:t>Среднее увеличение:</w:t>
            </w:r>
          </w:p>
          <w:p w:rsidR="003A03B8" w:rsidRPr="00494EA9" w:rsidRDefault="003A03B8" w:rsidP="003A03B8">
            <w:pPr>
              <w:autoSpaceDE w:val="0"/>
              <w:autoSpaceDN w:val="0"/>
              <w:jc w:val="center"/>
              <w:rPr>
                <w:rFonts w:eastAsia="Times New Roman" w:cs="Times New Roman"/>
                <w:i/>
                <w:sz w:val="27"/>
                <w:szCs w:val="27"/>
                <w:lang w:eastAsia="ru-RU"/>
              </w:rPr>
            </w:pPr>
          </w:p>
          <w:p w:rsidR="003A03B8" w:rsidRPr="00494EA9" w:rsidRDefault="003A03B8" w:rsidP="003A03B8">
            <w:pPr>
              <w:autoSpaceDE w:val="0"/>
              <w:autoSpaceDN w:val="0"/>
              <w:jc w:val="center"/>
              <w:rPr>
                <w:rFonts w:eastAsia="Times New Roman" w:cs="Times New Roman"/>
                <w:i/>
                <w:sz w:val="27"/>
                <w:szCs w:val="27"/>
                <w:lang w:eastAsia="ru-RU"/>
              </w:rPr>
            </w:pPr>
            <w:r w:rsidRPr="00494EA9">
              <w:rPr>
                <w:rFonts w:eastAsia="Times New Roman" w:cs="Times New Roman"/>
                <w:i/>
                <w:sz w:val="27"/>
                <w:szCs w:val="27"/>
                <w:lang w:eastAsia="ru-RU"/>
              </w:rPr>
              <w:t xml:space="preserve">1 арендатора – </w:t>
            </w:r>
          </w:p>
          <w:p w:rsidR="003A03B8" w:rsidRPr="00494EA9" w:rsidRDefault="003A03B8" w:rsidP="003A03B8">
            <w:pPr>
              <w:autoSpaceDE w:val="0"/>
              <w:autoSpaceDN w:val="0"/>
              <w:jc w:val="center"/>
              <w:rPr>
                <w:rFonts w:eastAsia="Times New Roman" w:cs="Times New Roman"/>
                <w:i/>
                <w:sz w:val="27"/>
                <w:szCs w:val="27"/>
                <w:lang w:eastAsia="ru-RU"/>
              </w:rPr>
            </w:pPr>
            <w:r w:rsidRPr="00494EA9">
              <w:rPr>
                <w:rFonts w:eastAsia="Times New Roman" w:cs="Times New Roman"/>
                <w:i/>
                <w:sz w:val="27"/>
                <w:szCs w:val="27"/>
                <w:lang w:eastAsia="ru-RU"/>
              </w:rPr>
              <w:t>на 227 958,88 руб.</w:t>
            </w:r>
          </w:p>
          <w:p w:rsidR="003A03B8" w:rsidRPr="00494EA9" w:rsidRDefault="003A03B8" w:rsidP="003A03B8">
            <w:pPr>
              <w:autoSpaceDE w:val="0"/>
              <w:autoSpaceDN w:val="0"/>
              <w:jc w:val="center"/>
              <w:rPr>
                <w:rFonts w:eastAsia="Times New Roman" w:cs="Times New Roman"/>
                <w:i/>
                <w:sz w:val="27"/>
                <w:szCs w:val="27"/>
                <w:lang w:eastAsia="ru-RU"/>
              </w:rPr>
            </w:pPr>
          </w:p>
          <w:p w:rsidR="003A03B8" w:rsidRPr="00494EA9" w:rsidRDefault="003A03B8" w:rsidP="003A03B8">
            <w:pPr>
              <w:autoSpaceDE w:val="0"/>
              <w:autoSpaceDN w:val="0"/>
              <w:jc w:val="center"/>
              <w:rPr>
                <w:rFonts w:eastAsia="Times New Roman" w:cs="Times New Roman"/>
                <w:i/>
                <w:sz w:val="27"/>
                <w:szCs w:val="27"/>
                <w:lang w:eastAsia="ru-RU"/>
              </w:rPr>
            </w:pPr>
            <w:r w:rsidRPr="00494EA9">
              <w:rPr>
                <w:rFonts w:eastAsia="Times New Roman" w:cs="Times New Roman"/>
                <w:i/>
                <w:sz w:val="27"/>
                <w:szCs w:val="27"/>
                <w:lang w:eastAsia="ru-RU"/>
              </w:rPr>
              <w:t xml:space="preserve">21 арендатор – </w:t>
            </w:r>
          </w:p>
          <w:p w:rsidR="003A03B8" w:rsidRPr="00494EA9" w:rsidRDefault="003A03B8" w:rsidP="003A03B8">
            <w:pPr>
              <w:autoSpaceDE w:val="0"/>
              <w:autoSpaceDN w:val="0"/>
              <w:jc w:val="center"/>
              <w:rPr>
                <w:rFonts w:eastAsia="Times New Roman" w:cs="Times New Roman"/>
                <w:i/>
                <w:sz w:val="27"/>
                <w:szCs w:val="27"/>
                <w:lang w:eastAsia="ru-RU"/>
              </w:rPr>
            </w:pPr>
            <w:r w:rsidRPr="00494EA9">
              <w:rPr>
                <w:rFonts w:eastAsia="Times New Roman" w:cs="Times New Roman"/>
                <w:i/>
                <w:sz w:val="27"/>
                <w:szCs w:val="27"/>
                <w:lang w:eastAsia="ru-RU"/>
              </w:rPr>
              <w:t>на 4 787 136,55 руб.</w:t>
            </w:r>
          </w:p>
          <w:p w:rsidR="003A03B8" w:rsidRPr="00494EA9" w:rsidRDefault="003A03B8" w:rsidP="003A03B8">
            <w:pPr>
              <w:autoSpaceDE w:val="0"/>
              <w:autoSpaceDN w:val="0"/>
              <w:jc w:val="center"/>
              <w:rPr>
                <w:rFonts w:eastAsia="Times New Roman" w:cs="Times New Roman"/>
                <w:i/>
                <w:sz w:val="27"/>
                <w:szCs w:val="27"/>
                <w:lang w:eastAsia="ru-RU"/>
              </w:rPr>
            </w:pPr>
          </w:p>
          <w:p w:rsidR="003A03B8" w:rsidRPr="00494EA9" w:rsidRDefault="003A03B8" w:rsidP="003A03B8">
            <w:pPr>
              <w:autoSpaceDE w:val="0"/>
              <w:autoSpaceDN w:val="0"/>
              <w:jc w:val="center"/>
              <w:rPr>
                <w:rFonts w:eastAsia="Times New Roman" w:cs="Times New Roman"/>
                <w:i/>
                <w:sz w:val="27"/>
                <w:szCs w:val="27"/>
                <w:lang w:eastAsia="ru-RU"/>
              </w:rPr>
            </w:pPr>
            <w:r w:rsidRPr="00494EA9">
              <w:rPr>
                <w:rFonts w:eastAsia="Times New Roman" w:cs="Times New Roman"/>
                <w:i/>
                <w:sz w:val="27"/>
                <w:szCs w:val="27"/>
                <w:lang w:eastAsia="ru-RU"/>
              </w:rPr>
              <w:t>(расчет прилагается)</w:t>
            </w:r>
          </w:p>
          <w:p w:rsidR="003A03B8" w:rsidRPr="00494EA9" w:rsidRDefault="003A03B8" w:rsidP="003A03B8">
            <w:pPr>
              <w:contextualSpacing/>
              <w:jc w:val="center"/>
              <w:rPr>
                <w:rFonts w:cs="Times New Roman"/>
                <w:szCs w:val="28"/>
              </w:rPr>
            </w:pPr>
          </w:p>
        </w:tc>
        <w:tc>
          <w:tcPr>
            <w:tcW w:w="2463" w:type="dxa"/>
          </w:tcPr>
          <w:p w:rsidR="003A03B8" w:rsidRPr="00494EA9" w:rsidRDefault="003A03B8" w:rsidP="003A03B8">
            <w:pPr>
              <w:contextualSpacing/>
              <w:rPr>
                <w:rFonts w:cs="Times New Roman"/>
                <w:i/>
                <w:szCs w:val="28"/>
              </w:rPr>
            </w:pPr>
            <w:r w:rsidRPr="00494EA9">
              <w:rPr>
                <w:rFonts w:cs="Times New Roman"/>
                <w:i/>
                <w:szCs w:val="28"/>
              </w:rPr>
              <w:t>Расчет произведен исходя из анализа действующих договоров аренды муниципального имущества</w:t>
            </w:r>
          </w:p>
        </w:tc>
      </w:tr>
    </w:tbl>
    <w:p w:rsidR="009A5BA5" w:rsidRPr="00494EA9" w:rsidRDefault="009A5BA5" w:rsidP="00C51215">
      <w:pPr>
        <w:ind w:firstLine="720"/>
        <w:contextualSpacing/>
        <w:jc w:val="both"/>
        <w:rPr>
          <w:rFonts w:cs="Times New Roman"/>
          <w:bCs/>
          <w:szCs w:val="28"/>
        </w:rPr>
      </w:pPr>
    </w:p>
    <w:p w:rsidR="009A5BA5" w:rsidRPr="00494EA9" w:rsidRDefault="009A5BA5" w:rsidP="00C51215">
      <w:pPr>
        <w:ind w:firstLine="720"/>
        <w:contextualSpacing/>
        <w:jc w:val="both"/>
        <w:rPr>
          <w:rFonts w:cs="Times New Roman"/>
          <w:bCs/>
          <w:szCs w:val="28"/>
        </w:rPr>
      </w:pPr>
    </w:p>
    <w:p w:rsidR="00C51215" w:rsidRPr="00494EA9" w:rsidRDefault="00C51215" w:rsidP="00C51215">
      <w:pPr>
        <w:ind w:firstLine="720"/>
        <w:contextualSpacing/>
        <w:jc w:val="both"/>
        <w:rPr>
          <w:rFonts w:cs="Times New Roman"/>
          <w:bCs/>
          <w:szCs w:val="28"/>
        </w:rPr>
      </w:pPr>
      <w:r w:rsidRPr="00494EA9">
        <w:rPr>
          <w:rFonts w:cs="Times New Roman"/>
          <w:bCs/>
          <w:szCs w:val="28"/>
        </w:rPr>
        <w:t>8. Сравнение возможных вариантов решения проблемы</w:t>
      </w:r>
    </w:p>
    <w:p w:rsidR="00C51215" w:rsidRPr="00494EA9" w:rsidRDefault="00C51215"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83"/>
        <w:gridCol w:w="2551"/>
        <w:gridCol w:w="2552"/>
        <w:gridCol w:w="2551"/>
      </w:tblGrid>
      <w:tr w:rsidR="00C51215" w:rsidRPr="00494EA9" w:rsidTr="001A05A5">
        <w:trPr>
          <w:cantSplit/>
          <w:trHeight w:val="361"/>
        </w:trPr>
        <w:tc>
          <w:tcPr>
            <w:tcW w:w="7083" w:type="dxa"/>
          </w:tcPr>
          <w:p w:rsidR="00C51215" w:rsidRPr="00494EA9" w:rsidRDefault="00C51215" w:rsidP="00506890">
            <w:pPr>
              <w:contextualSpacing/>
              <w:jc w:val="center"/>
              <w:rPr>
                <w:rFonts w:cs="Times New Roman"/>
                <w:iCs/>
                <w:szCs w:val="28"/>
              </w:rPr>
            </w:pPr>
            <w:r w:rsidRPr="00494EA9">
              <w:rPr>
                <w:rFonts w:cs="Times New Roman"/>
                <w:iCs/>
                <w:szCs w:val="28"/>
              </w:rPr>
              <w:t>Наименование</w:t>
            </w:r>
          </w:p>
        </w:tc>
        <w:tc>
          <w:tcPr>
            <w:tcW w:w="2551" w:type="dxa"/>
          </w:tcPr>
          <w:p w:rsidR="00C51215" w:rsidRPr="00494EA9" w:rsidRDefault="00C51215" w:rsidP="008958C1">
            <w:pPr>
              <w:contextualSpacing/>
              <w:jc w:val="center"/>
              <w:rPr>
                <w:rFonts w:cs="Times New Roman"/>
                <w:szCs w:val="28"/>
              </w:rPr>
            </w:pPr>
            <w:r w:rsidRPr="00494EA9">
              <w:rPr>
                <w:rFonts w:cs="Times New Roman"/>
                <w:szCs w:val="28"/>
              </w:rPr>
              <w:t>Вариант 1</w:t>
            </w:r>
          </w:p>
          <w:p w:rsidR="00C51215" w:rsidRPr="00494EA9" w:rsidRDefault="00C51215" w:rsidP="008958C1">
            <w:pPr>
              <w:contextualSpacing/>
              <w:jc w:val="center"/>
              <w:rPr>
                <w:rFonts w:cs="Times New Roman"/>
                <w:szCs w:val="28"/>
              </w:rPr>
            </w:pPr>
            <w:r w:rsidRPr="00494EA9">
              <w:rPr>
                <w:rFonts w:cs="Times New Roman"/>
                <w:szCs w:val="28"/>
              </w:rPr>
              <w:t>(существующее</w:t>
            </w:r>
          </w:p>
          <w:p w:rsidR="00C51215" w:rsidRPr="00494EA9" w:rsidRDefault="00C51215" w:rsidP="008958C1">
            <w:pPr>
              <w:contextualSpacing/>
              <w:jc w:val="center"/>
              <w:rPr>
                <w:rFonts w:cs="Times New Roman"/>
                <w:szCs w:val="28"/>
              </w:rPr>
            </w:pPr>
            <w:r w:rsidRPr="00494EA9">
              <w:rPr>
                <w:rFonts w:cs="Times New Roman"/>
                <w:szCs w:val="28"/>
              </w:rPr>
              <w:t>правовое</w:t>
            </w:r>
          </w:p>
          <w:p w:rsidR="00C51215" w:rsidRPr="00494EA9" w:rsidRDefault="00C51215" w:rsidP="008958C1">
            <w:pPr>
              <w:contextualSpacing/>
              <w:jc w:val="center"/>
              <w:rPr>
                <w:rFonts w:cs="Times New Roman"/>
                <w:szCs w:val="28"/>
              </w:rPr>
            </w:pPr>
            <w:r w:rsidRPr="00494EA9">
              <w:rPr>
                <w:rFonts w:cs="Times New Roman"/>
                <w:szCs w:val="28"/>
              </w:rPr>
              <w:t>регулирование)</w:t>
            </w:r>
          </w:p>
        </w:tc>
        <w:tc>
          <w:tcPr>
            <w:tcW w:w="2552" w:type="dxa"/>
          </w:tcPr>
          <w:p w:rsidR="00C51215" w:rsidRPr="00494EA9" w:rsidRDefault="00C51215" w:rsidP="008958C1">
            <w:pPr>
              <w:contextualSpacing/>
              <w:jc w:val="center"/>
              <w:rPr>
                <w:rFonts w:cs="Times New Roman"/>
                <w:szCs w:val="28"/>
              </w:rPr>
            </w:pPr>
            <w:r w:rsidRPr="00494EA9">
              <w:rPr>
                <w:rFonts w:cs="Times New Roman"/>
                <w:szCs w:val="28"/>
              </w:rPr>
              <w:t>Вариант 2</w:t>
            </w:r>
          </w:p>
          <w:p w:rsidR="00C51215" w:rsidRPr="00494EA9" w:rsidRDefault="00C51215" w:rsidP="008958C1">
            <w:pPr>
              <w:contextualSpacing/>
              <w:jc w:val="center"/>
              <w:rPr>
                <w:rFonts w:cs="Times New Roman"/>
                <w:szCs w:val="28"/>
              </w:rPr>
            </w:pPr>
            <w:r w:rsidRPr="00494EA9">
              <w:rPr>
                <w:rFonts w:cs="Times New Roman"/>
                <w:szCs w:val="28"/>
              </w:rPr>
              <w:t>(предлагаемое</w:t>
            </w:r>
          </w:p>
          <w:p w:rsidR="00C51215" w:rsidRPr="00494EA9" w:rsidRDefault="00C51215" w:rsidP="008958C1">
            <w:pPr>
              <w:contextualSpacing/>
              <w:jc w:val="center"/>
              <w:rPr>
                <w:rFonts w:cs="Times New Roman"/>
                <w:szCs w:val="28"/>
              </w:rPr>
            </w:pPr>
            <w:r w:rsidRPr="00494EA9">
              <w:rPr>
                <w:rFonts w:cs="Times New Roman"/>
                <w:szCs w:val="28"/>
              </w:rPr>
              <w:t>правовое</w:t>
            </w:r>
          </w:p>
          <w:p w:rsidR="00C51215" w:rsidRPr="00494EA9" w:rsidRDefault="00C51215" w:rsidP="008958C1">
            <w:pPr>
              <w:contextualSpacing/>
              <w:jc w:val="center"/>
              <w:rPr>
                <w:rFonts w:cs="Times New Roman"/>
                <w:szCs w:val="28"/>
              </w:rPr>
            </w:pPr>
            <w:r w:rsidRPr="00494EA9">
              <w:rPr>
                <w:rFonts w:cs="Times New Roman"/>
                <w:szCs w:val="28"/>
              </w:rPr>
              <w:t>регулирование)</w:t>
            </w:r>
          </w:p>
        </w:tc>
        <w:tc>
          <w:tcPr>
            <w:tcW w:w="2551" w:type="dxa"/>
          </w:tcPr>
          <w:p w:rsidR="00C51215" w:rsidRPr="00494EA9" w:rsidRDefault="00C51215" w:rsidP="008958C1">
            <w:pPr>
              <w:contextualSpacing/>
              <w:jc w:val="center"/>
              <w:rPr>
                <w:rFonts w:cs="Times New Roman"/>
                <w:szCs w:val="28"/>
              </w:rPr>
            </w:pPr>
            <w:r w:rsidRPr="00494EA9">
              <w:rPr>
                <w:rFonts w:cs="Times New Roman"/>
                <w:szCs w:val="28"/>
              </w:rPr>
              <w:t xml:space="preserve">Вариант </w:t>
            </w:r>
            <w:r w:rsidR="001375D8" w:rsidRPr="00494EA9">
              <w:rPr>
                <w:rFonts w:cs="Times New Roman"/>
                <w:szCs w:val="28"/>
              </w:rPr>
              <w:t>3</w:t>
            </w:r>
          </w:p>
          <w:p w:rsidR="00C51215" w:rsidRPr="00494EA9" w:rsidRDefault="00C51215" w:rsidP="008958C1">
            <w:pPr>
              <w:contextualSpacing/>
              <w:jc w:val="center"/>
              <w:rPr>
                <w:rFonts w:cs="Times New Roman"/>
                <w:szCs w:val="28"/>
              </w:rPr>
            </w:pPr>
            <w:r w:rsidRPr="00494EA9">
              <w:rPr>
                <w:rFonts w:cs="Times New Roman"/>
                <w:szCs w:val="28"/>
              </w:rPr>
              <w:t>(альтернативны</w:t>
            </w:r>
            <w:r w:rsidR="00513CED" w:rsidRPr="00494EA9">
              <w:rPr>
                <w:rFonts w:cs="Times New Roman"/>
                <w:szCs w:val="28"/>
              </w:rPr>
              <w:t>е</w:t>
            </w:r>
            <w:r w:rsidRPr="00494EA9">
              <w:rPr>
                <w:rFonts w:cs="Times New Roman"/>
                <w:szCs w:val="28"/>
              </w:rPr>
              <w:t xml:space="preserve"> вариант</w:t>
            </w:r>
            <w:r w:rsidR="00513CED" w:rsidRPr="00494EA9">
              <w:rPr>
                <w:rFonts w:cs="Times New Roman"/>
                <w:szCs w:val="28"/>
              </w:rPr>
              <w:t>ы</w:t>
            </w:r>
          </w:p>
          <w:p w:rsidR="00C51215" w:rsidRPr="00494EA9" w:rsidRDefault="00C51215" w:rsidP="008958C1">
            <w:pPr>
              <w:contextualSpacing/>
              <w:jc w:val="center"/>
              <w:rPr>
                <w:rFonts w:cs="Times New Roman"/>
                <w:szCs w:val="28"/>
              </w:rPr>
            </w:pPr>
            <w:r w:rsidRPr="00494EA9">
              <w:rPr>
                <w:rFonts w:cs="Times New Roman"/>
                <w:szCs w:val="28"/>
              </w:rPr>
              <w:t>правового</w:t>
            </w:r>
          </w:p>
          <w:p w:rsidR="00C51215" w:rsidRPr="00494EA9" w:rsidRDefault="00C51215" w:rsidP="008958C1">
            <w:pPr>
              <w:contextualSpacing/>
              <w:jc w:val="center"/>
              <w:rPr>
                <w:rFonts w:cs="Times New Roman"/>
                <w:szCs w:val="28"/>
              </w:rPr>
            </w:pPr>
            <w:r w:rsidRPr="00494EA9">
              <w:rPr>
                <w:rFonts w:cs="Times New Roman"/>
                <w:szCs w:val="28"/>
              </w:rPr>
              <w:t>регулирования)</w:t>
            </w:r>
          </w:p>
        </w:tc>
      </w:tr>
      <w:tr w:rsidR="00C51215" w:rsidRPr="00494EA9" w:rsidTr="00E30321">
        <w:trPr>
          <w:trHeight w:val="2550"/>
        </w:trPr>
        <w:tc>
          <w:tcPr>
            <w:tcW w:w="7083" w:type="dxa"/>
          </w:tcPr>
          <w:p w:rsidR="00C51215" w:rsidRPr="00494EA9" w:rsidRDefault="00C51215" w:rsidP="00506890">
            <w:pPr>
              <w:contextualSpacing/>
              <w:jc w:val="both"/>
              <w:rPr>
                <w:rFonts w:cs="Times New Roman"/>
                <w:iCs/>
                <w:szCs w:val="28"/>
              </w:rPr>
            </w:pPr>
            <w:r w:rsidRPr="00494EA9">
              <w:rPr>
                <w:rFonts w:cs="Times New Roman"/>
                <w:iCs/>
                <w:szCs w:val="28"/>
              </w:rPr>
              <w:t>8.1. Содержание варианта решения проблемы</w:t>
            </w:r>
          </w:p>
        </w:tc>
        <w:tc>
          <w:tcPr>
            <w:tcW w:w="2551" w:type="dxa"/>
          </w:tcPr>
          <w:tbl>
            <w:tblPr>
              <w:tblW w:w="2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
              <w:gridCol w:w="1134"/>
              <w:gridCol w:w="709"/>
            </w:tblGrid>
            <w:tr w:rsidR="00E30321" w:rsidRPr="00494EA9" w:rsidTr="00E30321">
              <w:trPr>
                <w:trHeight w:val="20"/>
              </w:trPr>
              <w:tc>
                <w:tcPr>
                  <w:tcW w:w="398"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 п/п</w:t>
                  </w:r>
                </w:p>
              </w:tc>
              <w:tc>
                <w:tcPr>
                  <w:tcW w:w="1134"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Цель использования</w:t>
                  </w:r>
                </w:p>
              </w:tc>
              <w:tc>
                <w:tcPr>
                  <w:tcW w:w="709" w:type="dxa"/>
                </w:tcPr>
                <w:p w:rsidR="00E30321" w:rsidRPr="00494EA9" w:rsidRDefault="00E30321" w:rsidP="00E30321">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t>Значение</w:t>
                  </w:r>
                </w:p>
                <w:p w:rsidR="00E30321" w:rsidRPr="00494EA9" w:rsidRDefault="00E30321" w:rsidP="00E30321">
                  <w:pPr>
                    <w:pStyle w:val="ConsPlusNormal"/>
                    <w:jc w:val="center"/>
                    <w:rPr>
                      <w:rFonts w:ascii="Times New Roman" w:hAnsi="Times New Roman" w:cs="Times New Roman"/>
                      <w:sz w:val="12"/>
                      <w:szCs w:val="12"/>
                    </w:rPr>
                  </w:pPr>
                  <w:proofErr w:type="spellStart"/>
                  <w:r w:rsidRPr="00494EA9">
                    <w:rPr>
                      <w:rFonts w:ascii="Times New Roman" w:hAnsi="Times New Roman" w:cs="Times New Roman"/>
                      <w:sz w:val="12"/>
                      <w:szCs w:val="12"/>
                    </w:rPr>
                    <w:t>коэффици-ента</w:t>
                  </w:r>
                  <w:proofErr w:type="spellEnd"/>
                </w:p>
                <w:p w:rsidR="00E30321" w:rsidRPr="00494EA9" w:rsidRDefault="00E30321" w:rsidP="00E30321">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t>К</w:t>
                  </w:r>
                  <w:r w:rsidRPr="00494EA9">
                    <w:rPr>
                      <w:rFonts w:ascii="Times New Roman" w:hAnsi="Times New Roman" w:cs="Times New Roman"/>
                      <w:sz w:val="12"/>
                      <w:szCs w:val="12"/>
                      <w:vertAlign w:val="subscript"/>
                    </w:rPr>
                    <w:t>д</w:t>
                  </w:r>
                </w:p>
              </w:tc>
            </w:tr>
            <w:tr w:rsidR="00E30321" w:rsidRPr="00494EA9" w:rsidTr="00E30321">
              <w:trPr>
                <w:trHeight w:val="20"/>
              </w:trPr>
              <w:tc>
                <w:tcPr>
                  <w:tcW w:w="398"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1.</w:t>
                  </w:r>
                </w:p>
              </w:tc>
              <w:tc>
                <w:tcPr>
                  <w:tcW w:w="1134"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Дискотеки, микрофинансовая деятельность, букмекерские конторы, ночные клубы, гастрольные мероприятия, коммерческие культурно-массовые мероприятия</w:t>
                  </w:r>
                </w:p>
              </w:tc>
              <w:tc>
                <w:tcPr>
                  <w:tcW w:w="709" w:type="dxa"/>
                </w:tcPr>
                <w:p w:rsidR="00E30321" w:rsidRPr="00494EA9" w:rsidRDefault="00E30321" w:rsidP="00E30321">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t>3,0</w:t>
                  </w:r>
                </w:p>
              </w:tc>
            </w:tr>
            <w:tr w:rsidR="00E30321" w:rsidRPr="00494EA9" w:rsidTr="00E30321">
              <w:trPr>
                <w:trHeight w:val="20"/>
              </w:trPr>
              <w:tc>
                <w:tcPr>
                  <w:tcW w:w="398"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2.</w:t>
                  </w:r>
                </w:p>
              </w:tc>
              <w:tc>
                <w:tcPr>
                  <w:tcW w:w="1134"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Торговля товарами собственного производства и (или) сельскохозяйственным сырьем, произведенным на территории Ханты-Мансийского автономного округа - Югры</w:t>
                  </w:r>
                </w:p>
              </w:tc>
              <w:tc>
                <w:tcPr>
                  <w:tcW w:w="709" w:type="dxa"/>
                </w:tcPr>
                <w:p w:rsidR="00E30321" w:rsidRPr="00494EA9" w:rsidRDefault="00E30321" w:rsidP="00E30321">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t>0,7</w:t>
                  </w:r>
                </w:p>
              </w:tc>
            </w:tr>
            <w:tr w:rsidR="00E30321" w:rsidRPr="00494EA9" w:rsidTr="00E30321">
              <w:trPr>
                <w:trHeight w:val="20"/>
              </w:trPr>
              <w:tc>
                <w:tcPr>
                  <w:tcW w:w="398"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3.</w:t>
                  </w:r>
                </w:p>
              </w:tc>
              <w:tc>
                <w:tcPr>
                  <w:tcW w:w="1134"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Торговля книгами, периодическими изданиями</w:t>
                  </w:r>
                </w:p>
              </w:tc>
              <w:tc>
                <w:tcPr>
                  <w:tcW w:w="709" w:type="dxa"/>
                </w:tcPr>
                <w:p w:rsidR="00E30321" w:rsidRPr="00494EA9" w:rsidRDefault="00E30321" w:rsidP="00E30321">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t>0,3</w:t>
                  </w:r>
                </w:p>
              </w:tc>
            </w:tr>
            <w:tr w:rsidR="00E30321" w:rsidRPr="00494EA9" w:rsidTr="00E30321">
              <w:trPr>
                <w:trHeight w:val="20"/>
              </w:trPr>
              <w:tc>
                <w:tcPr>
                  <w:tcW w:w="398"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4.</w:t>
                  </w:r>
                </w:p>
              </w:tc>
              <w:tc>
                <w:tcPr>
                  <w:tcW w:w="1134"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 xml:space="preserve">Банки, биржи, аудиторские фирмы, офисы нотариусов, страховая деятельность; торговая деятельность, за исключением осуществления торговой деятельности, указанной в частях 2, </w:t>
                  </w:r>
                  <w:hyperlink w:anchor="P399">
                    <w:r w:rsidRPr="00494EA9">
                      <w:rPr>
                        <w:rFonts w:ascii="Times New Roman" w:hAnsi="Times New Roman" w:cs="Times New Roman"/>
                        <w:sz w:val="12"/>
                        <w:szCs w:val="12"/>
                      </w:rPr>
                      <w:t>3</w:t>
                    </w:r>
                  </w:hyperlink>
                  <w:r w:rsidRPr="00494EA9">
                    <w:rPr>
                      <w:rFonts w:ascii="Times New Roman" w:hAnsi="Times New Roman" w:cs="Times New Roman"/>
                      <w:sz w:val="12"/>
                      <w:szCs w:val="12"/>
                    </w:rPr>
                    <w:t xml:space="preserve"> настоящего приложения; размещение </w:t>
                  </w:r>
                  <w:r w:rsidRPr="00494EA9">
                    <w:rPr>
                      <w:rFonts w:ascii="Times New Roman" w:hAnsi="Times New Roman" w:cs="Times New Roman"/>
                      <w:sz w:val="12"/>
                      <w:szCs w:val="12"/>
                    </w:rPr>
                    <w:lastRenderedPageBreak/>
                    <w:t>банкоматов, платежных терминалов (при этом передаваемая в аренду для установки такого оборудования площадь помещения должна составлять не менее 2 кв. м)</w:t>
                  </w:r>
                </w:p>
              </w:tc>
              <w:tc>
                <w:tcPr>
                  <w:tcW w:w="709" w:type="dxa"/>
                </w:tcPr>
                <w:p w:rsidR="00E30321" w:rsidRPr="00494EA9" w:rsidRDefault="00E30321" w:rsidP="00E30321">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lastRenderedPageBreak/>
                    <w:t>1,5</w:t>
                  </w:r>
                </w:p>
              </w:tc>
            </w:tr>
            <w:tr w:rsidR="00E30321" w:rsidRPr="00494EA9" w:rsidTr="00E30321">
              <w:trPr>
                <w:trHeight w:val="20"/>
              </w:trPr>
              <w:tc>
                <w:tcPr>
                  <w:tcW w:w="398"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5.</w:t>
                  </w:r>
                </w:p>
              </w:tc>
              <w:tc>
                <w:tcPr>
                  <w:tcW w:w="1134"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Деятельность предприятий общественного питания, не реализующих алкогольную продукцию</w:t>
                  </w:r>
                </w:p>
              </w:tc>
              <w:tc>
                <w:tcPr>
                  <w:tcW w:w="709" w:type="dxa"/>
                </w:tcPr>
                <w:p w:rsidR="00E30321" w:rsidRPr="00494EA9" w:rsidRDefault="00E30321" w:rsidP="00E30321">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t>0,35</w:t>
                  </w:r>
                </w:p>
              </w:tc>
            </w:tr>
            <w:tr w:rsidR="00E30321" w:rsidRPr="00494EA9" w:rsidTr="00E30321">
              <w:trPr>
                <w:trHeight w:val="20"/>
              </w:trPr>
              <w:tc>
                <w:tcPr>
                  <w:tcW w:w="398"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6.</w:t>
                  </w:r>
                </w:p>
              </w:tc>
              <w:tc>
                <w:tcPr>
                  <w:tcW w:w="1134"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Медицинская деятельность</w:t>
                  </w:r>
                </w:p>
              </w:tc>
              <w:tc>
                <w:tcPr>
                  <w:tcW w:w="709" w:type="dxa"/>
                </w:tcPr>
                <w:p w:rsidR="00E30321" w:rsidRPr="00494EA9" w:rsidRDefault="00E30321" w:rsidP="00E30321">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t>0,8</w:t>
                  </w:r>
                </w:p>
              </w:tc>
            </w:tr>
            <w:tr w:rsidR="00E30321" w:rsidRPr="00494EA9" w:rsidTr="00E30321">
              <w:trPr>
                <w:trHeight w:val="20"/>
              </w:trPr>
              <w:tc>
                <w:tcPr>
                  <w:tcW w:w="398"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7.</w:t>
                  </w:r>
                </w:p>
              </w:tc>
              <w:tc>
                <w:tcPr>
                  <w:tcW w:w="1134"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Образовательная деятельность, за исключением указанных в части 12 настоящего приложения</w:t>
                  </w:r>
                </w:p>
              </w:tc>
              <w:tc>
                <w:tcPr>
                  <w:tcW w:w="709" w:type="dxa"/>
                </w:tcPr>
                <w:p w:rsidR="00E30321" w:rsidRPr="00494EA9" w:rsidRDefault="00E30321" w:rsidP="00E30321">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t>0,6</w:t>
                  </w:r>
                </w:p>
              </w:tc>
            </w:tr>
            <w:tr w:rsidR="00E30321" w:rsidRPr="00494EA9" w:rsidTr="00E30321">
              <w:trPr>
                <w:trHeight w:val="20"/>
              </w:trPr>
              <w:tc>
                <w:tcPr>
                  <w:tcW w:w="398"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8.</w:t>
                  </w:r>
                </w:p>
              </w:tc>
              <w:tc>
                <w:tcPr>
                  <w:tcW w:w="1134"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Издательская деятельность, деятельность в области теле-, радиовещания</w:t>
                  </w:r>
                </w:p>
              </w:tc>
              <w:tc>
                <w:tcPr>
                  <w:tcW w:w="709" w:type="dxa"/>
                </w:tcPr>
                <w:p w:rsidR="00E30321" w:rsidRPr="00494EA9" w:rsidRDefault="00E30321" w:rsidP="00E30321">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t>0,9</w:t>
                  </w:r>
                </w:p>
              </w:tc>
            </w:tr>
            <w:tr w:rsidR="00E30321" w:rsidRPr="00494EA9" w:rsidTr="00E30321">
              <w:trPr>
                <w:trHeight w:val="20"/>
              </w:trPr>
              <w:tc>
                <w:tcPr>
                  <w:tcW w:w="398"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9.</w:t>
                  </w:r>
                </w:p>
              </w:tc>
              <w:tc>
                <w:tcPr>
                  <w:tcW w:w="1134"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Ателье по пошиву одежды, обуви, мастерские по ремонту теле- и радиоаппаратуры, бытовой техники, обуви, часов, фотомастерские, пекарни, парикмахерские и косметические салоны площадью менее 40 кв. м</w:t>
                  </w:r>
                </w:p>
              </w:tc>
              <w:tc>
                <w:tcPr>
                  <w:tcW w:w="709" w:type="dxa"/>
                </w:tcPr>
                <w:p w:rsidR="00E30321" w:rsidRPr="00494EA9" w:rsidRDefault="00E30321" w:rsidP="00E30321">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t>0,8</w:t>
                  </w:r>
                </w:p>
              </w:tc>
            </w:tr>
            <w:tr w:rsidR="00E30321" w:rsidRPr="00494EA9" w:rsidTr="00E30321">
              <w:trPr>
                <w:trHeight w:val="20"/>
              </w:trPr>
              <w:tc>
                <w:tcPr>
                  <w:tcW w:w="398"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10.</w:t>
                  </w:r>
                </w:p>
              </w:tc>
              <w:tc>
                <w:tcPr>
                  <w:tcW w:w="1134"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Размещение оборудования связи, организаций, обслуживающих жилищный фонд; офисы некоммерческих организаций</w:t>
                  </w:r>
                </w:p>
              </w:tc>
              <w:tc>
                <w:tcPr>
                  <w:tcW w:w="709" w:type="dxa"/>
                </w:tcPr>
                <w:p w:rsidR="00E30321" w:rsidRPr="00494EA9" w:rsidRDefault="00E30321" w:rsidP="00E30321">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t>0,3</w:t>
                  </w:r>
                </w:p>
              </w:tc>
            </w:tr>
            <w:tr w:rsidR="00E30321" w:rsidRPr="00494EA9" w:rsidTr="00E30321">
              <w:tblPrEx>
                <w:tblBorders>
                  <w:insideH w:val="nil"/>
                </w:tblBorders>
              </w:tblPrEx>
              <w:trPr>
                <w:trHeight w:val="20"/>
              </w:trPr>
              <w:tc>
                <w:tcPr>
                  <w:tcW w:w="398" w:type="dxa"/>
                  <w:tcBorders>
                    <w:bottom w:val="nil"/>
                  </w:tcBorders>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11.</w:t>
                  </w:r>
                </w:p>
              </w:tc>
              <w:tc>
                <w:tcPr>
                  <w:tcW w:w="1134" w:type="dxa"/>
                  <w:tcBorders>
                    <w:bottom w:val="nil"/>
                  </w:tcBorders>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 xml:space="preserve">Осуществление организациями, обслуживающими жилищный фонд, в арендуемых ими помещениях первичный прием </w:t>
                  </w:r>
                  <w:r w:rsidRPr="00494EA9">
                    <w:rPr>
                      <w:rFonts w:ascii="Times New Roman" w:hAnsi="Times New Roman" w:cs="Times New Roman"/>
                      <w:sz w:val="12"/>
                      <w:szCs w:val="12"/>
                    </w:rPr>
                    <w:lastRenderedPageBreak/>
                    <w:t>от граждан документов на регистрацию и снятие с регистрационного учета по месту пребывания и по месту жительства, подготовки и передачи в орган регистрационного учета предусмотренных учетных документов, а также ведения и хранения поквартирных карточек и карточек регистрации по месту жительства. Осуществление деятельности в сфере креативных индустрий лицами, включенными в реестр субъектов креативных индустрий и креативных продуктов, осуществление деятельности субъектом малого и среднего предпринимательства, признанным социальным предприятием</w:t>
                  </w:r>
                </w:p>
              </w:tc>
              <w:tc>
                <w:tcPr>
                  <w:tcW w:w="709" w:type="dxa"/>
                  <w:tcBorders>
                    <w:bottom w:val="nil"/>
                  </w:tcBorders>
                </w:tcPr>
                <w:p w:rsidR="00E30321" w:rsidRPr="00494EA9" w:rsidRDefault="00E30321" w:rsidP="00E30321">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lastRenderedPageBreak/>
                    <w:t>0,1 &lt;*&gt;</w:t>
                  </w:r>
                </w:p>
              </w:tc>
            </w:tr>
            <w:tr w:rsidR="00E30321" w:rsidRPr="00494EA9" w:rsidTr="00E30321">
              <w:tblPrEx>
                <w:tblBorders>
                  <w:insideH w:val="nil"/>
                </w:tblBorders>
              </w:tblPrEx>
              <w:trPr>
                <w:trHeight w:val="20"/>
              </w:trPr>
              <w:tc>
                <w:tcPr>
                  <w:tcW w:w="2241" w:type="dxa"/>
                  <w:gridSpan w:val="3"/>
                  <w:tcBorders>
                    <w:top w:val="nil"/>
                  </w:tcBorders>
                </w:tcPr>
                <w:p w:rsidR="00E30321" w:rsidRPr="00494EA9" w:rsidRDefault="00E30321" w:rsidP="00E30321">
                  <w:pPr>
                    <w:pStyle w:val="ConsPlusNormal"/>
                    <w:rPr>
                      <w:rFonts w:ascii="Times New Roman" w:hAnsi="Times New Roman" w:cs="Times New Roman"/>
                      <w:sz w:val="12"/>
                      <w:szCs w:val="12"/>
                    </w:rPr>
                  </w:pPr>
                </w:p>
              </w:tc>
            </w:tr>
            <w:tr w:rsidR="00E30321" w:rsidRPr="00494EA9" w:rsidTr="00E30321">
              <w:trPr>
                <w:trHeight w:val="20"/>
              </w:trPr>
              <w:tc>
                <w:tcPr>
                  <w:tcW w:w="398"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12.</w:t>
                  </w:r>
                </w:p>
              </w:tc>
              <w:tc>
                <w:tcPr>
                  <w:tcW w:w="1134"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1. Осуществление социально значимых видов деятельности, включая:</w:t>
                  </w:r>
                </w:p>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а) содействие профессиональной ориентации и трудоустройству лиц, относящихся к социально незащищенным группам населения;</w:t>
                  </w:r>
                </w:p>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б) социальное обслуживание лиц, относящихся к социально незащищенным группам граждан, в сфере здравоохранения, физической культуры и массового спорта;</w:t>
                  </w:r>
                </w:p>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 xml:space="preserve">в) организацию групп дневного </w:t>
                  </w:r>
                  <w:r w:rsidRPr="00494EA9">
                    <w:rPr>
                      <w:rFonts w:ascii="Times New Roman" w:hAnsi="Times New Roman" w:cs="Times New Roman"/>
                      <w:sz w:val="12"/>
                      <w:szCs w:val="12"/>
                    </w:rPr>
                    <w:lastRenderedPageBreak/>
                    <w:t>времяпрепровождения детей дошкольного возраста;</w:t>
                  </w:r>
                </w:p>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г) реализацию основных общеобразовательных программ дошкольного образования, в том числе для обучающихся с ограниченными возможностями здоровья (ОВЗ), инвалидов;</w:t>
                  </w:r>
                </w:p>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д) реализацию дополнительных общеобразовательных программ, дополнительных общеразвивающих программ;</w:t>
                  </w:r>
                </w:p>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е) проведение занятий в детских и молодежных кружках, секциях, студиях;</w:t>
                  </w:r>
                </w:p>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ж) производство и (или) реализацию медицинской техники, протезно-ортопедических изделий, а также технических средств, включая автотранспорт, материалы, которые могут быть использованы исключительно для профилактики инвалидности или реабилитации инвалидов;</w:t>
                  </w:r>
                </w:p>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з) обеспечение культурно-просветительской деятельности (концерты, театр, школы-студии, музыкальные учреждения, творческие мастерские и т.д.), за исключением мероприятий, указанных в части 1 настоящего приложения;</w:t>
                  </w:r>
                </w:p>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и) предоставление образовательных услуг группам граждан, имеющим ограниченный доступ к образовательным услугам;</w:t>
                  </w:r>
                </w:p>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 xml:space="preserve">к) содействие вовлечению в социально </w:t>
                  </w:r>
                  <w:r w:rsidRPr="00494EA9">
                    <w:rPr>
                      <w:rFonts w:ascii="Times New Roman" w:hAnsi="Times New Roman" w:cs="Times New Roman"/>
                      <w:sz w:val="12"/>
                      <w:szCs w:val="12"/>
                    </w:rPr>
                    <w:lastRenderedPageBreak/>
                    <w:t>активную деятельность социально незащищенных групп граждан (инвалидов, сирот, выпускников детских домов, пожилых людей), а также лиц, освобожденных из мест лишения свободы;</w:t>
                  </w:r>
                </w:p>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л) деятельность по организации выставок-ярмарок, ярмарок, сезонно-ярмарочной торговли.</w:t>
                  </w:r>
                </w:p>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2. Деятельность организаций, образующих инфраструктуру поддержки субъектов малого и среднего предпринимательства</w:t>
                  </w:r>
                </w:p>
              </w:tc>
              <w:tc>
                <w:tcPr>
                  <w:tcW w:w="709" w:type="dxa"/>
                </w:tcPr>
                <w:p w:rsidR="00E30321" w:rsidRPr="00494EA9" w:rsidRDefault="00E30321" w:rsidP="00E30321">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lastRenderedPageBreak/>
                    <w:t>0,3</w:t>
                  </w:r>
                </w:p>
              </w:tc>
            </w:tr>
            <w:tr w:rsidR="00E30321" w:rsidRPr="00494EA9" w:rsidTr="00E30321">
              <w:trPr>
                <w:trHeight w:val="20"/>
              </w:trPr>
              <w:tc>
                <w:tcPr>
                  <w:tcW w:w="398"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lastRenderedPageBreak/>
                    <w:t>13.</w:t>
                  </w:r>
                </w:p>
              </w:tc>
              <w:tc>
                <w:tcPr>
                  <w:tcW w:w="1134"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Прочие виды деятельности, не указанные выше в настоящем приложении</w:t>
                  </w:r>
                </w:p>
              </w:tc>
              <w:tc>
                <w:tcPr>
                  <w:tcW w:w="709" w:type="dxa"/>
                </w:tcPr>
                <w:p w:rsidR="00E30321" w:rsidRPr="00494EA9" w:rsidRDefault="00E30321" w:rsidP="00E30321">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t>1</w:t>
                  </w:r>
                </w:p>
              </w:tc>
            </w:tr>
            <w:tr w:rsidR="00E30321" w:rsidRPr="00494EA9" w:rsidTr="00E30321">
              <w:trPr>
                <w:trHeight w:val="20"/>
              </w:trPr>
              <w:tc>
                <w:tcPr>
                  <w:tcW w:w="2241" w:type="dxa"/>
                  <w:gridSpan w:val="3"/>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&lt;*&gt; Применяется исключительно в отношении площади, на которой осуществляется данная деятельность</w:t>
                  </w:r>
                </w:p>
              </w:tc>
            </w:tr>
          </w:tbl>
          <w:p w:rsidR="00C51215" w:rsidRPr="00494EA9" w:rsidRDefault="00C51215" w:rsidP="00E30321">
            <w:pPr>
              <w:contextualSpacing/>
              <w:rPr>
                <w:rFonts w:cs="Times New Roman"/>
                <w:szCs w:val="28"/>
              </w:rPr>
            </w:pPr>
          </w:p>
        </w:tc>
        <w:tc>
          <w:tcPr>
            <w:tcW w:w="2552" w:type="dxa"/>
          </w:tcPr>
          <w:tbl>
            <w:tblPr>
              <w:tblW w:w="2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0"/>
              <w:gridCol w:w="1275"/>
              <w:gridCol w:w="709"/>
            </w:tblGrid>
            <w:tr w:rsidR="001A05A5" w:rsidRPr="00494EA9" w:rsidTr="001A05A5">
              <w:trPr>
                <w:trHeight w:val="509"/>
              </w:trPr>
              <w:tc>
                <w:tcPr>
                  <w:tcW w:w="400" w:type="dxa"/>
                </w:tcPr>
                <w:p w:rsidR="001A05A5" w:rsidRPr="00494EA9" w:rsidRDefault="001A05A5" w:rsidP="001A05A5">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lastRenderedPageBreak/>
                    <w:t>№ п/п</w:t>
                  </w:r>
                </w:p>
              </w:tc>
              <w:tc>
                <w:tcPr>
                  <w:tcW w:w="1275" w:type="dxa"/>
                </w:tcPr>
                <w:p w:rsidR="001A05A5" w:rsidRPr="00494EA9" w:rsidRDefault="001A05A5" w:rsidP="001A05A5">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t>Цель использования</w:t>
                  </w:r>
                </w:p>
              </w:tc>
              <w:tc>
                <w:tcPr>
                  <w:tcW w:w="709" w:type="dxa"/>
                </w:tcPr>
                <w:p w:rsidR="001A05A5" w:rsidRPr="00494EA9" w:rsidRDefault="001A05A5" w:rsidP="001A05A5">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t xml:space="preserve">Значение </w:t>
                  </w:r>
                  <w:proofErr w:type="spellStart"/>
                  <w:r w:rsidRPr="00494EA9">
                    <w:rPr>
                      <w:rFonts w:ascii="Times New Roman" w:hAnsi="Times New Roman" w:cs="Times New Roman"/>
                      <w:sz w:val="12"/>
                      <w:szCs w:val="12"/>
                    </w:rPr>
                    <w:t>коэффиц-иента</w:t>
                  </w:r>
                  <w:proofErr w:type="spellEnd"/>
                </w:p>
                <w:p w:rsidR="001A05A5" w:rsidRPr="00494EA9" w:rsidRDefault="001A05A5" w:rsidP="001A05A5">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t>К</w:t>
                  </w:r>
                  <w:r w:rsidRPr="00494EA9">
                    <w:rPr>
                      <w:rFonts w:ascii="Times New Roman" w:hAnsi="Times New Roman" w:cs="Times New Roman"/>
                      <w:sz w:val="12"/>
                      <w:szCs w:val="12"/>
                      <w:vertAlign w:val="subscript"/>
                    </w:rPr>
                    <w:t>д</w:t>
                  </w:r>
                </w:p>
              </w:tc>
            </w:tr>
            <w:tr w:rsidR="00E30321" w:rsidRPr="00494EA9" w:rsidTr="001A05A5">
              <w:trPr>
                <w:trHeight w:val="1018"/>
              </w:trPr>
              <w:tc>
                <w:tcPr>
                  <w:tcW w:w="400" w:type="dxa"/>
                </w:tcPr>
                <w:p w:rsidR="00E30321" w:rsidRPr="00494EA9" w:rsidRDefault="00E30321" w:rsidP="00E30321">
                  <w:pPr>
                    <w:pStyle w:val="ConsPlusNormal"/>
                    <w:jc w:val="center"/>
                    <w:rPr>
                      <w:rFonts w:ascii="Times New Roman" w:hAnsi="Times New Roman" w:cs="Times New Roman"/>
                      <w:sz w:val="12"/>
                      <w:szCs w:val="12"/>
                    </w:rPr>
                  </w:pPr>
                  <w:bookmarkStart w:id="3" w:name="P393"/>
                  <w:bookmarkEnd w:id="3"/>
                  <w:r w:rsidRPr="00494EA9">
                    <w:rPr>
                      <w:rFonts w:ascii="Times New Roman" w:hAnsi="Times New Roman" w:cs="Times New Roman"/>
                      <w:sz w:val="12"/>
                      <w:szCs w:val="12"/>
                    </w:rPr>
                    <w:t>1.</w:t>
                  </w:r>
                </w:p>
              </w:tc>
              <w:tc>
                <w:tcPr>
                  <w:tcW w:w="1275"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Дискотеки, микрофинансовая деятельность, букмекерские конторы, ночные клубы, гастрольные мероприятия, коммерческие культурно-массовые мероприятия</w:t>
                  </w:r>
                </w:p>
              </w:tc>
              <w:tc>
                <w:tcPr>
                  <w:tcW w:w="709" w:type="dxa"/>
                </w:tcPr>
                <w:p w:rsidR="00E30321" w:rsidRPr="00494EA9" w:rsidRDefault="00E30321" w:rsidP="00E30321">
                  <w:pPr>
                    <w:jc w:val="center"/>
                    <w:rPr>
                      <w:sz w:val="12"/>
                      <w:szCs w:val="12"/>
                    </w:rPr>
                  </w:pPr>
                  <w:r w:rsidRPr="00494EA9">
                    <w:rPr>
                      <w:sz w:val="12"/>
                      <w:szCs w:val="12"/>
                    </w:rPr>
                    <w:t>3,0</w:t>
                  </w:r>
                </w:p>
              </w:tc>
            </w:tr>
            <w:tr w:rsidR="00E30321" w:rsidRPr="00494EA9" w:rsidTr="001A05A5">
              <w:trPr>
                <w:trHeight w:val="509"/>
              </w:trPr>
              <w:tc>
                <w:tcPr>
                  <w:tcW w:w="400" w:type="dxa"/>
                </w:tcPr>
                <w:p w:rsidR="00E30321" w:rsidRPr="00494EA9" w:rsidRDefault="00E30321" w:rsidP="00E30321">
                  <w:pPr>
                    <w:pStyle w:val="ConsPlusNormal"/>
                    <w:jc w:val="center"/>
                    <w:rPr>
                      <w:rFonts w:ascii="Times New Roman" w:hAnsi="Times New Roman" w:cs="Times New Roman"/>
                      <w:sz w:val="12"/>
                      <w:szCs w:val="12"/>
                    </w:rPr>
                  </w:pPr>
                  <w:bookmarkStart w:id="4" w:name="P396"/>
                  <w:bookmarkEnd w:id="4"/>
                  <w:r w:rsidRPr="00494EA9">
                    <w:rPr>
                      <w:rFonts w:ascii="Times New Roman" w:hAnsi="Times New Roman" w:cs="Times New Roman"/>
                      <w:sz w:val="12"/>
                      <w:szCs w:val="12"/>
                    </w:rPr>
                    <w:t>2.</w:t>
                  </w:r>
                </w:p>
              </w:tc>
              <w:tc>
                <w:tcPr>
                  <w:tcW w:w="1275"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 xml:space="preserve">Торговля товарами собственного производства и (или) сельскохозяйственным сырьем, произведенным на территории Ханты-Мансийского автономного округа – Югры </w:t>
                  </w:r>
                </w:p>
              </w:tc>
              <w:tc>
                <w:tcPr>
                  <w:tcW w:w="709" w:type="dxa"/>
                </w:tcPr>
                <w:p w:rsidR="00E30321" w:rsidRPr="00494EA9" w:rsidRDefault="00E30321" w:rsidP="00E30321">
                  <w:pPr>
                    <w:jc w:val="center"/>
                    <w:rPr>
                      <w:sz w:val="12"/>
                      <w:szCs w:val="12"/>
                    </w:rPr>
                  </w:pPr>
                  <w:r w:rsidRPr="00494EA9">
                    <w:rPr>
                      <w:sz w:val="12"/>
                      <w:szCs w:val="12"/>
                    </w:rPr>
                    <w:t>0,7</w:t>
                  </w:r>
                </w:p>
              </w:tc>
            </w:tr>
            <w:tr w:rsidR="00E30321" w:rsidRPr="00494EA9" w:rsidTr="001A05A5">
              <w:trPr>
                <w:trHeight w:val="862"/>
              </w:trPr>
              <w:tc>
                <w:tcPr>
                  <w:tcW w:w="400" w:type="dxa"/>
                </w:tcPr>
                <w:p w:rsidR="00E30321" w:rsidRPr="00494EA9" w:rsidRDefault="00E30321" w:rsidP="00E30321">
                  <w:pPr>
                    <w:pStyle w:val="ConsPlusNormal"/>
                    <w:jc w:val="center"/>
                    <w:rPr>
                      <w:rFonts w:ascii="Times New Roman" w:hAnsi="Times New Roman" w:cs="Times New Roman"/>
                      <w:sz w:val="12"/>
                      <w:szCs w:val="12"/>
                    </w:rPr>
                  </w:pPr>
                  <w:bookmarkStart w:id="5" w:name="P399"/>
                  <w:bookmarkEnd w:id="5"/>
                  <w:r w:rsidRPr="00494EA9">
                    <w:rPr>
                      <w:rFonts w:ascii="Times New Roman" w:hAnsi="Times New Roman" w:cs="Times New Roman"/>
                      <w:sz w:val="12"/>
                      <w:szCs w:val="12"/>
                    </w:rPr>
                    <w:t>3.</w:t>
                  </w:r>
                </w:p>
              </w:tc>
              <w:tc>
                <w:tcPr>
                  <w:tcW w:w="1275"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Торговля книгами, периодическими изданиями</w:t>
                  </w:r>
                </w:p>
              </w:tc>
              <w:tc>
                <w:tcPr>
                  <w:tcW w:w="709" w:type="dxa"/>
                </w:tcPr>
                <w:p w:rsidR="00E30321" w:rsidRPr="00494EA9" w:rsidRDefault="00E30321" w:rsidP="00E30321">
                  <w:pPr>
                    <w:jc w:val="center"/>
                    <w:rPr>
                      <w:sz w:val="12"/>
                      <w:szCs w:val="12"/>
                    </w:rPr>
                  </w:pPr>
                  <w:r w:rsidRPr="00494EA9">
                    <w:rPr>
                      <w:sz w:val="12"/>
                      <w:szCs w:val="12"/>
                    </w:rPr>
                    <w:t>0,3</w:t>
                  </w:r>
                </w:p>
              </w:tc>
            </w:tr>
            <w:tr w:rsidR="00E30321" w:rsidRPr="00494EA9" w:rsidTr="001A05A5">
              <w:trPr>
                <w:trHeight w:val="3536"/>
              </w:trPr>
              <w:tc>
                <w:tcPr>
                  <w:tcW w:w="400" w:type="dxa"/>
                </w:tcPr>
                <w:p w:rsidR="00E30321" w:rsidRPr="00494EA9" w:rsidRDefault="00E30321" w:rsidP="00E30321">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lastRenderedPageBreak/>
                    <w:t>4.</w:t>
                  </w:r>
                </w:p>
              </w:tc>
              <w:tc>
                <w:tcPr>
                  <w:tcW w:w="1275"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Банки, биржи, аудиторские фирмы, офисы нотариусов, страховая деятельность; торговая деятельность, за исключением осуществления торговой деятельности, указанной в частях 2, 3 настоящего приложения; размещение банкоматов, платежных терминалов (при этом передаваемая в аренду для установки такого оборудования площадь помещения должна составлять не менее 2 кв. м.)</w:t>
                  </w:r>
                </w:p>
              </w:tc>
              <w:tc>
                <w:tcPr>
                  <w:tcW w:w="709" w:type="dxa"/>
                </w:tcPr>
                <w:p w:rsidR="00E30321" w:rsidRPr="00494EA9" w:rsidRDefault="00E30321" w:rsidP="00E30321">
                  <w:pPr>
                    <w:jc w:val="center"/>
                    <w:rPr>
                      <w:sz w:val="12"/>
                      <w:szCs w:val="12"/>
                    </w:rPr>
                  </w:pPr>
                  <w:r w:rsidRPr="00494EA9">
                    <w:rPr>
                      <w:sz w:val="12"/>
                      <w:szCs w:val="12"/>
                    </w:rPr>
                    <w:t>1,5</w:t>
                  </w:r>
                </w:p>
              </w:tc>
            </w:tr>
            <w:tr w:rsidR="00E30321" w:rsidRPr="00494EA9" w:rsidTr="001A05A5">
              <w:trPr>
                <w:trHeight w:val="2233"/>
              </w:trPr>
              <w:tc>
                <w:tcPr>
                  <w:tcW w:w="400" w:type="dxa"/>
                </w:tcPr>
                <w:p w:rsidR="00E30321" w:rsidRPr="00494EA9" w:rsidRDefault="00E30321" w:rsidP="00E30321">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t>5.</w:t>
                  </w:r>
                </w:p>
              </w:tc>
              <w:tc>
                <w:tcPr>
                  <w:tcW w:w="1275"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Размещение оборудования связи; офисы некоммерческих организаций; деятельность организаций, образующих инфраструктуру поддержки субъектов малого и среднего предпринимательства</w:t>
                  </w:r>
                </w:p>
              </w:tc>
              <w:tc>
                <w:tcPr>
                  <w:tcW w:w="709" w:type="dxa"/>
                </w:tcPr>
                <w:p w:rsidR="00E30321" w:rsidRPr="00494EA9" w:rsidRDefault="00E30321" w:rsidP="00E30321">
                  <w:pPr>
                    <w:jc w:val="center"/>
                    <w:rPr>
                      <w:sz w:val="12"/>
                      <w:szCs w:val="12"/>
                    </w:rPr>
                  </w:pPr>
                  <w:r w:rsidRPr="00494EA9">
                    <w:rPr>
                      <w:sz w:val="12"/>
                      <w:szCs w:val="12"/>
                    </w:rPr>
                    <w:t>0,3</w:t>
                  </w:r>
                </w:p>
              </w:tc>
            </w:tr>
            <w:tr w:rsidR="00E30321" w:rsidRPr="00494EA9" w:rsidTr="001A05A5">
              <w:trPr>
                <w:trHeight w:val="763"/>
              </w:trPr>
              <w:tc>
                <w:tcPr>
                  <w:tcW w:w="400" w:type="dxa"/>
                </w:tcPr>
                <w:p w:rsidR="00E30321" w:rsidRPr="00494EA9" w:rsidRDefault="00E30321" w:rsidP="00E30321">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t>6.</w:t>
                  </w:r>
                </w:p>
              </w:tc>
              <w:tc>
                <w:tcPr>
                  <w:tcW w:w="1275"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Организации, осуществляющие деятельность по управлению многоквартирными домами</w:t>
                  </w:r>
                </w:p>
              </w:tc>
              <w:tc>
                <w:tcPr>
                  <w:tcW w:w="709" w:type="dxa"/>
                </w:tcPr>
                <w:p w:rsidR="00E30321" w:rsidRPr="00494EA9" w:rsidRDefault="00E30321" w:rsidP="00E30321">
                  <w:pPr>
                    <w:jc w:val="center"/>
                    <w:rPr>
                      <w:sz w:val="12"/>
                      <w:szCs w:val="12"/>
                    </w:rPr>
                  </w:pPr>
                  <w:r w:rsidRPr="00494EA9">
                    <w:rPr>
                      <w:sz w:val="12"/>
                      <w:szCs w:val="12"/>
                    </w:rPr>
                    <w:t>0,7</w:t>
                  </w:r>
                </w:p>
              </w:tc>
            </w:tr>
            <w:tr w:rsidR="00E30321" w:rsidRPr="00494EA9" w:rsidTr="001A05A5">
              <w:trPr>
                <w:trHeight w:val="3280"/>
              </w:trPr>
              <w:tc>
                <w:tcPr>
                  <w:tcW w:w="400" w:type="dxa"/>
                </w:tcPr>
                <w:p w:rsidR="00E30321" w:rsidRPr="00494EA9" w:rsidRDefault="00E30321" w:rsidP="00E30321">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lastRenderedPageBreak/>
                    <w:t>7.</w:t>
                  </w:r>
                </w:p>
              </w:tc>
              <w:tc>
                <w:tcPr>
                  <w:tcW w:w="1275"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 xml:space="preserve">Осуществление первичного приема от граждан документов на регистрацию и снятие с регистрационного учета по месту пребывания и по месту жительства, подготовки и передачи в орган регистрационного учета предусмотренных учетных документов, а также ведения </w:t>
                  </w:r>
                  <w:r w:rsidRPr="00494EA9">
                    <w:rPr>
                      <w:rFonts w:ascii="Times New Roman" w:hAnsi="Times New Roman" w:cs="Times New Roman"/>
                      <w:sz w:val="12"/>
                      <w:szCs w:val="12"/>
                    </w:rPr>
                    <w:br/>
                    <w:t xml:space="preserve">и хранения поквартирных карточек и карточек регистрации по месту жительства организациями, осуществляющими деятельность по управлению многоквартирными домами, в арендуемых ими помещениях </w:t>
                  </w:r>
                </w:p>
              </w:tc>
              <w:tc>
                <w:tcPr>
                  <w:tcW w:w="709" w:type="dxa"/>
                </w:tcPr>
                <w:p w:rsidR="00E30321" w:rsidRPr="00494EA9" w:rsidRDefault="00E30321" w:rsidP="00E30321">
                  <w:pPr>
                    <w:jc w:val="center"/>
                    <w:rPr>
                      <w:sz w:val="12"/>
                      <w:szCs w:val="12"/>
                    </w:rPr>
                  </w:pPr>
                  <w:r w:rsidRPr="00494EA9">
                    <w:rPr>
                      <w:sz w:val="12"/>
                      <w:szCs w:val="12"/>
                    </w:rPr>
                    <w:t>0,1 &lt;*&gt;</w:t>
                  </w:r>
                </w:p>
              </w:tc>
            </w:tr>
            <w:tr w:rsidR="00E30321" w:rsidRPr="00494EA9" w:rsidTr="001A05A5">
              <w:trPr>
                <w:trHeight w:val="269"/>
              </w:trPr>
              <w:tc>
                <w:tcPr>
                  <w:tcW w:w="400" w:type="dxa"/>
                </w:tcPr>
                <w:p w:rsidR="00E30321" w:rsidRPr="00494EA9" w:rsidRDefault="00E30321" w:rsidP="00E30321">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t>8</w:t>
                  </w:r>
                </w:p>
              </w:tc>
              <w:tc>
                <w:tcPr>
                  <w:tcW w:w="1275" w:type="dxa"/>
                </w:tcPr>
                <w:p w:rsidR="00E30321" w:rsidRPr="00494EA9" w:rsidRDefault="00E30321" w:rsidP="00E30321">
                  <w:pPr>
                    <w:pStyle w:val="ConsPlusNormal"/>
                    <w:rPr>
                      <w:rFonts w:ascii="Times New Roman" w:hAnsi="Times New Roman" w:cs="Times New Roman"/>
                      <w:sz w:val="12"/>
                      <w:szCs w:val="12"/>
                    </w:rPr>
                  </w:pPr>
                  <w:r w:rsidRPr="00494EA9">
                    <w:rPr>
                      <w:rFonts w:ascii="Times New Roman" w:hAnsi="Times New Roman" w:cs="Times New Roman"/>
                      <w:sz w:val="12"/>
                      <w:szCs w:val="12"/>
                    </w:rPr>
                    <w:t>Осуществление деятельности субъектом малого и среднего предпринимательства, признанным социальным предприятием</w:t>
                  </w:r>
                </w:p>
              </w:tc>
              <w:tc>
                <w:tcPr>
                  <w:tcW w:w="709" w:type="dxa"/>
                </w:tcPr>
                <w:p w:rsidR="00E30321" w:rsidRPr="00494EA9" w:rsidRDefault="00E30321" w:rsidP="00E30321">
                  <w:pPr>
                    <w:jc w:val="center"/>
                    <w:rPr>
                      <w:sz w:val="12"/>
                      <w:szCs w:val="12"/>
                    </w:rPr>
                  </w:pPr>
                  <w:r w:rsidRPr="00494EA9">
                    <w:rPr>
                      <w:sz w:val="12"/>
                      <w:szCs w:val="12"/>
                    </w:rPr>
                    <w:t>0,1</w:t>
                  </w:r>
                </w:p>
              </w:tc>
            </w:tr>
            <w:tr w:rsidR="00E30321" w:rsidRPr="00494EA9" w:rsidTr="001A05A5">
              <w:trPr>
                <w:trHeight w:val="269"/>
              </w:trPr>
              <w:tc>
                <w:tcPr>
                  <w:tcW w:w="400" w:type="dxa"/>
                </w:tcPr>
                <w:p w:rsidR="00E30321" w:rsidRPr="00494EA9" w:rsidRDefault="00E30321" w:rsidP="00E30321">
                  <w:pPr>
                    <w:pStyle w:val="ConsPlusNormal"/>
                    <w:jc w:val="center"/>
                    <w:rPr>
                      <w:rFonts w:ascii="Times New Roman" w:hAnsi="Times New Roman" w:cs="Times New Roman"/>
                      <w:sz w:val="12"/>
                      <w:szCs w:val="12"/>
                    </w:rPr>
                  </w:pPr>
                  <w:r w:rsidRPr="00494EA9">
                    <w:rPr>
                      <w:rFonts w:ascii="Times New Roman" w:hAnsi="Times New Roman" w:cs="Times New Roman"/>
                      <w:sz w:val="12"/>
                      <w:szCs w:val="12"/>
                    </w:rPr>
                    <w:t>9.</w:t>
                  </w:r>
                </w:p>
              </w:tc>
              <w:tc>
                <w:tcPr>
                  <w:tcW w:w="1275" w:type="dxa"/>
                </w:tcPr>
                <w:p w:rsidR="00E30321" w:rsidRPr="00494EA9" w:rsidRDefault="00CB3823" w:rsidP="00E30321">
                  <w:pPr>
                    <w:pStyle w:val="ConsPlusNormal"/>
                    <w:rPr>
                      <w:rFonts w:ascii="Times New Roman" w:hAnsi="Times New Roman" w:cs="Times New Roman"/>
                      <w:sz w:val="12"/>
                      <w:szCs w:val="12"/>
                    </w:rPr>
                  </w:pPr>
                  <w:r w:rsidRPr="00CB3823">
                    <w:rPr>
                      <w:rFonts w:ascii="Times New Roman" w:eastAsiaTheme="minorHAnsi" w:hAnsi="Times New Roman" w:cstheme="minorBidi"/>
                      <w:sz w:val="12"/>
                      <w:szCs w:val="12"/>
                      <w:lang w:eastAsia="en-US"/>
                    </w:rPr>
                    <w:t>Осуществление деятельности в сфере креативных (творческих) индустрий, предусмотренной приказом  Министерства экономического развития Российской Федерации от 23.04.2025 № 266 «Об утверждении перечня видов экономической деятельности в сфере креативных (творческих) индустрий на основе Общероссийского классификатора видов экономической деятельности»,                           за исключением деятельности, указанной в части                             1 настоящего приложения</w:t>
                  </w:r>
                </w:p>
              </w:tc>
              <w:tc>
                <w:tcPr>
                  <w:tcW w:w="709" w:type="dxa"/>
                </w:tcPr>
                <w:p w:rsidR="00E30321" w:rsidRPr="00494EA9" w:rsidRDefault="00E30321" w:rsidP="00E30321">
                  <w:pPr>
                    <w:jc w:val="center"/>
                    <w:rPr>
                      <w:sz w:val="12"/>
                      <w:szCs w:val="12"/>
                    </w:rPr>
                  </w:pPr>
                  <w:r w:rsidRPr="00494EA9">
                    <w:rPr>
                      <w:sz w:val="12"/>
                      <w:szCs w:val="12"/>
                    </w:rPr>
                    <w:t>0,5</w:t>
                  </w:r>
                </w:p>
              </w:tc>
            </w:tr>
          </w:tbl>
          <w:p w:rsidR="004A1C61" w:rsidRPr="00494EA9" w:rsidRDefault="004A1C61" w:rsidP="001A05A5">
            <w:pPr>
              <w:contextualSpacing/>
              <w:rPr>
                <w:rFonts w:cs="Times New Roman"/>
                <w:szCs w:val="28"/>
              </w:rPr>
            </w:pPr>
          </w:p>
        </w:tc>
        <w:tc>
          <w:tcPr>
            <w:tcW w:w="2551" w:type="dxa"/>
          </w:tcPr>
          <w:p w:rsidR="00C51215" w:rsidRPr="00494EA9" w:rsidRDefault="009D2AB7" w:rsidP="00E30321">
            <w:pPr>
              <w:contextualSpacing/>
              <w:rPr>
                <w:rFonts w:cs="Times New Roman"/>
                <w:i/>
                <w:szCs w:val="28"/>
              </w:rPr>
            </w:pPr>
            <w:r w:rsidRPr="00494EA9">
              <w:rPr>
                <w:rFonts w:cs="Times New Roman"/>
                <w:szCs w:val="28"/>
              </w:rPr>
              <w:lastRenderedPageBreak/>
              <w:t>1</w:t>
            </w:r>
            <w:r w:rsidRPr="00494EA9">
              <w:rPr>
                <w:rFonts w:cs="Times New Roman"/>
                <w:i/>
                <w:szCs w:val="28"/>
              </w:rPr>
              <w:t xml:space="preserve">) </w:t>
            </w:r>
            <w:r w:rsidR="00F532D4" w:rsidRPr="00494EA9">
              <w:rPr>
                <w:rFonts w:cs="Times New Roman"/>
                <w:i/>
                <w:szCs w:val="28"/>
              </w:rPr>
              <w:t>Размер (начальный размер) арендной платы определяется по результатам проведения оценки рыночной стоимости имущественного права пользования имуществом;</w:t>
            </w:r>
          </w:p>
          <w:p w:rsidR="00F532D4" w:rsidRPr="00494EA9" w:rsidRDefault="00F532D4" w:rsidP="004B434E">
            <w:pPr>
              <w:contextualSpacing/>
              <w:rPr>
                <w:rFonts w:cs="Times New Roman"/>
                <w:sz w:val="20"/>
                <w:szCs w:val="20"/>
              </w:rPr>
            </w:pPr>
            <w:r w:rsidRPr="00494EA9">
              <w:rPr>
                <w:rFonts w:cs="Times New Roman"/>
                <w:i/>
                <w:szCs w:val="28"/>
              </w:rPr>
              <w:t xml:space="preserve">2) Исключить коэффициенты, учитывающие цель использования муниципального имущества, дополнить понижающими коэффициентами, учитывающими категорию арендатора </w:t>
            </w:r>
            <w:r w:rsidRPr="00494EA9">
              <w:rPr>
                <w:rFonts w:cs="Times New Roman"/>
                <w:i/>
                <w:szCs w:val="28"/>
              </w:rPr>
              <w:lastRenderedPageBreak/>
              <w:t>муниципального имущества</w:t>
            </w:r>
          </w:p>
        </w:tc>
      </w:tr>
      <w:tr w:rsidR="00C51215" w:rsidRPr="00494EA9" w:rsidTr="001A05A5">
        <w:tc>
          <w:tcPr>
            <w:tcW w:w="7083" w:type="dxa"/>
          </w:tcPr>
          <w:p w:rsidR="00C51215" w:rsidRPr="00494EA9" w:rsidRDefault="00C51215" w:rsidP="00506890">
            <w:pPr>
              <w:contextualSpacing/>
              <w:jc w:val="both"/>
              <w:rPr>
                <w:rFonts w:cs="Times New Roman"/>
                <w:iCs/>
                <w:szCs w:val="28"/>
              </w:rPr>
            </w:pPr>
            <w:r w:rsidRPr="00494EA9">
              <w:rPr>
                <w:rFonts w:cs="Times New Roman"/>
                <w:iCs/>
                <w:szCs w:val="28"/>
              </w:rPr>
              <w:lastRenderedPageBreak/>
              <w:t>8.2.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2551" w:type="dxa"/>
          </w:tcPr>
          <w:p w:rsidR="008F6F60" w:rsidRPr="00494EA9" w:rsidRDefault="00F532D4" w:rsidP="00F532D4">
            <w:pPr>
              <w:rPr>
                <w:rFonts w:cs="Times New Roman"/>
                <w:i/>
                <w:szCs w:val="28"/>
              </w:rPr>
            </w:pPr>
            <w:r w:rsidRPr="00494EA9">
              <w:rPr>
                <w:rFonts w:cs="Times New Roman"/>
                <w:i/>
                <w:szCs w:val="28"/>
              </w:rPr>
              <w:t xml:space="preserve">Субъекты малого </w:t>
            </w:r>
            <w:r w:rsidRPr="00494EA9">
              <w:rPr>
                <w:rFonts w:cs="Times New Roman"/>
                <w:i/>
                <w:szCs w:val="28"/>
              </w:rPr>
              <w:br/>
              <w:t xml:space="preserve">и среднего </w:t>
            </w:r>
            <w:proofErr w:type="spellStart"/>
            <w:r w:rsidRPr="00494EA9">
              <w:rPr>
                <w:rFonts w:cs="Times New Roman"/>
                <w:i/>
                <w:szCs w:val="28"/>
              </w:rPr>
              <w:t>предпринима-тельства</w:t>
            </w:r>
            <w:proofErr w:type="spellEnd"/>
            <w:r w:rsidRPr="00494EA9">
              <w:rPr>
                <w:rFonts w:cs="Times New Roman"/>
                <w:i/>
                <w:szCs w:val="28"/>
              </w:rPr>
              <w:t>, некоммерческие организации, иные юридические и физические лица, являющиеся потенциальными арендаторами муниципального имущества - 21</w:t>
            </w:r>
          </w:p>
        </w:tc>
        <w:tc>
          <w:tcPr>
            <w:tcW w:w="2552" w:type="dxa"/>
          </w:tcPr>
          <w:p w:rsidR="00F532D4" w:rsidRPr="00494EA9" w:rsidRDefault="00F532D4" w:rsidP="00F532D4">
            <w:pPr>
              <w:jc w:val="center"/>
              <w:rPr>
                <w:rFonts w:cs="Times New Roman"/>
                <w:i/>
                <w:szCs w:val="28"/>
              </w:rPr>
            </w:pPr>
            <w:r w:rsidRPr="00494EA9">
              <w:rPr>
                <w:rFonts w:cs="Times New Roman"/>
                <w:i/>
                <w:szCs w:val="28"/>
              </w:rPr>
              <w:t xml:space="preserve">Субъекты малого </w:t>
            </w:r>
          </w:p>
          <w:p w:rsidR="00C51215" w:rsidRPr="00494EA9" w:rsidRDefault="00F532D4" w:rsidP="00F532D4">
            <w:pPr>
              <w:jc w:val="center"/>
              <w:rPr>
                <w:rFonts w:cs="Times New Roman"/>
                <w:i/>
                <w:szCs w:val="28"/>
              </w:rPr>
            </w:pPr>
            <w:r w:rsidRPr="00494EA9">
              <w:rPr>
                <w:rFonts w:cs="Times New Roman"/>
                <w:i/>
                <w:szCs w:val="28"/>
              </w:rPr>
              <w:t xml:space="preserve">и среднего </w:t>
            </w:r>
            <w:proofErr w:type="spellStart"/>
            <w:r w:rsidRPr="00494EA9">
              <w:rPr>
                <w:rFonts w:cs="Times New Roman"/>
                <w:i/>
                <w:szCs w:val="28"/>
              </w:rPr>
              <w:t>предпринима-тельства</w:t>
            </w:r>
            <w:proofErr w:type="spellEnd"/>
            <w:r w:rsidRPr="00494EA9">
              <w:rPr>
                <w:rFonts w:cs="Times New Roman"/>
                <w:i/>
                <w:szCs w:val="28"/>
              </w:rPr>
              <w:t>, некоммерческие организации, иные юридические и физические лица, являющиеся потенциальными арендаторами муниципального имущества - 21</w:t>
            </w:r>
          </w:p>
        </w:tc>
        <w:tc>
          <w:tcPr>
            <w:tcW w:w="2551" w:type="dxa"/>
          </w:tcPr>
          <w:p w:rsidR="00F532D4" w:rsidRPr="00494EA9" w:rsidRDefault="00F532D4" w:rsidP="00F532D4">
            <w:pPr>
              <w:contextualSpacing/>
              <w:jc w:val="center"/>
              <w:rPr>
                <w:rFonts w:cs="Times New Roman"/>
                <w:i/>
                <w:szCs w:val="28"/>
              </w:rPr>
            </w:pPr>
            <w:r w:rsidRPr="00494EA9">
              <w:rPr>
                <w:rFonts w:cs="Times New Roman"/>
                <w:i/>
                <w:szCs w:val="28"/>
              </w:rPr>
              <w:t xml:space="preserve">Субъекты малого </w:t>
            </w:r>
          </w:p>
          <w:p w:rsidR="001F3607" w:rsidRPr="00494EA9" w:rsidRDefault="00F532D4" w:rsidP="00F532D4">
            <w:pPr>
              <w:contextualSpacing/>
              <w:jc w:val="center"/>
              <w:rPr>
                <w:rFonts w:cs="Times New Roman"/>
                <w:i/>
                <w:szCs w:val="28"/>
              </w:rPr>
            </w:pPr>
            <w:r w:rsidRPr="00494EA9">
              <w:rPr>
                <w:rFonts w:cs="Times New Roman"/>
                <w:i/>
                <w:szCs w:val="28"/>
              </w:rPr>
              <w:t xml:space="preserve">и среднего </w:t>
            </w:r>
            <w:proofErr w:type="spellStart"/>
            <w:r w:rsidRPr="00494EA9">
              <w:rPr>
                <w:rFonts w:cs="Times New Roman"/>
                <w:i/>
                <w:szCs w:val="28"/>
              </w:rPr>
              <w:t>предпринима-тельства</w:t>
            </w:r>
            <w:proofErr w:type="spellEnd"/>
            <w:r w:rsidRPr="00494EA9">
              <w:rPr>
                <w:rFonts w:cs="Times New Roman"/>
                <w:i/>
                <w:szCs w:val="28"/>
              </w:rPr>
              <w:t>, некоммерческие организации, иные юридические и физические лица, являющиеся потенциальными арендаторами муниципального имущества - 21</w:t>
            </w:r>
          </w:p>
        </w:tc>
      </w:tr>
      <w:tr w:rsidR="00C51215" w:rsidRPr="00494EA9" w:rsidTr="001A05A5">
        <w:tc>
          <w:tcPr>
            <w:tcW w:w="7083" w:type="dxa"/>
          </w:tcPr>
          <w:p w:rsidR="00C51215" w:rsidRPr="00494EA9" w:rsidRDefault="00C51215" w:rsidP="00506890">
            <w:pPr>
              <w:contextualSpacing/>
              <w:jc w:val="both"/>
              <w:rPr>
                <w:rFonts w:cs="Times New Roman"/>
                <w:iCs/>
                <w:szCs w:val="28"/>
              </w:rPr>
            </w:pPr>
            <w:r w:rsidRPr="00494EA9">
              <w:rPr>
                <w:rFonts w:cs="Times New Roman"/>
                <w:iCs/>
                <w:szCs w:val="28"/>
              </w:rPr>
              <w:lastRenderedPageBreak/>
              <w:t>8.3. Оценка расходов (доходов) потенциальных адресатов регулирования, связанных с введением предлагаемого правового регулирования</w:t>
            </w:r>
          </w:p>
          <w:p w:rsidR="002A10F2" w:rsidRPr="00494EA9" w:rsidRDefault="002A10F2" w:rsidP="00506890">
            <w:pPr>
              <w:contextualSpacing/>
              <w:jc w:val="both"/>
              <w:rPr>
                <w:rFonts w:cs="Times New Roman"/>
                <w:iCs/>
                <w:szCs w:val="28"/>
              </w:rPr>
            </w:pPr>
          </w:p>
          <w:p w:rsidR="002A10F2" w:rsidRPr="00494EA9" w:rsidRDefault="002A10F2" w:rsidP="002A10F2">
            <w:pPr>
              <w:contextualSpacing/>
              <w:jc w:val="both"/>
              <w:rPr>
                <w:rFonts w:cs="Times New Roman"/>
                <w:iCs/>
                <w:szCs w:val="28"/>
              </w:rPr>
            </w:pPr>
          </w:p>
        </w:tc>
        <w:tc>
          <w:tcPr>
            <w:tcW w:w="2551" w:type="dxa"/>
          </w:tcPr>
          <w:p w:rsidR="00C51215" w:rsidRPr="00494EA9" w:rsidRDefault="00960229" w:rsidP="00405AD3">
            <w:pPr>
              <w:contextualSpacing/>
              <w:jc w:val="center"/>
              <w:rPr>
                <w:rFonts w:cs="Times New Roman"/>
                <w:i/>
                <w:szCs w:val="28"/>
              </w:rPr>
            </w:pPr>
            <w:r w:rsidRPr="00494EA9">
              <w:rPr>
                <w:rFonts w:cs="Times New Roman"/>
                <w:i/>
                <w:szCs w:val="28"/>
              </w:rPr>
              <w:t>6 378 688,20</w:t>
            </w:r>
          </w:p>
        </w:tc>
        <w:tc>
          <w:tcPr>
            <w:tcW w:w="2552" w:type="dxa"/>
          </w:tcPr>
          <w:p w:rsidR="00EA6F6D" w:rsidRPr="00494EA9" w:rsidRDefault="00EA6F6D" w:rsidP="0093520D">
            <w:pPr>
              <w:contextualSpacing/>
              <w:jc w:val="center"/>
              <w:rPr>
                <w:rFonts w:cs="Times New Roman"/>
                <w:i/>
                <w:szCs w:val="28"/>
              </w:rPr>
            </w:pPr>
            <w:r w:rsidRPr="00494EA9">
              <w:rPr>
                <w:rFonts w:cs="Times New Roman"/>
                <w:i/>
                <w:szCs w:val="28"/>
              </w:rPr>
              <w:t>увеличение на</w:t>
            </w:r>
          </w:p>
          <w:p w:rsidR="00C51215" w:rsidRPr="00494EA9" w:rsidRDefault="00F532D4" w:rsidP="0093520D">
            <w:pPr>
              <w:contextualSpacing/>
              <w:jc w:val="center"/>
              <w:rPr>
                <w:rFonts w:cs="Times New Roman"/>
                <w:i/>
                <w:szCs w:val="28"/>
              </w:rPr>
            </w:pPr>
            <w:r w:rsidRPr="00494EA9">
              <w:rPr>
                <w:rFonts w:cs="Times New Roman"/>
                <w:i/>
                <w:szCs w:val="28"/>
              </w:rPr>
              <w:t>4 787 136,55</w:t>
            </w:r>
          </w:p>
        </w:tc>
        <w:tc>
          <w:tcPr>
            <w:tcW w:w="2551" w:type="dxa"/>
          </w:tcPr>
          <w:p w:rsidR="00C51215" w:rsidRPr="00494EA9" w:rsidRDefault="00960229" w:rsidP="008958C1">
            <w:pPr>
              <w:contextualSpacing/>
              <w:jc w:val="center"/>
              <w:rPr>
                <w:rFonts w:cs="Times New Roman"/>
                <w:i/>
                <w:szCs w:val="28"/>
              </w:rPr>
            </w:pPr>
            <w:r w:rsidRPr="00494EA9">
              <w:rPr>
                <w:rFonts w:cs="Times New Roman"/>
                <w:i/>
                <w:szCs w:val="28"/>
              </w:rPr>
              <w:t>1) не проводилась, ввиду отсутствия опыта применения данного подхода;</w:t>
            </w:r>
          </w:p>
          <w:p w:rsidR="00960229" w:rsidRPr="00494EA9" w:rsidRDefault="00960229" w:rsidP="008958C1">
            <w:pPr>
              <w:contextualSpacing/>
              <w:jc w:val="center"/>
              <w:rPr>
                <w:rFonts w:cs="Times New Roman"/>
                <w:i/>
                <w:szCs w:val="28"/>
              </w:rPr>
            </w:pPr>
            <w:r w:rsidRPr="00494EA9">
              <w:rPr>
                <w:rFonts w:cs="Times New Roman"/>
                <w:i/>
                <w:szCs w:val="28"/>
              </w:rPr>
              <w:t>2) не проводилась, ввиду отсутствия опыта применения данного подхода</w:t>
            </w:r>
          </w:p>
        </w:tc>
      </w:tr>
      <w:tr w:rsidR="00C51215" w:rsidRPr="00494EA9" w:rsidTr="001A05A5">
        <w:tc>
          <w:tcPr>
            <w:tcW w:w="7083" w:type="dxa"/>
          </w:tcPr>
          <w:p w:rsidR="00C51215" w:rsidRPr="00494EA9" w:rsidRDefault="00C51215" w:rsidP="00506890">
            <w:pPr>
              <w:contextualSpacing/>
              <w:jc w:val="both"/>
              <w:rPr>
                <w:rFonts w:cs="Times New Roman"/>
                <w:iCs/>
                <w:szCs w:val="28"/>
              </w:rPr>
            </w:pPr>
            <w:r w:rsidRPr="00494EA9">
              <w:rPr>
                <w:rFonts w:cs="Times New Roman"/>
                <w:iCs/>
                <w:szCs w:val="28"/>
              </w:rPr>
              <w:t>8.4. Оценка расходов (доходов) бюджета города, связанных с введением предлагаемого правового регулирования</w:t>
            </w:r>
          </w:p>
        </w:tc>
        <w:tc>
          <w:tcPr>
            <w:tcW w:w="2551" w:type="dxa"/>
          </w:tcPr>
          <w:p w:rsidR="002A10F2" w:rsidRPr="00494EA9" w:rsidRDefault="00F12486" w:rsidP="008958C1">
            <w:pPr>
              <w:contextualSpacing/>
              <w:jc w:val="center"/>
              <w:rPr>
                <w:rFonts w:cs="Times New Roman"/>
                <w:i/>
                <w:szCs w:val="28"/>
              </w:rPr>
            </w:pPr>
            <w:r w:rsidRPr="00494EA9">
              <w:rPr>
                <w:rFonts w:cs="Times New Roman"/>
                <w:i/>
                <w:szCs w:val="28"/>
              </w:rPr>
              <w:t>6 378 688,20</w:t>
            </w:r>
          </w:p>
        </w:tc>
        <w:tc>
          <w:tcPr>
            <w:tcW w:w="2552" w:type="dxa"/>
          </w:tcPr>
          <w:p w:rsidR="00EA6F6D" w:rsidRPr="00494EA9" w:rsidRDefault="00EA6F6D" w:rsidP="00EA6F6D">
            <w:pPr>
              <w:contextualSpacing/>
              <w:jc w:val="center"/>
              <w:rPr>
                <w:rFonts w:cs="Times New Roman"/>
                <w:i/>
                <w:szCs w:val="28"/>
              </w:rPr>
            </w:pPr>
            <w:r w:rsidRPr="00494EA9">
              <w:rPr>
                <w:rFonts w:cs="Times New Roman"/>
                <w:i/>
                <w:szCs w:val="28"/>
              </w:rPr>
              <w:t>увеличение на</w:t>
            </w:r>
          </w:p>
          <w:p w:rsidR="00C51215" w:rsidRPr="00494EA9" w:rsidRDefault="00F12486" w:rsidP="008958C1">
            <w:pPr>
              <w:contextualSpacing/>
              <w:jc w:val="center"/>
              <w:rPr>
                <w:rFonts w:cs="Times New Roman"/>
                <w:i/>
                <w:szCs w:val="28"/>
              </w:rPr>
            </w:pPr>
            <w:r w:rsidRPr="00494EA9">
              <w:rPr>
                <w:rFonts w:cs="Times New Roman"/>
                <w:i/>
                <w:szCs w:val="28"/>
              </w:rPr>
              <w:t>4 787 136,55</w:t>
            </w:r>
          </w:p>
        </w:tc>
        <w:tc>
          <w:tcPr>
            <w:tcW w:w="2551" w:type="dxa"/>
          </w:tcPr>
          <w:p w:rsidR="00C51215" w:rsidRPr="00494EA9" w:rsidRDefault="00C51215" w:rsidP="008958C1">
            <w:pPr>
              <w:contextualSpacing/>
              <w:jc w:val="center"/>
              <w:rPr>
                <w:rFonts w:cs="Times New Roman"/>
                <w:szCs w:val="28"/>
              </w:rPr>
            </w:pPr>
          </w:p>
        </w:tc>
      </w:tr>
      <w:tr w:rsidR="00C51215" w:rsidRPr="00494EA9" w:rsidTr="001A05A5">
        <w:trPr>
          <w:trHeight w:val="461"/>
        </w:trPr>
        <w:tc>
          <w:tcPr>
            <w:tcW w:w="7083" w:type="dxa"/>
          </w:tcPr>
          <w:p w:rsidR="00C51215" w:rsidRPr="00494EA9" w:rsidRDefault="00C51215" w:rsidP="00506890">
            <w:pPr>
              <w:contextualSpacing/>
              <w:jc w:val="both"/>
              <w:rPr>
                <w:rFonts w:cs="Times New Roman"/>
                <w:iCs/>
                <w:szCs w:val="28"/>
              </w:rPr>
            </w:pPr>
            <w:r w:rsidRPr="00494EA9">
              <w:rPr>
                <w:rFonts w:cs="Times New Roman"/>
                <w:iCs/>
                <w:szCs w:val="28"/>
              </w:rPr>
              <w:t>8.5. Оценка рисков неблагоприятных последствий</w:t>
            </w:r>
          </w:p>
        </w:tc>
        <w:tc>
          <w:tcPr>
            <w:tcW w:w="2551" w:type="dxa"/>
          </w:tcPr>
          <w:p w:rsidR="00C51215" w:rsidRPr="00494EA9" w:rsidRDefault="00F12486" w:rsidP="008958C1">
            <w:pPr>
              <w:contextualSpacing/>
              <w:jc w:val="center"/>
              <w:rPr>
                <w:rFonts w:cs="Times New Roman"/>
                <w:i/>
                <w:szCs w:val="28"/>
              </w:rPr>
            </w:pPr>
            <w:r w:rsidRPr="00494EA9">
              <w:rPr>
                <w:rFonts w:cs="Times New Roman"/>
                <w:i/>
                <w:szCs w:val="28"/>
              </w:rPr>
              <w:t>оценка рисков неблагоприятных последствий отражена в пункте 3.5 настоящего отчета</w:t>
            </w:r>
          </w:p>
        </w:tc>
        <w:tc>
          <w:tcPr>
            <w:tcW w:w="2552" w:type="dxa"/>
          </w:tcPr>
          <w:p w:rsidR="00C51215" w:rsidRPr="00494EA9" w:rsidRDefault="00F12486" w:rsidP="008958C1">
            <w:pPr>
              <w:contextualSpacing/>
              <w:jc w:val="center"/>
              <w:rPr>
                <w:rFonts w:cs="Times New Roman"/>
                <w:i/>
                <w:szCs w:val="28"/>
              </w:rPr>
            </w:pPr>
            <w:r w:rsidRPr="00494EA9">
              <w:rPr>
                <w:rFonts w:cs="Times New Roman"/>
                <w:i/>
                <w:szCs w:val="28"/>
              </w:rPr>
              <w:t>отсутствуют</w:t>
            </w:r>
          </w:p>
        </w:tc>
        <w:tc>
          <w:tcPr>
            <w:tcW w:w="2551" w:type="dxa"/>
          </w:tcPr>
          <w:p w:rsidR="00C51215" w:rsidRPr="00494EA9" w:rsidRDefault="00F12486" w:rsidP="004644C6">
            <w:pPr>
              <w:contextualSpacing/>
              <w:rPr>
                <w:rFonts w:cs="Times New Roman"/>
                <w:i/>
                <w:szCs w:val="28"/>
              </w:rPr>
            </w:pPr>
            <w:r w:rsidRPr="00494EA9">
              <w:rPr>
                <w:rFonts w:cs="Times New Roman"/>
                <w:i/>
                <w:szCs w:val="28"/>
              </w:rPr>
              <w:t xml:space="preserve">1) </w:t>
            </w:r>
            <w:r w:rsidR="004644C6" w:rsidRPr="00494EA9">
              <w:rPr>
                <w:rFonts w:cs="Times New Roman"/>
                <w:i/>
                <w:szCs w:val="28"/>
              </w:rPr>
              <w:t>Определение размера арендной платы по результатам проведения оценки рыночной стоимости приведет к увеличению расходов бюджета города</w:t>
            </w:r>
            <w:r w:rsidR="00BF4F2D" w:rsidRPr="00494EA9">
              <w:rPr>
                <w:rFonts w:cs="Times New Roman"/>
                <w:i/>
                <w:szCs w:val="28"/>
              </w:rPr>
              <w:t xml:space="preserve">, в связи с </w:t>
            </w:r>
            <w:r w:rsidR="009A5BA5" w:rsidRPr="00494EA9">
              <w:rPr>
                <w:rFonts w:cs="Times New Roman"/>
                <w:i/>
                <w:szCs w:val="28"/>
              </w:rPr>
              <w:t>необходимостью заключения муниципального контракта на оценку рыночной стоимости права пользования муниципального имущества</w:t>
            </w:r>
            <w:r w:rsidR="004644C6" w:rsidRPr="00494EA9">
              <w:rPr>
                <w:rFonts w:cs="Times New Roman"/>
                <w:i/>
                <w:szCs w:val="28"/>
              </w:rPr>
              <w:t>;</w:t>
            </w:r>
          </w:p>
          <w:p w:rsidR="004644C6" w:rsidRPr="00494EA9" w:rsidRDefault="004644C6" w:rsidP="003A03B8">
            <w:pPr>
              <w:contextualSpacing/>
              <w:rPr>
                <w:rFonts w:cs="Times New Roman"/>
                <w:szCs w:val="28"/>
              </w:rPr>
            </w:pPr>
            <w:r w:rsidRPr="00494EA9">
              <w:rPr>
                <w:rFonts w:cs="Times New Roman"/>
                <w:i/>
                <w:szCs w:val="28"/>
              </w:rPr>
              <w:lastRenderedPageBreak/>
              <w:t>2)</w:t>
            </w:r>
            <w:r w:rsidRPr="00494EA9">
              <w:rPr>
                <w:rFonts w:cs="Times New Roman"/>
                <w:szCs w:val="28"/>
              </w:rPr>
              <w:t xml:space="preserve"> </w:t>
            </w:r>
            <w:r w:rsidR="004B434E" w:rsidRPr="00494EA9">
              <w:rPr>
                <w:rFonts w:cs="Times New Roman"/>
                <w:i/>
                <w:szCs w:val="28"/>
              </w:rPr>
              <w:t xml:space="preserve">В случае замены коэффициентов только коэффициентами, снижающими арендную плату, существует риск </w:t>
            </w:r>
            <w:proofErr w:type="spellStart"/>
            <w:r w:rsidR="004B434E" w:rsidRPr="00494EA9">
              <w:rPr>
                <w:rFonts w:cs="Times New Roman"/>
                <w:i/>
                <w:szCs w:val="28"/>
              </w:rPr>
              <w:t>недополучения</w:t>
            </w:r>
            <w:proofErr w:type="spellEnd"/>
            <w:r w:rsidR="004B434E" w:rsidRPr="00494EA9">
              <w:rPr>
                <w:rFonts w:cs="Times New Roman"/>
                <w:i/>
                <w:szCs w:val="28"/>
              </w:rPr>
              <w:t xml:space="preserve"> доходов бюджета города, учит</w:t>
            </w:r>
            <w:r w:rsidR="003A03B8" w:rsidRPr="00494EA9">
              <w:rPr>
                <w:rFonts w:cs="Times New Roman"/>
                <w:i/>
                <w:szCs w:val="28"/>
              </w:rPr>
              <w:t>ы</w:t>
            </w:r>
            <w:r w:rsidR="004B434E" w:rsidRPr="00494EA9">
              <w:rPr>
                <w:rFonts w:cs="Times New Roman"/>
                <w:i/>
                <w:szCs w:val="28"/>
              </w:rPr>
              <w:t xml:space="preserve">вая, что действующая редакция предусматривает в том числе повышающие коэффициенты при расчете арендной платы для </w:t>
            </w:r>
            <w:proofErr w:type="spellStart"/>
            <w:r w:rsidR="004B434E" w:rsidRPr="00494EA9">
              <w:rPr>
                <w:rFonts w:cs="Times New Roman"/>
                <w:i/>
                <w:szCs w:val="28"/>
              </w:rPr>
              <w:t>высокомаржинальных</w:t>
            </w:r>
            <w:proofErr w:type="spellEnd"/>
            <w:r w:rsidR="004B434E" w:rsidRPr="00494EA9">
              <w:rPr>
                <w:rFonts w:cs="Times New Roman"/>
                <w:i/>
                <w:szCs w:val="28"/>
              </w:rPr>
              <w:t xml:space="preserve"> видов деятельности.</w:t>
            </w:r>
            <w:r w:rsidR="004961EC" w:rsidRPr="00494EA9">
              <w:rPr>
                <w:rFonts w:cs="Times New Roman"/>
                <w:szCs w:val="28"/>
              </w:rPr>
              <w:t xml:space="preserve"> </w:t>
            </w:r>
          </w:p>
        </w:tc>
      </w:tr>
    </w:tbl>
    <w:p w:rsidR="00C51215" w:rsidRPr="00494EA9" w:rsidRDefault="00C51215" w:rsidP="00C51215">
      <w:pPr>
        <w:contextualSpacing/>
        <w:jc w:val="both"/>
        <w:rPr>
          <w:rFonts w:cs="Times New Roman"/>
          <w:szCs w:val="28"/>
        </w:rPr>
      </w:pPr>
    </w:p>
    <w:p w:rsidR="00C51215" w:rsidRPr="00494EA9" w:rsidRDefault="00C51215" w:rsidP="00C51215">
      <w:pPr>
        <w:ind w:firstLine="720"/>
        <w:contextualSpacing/>
        <w:jc w:val="both"/>
        <w:rPr>
          <w:rFonts w:cs="Times New Roman"/>
          <w:i/>
          <w:szCs w:val="28"/>
        </w:rPr>
      </w:pPr>
      <w:r w:rsidRPr="00494EA9">
        <w:rPr>
          <w:rFonts w:cs="Times New Roman"/>
          <w:szCs w:val="28"/>
        </w:rPr>
        <w:t>8.6. Обоснование выбора предпочтительного варианта решения выявленной проблемы:</w:t>
      </w:r>
      <w:r w:rsidR="00D74666" w:rsidRPr="00494EA9">
        <w:t xml:space="preserve"> </w:t>
      </w:r>
      <w:r w:rsidR="00D74666" w:rsidRPr="00494EA9">
        <w:rPr>
          <w:rFonts w:cs="Times New Roman"/>
          <w:i/>
          <w:szCs w:val="28"/>
        </w:rPr>
        <w:t>Предлагаемый вариант проблемы отвечает положениям действующего законодательства</w:t>
      </w:r>
      <w:r w:rsidR="004B434E" w:rsidRPr="00494EA9">
        <w:rPr>
          <w:rFonts w:cs="Times New Roman"/>
          <w:i/>
          <w:szCs w:val="28"/>
        </w:rPr>
        <w:t xml:space="preserve"> и позволяет оказывать имущественную поддержку субъектам малого и среднего предпринимательства, осуществляющим приоритетные для муниципального образования виды деятельности. </w:t>
      </w:r>
    </w:p>
    <w:p w:rsidR="00D74666" w:rsidRPr="00494EA9" w:rsidRDefault="00D74666" w:rsidP="00C51215">
      <w:pPr>
        <w:ind w:firstLine="720"/>
        <w:contextualSpacing/>
        <w:jc w:val="both"/>
        <w:rPr>
          <w:rFonts w:cs="Times New Roman"/>
          <w:szCs w:val="28"/>
        </w:rPr>
      </w:pPr>
    </w:p>
    <w:p w:rsidR="00C51215" w:rsidRPr="00494EA9" w:rsidRDefault="00C51215" w:rsidP="008958C1">
      <w:pPr>
        <w:ind w:firstLine="720"/>
        <w:contextualSpacing/>
        <w:jc w:val="both"/>
        <w:rPr>
          <w:rFonts w:cs="Times New Roman"/>
          <w:szCs w:val="28"/>
        </w:rPr>
      </w:pPr>
      <w:r w:rsidRPr="00494EA9">
        <w:rPr>
          <w:rFonts w:cs="Times New Roman"/>
          <w:szCs w:val="28"/>
        </w:rPr>
        <w:t>Приложения: </w:t>
      </w:r>
    </w:p>
    <w:p w:rsidR="003A03B8" w:rsidRPr="00494EA9" w:rsidRDefault="003A03B8" w:rsidP="003A03B8">
      <w:pPr>
        <w:ind w:firstLine="720"/>
        <w:contextualSpacing/>
        <w:jc w:val="both"/>
        <w:rPr>
          <w:rFonts w:cs="Times New Roman"/>
          <w:szCs w:val="28"/>
        </w:rPr>
      </w:pPr>
      <w:r w:rsidRPr="00494EA9">
        <w:rPr>
          <w:rFonts w:cs="Times New Roman"/>
          <w:szCs w:val="28"/>
        </w:rPr>
        <w:t>1. Расчет расходов субъектов предпринимательской и иной экономической деятельности.</w:t>
      </w:r>
    </w:p>
    <w:p w:rsidR="001375D8" w:rsidRPr="00494EA9" w:rsidRDefault="003A03B8" w:rsidP="001375D8">
      <w:pPr>
        <w:ind w:firstLine="720"/>
        <w:contextualSpacing/>
        <w:jc w:val="both"/>
        <w:rPr>
          <w:rFonts w:cs="Times New Roman"/>
          <w:szCs w:val="28"/>
        </w:rPr>
      </w:pPr>
      <w:r w:rsidRPr="00494EA9">
        <w:rPr>
          <w:rFonts w:cs="Times New Roman"/>
          <w:szCs w:val="28"/>
        </w:rPr>
        <w:t>2</w:t>
      </w:r>
      <w:r w:rsidR="001375D8" w:rsidRPr="00494EA9">
        <w:rPr>
          <w:rFonts w:cs="Times New Roman"/>
          <w:szCs w:val="28"/>
        </w:rPr>
        <w:t>. Свод предложений о результатах проведения публичных консультаций.</w:t>
      </w:r>
    </w:p>
    <w:p w:rsidR="00B76F93" w:rsidRPr="00494EA9" w:rsidRDefault="00B76F93" w:rsidP="00C51215">
      <w:pPr>
        <w:ind w:firstLine="720"/>
        <w:contextualSpacing/>
        <w:jc w:val="both"/>
        <w:rPr>
          <w:rFonts w:cs="Times New Roman"/>
          <w:szCs w:val="28"/>
        </w:rPr>
      </w:pPr>
    </w:p>
    <w:p w:rsidR="00C2245D" w:rsidRPr="00494EA9" w:rsidRDefault="00C2245D" w:rsidP="00C2245D">
      <w:pPr>
        <w:autoSpaceDE w:val="0"/>
        <w:autoSpaceDN w:val="0"/>
        <w:ind w:left="12758"/>
        <w:rPr>
          <w:rFonts w:eastAsia="Times New Roman" w:cs="Times New Roman"/>
          <w:szCs w:val="28"/>
          <w:lang w:eastAsia="ru-RU"/>
        </w:rPr>
      </w:pPr>
      <w:r w:rsidRPr="00494EA9">
        <w:rPr>
          <w:rFonts w:eastAsia="Times New Roman" w:cs="Times New Roman"/>
          <w:szCs w:val="28"/>
          <w:lang w:eastAsia="ru-RU"/>
        </w:rPr>
        <w:lastRenderedPageBreak/>
        <w:t xml:space="preserve">Приложение к </w:t>
      </w:r>
    </w:p>
    <w:p w:rsidR="00C2245D" w:rsidRPr="00494EA9" w:rsidRDefault="00C2245D" w:rsidP="00C2245D">
      <w:pPr>
        <w:autoSpaceDE w:val="0"/>
        <w:autoSpaceDN w:val="0"/>
        <w:ind w:left="12758"/>
        <w:rPr>
          <w:rFonts w:eastAsia="Times New Roman" w:cs="Times New Roman"/>
          <w:szCs w:val="28"/>
          <w:lang w:eastAsia="ru-RU"/>
        </w:rPr>
      </w:pPr>
      <w:r w:rsidRPr="00494EA9">
        <w:rPr>
          <w:rFonts w:eastAsia="Times New Roman" w:cs="Times New Roman"/>
          <w:szCs w:val="28"/>
          <w:lang w:eastAsia="ru-RU"/>
        </w:rPr>
        <w:t xml:space="preserve">сводному отчету </w:t>
      </w:r>
    </w:p>
    <w:p w:rsidR="00C2245D" w:rsidRPr="00494EA9" w:rsidRDefault="00C2245D" w:rsidP="00C2245D">
      <w:pPr>
        <w:autoSpaceDE w:val="0"/>
        <w:autoSpaceDN w:val="0"/>
        <w:ind w:left="12758"/>
        <w:rPr>
          <w:rFonts w:eastAsia="Times New Roman" w:cs="Times New Roman"/>
          <w:szCs w:val="28"/>
          <w:lang w:eastAsia="ru-RU"/>
        </w:rPr>
      </w:pPr>
      <w:r w:rsidRPr="00494EA9">
        <w:rPr>
          <w:rFonts w:eastAsia="Times New Roman" w:cs="Times New Roman"/>
          <w:szCs w:val="28"/>
          <w:lang w:eastAsia="ru-RU"/>
        </w:rPr>
        <w:t>об ОРВ</w:t>
      </w:r>
    </w:p>
    <w:p w:rsidR="00C2245D" w:rsidRPr="00494EA9" w:rsidRDefault="00C2245D" w:rsidP="00C2245D">
      <w:pPr>
        <w:autoSpaceDE w:val="0"/>
        <w:autoSpaceDN w:val="0"/>
        <w:ind w:firstLine="567"/>
        <w:rPr>
          <w:rFonts w:eastAsia="Times New Roman" w:cs="Times New Roman"/>
          <w:szCs w:val="28"/>
          <w:lang w:eastAsia="ru-RU"/>
        </w:rPr>
      </w:pPr>
    </w:p>
    <w:p w:rsidR="00C2245D" w:rsidRPr="00494EA9" w:rsidRDefault="00C2245D" w:rsidP="00C2245D">
      <w:pPr>
        <w:autoSpaceDE w:val="0"/>
        <w:autoSpaceDN w:val="0"/>
        <w:ind w:firstLine="567"/>
        <w:jc w:val="center"/>
        <w:rPr>
          <w:rFonts w:eastAsia="Times New Roman" w:cs="Times New Roman"/>
          <w:szCs w:val="28"/>
          <w:lang w:eastAsia="ru-RU"/>
        </w:rPr>
      </w:pPr>
      <w:r w:rsidRPr="00494EA9">
        <w:rPr>
          <w:rFonts w:eastAsia="Times New Roman" w:cs="Times New Roman"/>
          <w:szCs w:val="28"/>
          <w:lang w:eastAsia="ru-RU"/>
        </w:rPr>
        <w:t xml:space="preserve">Расчет расходов </w:t>
      </w:r>
    </w:p>
    <w:p w:rsidR="00C2245D" w:rsidRPr="00494EA9" w:rsidRDefault="00C2245D" w:rsidP="00C2245D">
      <w:pPr>
        <w:autoSpaceDE w:val="0"/>
        <w:autoSpaceDN w:val="0"/>
        <w:ind w:firstLine="567"/>
        <w:jc w:val="center"/>
        <w:rPr>
          <w:rFonts w:eastAsia="Times New Roman" w:cs="Times New Roman"/>
          <w:szCs w:val="28"/>
          <w:lang w:eastAsia="ru-RU"/>
        </w:rPr>
      </w:pPr>
      <w:r w:rsidRPr="00494EA9">
        <w:rPr>
          <w:rFonts w:eastAsia="Times New Roman" w:cs="Times New Roman"/>
          <w:szCs w:val="28"/>
          <w:lang w:eastAsia="ru-RU"/>
        </w:rPr>
        <w:t xml:space="preserve">субъектов предпринимательской и иной экономической деятельности </w:t>
      </w:r>
    </w:p>
    <w:p w:rsidR="00C2245D" w:rsidRPr="00494EA9" w:rsidRDefault="00C2245D" w:rsidP="00C2245D">
      <w:pPr>
        <w:ind w:firstLine="567"/>
        <w:jc w:val="center"/>
        <w:rPr>
          <w:rFonts w:eastAsia="Times New Roman" w:cs="Times New Roman"/>
          <w:b/>
          <w:szCs w:val="28"/>
          <w:lang w:eastAsia="ru-RU"/>
        </w:rPr>
      </w:pPr>
    </w:p>
    <w:p w:rsidR="00C2245D" w:rsidRPr="00494EA9" w:rsidRDefault="00C2245D" w:rsidP="00C2245D">
      <w:pPr>
        <w:ind w:firstLine="567"/>
        <w:jc w:val="center"/>
        <w:rPr>
          <w:rFonts w:cs="Times New Roman"/>
          <w:b/>
          <w:szCs w:val="28"/>
        </w:rPr>
      </w:pPr>
      <w:r w:rsidRPr="00494EA9">
        <w:rPr>
          <w:rFonts w:eastAsia="Times New Roman" w:cs="Times New Roman"/>
          <w:b/>
          <w:szCs w:val="28"/>
          <w:lang w:val="en-US" w:eastAsia="ru-RU"/>
        </w:rPr>
        <w:t>I</w:t>
      </w:r>
      <w:r w:rsidRPr="00494EA9">
        <w:rPr>
          <w:rFonts w:eastAsia="Times New Roman" w:cs="Times New Roman"/>
          <w:b/>
          <w:szCs w:val="28"/>
          <w:lang w:eastAsia="ru-RU"/>
        </w:rPr>
        <w:t>.</w:t>
      </w:r>
      <w:r w:rsidRPr="00494EA9">
        <w:rPr>
          <w:rFonts w:cs="Times New Roman"/>
          <w:b/>
          <w:szCs w:val="28"/>
        </w:rPr>
        <w:t xml:space="preserve"> Информационные издержки (на одного субъекта)</w:t>
      </w:r>
    </w:p>
    <w:p w:rsidR="00C2245D" w:rsidRPr="00494EA9" w:rsidRDefault="00C2245D" w:rsidP="00C2245D">
      <w:pPr>
        <w:ind w:firstLine="567"/>
        <w:rPr>
          <w:rFonts w:eastAsia="Times New Roman" w:cs="Times New Roman"/>
          <w:szCs w:val="28"/>
          <w:lang w:eastAsia="ru-RU"/>
        </w:rPr>
      </w:pPr>
      <w:r w:rsidRPr="00494EA9">
        <w:rPr>
          <w:rFonts w:eastAsia="Times New Roman" w:cs="Times New Roman"/>
          <w:szCs w:val="28"/>
          <w:lang w:eastAsia="ru-RU"/>
        </w:rPr>
        <w:t>Отсутствуют</w:t>
      </w:r>
    </w:p>
    <w:p w:rsidR="00C2245D" w:rsidRPr="00494EA9" w:rsidRDefault="00C2245D" w:rsidP="00C2245D">
      <w:pPr>
        <w:ind w:firstLine="567"/>
        <w:jc w:val="center"/>
        <w:rPr>
          <w:rFonts w:cs="Times New Roman"/>
          <w:b/>
          <w:szCs w:val="28"/>
        </w:rPr>
      </w:pPr>
      <w:r w:rsidRPr="00494EA9">
        <w:rPr>
          <w:rFonts w:eastAsia="Times New Roman" w:cs="Times New Roman"/>
          <w:b/>
          <w:szCs w:val="28"/>
          <w:lang w:val="en-US" w:eastAsia="ru-RU"/>
        </w:rPr>
        <w:t>II</w:t>
      </w:r>
      <w:r w:rsidRPr="00494EA9">
        <w:rPr>
          <w:rFonts w:eastAsia="Times New Roman" w:cs="Times New Roman"/>
          <w:b/>
          <w:szCs w:val="28"/>
          <w:lang w:eastAsia="ru-RU"/>
        </w:rPr>
        <w:t>.</w:t>
      </w:r>
      <w:r w:rsidRPr="00494EA9">
        <w:rPr>
          <w:rFonts w:cs="Times New Roman"/>
          <w:b/>
          <w:szCs w:val="28"/>
        </w:rPr>
        <w:t xml:space="preserve"> Содержательные издержки </w:t>
      </w:r>
    </w:p>
    <w:p w:rsidR="00C2245D" w:rsidRPr="00494EA9" w:rsidRDefault="00C2245D" w:rsidP="00C2245D">
      <w:pPr>
        <w:ind w:firstLine="567"/>
        <w:rPr>
          <w:rFonts w:cs="Times New Roman"/>
          <w:b/>
          <w:szCs w:val="28"/>
        </w:rPr>
      </w:pPr>
    </w:p>
    <w:p w:rsidR="00C2245D" w:rsidRPr="00C2245D" w:rsidRDefault="00C2245D" w:rsidP="00C2245D">
      <w:pPr>
        <w:ind w:firstLine="567"/>
        <w:rPr>
          <w:rFonts w:cs="Times New Roman"/>
          <w:szCs w:val="28"/>
        </w:rPr>
      </w:pPr>
      <w:r w:rsidRPr="00494EA9">
        <w:rPr>
          <w:rFonts w:cs="Times New Roman"/>
          <w:szCs w:val="28"/>
        </w:rPr>
        <w:t>Расходы на осуществление арендной платы за пользование муниципальным имуществом</w:t>
      </w:r>
    </w:p>
    <w:p w:rsidR="00506890" w:rsidRDefault="00506890" w:rsidP="00881114">
      <w:pPr>
        <w:ind w:firstLine="720"/>
        <w:contextualSpacing/>
        <w:jc w:val="both"/>
        <w:rPr>
          <w:rFonts w:cs="Times New Roman"/>
          <w:szCs w:val="28"/>
        </w:rPr>
      </w:pPr>
    </w:p>
    <w:tbl>
      <w:tblPr>
        <w:tblW w:w="15168" w:type="dxa"/>
        <w:tblLayout w:type="fixed"/>
        <w:tblLook w:val="04A0" w:firstRow="1" w:lastRow="0" w:firstColumn="1" w:lastColumn="0" w:noHBand="0" w:noVBand="1"/>
      </w:tblPr>
      <w:tblGrid>
        <w:gridCol w:w="567"/>
        <w:gridCol w:w="1595"/>
        <w:gridCol w:w="815"/>
        <w:gridCol w:w="36"/>
        <w:gridCol w:w="815"/>
        <w:gridCol w:w="6"/>
        <w:gridCol w:w="619"/>
        <w:gridCol w:w="493"/>
        <w:gridCol w:w="16"/>
        <w:gridCol w:w="850"/>
        <w:gridCol w:w="1290"/>
        <w:gridCol w:w="104"/>
        <w:gridCol w:w="1067"/>
        <w:gridCol w:w="267"/>
        <w:gridCol w:w="1062"/>
        <w:gridCol w:w="404"/>
        <w:gridCol w:w="424"/>
        <w:gridCol w:w="346"/>
        <w:gridCol w:w="341"/>
        <w:gridCol w:w="343"/>
        <w:gridCol w:w="224"/>
        <w:gridCol w:w="507"/>
        <w:gridCol w:w="424"/>
        <w:gridCol w:w="393"/>
        <w:gridCol w:w="742"/>
        <w:gridCol w:w="750"/>
        <w:gridCol w:w="668"/>
      </w:tblGrid>
      <w:tr w:rsidR="00506890" w:rsidRPr="00264213" w:rsidTr="00C2245D">
        <w:trPr>
          <w:trHeight w:val="676"/>
        </w:trPr>
        <w:tc>
          <w:tcPr>
            <w:tcW w:w="15168" w:type="dxa"/>
            <w:gridSpan w:val="27"/>
            <w:tcBorders>
              <w:top w:val="nil"/>
              <w:left w:val="nil"/>
              <w:bottom w:val="nil"/>
              <w:right w:val="nil"/>
            </w:tcBorders>
            <w:shd w:val="clear" w:color="000000" w:fill="FFFFFF"/>
            <w:hideMark/>
          </w:tcPr>
          <w:p w:rsidR="00264213" w:rsidRPr="00264213" w:rsidRDefault="00264213" w:rsidP="00C2245D">
            <w:pPr>
              <w:jc w:val="center"/>
              <w:rPr>
                <w:rFonts w:ascii="Times New Roman CYR" w:eastAsia="Times New Roman" w:hAnsi="Times New Roman CYR" w:cs="Times New Roman CYR"/>
                <w:b/>
                <w:bCs/>
                <w:sz w:val="23"/>
                <w:szCs w:val="23"/>
                <w:lang w:eastAsia="ru-RU"/>
              </w:rPr>
            </w:pPr>
            <w:r w:rsidRPr="00264213">
              <w:rPr>
                <w:rFonts w:ascii="Times New Roman CYR" w:eastAsia="Times New Roman" w:hAnsi="Times New Roman CYR" w:cs="Times New Roman CYR"/>
                <w:b/>
                <w:bCs/>
                <w:sz w:val="23"/>
                <w:szCs w:val="23"/>
                <w:lang w:eastAsia="ru-RU"/>
              </w:rPr>
              <w:t xml:space="preserve">Анализ изменения арендной платы, рассчитанной в соответствии с предлагаемыми изменениями по территориальному зонированию, понижающим </w:t>
            </w:r>
            <w:r w:rsidR="00C2245D" w:rsidRPr="00264213">
              <w:rPr>
                <w:rFonts w:ascii="Times New Roman CYR" w:eastAsia="Times New Roman" w:hAnsi="Times New Roman CYR" w:cs="Times New Roman CYR"/>
                <w:b/>
                <w:bCs/>
                <w:sz w:val="23"/>
                <w:szCs w:val="23"/>
                <w:lang w:eastAsia="ru-RU"/>
              </w:rPr>
              <w:t>коэффициентам</w:t>
            </w:r>
          </w:p>
        </w:tc>
      </w:tr>
      <w:tr w:rsidR="00506890" w:rsidRPr="00264213" w:rsidTr="00C2245D">
        <w:trPr>
          <w:trHeight w:val="60"/>
        </w:trPr>
        <w:tc>
          <w:tcPr>
            <w:tcW w:w="567" w:type="dxa"/>
            <w:tcBorders>
              <w:top w:val="nil"/>
              <w:left w:val="nil"/>
              <w:bottom w:val="nil"/>
              <w:right w:val="nil"/>
            </w:tcBorders>
            <w:shd w:val="clear" w:color="auto" w:fill="auto"/>
            <w:noWrap/>
            <w:hideMark/>
          </w:tcPr>
          <w:p w:rsidR="00264213" w:rsidRPr="00264213" w:rsidRDefault="00264213" w:rsidP="00264213">
            <w:pPr>
              <w:jc w:val="center"/>
              <w:rPr>
                <w:rFonts w:ascii="Times New Roman CYR" w:eastAsia="Times New Roman" w:hAnsi="Times New Roman CYR" w:cs="Times New Roman CYR"/>
                <w:b/>
                <w:bCs/>
                <w:sz w:val="23"/>
                <w:szCs w:val="23"/>
                <w:lang w:eastAsia="ru-RU"/>
              </w:rPr>
            </w:pPr>
          </w:p>
        </w:tc>
        <w:tc>
          <w:tcPr>
            <w:tcW w:w="1595" w:type="dxa"/>
            <w:tcBorders>
              <w:top w:val="nil"/>
              <w:left w:val="nil"/>
              <w:bottom w:val="nil"/>
              <w:right w:val="nil"/>
            </w:tcBorders>
            <w:shd w:val="clear" w:color="auto" w:fill="auto"/>
            <w:vAlign w:val="center"/>
            <w:hideMark/>
          </w:tcPr>
          <w:p w:rsidR="00264213" w:rsidRPr="00264213" w:rsidRDefault="00264213" w:rsidP="00264213">
            <w:pPr>
              <w:rPr>
                <w:rFonts w:eastAsia="Times New Roman" w:cs="Times New Roman"/>
                <w:sz w:val="23"/>
                <w:szCs w:val="23"/>
                <w:lang w:eastAsia="ru-RU"/>
              </w:rPr>
            </w:pPr>
          </w:p>
        </w:tc>
        <w:tc>
          <w:tcPr>
            <w:tcW w:w="851" w:type="dxa"/>
            <w:gridSpan w:val="2"/>
            <w:tcBorders>
              <w:top w:val="nil"/>
              <w:left w:val="nil"/>
              <w:bottom w:val="nil"/>
              <w:right w:val="nil"/>
            </w:tcBorders>
            <w:shd w:val="clear" w:color="000000" w:fill="FFFFFF"/>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w:t>
            </w:r>
          </w:p>
        </w:tc>
        <w:tc>
          <w:tcPr>
            <w:tcW w:w="821" w:type="dxa"/>
            <w:gridSpan w:val="2"/>
            <w:tcBorders>
              <w:top w:val="nil"/>
              <w:left w:val="nil"/>
              <w:bottom w:val="nil"/>
              <w:right w:val="nil"/>
            </w:tcBorders>
            <w:shd w:val="clear" w:color="auto" w:fill="auto"/>
            <w:hideMark/>
          </w:tcPr>
          <w:p w:rsidR="00264213" w:rsidRPr="00264213" w:rsidRDefault="00264213" w:rsidP="00264213">
            <w:pPr>
              <w:jc w:val="center"/>
              <w:rPr>
                <w:rFonts w:ascii="Times New Roman CYR" w:eastAsia="Times New Roman" w:hAnsi="Times New Roman CYR" w:cs="Times New Roman CYR"/>
                <w:sz w:val="23"/>
                <w:szCs w:val="23"/>
                <w:lang w:eastAsia="ru-RU"/>
              </w:rPr>
            </w:pPr>
          </w:p>
        </w:tc>
        <w:tc>
          <w:tcPr>
            <w:tcW w:w="1978" w:type="dxa"/>
            <w:gridSpan w:val="4"/>
            <w:tcBorders>
              <w:top w:val="nil"/>
              <w:left w:val="nil"/>
              <w:bottom w:val="nil"/>
              <w:right w:val="nil"/>
            </w:tcBorders>
            <w:shd w:val="clear" w:color="auto" w:fill="auto"/>
            <w:hideMark/>
          </w:tcPr>
          <w:p w:rsidR="00264213" w:rsidRPr="00264213" w:rsidRDefault="00264213" w:rsidP="00264213">
            <w:pPr>
              <w:jc w:val="center"/>
              <w:rPr>
                <w:rFonts w:eastAsia="Times New Roman" w:cs="Times New Roman"/>
                <w:sz w:val="23"/>
                <w:szCs w:val="23"/>
                <w:lang w:eastAsia="ru-RU"/>
              </w:rPr>
            </w:pPr>
          </w:p>
        </w:tc>
        <w:tc>
          <w:tcPr>
            <w:tcW w:w="1290" w:type="dxa"/>
            <w:tcBorders>
              <w:top w:val="nil"/>
              <w:left w:val="nil"/>
              <w:bottom w:val="nil"/>
              <w:right w:val="nil"/>
            </w:tcBorders>
            <w:shd w:val="clear" w:color="000000" w:fill="FFFFFF"/>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w:t>
            </w:r>
          </w:p>
        </w:tc>
        <w:tc>
          <w:tcPr>
            <w:tcW w:w="1171" w:type="dxa"/>
            <w:gridSpan w:val="2"/>
            <w:tcBorders>
              <w:top w:val="nil"/>
              <w:left w:val="nil"/>
              <w:bottom w:val="nil"/>
              <w:right w:val="nil"/>
            </w:tcBorders>
            <w:shd w:val="clear" w:color="000000" w:fill="FFFFFF"/>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w:t>
            </w:r>
          </w:p>
        </w:tc>
        <w:tc>
          <w:tcPr>
            <w:tcW w:w="1329" w:type="dxa"/>
            <w:gridSpan w:val="2"/>
            <w:tcBorders>
              <w:top w:val="nil"/>
              <w:left w:val="nil"/>
              <w:bottom w:val="nil"/>
              <w:right w:val="nil"/>
            </w:tcBorders>
            <w:shd w:val="clear" w:color="000000" w:fill="FFFFFF"/>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w:t>
            </w:r>
          </w:p>
        </w:tc>
        <w:tc>
          <w:tcPr>
            <w:tcW w:w="828" w:type="dxa"/>
            <w:gridSpan w:val="2"/>
            <w:tcBorders>
              <w:top w:val="nil"/>
              <w:left w:val="nil"/>
              <w:bottom w:val="nil"/>
              <w:right w:val="nil"/>
            </w:tcBorders>
            <w:shd w:val="clear" w:color="auto" w:fill="auto"/>
            <w:hideMark/>
          </w:tcPr>
          <w:p w:rsidR="00264213" w:rsidRPr="00264213" w:rsidRDefault="00264213" w:rsidP="00264213">
            <w:pPr>
              <w:jc w:val="center"/>
              <w:rPr>
                <w:rFonts w:ascii="Times New Roman CYR" w:eastAsia="Times New Roman" w:hAnsi="Times New Roman CYR" w:cs="Times New Roman CYR"/>
                <w:sz w:val="23"/>
                <w:szCs w:val="23"/>
                <w:lang w:eastAsia="ru-RU"/>
              </w:rPr>
            </w:pPr>
          </w:p>
        </w:tc>
        <w:tc>
          <w:tcPr>
            <w:tcW w:w="2185" w:type="dxa"/>
            <w:gridSpan w:val="6"/>
            <w:tcBorders>
              <w:top w:val="nil"/>
              <w:left w:val="nil"/>
              <w:bottom w:val="nil"/>
              <w:right w:val="nil"/>
            </w:tcBorders>
            <w:shd w:val="clear" w:color="auto" w:fill="auto"/>
            <w:hideMark/>
          </w:tcPr>
          <w:p w:rsidR="00264213" w:rsidRPr="00264213" w:rsidRDefault="00264213" w:rsidP="00264213">
            <w:pPr>
              <w:jc w:val="center"/>
              <w:rPr>
                <w:rFonts w:eastAsia="Times New Roman" w:cs="Times New Roman"/>
                <w:sz w:val="23"/>
                <w:szCs w:val="23"/>
                <w:lang w:eastAsia="ru-RU"/>
              </w:rPr>
            </w:pPr>
          </w:p>
        </w:tc>
        <w:tc>
          <w:tcPr>
            <w:tcW w:w="1135" w:type="dxa"/>
            <w:gridSpan w:val="2"/>
            <w:tcBorders>
              <w:top w:val="nil"/>
              <w:left w:val="nil"/>
              <w:bottom w:val="nil"/>
              <w:right w:val="nil"/>
            </w:tcBorders>
            <w:shd w:val="clear" w:color="000000" w:fill="FFFFFF"/>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w:t>
            </w:r>
          </w:p>
        </w:tc>
        <w:tc>
          <w:tcPr>
            <w:tcW w:w="1418" w:type="dxa"/>
            <w:gridSpan w:val="2"/>
            <w:tcBorders>
              <w:top w:val="nil"/>
              <w:left w:val="nil"/>
              <w:bottom w:val="nil"/>
              <w:right w:val="nil"/>
            </w:tcBorders>
            <w:shd w:val="clear" w:color="000000" w:fill="FFFFFF"/>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w:t>
            </w:r>
          </w:p>
        </w:tc>
      </w:tr>
      <w:tr w:rsidR="00C2245D" w:rsidRPr="00264213" w:rsidTr="00C2245D">
        <w:trPr>
          <w:trHeight w:val="1058"/>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245D" w:rsidRPr="00264213" w:rsidRDefault="00C2245D"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п/п</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245D" w:rsidRPr="00264213" w:rsidRDefault="00C2245D"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Арендатор</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2245D" w:rsidRPr="00264213" w:rsidRDefault="00C2245D" w:rsidP="00264213">
            <w:pPr>
              <w:jc w:val="center"/>
              <w:rPr>
                <w:rFonts w:ascii="Times New Roman CYR" w:eastAsia="Times New Roman" w:hAnsi="Times New Roman CYR" w:cs="Times New Roman CYR"/>
                <w:sz w:val="23"/>
                <w:szCs w:val="23"/>
                <w:lang w:eastAsia="ru-RU"/>
              </w:rPr>
            </w:pPr>
            <w:proofErr w:type="spellStart"/>
            <w:r w:rsidRPr="00264213">
              <w:rPr>
                <w:rFonts w:ascii="Times New Roman CYR" w:eastAsia="Times New Roman" w:hAnsi="Times New Roman CYR" w:cs="Times New Roman CYR"/>
                <w:sz w:val="23"/>
                <w:szCs w:val="23"/>
                <w:lang w:eastAsia="ru-RU"/>
              </w:rPr>
              <w:t>Пло</w:t>
            </w:r>
            <w:r>
              <w:rPr>
                <w:rFonts w:ascii="Times New Roman CYR" w:eastAsia="Times New Roman" w:hAnsi="Times New Roman CYR" w:cs="Times New Roman CYR"/>
                <w:sz w:val="23"/>
                <w:szCs w:val="23"/>
                <w:lang w:eastAsia="ru-RU"/>
              </w:rPr>
              <w:t>-</w:t>
            </w:r>
            <w:r w:rsidRPr="00264213">
              <w:rPr>
                <w:rFonts w:ascii="Times New Roman CYR" w:eastAsia="Times New Roman" w:hAnsi="Times New Roman CYR" w:cs="Times New Roman CYR"/>
                <w:sz w:val="23"/>
                <w:szCs w:val="23"/>
                <w:lang w:eastAsia="ru-RU"/>
              </w:rPr>
              <w:t>щадь</w:t>
            </w:r>
            <w:proofErr w:type="spellEnd"/>
            <w:r w:rsidRPr="00264213">
              <w:rPr>
                <w:rFonts w:ascii="Times New Roman CYR" w:eastAsia="Times New Roman" w:hAnsi="Times New Roman CYR" w:cs="Times New Roman CYR"/>
                <w:sz w:val="23"/>
                <w:szCs w:val="23"/>
                <w:lang w:eastAsia="ru-RU"/>
              </w:rPr>
              <w:t xml:space="preserve">, </w:t>
            </w:r>
            <w:proofErr w:type="spellStart"/>
            <w:r w:rsidRPr="00264213">
              <w:rPr>
                <w:rFonts w:ascii="Times New Roman CYR" w:eastAsia="Times New Roman" w:hAnsi="Times New Roman CYR" w:cs="Times New Roman CYR"/>
                <w:sz w:val="23"/>
                <w:szCs w:val="23"/>
                <w:lang w:eastAsia="ru-RU"/>
              </w:rPr>
              <w:t>кв.м</w:t>
            </w:r>
            <w:proofErr w:type="spellEnd"/>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245D" w:rsidRPr="00264213" w:rsidRDefault="00C2245D" w:rsidP="00264213">
            <w:pPr>
              <w:jc w:val="center"/>
              <w:rPr>
                <w:rFonts w:ascii="Times New Roman CYR" w:eastAsia="Times New Roman" w:hAnsi="Times New Roman CYR" w:cs="Times New Roman CYR"/>
                <w:sz w:val="23"/>
                <w:szCs w:val="23"/>
                <w:lang w:eastAsia="ru-RU"/>
              </w:rPr>
            </w:pPr>
            <w:proofErr w:type="spellStart"/>
            <w:r w:rsidRPr="00264213">
              <w:rPr>
                <w:rFonts w:ascii="Times New Roman CYR" w:eastAsia="Times New Roman" w:hAnsi="Times New Roman CYR" w:cs="Times New Roman CYR"/>
                <w:sz w:val="23"/>
                <w:szCs w:val="23"/>
                <w:lang w:eastAsia="ru-RU"/>
              </w:rPr>
              <w:t>Бс</w:t>
            </w:r>
            <w:proofErr w:type="spellEnd"/>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45D" w:rsidRPr="00264213" w:rsidRDefault="00C2245D"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Кд</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45D" w:rsidRPr="00264213" w:rsidRDefault="00C2245D" w:rsidP="00264213">
            <w:pPr>
              <w:jc w:val="center"/>
              <w:rPr>
                <w:rFonts w:ascii="Times New Roman CYR" w:eastAsia="Times New Roman" w:hAnsi="Times New Roman CYR" w:cs="Times New Roman CYR"/>
                <w:sz w:val="23"/>
                <w:szCs w:val="23"/>
                <w:lang w:eastAsia="ru-RU"/>
              </w:rPr>
            </w:pPr>
            <w:proofErr w:type="spellStart"/>
            <w:r w:rsidRPr="00264213">
              <w:rPr>
                <w:rFonts w:ascii="Times New Roman CYR" w:eastAsia="Times New Roman" w:hAnsi="Times New Roman CYR" w:cs="Times New Roman CYR"/>
                <w:sz w:val="23"/>
                <w:szCs w:val="23"/>
                <w:lang w:eastAsia="ru-RU"/>
              </w:rPr>
              <w:t>Кп</w:t>
            </w:r>
            <w:proofErr w:type="spellEnd"/>
          </w:p>
        </w:tc>
        <w:tc>
          <w:tcPr>
            <w:tcW w:w="8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245D" w:rsidRPr="00264213" w:rsidRDefault="00C2245D"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А</w:t>
            </w:r>
          </w:p>
        </w:tc>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245D" w:rsidRPr="00264213" w:rsidRDefault="00C2245D"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Арендная плата, руб./мес.</w:t>
            </w:r>
          </w:p>
        </w:tc>
        <w:tc>
          <w:tcPr>
            <w:tcW w:w="1171" w:type="dxa"/>
            <w:gridSpan w:val="2"/>
            <w:tcBorders>
              <w:top w:val="single" w:sz="4" w:space="0" w:color="auto"/>
              <w:left w:val="single" w:sz="4" w:space="0" w:color="auto"/>
              <w:bottom w:val="nil"/>
              <w:right w:val="single" w:sz="4" w:space="0" w:color="auto"/>
            </w:tcBorders>
            <w:shd w:val="clear" w:color="000000" w:fill="FFFFFF"/>
            <w:vAlign w:val="center"/>
            <w:hideMark/>
          </w:tcPr>
          <w:p w:rsidR="00C2245D" w:rsidRPr="00264213" w:rsidRDefault="00C2245D"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Арендная плата по договору, руб./мес.</w:t>
            </w:r>
          </w:p>
        </w:tc>
        <w:tc>
          <w:tcPr>
            <w:tcW w:w="1329" w:type="dxa"/>
            <w:gridSpan w:val="2"/>
            <w:tcBorders>
              <w:top w:val="single" w:sz="4" w:space="0" w:color="auto"/>
              <w:left w:val="single" w:sz="4" w:space="0" w:color="auto"/>
              <w:right w:val="single" w:sz="4" w:space="0" w:color="auto"/>
            </w:tcBorders>
            <w:shd w:val="clear" w:color="000000" w:fill="FFFFFF"/>
            <w:vAlign w:val="center"/>
            <w:hideMark/>
          </w:tcPr>
          <w:p w:rsidR="00C2245D" w:rsidRPr="00264213" w:rsidRDefault="00C2245D"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Арендная плата по договору, руб./год</w:t>
            </w:r>
          </w:p>
        </w:tc>
        <w:tc>
          <w:tcPr>
            <w:tcW w:w="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245D" w:rsidRPr="00264213" w:rsidRDefault="00C2245D" w:rsidP="00264213">
            <w:pPr>
              <w:jc w:val="center"/>
              <w:rPr>
                <w:rFonts w:ascii="Times New Roman CYR" w:eastAsia="Times New Roman" w:hAnsi="Times New Roman CYR" w:cs="Times New Roman CYR"/>
                <w:sz w:val="23"/>
                <w:szCs w:val="23"/>
                <w:lang w:eastAsia="ru-RU"/>
              </w:rPr>
            </w:pPr>
            <w:proofErr w:type="spellStart"/>
            <w:r w:rsidRPr="00264213">
              <w:rPr>
                <w:rFonts w:ascii="Times New Roman CYR" w:eastAsia="Times New Roman" w:hAnsi="Times New Roman CYR" w:cs="Times New Roman CYR"/>
                <w:sz w:val="23"/>
                <w:szCs w:val="23"/>
                <w:lang w:eastAsia="ru-RU"/>
              </w:rPr>
              <w:t>Бс</w:t>
            </w:r>
            <w:proofErr w:type="spellEnd"/>
          </w:p>
        </w:tc>
        <w:tc>
          <w:tcPr>
            <w:tcW w:w="6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245D" w:rsidRPr="00264213" w:rsidRDefault="00C2245D"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Кд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245D" w:rsidRPr="00264213" w:rsidRDefault="00C2245D" w:rsidP="00264213">
            <w:pPr>
              <w:jc w:val="center"/>
              <w:rPr>
                <w:rFonts w:ascii="Times New Roman CYR" w:eastAsia="Times New Roman" w:hAnsi="Times New Roman CYR" w:cs="Times New Roman CYR"/>
                <w:sz w:val="23"/>
                <w:szCs w:val="23"/>
                <w:lang w:eastAsia="ru-RU"/>
              </w:rPr>
            </w:pPr>
            <w:proofErr w:type="spellStart"/>
            <w:r w:rsidRPr="00264213">
              <w:rPr>
                <w:rFonts w:ascii="Times New Roman CYR" w:eastAsia="Times New Roman" w:hAnsi="Times New Roman CYR" w:cs="Times New Roman CYR"/>
                <w:sz w:val="23"/>
                <w:szCs w:val="23"/>
                <w:lang w:eastAsia="ru-RU"/>
              </w:rPr>
              <w:t>Кп</w:t>
            </w:r>
            <w:proofErr w:type="spellEnd"/>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245D" w:rsidRPr="00264213" w:rsidRDefault="00C2245D"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А</w:t>
            </w:r>
          </w:p>
        </w:tc>
        <w:tc>
          <w:tcPr>
            <w:tcW w:w="11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2245D" w:rsidRPr="00264213" w:rsidRDefault="00C2245D"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Арендная плата, руб./мес.</w:t>
            </w:r>
          </w:p>
        </w:tc>
        <w:tc>
          <w:tcPr>
            <w:tcW w:w="1418" w:type="dxa"/>
            <w:gridSpan w:val="2"/>
            <w:vMerge w:val="restart"/>
            <w:tcBorders>
              <w:top w:val="single" w:sz="4" w:space="0" w:color="auto"/>
              <w:left w:val="single" w:sz="4" w:space="0" w:color="auto"/>
              <w:right w:val="single" w:sz="4" w:space="0" w:color="auto"/>
            </w:tcBorders>
            <w:shd w:val="clear" w:color="000000" w:fill="FFFFFF"/>
            <w:vAlign w:val="center"/>
            <w:hideMark/>
          </w:tcPr>
          <w:p w:rsidR="00C2245D" w:rsidRPr="00264213" w:rsidRDefault="00C2245D"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Арендная плата, руб./год</w:t>
            </w:r>
          </w:p>
        </w:tc>
      </w:tr>
      <w:tr w:rsidR="00C2245D" w:rsidRPr="00264213" w:rsidTr="00C2245D">
        <w:trPr>
          <w:trHeight w:val="11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2245D" w:rsidRPr="00264213" w:rsidRDefault="00C2245D" w:rsidP="00264213">
            <w:pPr>
              <w:rPr>
                <w:rFonts w:ascii="Times New Roman CYR" w:eastAsia="Times New Roman" w:hAnsi="Times New Roman CYR" w:cs="Times New Roman CYR"/>
                <w:sz w:val="23"/>
                <w:szCs w:val="23"/>
                <w:lang w:eastAsia="ru-RU"/>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C2245D" w:rsidRPr="00264213" w:rsidRDefault="00C2245D" w:rsidP="00264213">
            <w:pPr>
              <w:rPr>
                <w:rFonts w:ascii="Times New Roman CYR" w:eastAsia="Times New Roman" w:hAnsi="Times New Roman CYR" w:cs="Times New Roman CYR"/>
                <w:sz w:val="23"/>
                <w:szCs w:val="23"/>
                <w:lang w:eastAsia="ru-RU"/>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C2245D" w:rsidRPr="00264213" w:rsidRDefault="00C2245D" w:rsidP="00264213">
            <w:pPr>
              <w:rPr>
                <w:rFonts w:ascii="Times New Roman CYR" w:eastAsia="Times New Roman" w:hAnsi="Times New Roman CYR" w:cs="Times New Roman CYR"/>
                <w:sz w:val="23"/>
                <w:szCs w:val="23"/>
                <w:lang w:eastAsia="ru-RU"/>
              </w:rPr>
            </w:pPr>
          </w:p>
        </w:tc>
        <w:tc>
          <w:tcPr>
            <w:tcW w:w="4089" w:type="dxa"/>
            <w:gridSpan w:val="7"/>
            <w:tcBorders>
              <w:top w:val="single" w:sz="4" w:space="0" w:color="auto"/>
              <w:left w:val="nil"/>
              <w:bottom w:val="single" w:sz="4" w:space="0" w:color="auto"/>
              <w:right w:val="single" w:sz="4" w:space="0" w:color="auto"/>
            </w:tcBorders>
            <w:shd w:val="clear" w:color="000000" w:fill="FFFFFF"/>
            <w:vAlign w:val="center"/>
            <w:hideMark/>
          </w:tcPr>
          <w:p w:rsidR="00C2245D" w:rsidRDefault="00C2245D" w:rsidP="00264213">
            <w:pPr>
              <w:jc w:val="center"/>
              <w:rPr>
                <w:rFonts w:ascii="Times New Roman CYR" w:eastAsia="Times New Roman" w:hAnsi="Times New Roman CYR" w:cs="Times New Roman CYR"/>
                <w:b/>
                <w:bCs/>
                <w:sz w:val="23"/>
                <w:szCs w:val="23"/>
                <w:lang w:eastAsia="ru-RU"/>
              </w:rPr>
            </w:pPr>
            <w:r w:rsidRPr="00264213">
              <w:rPr>
                <w:rFonts w:ascii="Times New Roman CYR" w:eastAsia="Times New Roman" w:hAnsi="Times New Roman CYR" w:cs="Times New Roman CYR"/>
                <w:b/>
                <w:bCs/>
                <w:sz w:val="23"/>
                <w:szCs w:val="23"/>
                <w:lang w:eastAsia="ru-RU"/>
              </w:rPr>
              <w:t>Размер арендной платы  (руб</w:t>
            </w:r>
            <w:r>
              <w:rPr>
                <w:rFonts w:ascii="Times New Roman CYR" w:eastAsia="Times New Roman" w:hAnsi="Times New Roman CYR" w:cs="Times New Roman CYR"/>
                <w:b/>
                <w:bCs/>
                <w:sz w:val="23"/>
                <w:szCs w:val="23"/>
                <w:lang w:eastAsia="ru-RU"/>
              </w:rPr>
              <w:t>.</w:t>
            </w:r>
            <w:r w:rsidRPr="00264213">
              <w:rPr>
                <w:rFonts w:ascii="Times New Roman CYR" w:eastAsia="Times New Roman" w:hAnsi="Times New Roman CYR" w:cs="Times New Roman CYR"/>
                <w:b/>
                <w:bCs/>
                <w:sz w:val="23"/>
                <w:szCs w:val="23"/>
                <w:lang w:eastAsia="ru-RU"/>
              </w:rPr>
              <w:t xml:space="preserve">) </w:t>
            </w:r>
          </w:p>
          <w:p w:rsidR="00C2245D" w:rsidRDefault="00C2245D" w:rsidP="00264213">
            <w:pPr>
              <w:jc w:val="center"/>
              <w:rPr>
                <w:rFonts w:ascii="Times New Roman CYR" w:eastAsia="Times New Roman" w:hAnsi="Times New Roman CYR" w:cs="Times New Roman CYR"/>
                <w:b/>
                <w:bCs/>
                <w:sz w:val="23"/>
                <w:szCs w:val="23"/>
                <w:lang w:eastAsia="ru-RU"/>
              </w:rPr>
            </w:pPr>
            <w:r w:rsidRPr="00264213">
              <w:rPr>
                <w:rFonts w:ascii="Times New Roman CYR" w:eastAsia="Times New Roman" w:hAnsi="Times New Roman CYR" w:cs="Times New Roman CYR"/>
                <w:b/>
                <w:bCs/>
                <w:sz w:val="23"/>
                <w:szCs w:val="23"/>
                <w:lang w:eastAsia="ru-RU"/>
              </w:rPr>
              <w:t xml:space="preserve">в соответствии с Методикой , утвержденной решением Думы города от 21.02.2018 № 233-VI ДГ </w:t>
            </w:r>
          </w:p>
          <w:p w:rsidR="00C2245D" w:rsidRPr="00264213" w:rsidRDefault="00C2245D" w:rsidP="00264213">
            <w:pPr>
              <w:jc w:val="center"/>
              <w:rPr>
                <w:rFonts w:ascii="Times New Roman CYR" w:eastAsia="Times New Roman" w:hAnsi="Times New Roman CYR" w:cs="Times New Roman CYR"/>
                <w:b/>
                <w:bCs/>
                <w:sz w:val="23"/>
                <w:szCs w:val="23"/>
                <w:lang w:eastAsia="ru-RU"/>
              </w:rPr>
            </w:pPr>
            <w:r w:rsidRPr="00264213">
              <w:rPr>
                <w:rFonts w:ascii="Times New Roman CYR" w:eastAsia="Times New Roman" w:hAnsi="Times New Roman CYR" w:cs="Times New Roman CYR"/>
                <w:b/>
                <w:bCs/>
                <w:sz w:val="23"/>
                <w:szCs w:val="23"/>
                <w:lang w:eastAsia="ru-RU"/>
              </w:rPr>
              <w:t>в 2025 году</w:t>
            </w:r>
          </w:p>
        </w:tc>
        <w:tc>
          <w:tcPr>
            <w:tcW w:w="1171" w:type="dxa"/>
            <w:gridSpan w:val="2"/>
            <w:tcBorders>
              <w:left w:val="single" w:sz="4" w:space="0" w:color="auto"/>
              <w:bottom w:val="single" w:sz="4" w:space="0" w:color="000000"/>
              <w:right w:val="single" w:sz="4" w:space="0" w:color="auto"/>
            </w:tcBorders>
            <w:vAlign w:val="center"/>
            <w:hideMark/>
          </w:tcPr>
          <w:p w:rsidR="00C2245D" w:rsidRPr="00264213" w:rsidRDefault="00C2245D" w:rsidP="00264213">
            <w:pPr>
              <w:rPr>
                <w:rFonts w:ascii="Times New Roman CYR" w:eastAsia="Times New Roman" w:hAnsi="Times New Roman CYR" w:cs="Times New Roman CYR"/>
                <w:sz w:val="23"/>
                <w:szCs w:val="23"/>
                <w:lang w:eastAsia="ru-RU"/>
              </w:rPr>
            </w:pPr>
          </w:p>
        </w:tc>
        <w:tc>
          <w:tcPr>
            <w:tcW w:w="1329" w:type="dxa"/>
            <w:gridSpan w:val="2"/>
            <w:tcBorders>
              <w:left w:val="single" w:sz="4" w:space="0" w:color="auto"/>
              <w:bottom w:val="single" w:sz="4" w:space="0" w:color="000000"/>
              <w:right w:val="single" w:sz="4" w:space="0" w:color="auto"/>
            </w:tcBorders>
            <w:vAlign w:val="center"/>
            <w:hideMark/>
          </w:tcPr>
          <w:p w:rsidR="00C2245D" w:rsidRPr="00264213" w:rsidRDefault="00C2245D" w:rsidP="00264213">
            <w:pPr>
              <w:rPr>
                <w:rFonts w:ascii="Times New Roman CYR" w:eastAsia="Times New Roman" w:hAnsi="Times New Roman CYR" w:cs="Times New Roman CYR"/>
                <w:sz w:val="23"/>
                <w:szCs w:val="23"/>
                <w:lang w:eastAsia="ru-RU"/>
              </w:rPr>
            </w:pPr>
          </w:p>
        </w:tc>
        <w:tc>
          <w:tcPr>
            <w:tcW w:w="4148" w:type="dxa"/>
            <w:gridSpan w:val="10"/>
            <w:tcBorders>
              <w:top w:val="single" w:sz="4" w:space="0" w:color="auto"/>
              <w:left w:val="nil"/>
              <w:bottom w:val="single" w:sz="4" w:space="0" w:color="auto"/>
              <w:right w:val="single" w:sz="4" w:space="0" w:color="auto"/>
            </w:tcBorders>
            <w:shd w:val="clear" w:color="000000" w:fill="FFFFFF"/>
            <w:vAlign w:val="center"/>
            <w:hideMark/>
          </w:tcPr>
          <w:p w:rsidR="00C2245D" w:rsidRDefault="00C2245D" w:rsidP="00264213">
            <w:pPr>
              <w:jc w:val="center"/>
              <w:rPr>
                <w:rFonts w:ascii="Times New Roman CYR" w:eastAsia="Times New Roman" w:hAnsi="Times New Roman CYR" w:cs="Times New Roman CYR"/>
                <w:b/>
                <w:bCs/>
                <w:sz w:val="23"/>
                <w:szCs w:val="23"/>
                <w:lang w:eastAsia="ru-RU"/>
              </w:rPr>
            </w:pPr>
            <w:r w:rsidRPr="00264213">
              <w:rPr>
                <w:rFonts w:ascii="Times New Roman CYR" w:eastAsia="Times New Roman" w:hAnsi="Times New Roman CYR" w:cs="Times New Roman CYR"/>
                <w:b/>
                <w:bCs/>
                <w:sz w:val="23"/>
                <w:szCs w:val="23"/>
                <w:lang w:eastAsia="ru-RU"/>
              </w:rPr>
              <w:t>Размер арендной платы (руб</w:t>
            </w:r>
            <w:r w:rsidR="00794DAD">
              <w:rPr>
                <w:rFonts w:ascii="Times New Roman CYR" w:eastAsia="Times New Roman" w:hAnsi="Times New Roman CYR" w:cs="Times New Roman CYR"/>
                <w:b/>
                <w:bCs/>
                <w:sz w:val="23"/>
                <w:szCs w:val="23"/>
                <w:lang w:eastAsia="ru-RU"/>
              </w:rPr>
              <w:t>.</w:t>
            </w:r>
            <w:r w:rsidRPr="00264213">
              <w:rPr>
                <w:rFonts w:ascii="Times New Roman CYR" w:eastAsia="Times New Roman" w:hAnsi="Times New Roman CYR" w:cs="Times New Roman CYR"/>
                <w:b/>
                <w:bCs/>
                <w:sz w:val="23"/>
                <w:szCs w:val="23"/>
                <w:lang w:eastAsia="ru-RU"/>
              </w:rPr>
              <w:t xml:space="preserve">) </w:t>
            </w:r>
          </w:p>
          <w:p w:rsidR="00C2245D" w:rsidRPr="00264213" w:rsidRDefault="00C2245D" w:rsidP="00264213">
            <w:pPr>
              <w:jc w:val="center"/>
              <w:rPr>
                <w:rFonts w:ascii="Times New Roman CYR" w:eastAsia="Times New Roman" w:hAnsi="Times New Roman CYR" w:cs="Times New Roman CYR"/>
                <w:b/>
                <w:bCs/>
                <w:sz w:val="23"/>
                <w:szCs w:val="23"/>
                <w:lang w:eastAsia="ru-RU"/>
              </w:rPr>
            </w:pPr>
            <w:r w:rsidRPr="00264213">
              <w:rPr>
                <w:rFonts w:ascii="Times New Roman CYR" w:eastAsia="Times New Roman" w:hAnsi="Times New Roman CYR" w:cs="Times New Roman CYR"/>
                <w:b/>
                <w:bCs/>
                <w:sz w:val="23"/>
                <w:szCs w:val="23"/>
                <w:lang w:eastAsia="ru-RU"/>
              </w:rPr>
              <w:t>в соответствии с предлагаемыми изменениями</w:t>
            </w:r>
          </w:p>
        </w:tc>
        <w:tc>
          <w:tcPr>
            <w:tcW w:w="1418" w:type="dxa"/>
            <w:gridSpan w:val="2"/>
            <w:vMerge/>
            <w:tcBorders>
              <w:left w:val="single" w:sz="4" w:space="0" w:color="auto"/>
              <w:bottom w:val="single" w:sz="4" w:space="0" w:color="000000"/>
              <w:right w:val="single" w:sz="4" w:space="0" w:color="auto"/>
            </w:tcBorders>
            <w:vAlign w:val="center"/>
            <w:hideMark/>
          </w:tcPr>
          <w:p w:rsidR="00C2245D" w:rsidRPr="00264213" w:rsidRDefault="00C2245D" w:rsidP="00264213">
            <w:pPr>
              <w:rPr>
                <w:rFonts w:ascii="Times New Roman CYR" w:eastAsia="Times New Roman" w:hAnsi="Times New Roman CYR" w:cs="Times New Roman CYR"/>
                <w:sz w:val="23"/>
                <w:szCs w:val="23"/>
                <w:lang w:eastAsia="ru-RU"/>
              </w:rPr>
            </w:pPr>
          </w:p>
        </w:tc>
      </w:tr>
      <w:tr w:rsidR="00506890" w:rsidRPr="00264213" w:rsidTr="00C2245D">
        <w:trPr>
          <w:trHeight w:val="450"/>
        </w:trPr>
        <w:tc>
          <w:tcPr>
            <w:tcW w:w="567" w:type="dxa"/>
            <w:tcBorders>
              <w:top w:val="nil"/>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1</w:t>
            </w:r>
          </w:p>
        </w:tc>
        <w:tc>
          <w:tcPr>
            <w:tcW w:w="1595" w:type="dxa"/>
            <w:tcBorders>
              <w:top w:val="nil"/>
              <w:left w:val="nil"/>
              <w:bottom w:val="single" w:sz="4" w:space="0" w:color="auto"/>
              <w:right w:val="single" w:sz="4" w:space="0" w:color="auto"/>
            </w:tcBorders>
            <w:shd w:val="clear" w:color="auto" w:fill="auto"/>
            <w:hideMark/>
          </w:tcPr>
          <w:p w:rsidR="00264213" w:rsidRPr="00264213" w:rsidRDefault="00264213" w:rsidP="00264213">
            <w:pPr>
              <w:rPr>
                <w:rFonts w:eastAsia="Times New Roman" w:cs="Times New Roman"/>
                <w:sz w:val="20"/>
                <w:szCs w:val="20"/>
                <w:lang w:eastAsia="ru-RU"/>
              </w:rPr>
            </w:pPr>
            <w:r w:rsidRPr="00264213">
              <w:rPr>
                <w:rFonts w:eastAsia="Times New Roman" w:cs="Times New Roman"/>
                <w:sz w:val="20"/>
                <w:szCs w:val="20"/>
                <w:lang w:eastAsia="ru-RU"/>
              </w:rPr>
              <w:t xml:space="preserve">ООО "АККОРД" </w:t>
            </w:r>
          </w:p>
        </w:tc>
        <w:tc>
          <w:tcPr>
            <w:tcW w:w="851" w:type="dxa"/>
            <w:gridSpan w:val="2"/>
            <w:tcBorders>
              <w:top w:val="nil"/>
              <w:left w:val="nil"/>
              <w:bottom w:val="single" w:sz="4" w:space="0" w:color="auto"/>
              <w:right w:val="single" w:sz="4" w:space="0" w:color="auto"/>
            </w:tcBorders>
            <w:shd w:val="clear" w:color="auto" w:fill="auto"/>
            <w:noWrap/>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29,00</w:t>
            </w:r>
          </w:p>
        </w:tc>
        <w:tc>
          <w:tcPr>
            <w:tcW w:w="82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599,0</w:t>
            </w:r>
          </w:p>
        </w:tc>
        <w:tc>
          <w:tcPr>
            <w:tcW w:w="619"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0,3</w:t>
            </w:r>
          </w:p>
        </w:tc>
        <w:tc>
          <w:tcPr>
            <w:tcW w:w="493"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866" w:type="dxa"/>
            <w:gridSpan w:val="2"/>
            <w:tcBorders>
              <w:top w:val="nil"/>
              <w:left w:val="nil"/>
              <w:bottom w:val="single" w:sz="4" w:space="0" w:color="auto"/>
              <w:right w:val="single" w:sz="4" w:space="0" w:color="auto"/>
            </w:tcBorders>
            <w:shd w:val="clear" w:color="auto" w:fill="auto"/>
            <w:noWrap/>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179,70</w:t>
            </w:r>
          </w:p>
        </w:tc>
        <w:tc>
          <w:tcPr>
            <w:tcW w:w="1290"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5 211,00</w:t>
            </w:r>
          </w:p>
        </w:tc>
        <w:tc>
          <w:tcPr>
            <w:tcW w:w="117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5 211,00</w:t>
            </w:r>
          </w:p>
        </w:tc>
        <w:tc>
          <w:tcPr>
            <w:tcW w:w="1329"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62 532,00</w:t>
            </w:r>
          </w:p>
        </w:tc>
        <w:tc>
          <w:tcPr>
            <w:tcW w:w="828"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599,0</w:t>
            </w:r>
          </w:p>
        </w:tc>
        <w:tc>
          <w:tcPr>
            <w:tcW w:w="68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56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931" w:type="dxa"/>
            <w:gridSpan w:val="2"/>
            <w:tcBorders>
              <w:top w:val="nil"/>
              <w:left w:val="nil"/>
              <w:bottom w:val="single" w:sz="4" w:space="0" w:color="auto"/>
              <w:right w:val="single" w:sz="4" w:space="0" w:color="auto"/>
            </w:tcBorders>
            <w:shd w:val="clear" w:color="auto" w:fill="auto"/>
            <w:noWrap/>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599,00</w:t>
            </w:r>
          </w:p>
        </w:tc>
        <w:tc>
          <w:tcPr>
            <w:tcW w:w="1135"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17 371,00</w:t>
            </w:r>
          </w:p>
        </w:tc>
        <w:tc>
          <w:tcPr>
            <w:tcW w:w="1418" w:type="dxa"/>
            <w:gridSpan w:val="2"/>
            <w:tcBorders>
              <w:top w:val="nil"/>
              <w:left w:val="nil"/>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208 452,00</w:t>
            </w:r>
          </w:p>
        </w:tc>
      </w:tr>
      <w:tr w:rsidR="00506890" w:rsidRPr="00264213" w:rsidTr="00C2245D">
        <w:trPr>
          <w:trHeight w:val="450"/>
        </w:trPr>
        <w:tc>
          <w:tcPr>
            <w:tcW w:w="567" w:type="dxa"/>
            <w:tcBorders>
              <w:top w:val="nil"/>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2</w:t>
            </w:r>
          </w:p>
        </w:tc>
        <w:tc>
          <w:tcPr>
            <w:tcW w:w="1595" w:type="dxa"/>
            <w:tcBorders>
              <w:top w:val="nil"/>
              <w:left w:val="nil"/>
              <w:bottom w:val="single" w:sz="4" w:space="0" w:color="auto"/>
              <w:right w:val="single" w:sz="4" w:space="0" w:color="auto"/>
            </w:tcBorders>
            <w:shd w:val="clear" w:color="auto" w:fill="auto"/>
            <w:hideMark/>
          </w:tcPr>
          <w:p w:rsidR="00264213" w:rsidRPr="00264213" w:rsidRDefault="00264213" w:rsidP="00264213">
            <w:pPr>
              <w:rPr>
                <w:rFonts w:eastAsia="Times New Roman" w:cs="Times New Roman"/>
                <w:sz w:val="20"/>
                <w:szCs w:val="20"/>
                <w:lang w:eastAsia="ru-RU"/>
              </w:rPr>
            </w:pPr>
            <w:r w:rsidRPr="00264213">
              <w:rPr>
                <w:rFonts w:eastAsia="Times New Roman" w:cs="Times New Roman"/>
                <w:sz w:val="20"/>
                <w:szCs w:val="20"/>
                <w:lang w:eastAsia="ru-RU"/>
              </w:rPr>
              <w:t>ООО "УК "</w:t>
            </w:r>
            <w:proofErr w:type="spellStart"/>
            <w:r w:rsidRPr="00264213">
              <w:rPr>
                <w:rFonts w:eastAsia="Times New Roman" w:cs="Times New Roman"/>
                <w:sz w:val="20"/>
                <w:szCs w:val="20"/>
                <w:lang w:eastAsia="ru-RU"/>
              </w:rPr>
              <w:t>Югратехком</w:t>
            </w:r>
            <w:proofErr w:type="spellEnd"/>
            <w:r w:rsidRPr="00264213">
              <w:rPr>
                <w:rFonts w:eastAsia="Times New Roman" w:cs="Times New Roman"/>
                <w:sz w:val="20"/>
                <w:szCs w:val="20"/>
                <w:lang w:eastAsia="ru-RU"/>
              </w:rPr>
              <w:t>"</w:t>
            </w:r>
          </w:p>
        </w:tc>
        <w:tc>
          <w:tcPr>
            <w:tcW w:w="851" w:type="dxa"/>
            <w:gridSpan w:val="2"/>
            <w:tcBorders>
              <w:top w:val="nil"/>
              <w:left w:val="nil"/>
              <w:bottom w:val="single" w:sz="4" w:space="0" w:color="auto"/>
              <w:right w:val="single" w:sz="4" w:space="0" w:color="auto"/>
            </w:tcBorders>
            <w:shd w:val="clear" w:color="auto" w:fill="auto"/>
            <w:noWrap/>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88,50</w:t>
            </w:r>
          </w:p>
        </w:tc>
        <w:tc>
          <w:tcPr>
            <w:tcW w:w="82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599,0</w:t>
            </w:r>
          </w:p>
        </w:tc>
        <w:tc>
          <w:tcPr>
            <w:tcW w:w="619"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0,3</w:t>
            </w:r>
          </w:p>
        </w:tc>
        <w:tc>
          <w:tcPr>
            <w:tcW w:w="493"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866"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179,70</w:t>
            </w:r>
          </w:p>
        </w:tc>
        <w:tc>
          <w:tcPr>
            <w:tcW w:w="1290"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15 903,00</w:t>
            </w:r>
          </w:p>
        </w:tc>
        <w:tc>
          <w:tcPr>
            <w:tcW w:w="117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23 854,50</w:t>
            </w:r>
          </w:p>
        </w:tc>
        <w:tc>
          <w:tcPr>
            <w:tcW w:w="1329"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286 254,00</w:t>
            </w:r>
          </w:p>
        </w:tc>
        <w:tc>
          <w:tcPr>
            <w:tcW w:w="828"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599,0</w:t>
            </w:r>
          </w:p>
        </w:tc>
        <w:tc>
          <w:tcPr>
            <w:tcW w:w="68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0,7</w:t>
            </w:r>
          </w:p>
        </w:tc>
        <w:tc>
          <w:tcPr>
            <w:tcW w:w="56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931" w:type="dxa"/>
            <w:gridSpan w:val="2"/>
            <w:tcBorders>
              <w:top w:val="nil"/>
              <w:left w:val="nil"/>
              <w:bottom w:val="single" w:sz="4" w:space="0" w:color="auto"/>
              <w:right w:val="single" w:sz="4" w:space="0" w:color="auto"/>
            </w:tcBorders>
            <w:shd w:val="clear" w:color="auto" w:fill="auto"/>
            <w:noWrap/>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419,30</w:t>
            </w:r>
          </w:p>
        </w:tc>
        <w:tc>
          <w:tcPr>
            <w:tcW w:w="1135"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37 108,00</w:t>
            </w:r>
          </w:p>
        </w:tc>
        <w:tc>
          <w:tcPr>
            <w:tcW w:w="1418" w:type="dxa"/>
            <w:gridSpan w:val="2"/>
            <w:tcBorders>
              <w:top w:val="nil"/>
              <w:left w:val="nil"/>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445 296,00</w:t>
            </w:r>
          </w:p>
        </w:tc>
      </w:tr>
      <w:tr w:rsidR="00506890" w:rsidRPr="00264213" w:rsidTr="009A5BA5">
        <w:trPr>
          <w:trHeight w:val="450"/>
        </w:trPr>
        <w:tc>
          <w:tcPr>
            <w:tcW w:w="567" w:type="dxa"/>
            <w:tcBorders>
              <w:top w:val="nil"/>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3</w:t>
            </w:r>
          </w:p>
        </w:tc>
        <w:tc>
          <w:tcPr>
            <w:tcW w:w="1595" w:type="dxa"/>
            <w:tcBorders>
              <w:top w:val="nil"/>
              <w:left w:val="nil"/>
              <w:bottom w:val="single" w:sz="4" w:space="0" w:color="auto"/>
              <w:right w:val="single" w:sz="4" w:space="0" w:color="auto"/>
            </w:tcBorders>
            <w:shd w:val="clear" w:color="auto" w:fill="auto"/>
            <w:hideMark/>
          </w:tcPr>
          <w:p w:rsidR="00264213" w:rsidRPr="00264213" w:rsidRDefault="00264213" w:rsidP="00264213">
            <w:pPr>
              <w:rPr>
                <w:rFonts w:eastAsia="Times New Roman" w:cs="Times New Roman"/>
                <w:sz w:val="20"/>
                <w:szCs w:val="20"/>
                <w:lang w:eastAsia="ru-RU"/>
              </w:rPr>
            </w:pPr>
            <w:r w:rsidRPr="00264213">
              <w:rPr>
                <w:rFonts w:eastAsia="Times New Roman" w:cs="Times New Roman"/>
                <w:sz w:val="20"/>
                <w:szCs w:val="20"/>
                <w:lang w:eastAsia="ru-RU"/>
              </w:rPr>
              <w:t>ООО "ЮНИ-СТОМ"</w:t>
            </w:r>
          </w:p>
        </w:tc>
        <w:tc>
          <w:tcPr>
            <w:tcW w:w="851" w:type="dxa"/>
            <w:gridSpan w:val="2"/>
            <w:tcBorders>
              <w:top w:val="nil"/>
              <w:left w:val="nil"/>
              <w:bottom w:val="single" w:sz="4" w:space="0" w:color="auto"/>
              <w:right w:val="single" w:sz="4" w:space="0" w:color="auto"/>
            </w:tcBorders>
            <w:shd w:val="clear" w:color="auto" w:fill="auto"/>
            <w:noWrap/>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163,80</w:t>
            </w:r>
          </w:p>
        </w:tc>
        <w:tc>
          <w:tcPr>
            <w:tcW w:w="82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599,0</w:t>
            </w:r>
          </w:p>
        </w:tc>
        <w:tc>
          <w:tcPr>
            <w:tcW w:w="619"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0,8</w:t>
            </w:r>
          </w:p>
        </w:tc>
        <w:tc>
          <w:tcPr>
            <w:tcW w:w="493"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866" w:type="dxa"/>
            <w:gridSpan w:val="2"/>
            <w:tcBorders>
              <w:top w:val="nil"/>
              <w:left w:val="nil"/>
              <w:bottom w:val="single" w:sz="4" w:space="0" w:color="auto"/>
              <w:right w:val="single" w:sz="4" w:space="0" w:color="auto"/>
            </w:tcBorders>
            <w:shd w:val="clear" w:color="auto" w:fill="auto"/>
            <w:noWrap/>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479,20</w:t>
            </w:r>
          </w:p>
        </w:tc>
        <w:tc>
          <w:tcPr>
            <w:tcW w:w="1290"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78 493,00</w:t>
            </w:r>
          </w:p>
        </w:tc>
        <w:tc>
          <w:tcPr>
            <w:tcW w:w="117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78 493,00</w:t>
            </w:r>
          </w:p>
        </w:tc>
        <w:tc>
          <w:tcPr>
            <w:tcW w:w="1329"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941 916,00</w:t>
            </w:r>
          </w:p>
        </w:tc>
        <w:tc>
          <w:tcPr>
            <w:tcW w:w="828"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599,0</w:t>
            </w:r>
          </w:p>
        </w:tc>
        <w:tc>
          <w:tcPr>
            <w:tcW w:w="68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56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931" w:type="dxa"/>
            <w:gridSpan w:val="2"/>
            <w:tcBorders>
              <w:top w:val="nil"/>
              <w:left w:val="nil"/>
              <w:bottom w:val="single" w:sz="4" w:space="0" w:color="auto"/>
              <w:right w:val="single" w:sz="4" w:space="0" w:color="auto"/>
            </w:tcBorders>
            <w:shd w:val="clear" w:color="auto" w:fill="auto"/>
            <w:noWrap/>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599,00</w:t>
            </w:r>
          </w:p>
        </w:tc>
        <w:tc>
          <w:tcPr>
            <w:tcW w:w="1135"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98 116,00</w:t>
            </w:r>
          </w:p>
        </w:tc>
        <w:tc>
          <w:tcPr>
            <w:tcW w:w="1418" w:type="dxa"/>
            <w:gridSpan w:val="2"/>
            <w:tcBorders>
              <w:top w:val="nil"/>
              <w:left w:val="nil"/>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1 177 392,00</w:t>
            </w:r>
          </w:p>
        </w:tc>
      </w:tr>
      <w:tr w:rsidR="00506890" w:rsidRPr="00264213" w:rsidTr="009A5BA5">
        <w:trPr>
          <w:trHeight w:val="75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4</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rPr>
                <w:rFonts w:eastAsia="Times New Roman" w:cs="Times New Roman"/>
                <w:sz w:val="20"/>
                <w:szCs w:val="20"/>
                <w:lang w:eastAsia="ru-RU"/>
              </w:rPr>
            </w:pPr>
            <w:r w:rsidRPr="00264213">
              <w:rPr>
                <w:rFonts w:eastAsia="Times New Roman" w:cs="Times New Roman"/>
                <w:sz w:val="20"/>
                <w:szCs w:val="20"/>
                <w:lang w:eastAsia="ru-RU"/>
              </w:rPr>
              <w:t xml:space="preserve">ИП </w:t>
            </w:r>
            <w:proofErr w:type="spellStart"/>
            <w:r w:rsidRPr="00264213">
              <w:rPr>
                <w:rFonts w:eastAsia="Times New Roman" w:cs="Times New Roman"/>
                <w:sz w:val="20"/>
                <w:szCs w:val="20"/>
                <w:lang w:eastAsia="ru-RU"/>
              </w:rPr>
              <w:t>Матвийчук</w:t>
            </w:r>
            <w:proofErr w:type="spellEnd"/>
            <w:r w:rsidRPr="00264213">
              <w:rPr>
                <w:rFonts w:eastAsia="Times New Roman" w:cs="Times New Roman"/>
                <w:sz w:val="20"/>
                <w:szCs w:val="20"/>
                <w:lang w:eastAsia="ru-RU"/>
              </w:rPr>
              <w:t xml:space="preserve"> Алена Петровна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37,90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579,00</w:t>
            </w:r>
          </w:p>
        </w:tc>
        <w:tc>
          <w:tcPr>
            <w:tcW w:w="619"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0,3</w:t>
            </w:r>
          </w:p>
        </w:tc>
        <w:tc>
          <w:tcPr>
            <w:tcW w:w="493"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173,70</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6 583,00</w:t>
            </w:r>
          </w:p>
        </w:tc>
        <w:tc>
          <w:tcPr>
            <w:tcW w:w="117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6 583,00</w:t>
            </w:r>
          </w:p>
        </w:tc>
        <w:tc>
          <w:tcPr>
            <w:tcW w:w="1329"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78 996,00</w:t>
            </w:r>
          </w:p>
        </w:tc>
        <w:tc>
          <w:tcPr>
            <w:tcW w:w="82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579,00</w:t>
            </w:r>
          </w:p>
        </w:tc>
        <w:tc>
          <w:tcPr>
            <w:tcW w:w="687"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579,00</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21 944,00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263 328,00</w:t>
            </w:r>
          </w:p>
        </w:tc>
      </w:tr>
      <w:tr w:rsidR="00506890" w:rsidRPr="00264213" w:rsidTr="009A5BA5">
        <w:trPr>
          <w:trHeight w:val="465"/>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lastRenderedPageBreak/>
              <w:t>5</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rPr>
                <w:rFonts w:eastAsia="Times New Roman" w:cs="Times New Roman"/>
                <w:sz w:val="20"/>
                <w:szCs w:val="20"/>
                <w:lang w:eastAsia="ru-RU"/>
              </w:rPr>
            </w:pPr>
            <w:r w:rsidRPr="00264213">
              <w:rPr>
                <w:rFonts w:eastAsia="Times New Roman" w:cs="Times New Roman"/>
                <w:sz w:val="20"/>
                <w:szCs w:val="20"/>
                <w:lang w:eastAsia="ru-RU"/>
              </w:rPr>
              <w:t>ООО "</w:t>
            </w:r>
            <w:proofErr w:type="spellStart"/>
            <w:r w:rsidRPr="00264213">
              <w:rPr>
                <w:rFonts w:eastAsia="Times New Roman" w:cs="Times New Roman"/>
                <w:sz w:val="20"/>
                <w:szCs w:val="20"/>
                <w:lang w:eastAsia="ru-RU"/>
              </w:rPr>
              <w:t>Югория</w:t>
            </w:r>
            <w:proofErr w:type="spellEnd"/>
            <w:r w:rsidRPr="00264213">
              <w:rPr>
                <w:rFonts w:eastAsia="Times New Roman" w:cs="Times New Roman"/>
                <w:sz w:val="20"/>
                <w:szCs w:val="20"/>
                <w:lang w:eastAsia="ru-RU"/>
              </w:rPr>
              <w:t xml:space="preserve"> Лифт"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43,80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0"/>
                <w:szCs w:val="20"/>
                <w:lang w:eastAsia="ru-RU"/>
              </w:rPr>
            </w:pPr>
            <w:r w:rsidRPr="00264213">
              <w:rPr>
                <w:rFonts w:eastAsia="Times New Roman" w:cs="Times New Roman"/>
                <w:sz w:val="20"/>
                <w:szCs w:val="20"/>
                <w:lang w:eastAsia="ru-RU"/>
              </w:rPr>
              <w:t>1 121,5</w:t>
            </w:r>
          </w:p>
        </w:tc>
        <w:tc>
          <w:tcPr>
            <w:tcW w:w="619"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0,3</w:t>
            </w:r>
          </w:p>
        </w:tc>
        <w:tc>
          <w:tcPr>
            <w:tcW w:w="493"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336,46</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14 737,00</w:t>
            </w:r>
          </w:p>
        </w:tc>
        <w:tc>
          <w:tcPr>
            <w:tcW w:w="117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14 737,00</w:t>
            </w:r>
          </w:p>
        </w:tc>
        <w:tc>
          <w:tcPr>
            <w:tcW w:w="1329"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176 844,00</w:t>
            </w:r>
          </w:p>
        </w:tc>
        <w:tc>
          <w:tcPr>
            <w:tcW w:w="828"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0"/>
                <w:szCs w:val="20"/>
                <w:lang w:eastAsia="ru-RU"/>
              </w:rPr>
            </w:pPr>
            <w:r w:rsidRPr="00264213">
              <w:rPr>
                <w:rFonts w:eastAsia="Times New Roman" w:cs="Times New Roman"/>
                <w:sz w:val="20"/>
                <w:szCs w:val="20"/>
                <w:lang w:eastAsia="ru-RU"/>
              </w:rPr>
              <w:t>1 121,5</w:t>
            </w:r>
          </w:p>
        </w:tc>
        <w:tc>
          <w:tcPr>
            <w:tcW w:w="687"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right"/>
              <w:rPr>
                <w:rFonts w:ascii="Times New Roman CYR" w:eastAsia="Times New Roman" w:hAnsi="Times New Roman CYR" w:cs="Times New Roman CYR"/>
                <w:sz w:val="20"/>
                <w:szCs w:val="20"/>
                <w:lang w:eastAsia="ru-RU"/>
              </w:rPr>
            </w:pPr>
            <w:r w:rsidRPr="00264213">
              <w:rPr>
                <w:rFonts w:ascii="Times New Roman CYR" w:eastAsia="Times New Roman" w:hAnsi="Times New Roman CYR" w:cs="Times New Roman CYR"/>
                <w:sz w:val="20"/>
                <w:szCs w:val="20"/>
                <w:lang w:eastAsia="ru-RU"/>
              </w:rPr>
              <w:t>1 121,54</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49 123,00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589 476,00</w:t>
            </w:r>
          </w:p>
        </w:tc>
      </w:tr>
      <w:tr w:rsidR="00506890" w:rsidRPr="00264213" w:rsidTr="009A5BA5">
        <w:trPr>
          <w:trHeight w:val="465"/>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6</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rPr>
                <w:rFonts w:eastAsia="Times New Roman" w:cs="Times New Roman"/>
                <w:sz w:val="20"/>
                <w:szCs w:val="20"/>
                <w:lang w:eastAsia="ru-RU"/>
              </w:rPr>
            </w:pPr>
            <w:r w:rsidRPr="00264213">
              <w:rPr>
                <w:rFonts w:eastAsia="Times New Roman" w:cs="Times New Roman"/>
                <w:sz w:val="20"/>
                <w:szCs w:val="20"/>
                <w:lang w:eastAsia="ru-RU"/>
              </w:rPr>
              <w:t>ООО УК "</w:t>
            </w:r>
            <w:proofErr w:type="spellStart"/>
            <w:r w:rsidRPr="00264213">
              <w:rPr>
                <w:rFonts w:eastAsia="Times New Roman" w:cs="Times New Roman"/>
                <w:sz w:val="20"/>
                <w:szCs w:val="20"/>
                <w:lang w:eastAsia="ru-RU"/>
              </w:rPr>
              <w:t>СургутСервис</w:t>
            </w:r>
            <w:proofErr w:type="spellEnd"/>
            <w:r w:rsidRPr="00264213">
              <w:rPr>
                <w:rFonts w:eastAsia="Times New Roman" w:cs="Times New Roman"/>
                <w:sz w:val="20"/>
                <w:szCs w:val="20"/>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62,20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599,0</w:t>
            </w:r>
          </w:p>
        </w:tc>
        <w:tc>
          <w:tcPr>
            <w:tcW w:w="619"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0,3</w:t>
            </w:r>
          </w:p>
        </w:tc>
        <w:tc>
          <w:tcPr>
            <w:tcW w:w="493"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179,7</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11 177,00</w:t>
            </w:r>
          </w:p>
        </w:tc>
        <w:tc>
          <w:tcPr>
            <w:tcW w:w="117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11 735,85</w:t>
            </w:r>
          </w:p>
        </w:tc>
        <w:tc>
          <w:tcPr>
            <w:tcW w:w="1329"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140 830,20</w:t>
            </w:r>
          </w:p>
        </w:tc>
        <w:tc>
          <w:tcPr>
            <w:tcW w:w="828"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599,0</w:t>
            </w:r>
          </w:p>
        </w:tc>
        <w:tc>
          <w:tcPr>
            <w:tcW w:w="687"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0,7</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419,3</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26 080,00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312 960,00</w:t>
            </w:r>
          </w:p>
        </w:tc>
      </w:tr>
      <w:tr w:rsidR="00506890" w:rsidRPr="00264213" w:rsidTr="009A5BA5">
        <w:trPr>
          <w:trHeight w:val="465"/>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7</w:t>
            </w:r>
          </w:p>
        </w:tc>
        <w:tc>
          <w:tcPr>
            <w:tcW w:w="1595" w:type="dxa"/>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rPr>
                <w:rFonts w:eastAsia="Times New Roman" w:cs="Times New Roman"/>
                <w:sz w:val="20"/>
                <w:szCs w:val="20"/>
                <w:lang w:eastAsia="ru-RU"/>
              </w:rPr>
            </w:pPr>
            <w:r w:rsidRPr="00264213">
              <w:rPr>
                <w:rFonts w:eastAsia="Times New Roman" w:cs="Times New Roman"/>
                <w:sz w:val="20"/>
                <w:szCs w:val="20"/>
                <w:lang w:eastAsia="ru-RU"/>
              </w:rPr>
              <w:t>ООО УК "</w:t>
            </w:r>
            <w:proofErr w:type="spellStart"/>
            <w:r w:rsidRPr="00264213">
              <w:rPr>
                <w:rFonts w:eastAsia="Times New Roman" w:cs="Times New Roman"/>
                <w:sz w:val="20"/>
                <w:szCs w:val="20"/>
                <w:lang w:eastAsia="ru-RU"/>
              </w:rPr>
              <w:t>СургутСервис</w:t>
            </w:r>
            <w:proofErr w:type="spellEnd"/>
            <w:r w:rsidRPr="00264213">
              <w:rPr>
                <w:rFonts w:eastAsia="Times New Roman" w:cs="Times New Roman"/>
                <w:sz w:val="20"/>
                <w:szCs w:val="20"/>
                <w:lang w:eastAsia="ru-RU"/>
              </w:rPr>
              <w:t>"</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330,00</w:t>
            </w:r>
          </w:p>
        </w:tc>
        <w:tc>
          <w:tcPr>
            <w:tcW w:w="821"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599,0</w:t>
            </w:r>
          </w:p>
        </w:tc>
        <w:tc>
          <w:tcPr>
            <w:tcW w:w="619" w:type="dxa"/>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0,3</w:t>
            </w:r>
          </w:p>
        </w:tc>
        <w:tc>
          <w:tcPr>
            <w:tcW w:w="493" w:type="dxa"/>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866"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179,7</w:t>
            </w:r>
          </w:p>
        </w:tc>
        <w:tc>
          <w:tcPr>
            <w:tcW w:w="1290" w:type="dxa"/>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59 301,00</w:t>
            </w:r>
          </w:p>
        </w:tc>
        <w:tc>
          <w:tcPr>
            <w:tcW w:w="1171"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59 301,00</w:t>
            </w:r>
          </w:p>
        </w:tc>
        <w:tc>
          <w:tcPr>
            <w:tcW w:w="1329"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711 612,00</w:t>
            </w:r>
          </w:p>
        </w:tc>
        <w:tc>
          <w:tcPr>
            <w:tcW w:w="828"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599,0</w:t>
            </w:r>
          </w:p>
        </w:tc>
        <w:tc>
          <w:tcPr>
            <w:tcW w:w="687"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931"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419,3</w:t>
            </w:r>
          </w:p>
        </w:tc>
        <w:tc>
          <w:tcPr>
            <w:tcW w:w="1135"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138 369,00</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1 660 428,00</w:t>
            </w:r>
          </w:p>
        </w:tc>
      </w:tr>
      <w:tr w:rsidR="00506890" w:rsidRPr="00264213" w:rsidTr="00C2245D">
        <w:trPr>
          <w:trHeight w:val="465"/>
        </w:trPr>
        <w:tc>
          <w:tcPr>
            <w:tcW w:w="567" w:type="dxa"/>
            <w:tcBorders>
              <w:top w:val="nil"/>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8</w:t>
            </w:r>
          </w:p>
        </w:tc>
        <w:tc>
          <w:tcPr>
            <w:tcW w:w="1595" w:type="dxa"/>
            <w:tcBorders>
              <w:top w:val="nil"/>
              <w:left w:val="nil"/>
              <w:bottom w:val="single" w:sz="4" w:space="0" w:color="auto"/>
              <w:right w:val="single" w:sz="4" w:space="0" w:color="auto"/>
            </w:tcBorders>
            <w:shd w:val="clear" w:color="auto" w:fill="auto"/>
            <w:hideMark/>
          </w:tcPr>
          <w:p w:rsidR="00264213" w:rsidRPr="00264213" w:rsidRDefault="00264213" w:rsidP="00264213">
            <w:pPr>
              <w:rPr>
                <w:rFonts w:eastAsia="Times New Roman" w:cs="Times New Roman"/>
                <w:sz w:val="20"/>
                <w:szCs w:val="20"/>
                <w:lang w:eastAsia="ru-RU"/>
              </w:rPr>
            </w:pPr>
            <w:r w:rsidRPr="00264213">
              <w:rPr>
                <w:rFonts w:eastAsia="Times New Roman" w:cs="Times New Roman"/>
                <w:sz w:val="20"/>
                <w:szCs w:val="20"/>
                <w:lang w:eastAsia="ru-RU"/>
              </w:rPr>
              <w:t>ООО УК "</w:t>
            </w:r>
            <w:proofErr w:type="spellStart"/>
            <w:r w:rsidRPr="00264213">
              <w:rPr>
                <w:rFonts w:eastAsia="Times New Roman" w:cs="Times New Roman"/>
                <w:sz w:val="20"/>
                <w:szCs w:val="20"/>
                <w:lang w:eastAsia="ru-RU"/>
              </w:rPr>
              <w:t>СургутСервис</w:t>
            </w:r>
            <w:proofErr w:type="spellEnd"/>
            <w:r w:rsidRPr="00264213">
              <w:rPr>
                <w:rFonts w:eastAsia="Times New Roman" w:cs="Times New Roman"/>
                <w:sz w:val="20"/>
                <w:szCs w:val="20"/>
                <w:lang w:eastAsia="ru-RU"/>
              </w:rPr>
              <w:t>"</w:t>
            </w:r>
          </w:p>
        </w:tc>
        <w:tc>
          <w:tcPr>
            <w:tcW w:w="85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307,20</w:t>
            </w:r>
          </w:p>
        </w:tc>
        <w:tc>
          <w:tcPr>
            <w:tcW w:w="82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599,0</w:t>
            </w:r>
          </w:p>
        </w:tc>
        <w:tc>
          <w:tcPr>
            <w:tcW w:w="619"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0,3</w:t>
            </w:r>
          </w:p>
        </w:tc>
        <w:tc>
          <w:tcPr>
            <w:tcW w:w="493"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866"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179,7</w:t>
            </w:r>
          </w:p>
        </w:tc>
        <w:tc>
          <w:tcPr>
            <w:tcW w:w="1290"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55 204,00</w:t>
            </w:r>
          </w:p>
        </w:tc>
        <w:tc>
          <w:tcPr>
            <w:tcW w:w="117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55 204,00</w:t>
            </w:r>
          </w:p>
        </w:tc>
        <w:tc>
          <w:tcPr>
            <w:tcW w:w="1329"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662 448,00</w:t>
            </w:r>
          </w:p>
        </w:tc>
        <w:tc>
          <w:tcPr>
            <w:tcW w:w="828"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599,0</w:t>
            </w:r>
          </w:p>
        </w:tc>
        <w:tc>
          <w:tcPr>
            <w:tcW w:w="68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0,7</w:t>
            </w:r>
          </w:p>
        </w:tc>
        <w:tc>
          <w:tcPr>
            <w:tcW w:w="56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93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419,3</w:t>
            </w:r>
          </w:p>
        </w:tc>
        <w:tc>
          <w:tcPr>
            <w:tcW w:w="1135"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128 809,00</w:t>
            </w:r>
          </w:p>
        </w:tc>
        <w:tc>
          <w:tcPr>
            <w:tcW w:w="1418" w:type="dxa"/>
            <w:gridSpan w:val="2"/>
            <w:tcBorders>
              <w:top w:val="nil"/>
              <w:left w:val="nil"/>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1 545 708,00</w:t>
            </w:r>
          </w:p>
        </w:tc>
      </w:tr>
      <w:tr w:rsidR="00506890" w:rsidRPr="00264213" w:rsidTr="00C2245D">
        <w:trPr>
          <w:trHeight w:val="750"/>
        </w:trPr>
        <w:tc>
          <w:tcPr>
            <w:tcW w:w="567" w:type="dxa"/>
            <w:tcBorders>
              <w:top w:val="nil"/>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9</w:t>
            </w:r>
          </w:p>
        </w:tc>
        <w:tc>
          <w:tcPr>
            <w:tcW w:w="1595" w:type="dxa"/>
            <w:tcBorders>
              <w:top w:val="nil"/>
              <w:left w:val="nil"/>
              <w:bottom w:val="single" w:sz="4" w:space="0" w:color="auto"/>
              <w:right w:val="single" w:sz="4" w:space="0" w:color="auto"/>
            </w:tcBorders>
            <w:shd w:val="clear" w:color="auto" w:fill="auto"/>
            <w:hideMark/>
          </w:tcPr>
          <w:p w:rsidR="00264213" w:rsidRPr="00264213" w:rsidRDefault="00264213" w:rsidP="00264213">
            <w:pPr>
              <w:rPr>
                <w:rFonts w:eastAsia="Times New Roman" w:cs="Times New Roman"/>
                <w:color w:val="000000"/>
                <w:sz w:val="20"/>
                <w:szCs w:val="20"/>
                <w:lang w:eastAsia="ru-RU"/>
              </w:rPr>
            </w:pPr>
            <w:r w:rsidRPr="00264213">
              <w:rPr>
                <w:rFonts w:eastAsia="Times New Roman" w:cs="Times New Roman"/>
                <w:color w:val="000000"/>
                <w:sz w:val="20"/>
                <w:szCs w:val="20"/>
                <w:lang w:eastAsia="ru-RU"/>
              </w:rPr>
              <w:t>Андреева Лариса Дмитриевна</w:t>
            </w:r>
          </w:p>
        </w:tc>
        <w:tc>
          <w:tcPr>
            <w:tcW w:w="851" w:type="dxa"/>
            <w:gridSpan w:val="2"/>
            <w:tcBorders>
              <w:top w:val="nil"/>
              <w:left w:val="nil"/>
              <w:bottom w:val="single" w:sz="4" w:space="0" w:color="auto"/>
              <w:right w:val="single" w:sz="4" w:space="0" w:color="auto"/>
            </w:tcBorders>
            <w:shd w:val="clear" w:color="auto" w:fill="auto"/>
            <w:noWrap/>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15,40</w:t>
            </w:r>
          </w:p>
        </w:tc>
        <w:tc>
          <w:tcPr>
            <w:tcW w:w="82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579,0</w:t>
            </w:r>
          </w:p>
        </w:tc>
        <w:tc>
          <w:tcPr>
            <w:tcW w:w="619"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0,8</w:t>
            </w:r>
          </w:p>
        </w:tc>
        <w:tc>
          <w:tcPr>
            <w:tcW w:w="493"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866"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463,2</w:t>
            </w:r>
          </w:p>
        </w:tc>
        <w:tc>
          <w:tcPr>
            <w:tcW w:w="1290"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7 133,00</w:t>
            </w:r>
          </w:p>
        </w:tc>
        <w:tc>
          <w:tcPr>
            <w:tcW w:w="117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7 133,00</w:t>
            </w:r>
          </w:p>
        </w:tc>
        <w:tc>
          <w:tcPr>
            <w:tcW w:w="1329"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85 596,00</w:t>
            </w:r>
          </w:p>
        </w:tc>
        <w:tc>
          <w:tcPr>
            <w:tcW w:w="828"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579,0</w:t>
            </w:r>
          </w:p>
        </w:tc>
        <w:tc>
          <w:tcPr>
            <w:tcW w:w="68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56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93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579,0</w:t>
            </w:r>
          </w:p>
        </w:tc>
        <w:tc>
          <w:tcPr>
            <w:tcW w:w="1135"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8 917,00</w:t>
            </w:r>
          </w:p>
        </w:tc>
        <w:tc>
          <w:tcPr>
            <w:tcW w:w="1418" w:type="dxa"/>
            <w:gridSpan w:val="2"/>
            <w:tcBorders>
              <w:top w:val="nil"/>
              <w:left w:val="nil"/>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107 004,00</w:t>
            </w:r>
          </w:p>
        </w:tc>
      </w:tr>
      <w:tr w:rsidR="00506890" w:rsidRPr="00264213" w:rsidTr="00C2245D">
        <w:trPr>
          <w:trHeight w:val="75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10</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rPr>
                <w:rFonts w:eastAsia="Times New Roman" w:cs="Times New Roman"/>
                <w:color w:val="000000"/>
                <w:sz w:val="20"/>
                <w:szCs w:val="20"/>
                <w:lang w:eastAsia="ru-RU"/>
              </w:rPr>
            </w:pPr>
            <w:r w:rsidRPr="00264213">
              <w:rPr>
                <w:rFonts w:eastAsia="Times New Roman" w:cs="Times New Roman"/>
                <w:color w:val="000000"/>
                <w:sz w:val="20"/>
                <w:szCs w:val="20"/>
                <w:lang w:eastAsia="ru-RU"/>
              </w:rPr>
              <w:t>ООО "РКЦ ЖКУ"</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28,90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579,0</w:t>
            </w:r>
          </w:p>
        </w:tc>
        <w:tc>
          <w:tcPr>
            <w:tcW w:w="619"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0,3</w:t>
            </w:r>
          </w:p>
        </w:tc>
        <w:tc>
          <w:tcPr>
            <w:tcW w:w="493"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173,7</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5 020,00</w:t>
            </w:r>
          </w:p>
        </w:tc>
        <w:tc>
          <w:tcPr>
            <w:tcW w:w="117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5 020,00</w:t>
            </w:r>
          </w:p>
        </w:tc>
        <w:tc>
          <w:tcPr>
            <w:tcW w:w="1329"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60 240,00</w:t>
            </w:r>
          </w:p>
        </w:tc>
        <w:tc>
          <w:tcPr>
            <w:tcW w:w="828"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579,0</w:t>
            </w:r>
          </w:p>
        </w:tc>
        <w:tc>
          <w:tcPr>
            <w:tcW w:w="687"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579,0</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16 733,00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200 796,00</w:t>
            </w:r>
          </w:p>
        </w:tc>
      </w:tr>
      <w:tr w:rsidR="00506890" w:rsidRPr="00264213" w:rsidTr="00C2245D">
        <w:trPr>
          <w:trHeight w:val="915"/>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11</w:t>
            </w:r>
          </w:p>
        </w:tc>
        <w:tc>
          <w:tcPr>
            <w:tcW w:w="1595" w:type="dxa"/>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rPr>
                <w:rFonts w:eastAsia="Times New Roman" w:cs="Times New Roman"/>
                <w:color w:val="000000"/>
                <w:sz w:val="20"/>
                <w:szCs w:val="20"/>
                <w:lang w:eastAsia="ru-RU"/>
              </w:rPr>
            </w:pPr>
            <w:proofErr w:type="spellStart"/>
            <w:r w:rsidRPr="00264213">
              <w:rPr>
                <w:rFonts w:eastAsia="Times New Roman" w:cs="Times New Roman"/>
                <w:color w:val="000000"/>
                <w:sz w:val="20"/>
                <w:szCs w:val="20"/>
                <w:lang w:eastAsia="ru-RU"/>
              </w:rPr>
              <w:t>Мирошникова</w:t>
            </w:r>
            <w:proofErr w:type="spellEnd"/>
            <w:r w:rsidRPr="00264213">
              <w:rPr>
                <w:rFonts w:eastAsia="Times New Roman" w:cs="Times New Roman"/>
                <w:color w:val="000000"/>
                <w:sz w:val="20"/>
                <w:szCs w:val="20"/>
                <w:lang w:eastAsia="ru-RU"/>
              </w:rPr>
              <w:t xml:space="preserve"> Елена Владимировна</w:t>
            </w:r>
          </w:p>
        </w:tc>
        <w:tc>
          <w:tcPr>
            <w:tcW w:w="851" w:type="dxa"/>
            <w:gridSpan w:val="2"/>
            <w:tcBorders>
              <w:top w:val="single" w:sz="4" w:space="0" w:color="auto"/>
              <w:left w:val="nil"/>
              <w:bottom w:val="single" w:sz="4" w:space="0" w:color="auto"/>
              <w:right w:val="single" w:sz="4" w:space="0" w:color="auto"/>
            </w:tcBorders>
            <w:shd w:val="clear" w:color="auto" w:fill="auto"/>
            <w:noWrap/>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46,20</w:t>
            </w:r>
          </w:p>
        </w:tc>
        <w:tc>
          <w:tcPr>
            <w:tcW w:w="821"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599,0</w:t>
            </w:r>
          </w:p>
        </w:tc>
        <w:tc>
          <w:tcPr>
            <w:tcW w:w="619" w:type="dxa"/>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0,3</w:t>
            </w:r>
          </w:p>
        </w:tc>
        <w:tc>
          <w:tcPr>
            <w:tcW w:w="493" w:type="dxa"/>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866"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179,7</w:t>
            </w:r>
          </w:p>
        </w:tc>
        <w:tc>
          <w:tcPr>
            <w:tcW w:w="1290" w:type="dxa"/>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8 302,00</w:t>
            </w:r>
          </w:p>
        </w:tc>
        <w:tc>
          <w:tcPr>
            <w:tcW w:w="1171"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8 302,00</w:t>
            </w:r>
          </w:p>
        </w:tc>
        <w:tc>
          <w:tcPr>
            <w:tcW w:w="1329"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99 624,00</w:t>
            </w:r>
          </w:p>
        </w:tc>
        <w:tc>
          <w:tcPr>
            <w:tcW w:w="828"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599,0</w:t>
            </w:r>
          </w:p>
        </w:tc>
        <w:tc>
          <w:tcPr>
            <w:tcW w:w="687"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931"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599,0</w:t>
            </w:r>
          </w:p>
        </w:tc>
        <w:tc>
          <w:tcPr>
            <w:tcW w:w="1135"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27 674,00</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332 088,00</w:t>
            </w:r>
          </w:p>
        </w:tc>
      </w:tr>
      <w:tr w:rsidR="00506890" w:rsidRPr="00264213" w:rsidTr="00C2245D">
        <w:trPr>
          <w:trHeight w:val="540"/>
        </w:trPr>
        <w:tc>
          <w:tcPr>
            <w:tcW w:w="567" w:type="dxa"/>
            <w:tcBorders>
              <w:top w:val="nil"/>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12</w:t>
            </w:r>
          </w:p>
        </w:tc>
        <w:tc>
          <w:tcPr>
            <w:tcW w:w="1595" w:type="dxa"/>
            <w:tcBorders>
              <w:top w:val="nil"/>
              <w:left w:val="nil"/>
              <w:bottom w:val="single" w:sz="4" w:space="0" w:color="auto"/>
              <w:right w:val="single" w:sz="4" w:space="0" w:color="auto"/>
            </w:tcBorders>
            <w:shd w:val="clear" w:color="auto" w:fill="auto"/>
            <w:hideMark/>
          </w:tcPr>
          <w:p w:rsidR="00264213" w:rsidRPr="00264213" w:rsidRDefault="00264213" w:rsidP="00264213">
            <w:pPr>
              <w:rPr>
                <w:rFonts w:eastAsia="Times New Roman" w:cs="Times New Roman"/>
                <w:sz w:val="20"/>
                <w:szCs w:val="20"/>
                <w:lang w:eastAsia="ru-RU"/>
              </w:rPr>
            </w:pPr>
            <w:r w:rsidRPr="00264213">
              <w:rPr>
                <w:rFonts w:eastAsia="Times New Roman" w:cs="Times New Roman"/>
                <w:sz w:val="20"/>
                <w:szCs w:val="20"/>
                <w:lang w:eastAsia="ru-RU"/>
              </w:rPr>
              <w:t>ООО "ЛЭНГБЭРИ"</w:t>
            </w:r>
          </w:p>
        </w:tc>
        <w:tc>
          <w:tcPr>
            <w:tcW w:w="851" w:type="dxa"/>
            <w:gridSpan w:val="2"/>
            <w:tcBorders>
              <w:top w:val="nil"/>
              <w:left w:val="nil"/>
              <w:bottom w:val="single" w:sz="4" w:space="0" w:color="auto"/>
              <w:right w:val="single" w:sz="4" w:space="0" w:color="auto"/>
            </w:tcBorders>
            <w:shd w:val="clear" w:color="auto" w:fill="auto"/>
            <w:noWrap/>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162,50</w:t>
            </w:r>
          </w:p>
        </w:tc>
        <w:tc>
          <w:tcPr>
            <w:tcW w:w="82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610,0</w:t>
            </w:r>
          </w:p>
        </w:tc>
        <w:tc>
          <w:tcPr>
            <w:tcW w:w="619"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0,3</w:t>
            </w:r>
          </w:p>
        </w:tc>
        <w:tc>
          <w:tcPr>
            <w:tcW w:w="493"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866"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183,0</w:t>
            </w:r>
          </w:p>
        </w:tc>
        <w:tc>
          <w:tcPr>
            <w:tcW w:w="1290"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29 739,00</w:t>
            </w:r>
          </w:p>
        </w:tc>
        <w:tc>
          <w:tcPr>
            <w:tcW w:w="117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29 739,00</w:t>
            </w:r>
          </w:p>
        </w:tc>
        <w:tc>
          <w:tcPr>
            <w:tcW w:w="1329"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356 868,00</w:t>
            </w:r>
          </w:p>
        </w:tc>
        <w:tc>
          <w:tcPr>
            <w:tcW w:w="828"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610,0</w:t>
            </w:r>
          </w:p>
        </w:tc>
        <w:tc>
          <w:tcPr>
            <w:tcW w:w="68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56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93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610,0</w:t>
            </w:r>
          </w:p>
        </w:tc>
        <w:tc>
          <w:tcPr>
            <w:tcW w:w="1135"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99 130,00</w:t>
            </w:r>
          </w:p>
        </w:tc>
        <w:tc>
          <w:tcPr>
            <w:tcW w:w="1418" w:type="dxa"/>
            <w:gridSpan w:val="2"/>
            <w:tcBorders>
              <w:top w:val="nil"/>
              <w:left w:val="nil"/>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1 189 560,00</w:t>
            </w:r>
          </w:p>
        </w:tc>
      </w:tr>
      <w:tr w:rsidR="00506890" w:rsidRPr="00264213" w:rsidTr="00C2245D">
        <w:trPr>
          <w:trHeight w:val="855"/>
        </w:trPr>
        <w:tc>
          <w:tcPr>
            <w:tcW w:w="567" w:type="dxa"/>
            <w:tcBorders>
              <w:top w:val="nil"/>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13</w:t>
            </w:r>
          </w:p>
        </w:tc>
        <w:tc>
          <w:tcPr>
            <w:tcW w:w="1595" w:type="dxa"/>
            <w:tcBorders>
              <w:top w:val="nil"/>
              <w:left w:val="nil"/>
              <w:bottom w:val="nil"/>
              <w:right w:val="single" w:sz="4" w:space="0" w:color="auto"/>
            </w:tcBorders>
            <w:shd w:val="clear" w:color="auto" w:fill="auto"/>
            <w:hideMark/>
          </w:tcPr>
          <w:p w:rsidR="00264213" w:rsidRPr="00264213" w:rsidRDefault="00264213" w:rsidP="00264213">
            <w:pPr>
              <w:rPr>
                <w:rFonts w:eastAsia="Times New Roman" w:cs="Times New Roman"/>
                <w:color w:val="000000"/>
                <w:sz w:val="20"/>
                <w:szCs w:val="20"/>
                <w:lang w:eastAsia="ru-RU"/>
              </w:rPr>
            </w:pPr>
            <w:r w:rsidRPr="00264213">
              <w:rPr>
                <w:rFonts w:eastAsia="Times New Roman" w:cs="Times New Roman"/>
                <w:color w:val="000000"/>
                <w:sz w:val="20"/>
                <w:szCs w:val="20"/>
                <w:lang w:eastAsia="ru-RU"/>
              </w:rPr>
              <w:t>ООО управляющая компания "Монолит"</w:t>
            </w:r>
          </w:p>
        </w:tc>
        <w:tc>
          <w:tcPr>
            <w:tcW w:w="851" w:type="dxa"/>
            <w:gridSpan w:val="2"/>
            <w:tcBorders>
              <w:top w:val="nil"/>
              <w:left w:val="nil"/>
              <w:bottom w:val="single" w:sz="4" w:space="0" w:color="auto"/>
              <w:right w:val="single" w:sz="4" w:space="0" w:color="auto"/>
            </w:tcBorders>
            <w:shd w:val="clear" w:color="auto" w:fill="auto"/>
            <w:noWrap/>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97,20</w:t>
            </w:r>
          </w:p>
        </w:tc>
        <w:tc>
          <w:tcPr>
            <w:tcW w:w="82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579,0</w:t>
            </w:r>
          </w:p>
        </w:tc>
        <w:tc>
          <w:tcPr>
            <w:tcW w:w="619"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0,3</w:t>
            </w:r>
          </w:p>
        </w:tc>
        <w:tc>
          <w:tcPr>
            <w:tcW w:w="493"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866"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115,658</w:t>
            </w:r>
          </w:p>
        </w:tc>
        <w:tc>
          <w:tcPr>
            <w:tcW w:w="1290"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11 242,00</w:t>
            </w:r>
          </w:p>
        </w:tc>
        <w:tc>
          <w:tcPr>
            <w:tcW w:w="117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11 242,00</w:t>
            </w:r>
          </w:p>
        </w:tc>
        <w:tc>
          <w:tcPr>
            <w:tcW w:w="1329"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134 904,00</w:t>
            </w:r>
          </w:p>
        </w:tc>
        <w:tc>
          <w:tcPr>
            <w:tcW w:w="828"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579,0</w:t>
            </w:r>
          </w:p>
        </w:tc>
        <w:tc>
          <w:tcPr>
            <w:tcW w:w="68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0,7</w:t>
            </w:r>
          </w:p>
        </w:tc>
        <w:tc>
          <w:tcPr>
            <w:tcW w:w="56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93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269,866</w:t>
            </w:r>
          </w:p>
        </w:tc>
        <w:tc>
          <w:tcPr>
            <w:tcW w:w="1135"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26 231,00</w:t>
            </w:r>
          </w:p>
        </w:tc>
        <w:tc>
          <w:tcPr>
            <w:tcW w:w="1418" w:type="dxa"/>
            <w:gridSpan w:val="2"/>
            <w:tcBorders>
              <w:top w:val="nil"/>
              <w:left w:val="nil"/>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314 772,00</w:t>
            </w:r>
          </w:p>
        </w:tc>
      </w:tr>
      <w:tr w:rsidR="00506890" w:rsidRPr="00264213" w:rsidTr="00C2245D">
        <w:trPr>
          <w:trHeight w:val="450"/>
        </w:trPr>
        <w:tc>
          <w:tcPr>
            <w:tcW w:w="567" w:type="dxa"/>
            <w:tcBorders>
              <w:top w:val="nil"/>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14</w:t>
            </w:r>
          </w:p>
        </w:tc>
        <w:tc>
          <w:tcPr>
            <w:tcW w:w="1595" w:type="dxa"/>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rPr>
                <w:rFonts w:eastAsia="Times New Roman" w:cs="Times New Roman"/>
                <w:sz w:val="20"/>
                <w:szCs w:val="20"/>
                <w:lang w:eastAsia="ru-RU"/>
              </w:rPr>
            </w:pPr>
            <w:r w:rsidRPr="00264213">
              <w:rPr>
                <w:rFonts w:eastAsia="Times New Roman" w:cs="Times New Roman"/>
                <w:sz w:val="20"/>
                <w:szCs w:val="20"/>
                <w:lang w:eastAsia="ru-RU"/>
              </w:rPr>
              <w:t>ООО "</w:t>
            </w:r>
            <w:proofErr w:type="spellStart"/>
            <w:r w:rsidRPr="00264213">
              <w:rPr>
                <w:rFonts w:eastAsia="Times New Roman" w:cs="Times New Roman"/>
                <w:sz w:val="20"/>
                <w:szCs w:val="20"/>
                <w:lang w:eastAsia="ru-RU"/>
              </w:rPr>
              <w:t>ДентАС</w:t>
            </w:r>
            <w:proofErr w:type="spellEnd"/>
            <w:r w:rsidRPr="00264213">
              <w:rPr>
                <w:rFonts w:eastAsia="Times New Roman" w:cs="Times New Roman"/>
                <w:sz w:val="20"/>
                <w:szCs w:val="20"/>
                <w:lang w:eastAsia="ru-RU"/>
              </w:rPr>
              <w:t>"</w:t>
            </w:r>
          </w:p>
        </w:tc>
        <w:tc>
          <w:tcPr>
            <w:tcW w:w="85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73,70</w:t>
            </w:r>
          </w:p>
        </w:tc>
        <w:tc>
          <w:tcPr>
            <w:tcW w:w="82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579,0</w:t>
            </w:r>
          </w:p>
        </w:tc>
        <w:tc>
          <w:tcPr>
            <w:tcW w:w="619"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0,8</w:t>
            </w:r>
          </w:p>
        </w:tc>
        <w:tc>
          <w:tcPr>
            <w:tcW w:w="493"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866" w:type="dxa"/>
            <w:gridSpan w:val="2"/>
            <w:tcBorders>
              <w:top w:val="nil"/>
              <w:left w:val="nil"/>
              <w:bottom w:val="single" w:sz="4" w:space="0" w:color="auto"/>
              <w:right w:val="single" w:sz="4" w:space="0" w:color="auto"/>
            </w:tcBorders>
            <w:shd w:val="clear" w:color="auto" w:fill="auto"/>
            <w:noWrap/>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463,20</w:t>
            </w:r>
          </w:p>
        </w:tc>
        <w:tc>
          <w:tcPr>
            <w:tcW w:w="1290"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34 138,00</w:t>
            </w:r>
          </w:p>
        </w:tc>
        <w:tc>
          <w:tcPr>
            <w:tcW w:w="117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34 138,00</w:t>
            </w:r>
          </w:p>
        </w:tc>
        <w:tc>
          <w:tcPr>
            <w:tcW w:w="1329"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409 656,00</w:t>
            </w:r>
          </w:p>
        </w:tc>
        <w:tc>
          <w:tcPr>
            <w:tcW w:w="828"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579,0</w:t>
            </w:r>
          </w:p>
        </w:tc>
        <w:tc>
          <w:tcPr>
            <w:tcW w:w="68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56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931" w:type="dxa"/>
            <w:gridSpan w:val="2"/>
            <w:tcBorders>
              <w:top w:val="nil"/>
              <w:left w:val="nil"/>
              <w:bottom w:val="single" w:sz="4" w:space="0" w:color="auto"/>
              <w:right w:val="single" w:sz="4" w:space="0" w:color="auto"/>
            </w:tcBorders>
            <w:shd w:val="clear" w:color="auto" w:fill="auto"/>
            <w:noWrap/>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579,00</w:t>
            </w:r>
          </w:p>
        </w:tc>
        <w:tc>
          <w:tcPr>
            <w:tcW w:w="1135"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42 672,00</w:t>
            </w:r>
          </w:p>
        </w:tc>
        <w:tc>
          <w:tcPr>
            <w:tcW w:w="1418" w:type="dxa"/>
            <w:gridSpan w:val="2"/>
            <w:tcBorders>
              <w:top w:val="nil"/>
              <w:left w:val="nil"/>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512 064,00</w:t>
            </w:r>
          </w:p>
        </w:tc>
      </w:tr>
      <w:tr w:rsidR="00506890" w:rsidRPr="00264213" w:rsidTr="00C2245D">
        <w:trPr>
          <w:trHeight w:val="450"/>
        </w:trPr>
        <w:tc>
          <w:tcPr>
            <w:tcW w:w="567" w:type="dxa"/>
            <w:tcBorders>
              <w:top w:val="nil"/>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15</w:t>
            </w:r>
          </w:p>
        </w:tc>
        <w:tc>
          <w:tcPr>
            <w:tcW w:w="1595" w:type="dxa"/>
            <w:tcBorders>
              <w:top w:val="nil"/>
              <w:left w:val="nil"/>
              <w:bottom w:val="single" w:sz="4" w:space="0" w:color="auto"/>
              <w:right w:val="single" w:sz="4" w:space="0" w:color="auto"/>
            </w:tcBorders>
            <w:shd w:val="clear" w:color="auto" w:fill="auto"/>
            <w:hideMark/>
          </w:tcPr>
          <w:p w:rsidR="00264213" w:rsidRPr="00264213" w:rsidRDefault="00264213" w:rsidP="00264213">
            <w:pPr>
              <w:rPr>
                <w:rFonts w:eastAsia="Times New Roman" w:cs="Times New Roman"/>
                <w:sz w:val="20"/>
                <w:szCs w:val="20"/>
                <w:lang w:eastAsia="ru-RU"/>
              </w:rPr>
            </w:pPr>
            <w:r w:rsidRPr="00264213">
              <w:rPr>
                <w:rFonts w:eastAsia="Times New Roman" w:cs="Times New Roman"/>
                <w:sz w:val="20"/>
                <w:szCs w:val="20"/>
                <w:lang w:eastAsia="ru-RU"/>
              </w:rPr>
              <w:t>ООО "</w:t>
            </w:r>
            <w:proofErr w:type="spellStart"/>
            <w:r w:rsidRPr="00264213">
              <w:rPr>
                <w:rFonts w:eastAsia="Times New Roman" w:cs="Times New Roman"/>
                <w:sz w:val="20"/>
                <w:szCs w:val="20"/>
                <w:lang w:eastAsia="ru-RU"/>
              </w:rPr>
              <w:t>ДентАС</w:t>
            </w:r>
            <w:proofErr w:type="spellEnd"/>
            <w:r w:rsidRPr="00264213">
              <w:rPr>
                <w:rFonts w:eastAsia="Times New Roman" w:cs="Times New Roman"/>
                <w:sz w:val="20"/>
                <w:szCs w:val="20"/>
                <w:lang w:eastAsia="ru-RU"/>
              </w:rPr>
              <w:t>"</w:t>
            </w:r>
          </w:p>
        </w:tc>
        <w:tc>
          <w:tcPr>
            <w:tcW w:w="85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37,90</w:t>
            </w:r>
          </w:p>
        </w:tc>
        <w:tc>
          <w:tcPr>
            <w:tcW w:w="82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579,0</w:t>
            </w:r>
          </w:p>
        </w:tc>
        <w:tc>
          <w:tcPr>
            <w:tcW w:w="619"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0,8</w:t>
            </w:r>
          </w:p>
        </w:tc>
        <w:tc>
          <w:tcPr>
            <w:tcW w:w="493"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866" w:type="dxa"/>
            <w:gridSpan w:val="2"/>
            <w:tcBorders>
              <w:top w:val="nil"/>
              <w:left w:val="nil"/>
              <w:bottom w:val="single" w:sz="4" w:space="0" w:color="auto"/>
              <w:right w:val="single" w:sz="4" w:space="0" w:color="auto"/>
            </w:tcBorders>
            <w:shd w:val="clear" w:color="auto" w:fill="auto"/>
            <w:noWrap/>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463,20</w:t>
            </w:r>
          </w:p>
        </w:tc>
        <w:tc>
          <w:tcPr>
            <w:tcW w:w="1290"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17 555,00</w:t>
            </w:r>
          </w:p>
        </w:tc>
        <w:tc>
          <w:tcPr>
            <w:tcW w:w="117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17 555,00</w:t>
            </w:r>
          </w:p>
        </w:tc>
        <w:tc>
          <w:tcPr>
            <w:tcW w:w="1329"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210 660,00</w:t>
            </w:r>
          </w:p>
        </w:tc>
        <w:tc>
          <w:tcPr>
            <w:tcW w:w="828"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579,0</w:t>
            </w:r>
          </w:p>
        </w:tc>
        <w:tc>
          <w:tcPr>
            <w:tcW w:w="68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56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931" w:type="dxa"/>
            <w:gridSpan w:val="2"/>
            <w:tcBorders>
              <w:top w:val="nil"/>
              <w:left w:val="nil"/>
              <w:bottom w:val="single" w:sz="4" w:space="0" w:color="auto"/>
              <w:right w:val="single" w:sz="4" w:space="0" w:color="auto"/>
            </w:tcBorders>
            <w:shd w:val="clear" w:color="auto" w:fill="auto"/>
            <w:noWrap/>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579,00</w:t>
            </w:r>
          </w:p>
        </w:tc>
        <w:tc>
          <w:tcPr>
            <w:tcW w:w="1135"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21 944,00</w:t>
            </w:r>
          </w:p>
        </w:tc>
        <w:tc>
          <w:tcPr>
            <w:tcW w:w="1418" w:type="dxa"/>
            <w:gridSpan w:val="2"/>
            <w:tcBorders>
              <w:top w:val="nil"/>
              <w:left w:val="nil"/>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263 328,00</w:t>
            </w:r>
          </w:p>
        </w:tc>
      </w:tr>
      <w:tr w:rsidR="00506890" w:rsidRPr="00264213" w:rsidTr="00C2245D">
        <w:trPr>
          <w:trHeight w:val="450"/>
        </w:trPr>
        <w:tc>
          <w:tcPr>
            <w:tcW w:w="567" w:type="dxa"/>
            <w:tcBorders>
              <w:top w:val="nil"/>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16</w:t>
            </w:r>
          </w:p>
        </w:tc>
        <w:tc>
          <w:tcPr>
            <w:tcW w:w="1595" w:type="dxa"/>
            <w:tcBorders>
              <w:top w:val="nil"/>
              <w:left w:val="nil"/>
              <w:bottom w:val="single" w:sz="4" w:space="0" w:color="auto"/>
              <w:right w:val="single" w:sz="4" w:space="0" w:color="auto"/>
            </w:tcBorders>
            <w:shd w:val="clear" w:color="auto" w:fill="auto"/>
            <w:hideMark/>
          </w:tcPr>
          <w:p w:rsidR="00264213" w:rsidRPr="00264213" w:rsidRDefault="00264213" w:rsidP="00264213">
            <w:pPr>
              <w:rPr>
                <w:rFonts w:eastAsia="Times New Roman" w:cs="Times New Roman"/>
                <w:sz w:val="20"/>
                <w:szCs w:val="20"/>
                <w:lang w:eastAsia="ru-RU"/>
              </w:rPr>
            </w:pPr>
            <w:r w:rsidRPr="00264213">
              <w:rPr>
                <w:rFonts w:eastAsia="Times New Roman" w:cs="Times New Roman"/>
                <w:sz w:val="20"/>
                <w:szCs w:val="20"/>
                <w:lang w:eastAsia="ru-RU"/>
              </w:rPr>
              <w:t>ООО УК "</w:t>
            </w:r>
            <w:proofErr w:type="spellStart"/>
            <w:r w:rsidRPr="00264213">
              <w:rPr>
                <w:rFonts w:eastAsia="Times New Roman" w:cs="Times New Roman"/>
                <w:sz w:val="20"/>
                <w:szCs w:val="20"/>
                <w:lang w:eastAsia="ru-RU"/>
              </w:rPr>
              <w:t>СургутСервис</w:t>
            </w:r>
            <w:proofErr w:type="spellEnd"/>
            <w:r w:rsidRPr="00264213">
              <w:rPr>
                <w:rFonts w:eastAsia="Times New Roman" w:cs="Times New Roman"/>
                <w:sz w:val="20"/>
                <w:szCs w:val="20"/>
                <w:lang w:eastAsia="ru-RU"/>
              </w:rPr>
              <w:t>"</w:t>
            </w:r>
          </w:p>
        </w:tc>
        <w:tc>
          <w:tcPr>
            <w:tcW w:w="851" w:type="dxa"/>
            <w:gridSpan w:val="2"/>
            <w:tcBorders>
              <w:top w:val="nil"/>
              <w:left w:val="nil"/>
              <w:bottom w:val="single" w:sz="4" w:space="0" w:color="auto"/>
              <w:right w:val="single" w:sz="4" w:space="0" w:color="auto"/>
            </w:tcBorders>
            <w:shd w:val="clear" w:color="auto" w:fill="auto"/>
            <w:noWrap/>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328,00</w:t>
            </w:r>
          </w:p>
        </w:tc>
        <w:tc>
          <w:tcPr>
            <w:tcW w:w="82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579,0</w:t>
            </w:r>
          </w:p>
        </w:tc>
        <w:tc>
          <w:tcPr>
            <w:tcW w:w="619"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0,3</w:t>
            </w:r>
          </w:p>
        </w:tc>
        <w:tc>
          <w:tcPr>
            <w:tcW w:w="493"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866"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173,7</w:t>
            </w:r>
          </w:p>
        </w:tc>
        <w:tc>
          <w:tcPr>
            <w:tcW w:w="1290"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56 974,00</w:t>
            </w:r>
          </w:p>
        </w:tc>
        <w:tc>
          <w:tcPr>
            <w:tcW w:w="117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56 974,00</w:t>
            </w:r>
          </w:p>
        </w:tc>
        <w:tc>
          <w:tcPr>
            <w:tcW w:w="1329"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683 688,00</w:t>
            </w:r>
          </w:p>
        </w:tc>
        <w:tc>
          <w:tcPr>
            <w:tcW w:w="828"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579,0</w:t>
            </w:r>
          </w:p>
        </w:tc>
        <w:tc>
          <w:tcPr>
            <w:tcW w:w="68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0,7</w:t>
            </w:r>
          </w:p>
        </w:tc>
        <w:tc>
          <w:tcPr>
            <w:tcW w:w="56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93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405,3</w:t>
            </w:r>
          </w:p>
        </w:tc>
        <w:tc>
          <w:tcPr>
            <w:tcW w:w="1135"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132 938,00</w:t>
            </w:r>
          </w:p>
        </w:tc>
        <w:tc>
          <w:tcPr>
            <w:tcW w:w="1418" w:type="dxa"/>
            <w:gridSpan w:val="2"/>
            <w:tcBorders>
              <w:top w:val="nil"/>
              <w:left w:val="nil"/>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1 595 256,00</w:t>
            </w:r>
          </w:p>
        </w:tc>
      </w:tr>
      <w:tr w:rsidR="00506890" w:rsidRPr="00264213" w:rsidTr="00C2245D">
        <w:trPr>
          <w:trHeight w:val="450"/>
        </w:trPr>
        <w:tc>
          <w:tcPr>
            <w:tcW w:w="567" w:type="dxa"/>
            <w:tcBorders>
              <w:top w:val="nil"/>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17</w:t>
            </w:r>
          </w:p>
        </w:tc>
        <w:tc>
          <w:tcPr>
            <w:tcW w:w="1595" w:type="dxa"/>
            <w:tcBorders>
              <w:top w:val="nil"/>
              <w:left w:val="nil"/>
              <w:bottom w:val="single" w:sz="4" w:space="0" w:color="auto"/>
              <w:right w:val="single" w:sz="4" w:space="0" w:color="auto"/>
            </w:tcBorders>
            <w:shd w:val="clear" w:color="auto" w:fill="auto"/>
            <w:hideMark/>
          </w:tcPr>
          <w:p w:rsidR="00264213" w:rsidRPr="00264213" w:rsidRDefault="00264213" w:rsidP="00264213">
            <w:pPr>
              <w:rPr>
                <w:rFonts w:eastAsia="Times New Roman" w:cs="Times New Roman"/>
                <w:sz w:val="20"/>
                <w:szCs w:val="20"/>
                <w:lang w:eastAsia="ru-RU"/>
              </w:rPr>
            </w:pPr>
            <w:r w:rsidRPr="00264213">
              <w:rPr>
                <w:rFonts w:eastAsia="Times New Roman" w:cs="Times New Roman"/>
                <w:sz w:val="20"/>
                <w:szCs w:val="20"/>
                <w:lang w:eastAsia="ru-RU"/>
              </w:rPr>
              <w:t>ООО "РЭУ № 5"</w:t>
            </w:r>
          </w:p>
        </w:tc>
        <w:tc>
          <w:tcPr>
            <w:tcW w:w="851" w:type="dxa"/>
            <w:gridSpan w:val="2"/>
            <w:tcBorders>
              <w:top w:val="nil"/>
              <w:left w:val="nil"/>
              <w:bottom w:val="single" w:sz="4" w:space="0" w:color="auto"/>
              <w:right w:val="single" w:sz="4" w:space="0" w:color="auto"/>
            </w:tcBorders>
            <w:shd w:val="clear" w:color="auto" w:fill="auto"/>
            <w:noWrap/>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159,80</w:t>
            </w:r>
          </w:p>
        </w:tc>
        <w:tc>
          <w:tcPr>
            <w:tcW w:w="82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568,2</w:t>
            </w:r>
          </w:p>
        </w:tc>
        <w:tc>
          <w:tcPr>
            <w:tcW w:w="619"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0,3</w:t>
            </w:r>
          </w:p>
        </w:tc>
        <w:tc>
          <w:tcPr>
            <w:tcW w:w="493"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866"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170,5</w:t>
            </w:r>
          </w:p>
        </w:tc>
        <w:tc>
          <w:tcPr>
            <w:tcW w:w="1290"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27 241,00</w:t>
            </w:r>
          </w:p>
        </w:tc>
        <w:tc>
          <w:tcPr>
            <w:tcW w:w="117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27 241,00</w:t>
            </w:r>
          </w:p>
        </w:tc>
        <w:tc>
          <w:tcPr>
            <w:tcW w:w="1329"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326 892,00</w:t>
            </w:r>
          </w:p>
        </w:tc>
        <w:tc>
          <w:tcPr>
            <w:tcW w:w="828"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568,2</w:t>
            </w:r>
          </w:p>
        </w:tc>
        <w:tc>
          <w:tcPr>
            <w:tcW w:w="68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56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93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568,2</w:t>
            </w:r>
          </w:p>
        </w:tc>
        <w:tc>
          <w:tcPr>
            <w:tcW w:w="1135"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90 803,00</w:t>
            </w:r>
          </w:p>
        </w:tc>
        <w:tc>
          <w:tcPr>
            <w:tcW w:w="1418" w:type="dxa"/>
            <w:gridSpan w:val="2"/>
            <w:tcBorders>
              <w:top w:val="nil"/>
              <w:left w:val="nil"/>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1 089 636,00</w:t>
            </w:r>
          </w:p>
        </w:tc>
      </w:tr>
      <w:tr w:rsidR="00506890" w:rsidRPr="00264213" w:rsidTr="00C2245D">
        <w:trPr>
          <w:trHeight w:val="450"/>
        </w:trPr>
        <w:tc>
          <w:tcPr>
            <w:tcW w:w="567" w:type="dxa"/>
            <w:tcBorders>
              <w:top w:val="nil"/>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18</w:t>
            </w:r>
          </w:p>
        </w:tc>
        <w:tc>
          <w:tcPr>
            <w:tcW w:w="1595" w:type="dxa"/>
            <w:tcBorders>
              <w:top w:val="nil"/>
              <w:left w:val="nil"/>
              <w:bottom w:val="single" w:sz="4" w:space="0" w:color="auto"/>
              <w:right w:val="single" w:sz="4" w:space="0" w:color="auto"/>
            </w:tcBorders>
            <w:shd w:val="clear" w:color="auto" w:fill="auto"/>
            <w:hideMark/>
          </w:tcPr>
          <w:p w:rsidR="00264213" w:rsidRPr="00264213" w:rsidRDefault="00264213" w:rsidP="00264213">
            <w:pPr>
              <w:rPr>
                <w:rFonts w:eastAsia="Times New Roman" w:cs="Times New Roman"/>
                <w:sz w:val="20"/>
                <w:szCs w:val="20"/>
                <w:lang w:eastAsia="ru-RU"/>
              </w:rPr>
            </w:pPr>
            <w:r w:rsidRPr="00264213">
              <w:rPr>
                <w:rFonts w:eastAsia="Times New Roman" w:cs="Times New Roman"/>
                <w:sz w:val="20"/>
                <w:szCs w:val="20"/>
                <w:lang w:eastAsia="ru-RU"/>
              </w:rPr>
              <w:t>ООО "РЭУ № 5"</w:t>
            </w:r>
          </w:p>
        </w:tc>
        <w:tc>
          <w:tcPr>
            <w:tcW w:w="851" w:type="dxa"/>
            <w:gridSpan w:val="2"/>
            <w:tcBorders>
              <w:top w:val="nil"/>
              <w:left w:val="nil"/>
              <w:bottom w:val="single" w:sz="4" w:space="0" w:color="auto"/>
              <w:right w:val="single" w:sz="4" w:space="0" w:color="auto"/>
            </w:tcBorders>
            <w:shd w:val="clear" w:color="auto" w:fill="auto"/>
            <w:noWrap/>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136,80</w:t>
            </w:r>
          </w:p>
        </w:tc>
        <w:tc>
          <w:tcPr>
            <w:tcW w:w="82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211,3</w:t>
            </w:r>
          </w:p>
        </w:tc>
        <w:tc>
          <w:tcPr>
            <w:tcW w:w="619"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0,3</w:t>
            </w:r>
          </w:p>
        </w:tc>
        <w:tc>
          <w:tcPr>
            <w:tcW w:w="493"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866"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63,4</w:t>
            </w:r>
          </w:p>
        </w:tc>
        <w:tc>
          <w:tcPr>
            <w:tcW w:w="1290"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8 673,00</w:t>
            </w:r>
          </w:p>
        </w:tc>
        <w:tc>
          <w:tcPr>
            <w:tcW w:w="117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8 673,00</w:t>
            </w:r>
          </w:p>
        </w:tc>
        <w:tc>
          <w:tcPr>
            <w:tcW w:w="1329"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104 076,00</w:t>
            </w:r>
          </w:p>
        </w:tc>
        <w:tc>
          <w:tcPr>
            <w:tcW w:w="828"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211,3</w:t>
            </w:r>
          </w:p>
        </w:tc>
        <w:tc>
          <w:tcPr>
            <w:tcW w:w="68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56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93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211,3</w:t>
            </w:r>
          </w:p>
        </w:tc>
        <w:tc>
          <w:tcPr>
            <w:tcW w:w="1135"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28 910,00</w:t>
            </w:r>
          </w:p>
        </w:tc>
        <w:tc>
          <w:tcPr>
            <w:tcW w:w="1418" w:type="dxa"/>
            <w:gridSpan w:val="2"/>
            <w:tcBorders>
              <w:top w:val="nil"/>
              <w:left w:val="nil"/>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346 920,00</w:t>
            </w:r>
          </w:p>
        </w:tc>
      </w:tr>
      <w:tr w:rsidR="00506890" w:rsidRPr="00264213" w:rsidTr="00C2245D">
        <w:trPr>
          <w:trHeight w:val="1185"/>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19</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rPr>
                <w:rFonts w:eastAsia="Times New Roman" w:cs="Times New Roman"/>
                <w:sz w:val="20"/>
                <w:szCs w:val="20"/>
                <w:lang w:eastAsia="ru-RU"/>
              </w:rPr>
            </w:pPr>
            <w:r w:rsidRPr="00264213">
              <w:rPr>
                <w:rFonts w:eastAsia="Times New Roman" w:cs="Times New Roman"/>
                <w:sz w:val="20"/>
                <w:szCs w:val="20"/>
                <w:lang w:eastAsia="ru-RU"/>
              </w:rPr>
              <w:t>ООО "Управляющая компания ДЕЗ Восточного жилого района"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106,10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568,2</w:t>
            </w:r>
          </w:p>
        </w:tc>
        <w:tc>
          <w:tcPr>
            <w:tcW w:w="619"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0,3</w:t>
            </w:r>
          </w:p>
        </w:tc>
        <w:tc>
          <w:tcPr>
            <w:tcW w:w="493"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170,5</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18 087,00</w:t>
            </w:r>
          </w:p>
        </w:tc>
        <w:tc>
          <w:tcPr>
            <w:tcW w:w="117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18 087,00</w:t>
            </w:r>
          </w:p>
        </w:tc>
        <w:tc>
          <w:tcPr>
            <w:tcW w:w="1329"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217 044,00</w:t>
            </w:r>
          </w:p>
        </w:tc>
        <w:tc>
          <w:tcPr>
            <w:tcW w:w="828"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568,2</w:t>
            </w:r>
          </w:p>
        </w:tc>
        <w:tc>
          <w:tcPr>
            <w:tcW w:w="687"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0,7</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397,8</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42 202,00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506 424,00</w:t>
            </w:r>
          </w:p>
        </w:tc>
      </w:tr>
      <w:tr w:rsidR="00506890" w:rsidRPr="00264213" w:rsidTr="00794DAD">
        <w:trPr>
          <w:trHeight w:val="405"/>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20</w:t>
            </w:r>
          </w:p>
        </w:tc>
        <w:tc>
          <w:tcPr>
            <w:tcW w:w="1595" w:type="dxa"/>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rPr>
                <w:rFonts w:ascii="Times New Roman CYR" w:eastAsia="Times New Roman" w:hAnsi="Times New Roman CYR" w:cs="Times New Roman CYR"/>
                <w:sz w:val="20"/>
                <w:szCs w:val="20"/>
                <w:lang w:eastAsia="ru-RU"/>
              </w:rPr>
            </w:pPr>
            <w:r w:rsidRPr="00264213">
              <w:rPr>
                <w:rFonts w:ascii="Times New Roman CYR" w:eastAsia="Times New Roman" w:hAnsi="Times New Roman CYR" w:cs="Times New Roman CYR"/>
                <w:sz w:val="20"/>
                <w:szCs w:val="20"/>
                <w:lang w:eastAsia="ru-RU"/>
              </w:rPr>
              <w:t>ИП Герман Н.Н.</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center"/>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197,00</w:t>
            </w:r>
          </w:p>
        </w:tc>
        <w:tc>
          <w:tcPr>
            <w:tcW w:w="821"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504,1</w:t>
            </w:r>
          </w:p>
        </w:tc>
        <w:tc>
          <w:tcPr>
            <w:tcW w:w="619" w:type="dxa"/>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0,35</w:t>
            </w:r>
          </w:p>
        </w:tc>
        <w:tc>
          <w:tcPr>
            <w:tcW w:w="493" w:type="dxa"/>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866"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176,4</w:t>
            </w:r>
          </w:p>
        </w:tc>
        <w:tc>
          <w:tcPr>
            <w:tcW w:w="1290" w:type="dxa"/>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34 756,00</w:t>
            </w:r>
          </w:p>
        </w:tc>
        <w:tc>
          <w:tcPr>
            <w:tcW w:w="1171"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34 756,00</w:t>
            </w:r>
          </w:p>
        </w:tc>
        <w:tc>
          <w:tcPr>
            <w:tcW w:w="1329"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417 072,00</w:t>
            </w:r>
          </w:p>
        </w:tc>
        <w:tc>
          <w:tcPr>
            <w:tcW w:w="828"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504,1</w:t>
            </w:r>
          </w:p>
        </w:tc>
        <w:tc>
          <w:tcPr>
            <w:tcW w:w="687"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1,0</w:t>
            </w:r>
          </w:p>
        </w:tc>
        <w:tc>
          <w:tcPr>
            <w:tcW w:w="931"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sz w:val="22"/>
                <w:lang w:eastAsia="ru-RU"/>
              </w:rPr>
            </w:pPr>
            <w:r w:rsidRPr="00264213">
              <w:rPr>
                <w:rFonts w:eastAsia="Times New Roman" w:cs="Times New Roman"/>
                <w:sz w:val="22"/>
                <w:lang w:eastAsia="ru-RU"/>
              </w:rPr>
              <w:t>504,1</w:t>
            </w:r>
          </w:p>
        </w:tc>
        <w:tc>
          <w:tcPr>
            <w:tcW w:w="1135"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99 302,00</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1 191 624,00</w:t>
            </w:r>
          </w:p>
        </w:tc>
      </w:tr>
      <w:tr w:rsidR="00506890" w:rsidRPr="00264213" w:rsidTr="00794DAD">
        <w:trPr>
          <w:trHeight w:val="81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lastRenderedPageBreak/>
              <w:t>21</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rPr>
                <w:rFonts w:ascii="Times New Roman CYR" w:eastAsia="Times New Roman" w:hAnsi="Times New Roman CYR" w:cs="Times New Roman CYR"/>
                <w:sz w:val="20"/>
                <w:szCs w:val="20"/>
                <w:lang w:eastAsia="ru-RU"/>
              </w:rPr>
            </w:pPr>
            <w:r w:rsidRPr="00264213">
              <w:rPr>
                <w:rFonts w:ascii="Times New Roman CYR" w:eastAsia="Times New Roman" w:hAnsi="Times New Roman CYR" w:cs="Times New Roman CYR"/>
                <w:sz w:val="20"/>
                <w:szCs w:val="20"/>
                <w:lang w:eastAsia="ru-RU"/>
              </w:rPr>
              <w:t>ООО УК "Сервис Вашего дома"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29,50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577,0</w:t>
            </w:r>
          </w:p>
        </w:tc>
        <w:tc>
          <w:tcPr>
            <w:tcW w:w="619"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0,3</w:t>
            </w:r>
          </w:p>
        </w:tc>
        <w:tc>
          <w:tcPr>
            <w:tcW w:w="493"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1,0</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173,10</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5 106,00</w:t>
            </w:r>
          </w:p>
        </w:tc>
        <w:tc>
          <w:tcPr>
            <w:tcW w:w="117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5 106,00</w:t>
            </w:r>
          </w:p>
        </w:tc>
        <w:tc>
          <w:tcPr>
            <w:tcW w:w="1329"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61 272,00</w:t>
            </w:r>
          </w:p>
        </w:tc>
        <w:tc>
          <w:tcPr>
            <w:tcW w:w="828"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579,0</w:t>
            </w:r>
          </w:p>
        </w:tc>
        <w:tc>
          <w:tcPr>
            <w:tcW w:w="687"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0,7</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1,0</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405,30</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11 956,00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143 472,00</w:t>
            </w:r>
          </w:p>
        </w:tc>
      </w:tr>
      <w:tr w:rsidR="00506890" w:rsidRPr="00264213" w:rsidTr="00794DAD">
        <w:trPr>
          <w:trHeight w:val="81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22</w:t>
            </w:r>
          </w:p>
        </w:tc>
        <w:tc>
          <w:tcPr>
            <w:tcW w:w="1595" w:type="dxa"/>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rPr>
                <w:rFonts w:ascii="Times New Roman CYR" w:eastAsia="Times New Roman" w:hAnsi="Times New Roman CYR" w:cs="Times New Roman CYR"/>
                <w:sz w:val="20"/>
                <w:szCs w:val="20"/>
                <w:lang w:eastAsia="ru-RU"/>
              </w:rPr>
            </w:pPr>
            <w:r w:rsidRPr="00264213">
              <w:rPr>
                <w:rFonts w:ascii="Times New Roman CYR" w:eastAsia="Times New Roman" w:hAnsi="Times New Roman CYR" w:cs="Times New Roman CYR"/>
                <w:sz w:val="20"/>
                <w:szCs w:val="20"/>
                <w:lang w:eastAsia="ru-RU"/>
              </w:rPr>
              <w:t>ООО УК "Сервис Вашего дома"</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center"/>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28,80</w:t>
            </w:r>
          </w:p>
        </w:tc>
        <w:tc>
          <w:tcPr>
            <w:tcW w:w="821"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577,0</w:t>
            </w:r>
          </w:p>
        </w:tc>
        <w:tc>
          <w:tcPr>
            <w:tcW w:w="619" w:type="dxa"/>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0,3</w:t>
            </w:r>
          </w:p>
        </w:tc>
        <w:tc>
          <w:tcPr>
            <w:tcW w:w="493" w:type="dxa"/>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1,0</w:t>
            </w:r>
          </w:p>
        </w:tc>
        <w:tc>
          <w:tcPr>
            <w:tcW w:w="866"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173,10</w:t>
            </w:r>
          </w:p>
        </w:tc>
        <w:tc>
          <w:tcPr>
            <w:tcW w:w="1290" w:type="dxa"/>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4 985,00</w:t>
            </w:r>
          </w:p>
        </w:tc>
        <w:tc>
          <w:tcPr>
            <w:tcW w:w="1171"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4 985,00</w:t>
            </w:r>
          </w:p>
        </w:tc>
        <w:tc>
          <w:tcPr>
            <w:tcW w:w="1329"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59 820,00</w:t>
            </w:r>
          </w:p>
        </w:tc>
        <w:tc>
          <w:tcPr>
            <w:tcW w:w="828"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579,0</w:t>
            </w:r>
          </w:p>
        </w:tc>
        <w:tc>
          <w:tcPr>
            <w:tcW w:w="687"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1,0</w:t>
            </w:r>
          </w:p>
        </w:tc>
        <w:tc>
          <w:tcPr>
            <w:tcW w:w="931"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405,30</w:t>
            </w:r>
          </w:p>
        </w:tc>
        <w:tc>
          <w:tcPr>
            <w:tcW w:w="1135"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11 673,00</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140 076,00</w:t>
            </w:r>
          </w:p>
        </w:tc>
      </w:tr>
      <w:tr w:rsidR="00506890" w:rsidRPr="00264213" w:rsidTr="00C2245D">
        <w:trPr>
          <w:trHeight w:val="810"/>
        </w:trPr>
        <w:tc>
          <w:tcPr>
            <w:tcW w:w="567" w:type="dxa"/>
            <w:tcBorders>
              <w:top w:val="nil"/>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23</w:t>
            </w:r>
          </w:p>
        </w:tc>
        <w:tc>
          <w:tcPr>
            <w:tcW w:w="1595" w:type="dxa"/>
            <w:tcBorders>
              <w:top w:val="nil"/>
              <w:left w:val="nil"/>
              <w:bottom w:val="single" w:sz="4" w:space="0" w:color="auto"/>
              <w:right w:val="single" w:sz="4" w:space="0" w:color="auto"/>
            </w:tcBorders>
            <w:shd w:val="clear" w:color="auto" w:fill="auto"/>
            <w:hideMark/>
          </w:tcPr>
          <w:p w:rsidR="00264213" w:rsidRPr="00264213" w:rsidRDefault="00264213" w:rsidP="00264213">
            <w:pPr>
              <w:rPr>
                <w:rFonts w:ascii="Times New Roman CYR" w:eastAsia="Times New Roman" w:hAnsi="Times New Roman CYR" w:cs="Times New Roman CYR"/>
                <w:sz w:val="20"/>
                <w:szCs w:val="20"/>
                <w:lang w:eastAsia="ru-RU"/>
              </w:rPr>
            </w:pPr>
            <w:r w:rsidRPr="00264213">
              <w:rPr>
                <w:rFonts w:ascii="Times New Roman CYR" w:eastAsia="Times New Roman" w:hAnsi="Times New Roman CYR" w:cs="Times New Roman CYR"/>
                <w:sz w:val="20"/>
                <w:szCs w:val="20"/>
                <w:lang w:eastAsia="ru-RU"/>
              </w:rPr>
              <w:t>ИП Андреева Ярослава Денисовна</w:t>
            </w:r>
          </w:p>
        </w:tc>
        <w:tc>
          <w:tcPr>
            <w:tcW w:w="85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64,90</w:t>
            </w:r>
          </w:p>
        </w:tc>
        <w:tc>
          <w:tcPr>
            <w:tcW w:w="82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387,0</w:t>
            </w:r>
          </w:p>
        </w:tc>
        <w:tc>
          <w:tcPr>
            <w:tcW w:w="619"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0,1</w:t>
            </w:r>
          </w:p>
        </w:tc>
        <w:tc>
          <w:tcPr>
            <w:tcW w:w="493"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1,0</w:t>
            </w:r>
          </w:p>
        </w:tc>
        <w:tc>
          <w:tcPr>
            <w:tcW w:w="866"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38,70</w:t>
            </w:r>
          </w:p>
        </w:tc>
        <w:tc>
          <w:tcPr>
            <w:tcW w:w="1290"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2 512,00</w:t>
            </w:r>
          </w:p>
        </w:tc>
        <w:tc>
          <w:tcPr>
            <w:tcW w:w="117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2 512,00</w:t>
            </w:r>
          </w:p>
        </w:tc>
        <w:tc>
          <w:tcPr>
            <w:tcW w:w="1329"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30 144,00</w:t>
            </w:r>
          </w:p>
        </w:tc>
        <w:tc>
          <w:tcPr>
            <w:tcW w:w="828"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387,0</w:t>
            </w:r>
          </w:p>
        </w:tc>
        <w:tc>
          <w:tcPr>
            <w:tcW w:w="68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0,5</w:t>
            </w:r>
          </w:p>
        </w:tc>
        <w:tc>
          <w:tcPr>
            <w:tcW w:w="56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1,0</w:t>
            </w:r>
          </w:p>
        </w:tc>
        <w:tc>
          <w:tcPr>
            <w:tcW w:w="93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193,50</w:t>
            </w:r>
          </w:p>
        </w:tc>
        <w:tc>
          <w:tcPr>
            <w:tcW w:w="1135"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12 558,00</w:t>
            </w:r>
          </w:p>
        </w:tc>
        <w:tc>
          <w:tcPr>
            <w:tcW w:w="1418" w:type="dxa"/>
            <w:gridSpan w:val="2"/>
            <w:tcBorders>
              <w:top w:val="nil"/>
              <w:left w:val="nil"/>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150 696,00</w:t>
            </w:r>
          </w:p>
        </w:tc>
      </w:tr>
      <w:tr w:rsidR="00506890" w:rsidRPr="00264213" w:rsidTr="00C2245D">
        <w:trPr>
          <w:trHeight w:val="81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24</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rPr>
                <w:rFonts w:ascii="Times New Roman CYR" w:eastAsia="Times New Roman" w:hAnsi="Times New Roman CYR" w:cs="Times New Roman CYR"/>
                <w:sz w:val="20"/>
                <w:szCs w:val="20"/>
                <w:lang w:eastAsia="ru-RU"/>
              </w:rPr>
            </w:pPr>
            <w:r w:rsidRPr="00264213">
              <w:rPr>
                <w:rFonts w:ascii="Times New Roman CYR" w:eastAsia="Times New Roman" w:hAnsi="Times New Roman CYR" w:cs="Times New Roman CYR"/>
                <w:sz w:val="20"/>
                <w:szCs w:val="20"/>
                <w:lang w:eastAsia="ru-RU"/>
              </w:rPr>
              <w:t>ИП Беспалов Михаил Михайлович</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15,40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579,0</w:t>
            </w:r>
          </w:p>
        </w:tc>
        <w:tc>
          <w:tcPr>
            <w:tcW w:w="619"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0,1</w:t>
            </w:r>
          </w:p>
        </w:tc>
        <w:tc>
          <w:tcPr>
            <w:tcW w:w="493"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1,0</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57,90</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892,00</w:t>
            </w:r>
          </w:p>
        </w:tc>
        <w:tc>
          <w:tcPr>
            <w:tcW w:w="117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892,00</w:t>
            </w:r>
          </w:p>
        </w:tc>
        <w:tc>
          <w:tcPr>
            <w:tcW w:w="1329"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10 704,00</w:t>
            </w:r>
          </w:p>
        </w:tc>
        <w:tc>
          <w:tcPr>
            <w:tcW w:w="828"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579,0</w:t>
            </w:r>
          </w:p>
        </w:tc>
        <w:tc>
          <w:tcPr>
            <w:tcW w:w="687"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0,5</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1,0</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289,50</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4 458,00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53 496,00</w:t>
            </w:r>
          </w:p>
        </w:tc>
      </w:tr>
      <w:tr w:rsidR="00506890" w:rsidRPr="00264213" w:rsidTr="00C2245D">
        <w:trPr>
          <w:trHeight w:val="466"/>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25</w:t>
            </w:r>
          </w:p>
        </w:tc>
        <w:tc>
          <w:tcPr>
            <w:tcW w:w="1595" w:type="dxa"/>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rPr>
                <w:rFonts w:ascii="Times New Roman CYR" w:eastAsia="Times New Roman" w:hAnsi="Times New Roman CYR" w:cs="Times New Roman CYR"/>
                <w:sz w:val="20"/>
                <w:szCs w:val="20"/>
                <w:lang w:eastAsia="ru-RU"/>
              </w:rPr>
            </w:pPr>
            <w:proofErr w:type="spellStart"/>
            <w:r w:rsidRPr="00264213">
              <w:rPr>
                <w:rFonts w:ascii="Times New Roman CYR" w:eastAsia="Times New Roman" w:hAnsi="Times New Roman CYR" w:cs="Times New Roman CYR"/>
                <w:sz w:val="20"/>
                <w:szCs w:val="20"/>
                <w:lang w:eastAsia="ru-RU"/>
              </w:rPr>
              <w:t>Коноплястая</w:t>
            </w:r>
            <w:proofErr w:type="spellEnd"/>
            <w:r w:rsidRPr="00264213">
              <w:rPr>
                <w:rFonts w:ascii="Times New Roman CYR" w:eastAsia="Times New Roman" w:hAnsi="Times New Roman CYR" w:cs="Times New Roman CYR"/>
                <w:sz w:val="20"/>
                <w:szCs w:val="20"/>
                <w:lang w:eastAsia="ru-RU"/>
              </w:rPr>
              <w:t xml:space="preserve"> Светлана Петровна</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center"/>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30,20</w:t>
            </w:r>
          </w:p>
        </w:tc>
        <w:tc>
          <w:tcPr>
            <w:tcW w:w="821"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579,0</w:t>
            </w:r>
          </w:p>
        </w:tc>
        <w:tc>
          <w:tcPr>
            <w:tcW w:w="619" w:type="dxa"/>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0,1</w:t>
            </w:r>
          </w:p>
        </w:tc>
        <w:tc>
          <w:tcPr>
            <w:tcW w:w="493" w:type="dxa"/>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1,0</w:t>
            </w:r>
          </w:p>
        </w:tc>
        <w:tc>
          <w:tcPr>
            <w:tcW w:w="866"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57,90</w:t>
            </w:r>
          </w:p>
        </w:tc>
        <w:tc>
          <w:tcPr>
            <w:tcW w:w="1290" w:type="dxa"/>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1 749,00</w:t>
            </w:r>
          </w:p>
        </w:tc>
        <w:tc>
          <w:tcPr>
            <w:tcW w:w="1171"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1 749,00</w:t>
            </w:r>
          </w:p>
        </w:tc>
        <w:tc>
          <w:tcPr>
            <w:tcW w:w="1329"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20 988,00</w:t>
            </w:r>
          </w:p>
        </w:tc>
        <w:tc>
          <w:tcPr>
            <w:tcW w:w="828"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579,0</w:t>
            </w:r>
          </w:p>
        </w:tc>
        <w:tc>
          <w:tcPr>
            <w:tcW w:w="687"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1,0</w:t>
            </w:r>
          </w:p>
        </w:tc>
        <w:tc>
          <w:tcPr>
            <w:tcW w:w="931"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289,50</w:t>
            </w:r>
          </w:p>
        </w:tc>
        <w:tc>
          <w:tcPr>
            <w:tcW w:w="1135" w:type="dxa"/>
            <w:gridSpan w:val="2"/>
            <w:tcBorders>
              <w:top w:val="single" w:sz="4" w:space="0" w:color="auto"/>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8 743,00</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104 916,00</w:t>
            </w:r>
          </w:p>
        </w:tc>
      </w:tr>
      <w:tr w:rsidR="00506890" w:rsidRPr="00264213" w:rsidTr="00C2245D">
        <w:trPr>
          <w:trHeight w:val="504"/>
        </w:trPr>
        <w:tc>
          <w:tcPr>
            <w:tcW w:w="567" w:type="dxa"/>
            <w:tcBorders>
              <w:top w:val="nil"/>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26</w:t>
            </w:r>
          </w:p>
        </w:tc>
        <w:tc>
          <w:tcPr>
            <w:tcW w:w="1595" w:type="dxa"/>
            <w:tcBorders>
              <w:top w:val="nil"/>
              <w:left w:val="nil"/>
              <w:bottom w:val="single" w:sz="4" w:space="0" w:color="auto"/>
              <w:right w:val="single" w:sz="4" w:space="0" w:color="auto"/>
            </w:tcBorders>
            <w:shd w:val="clear" w:color="auto" w:fill="auto"/>
            <w:hideMark/>
          </w:tcPr>
          <w:p w:rsidR="00264213" w:rsidRPr="00264213" w:rsidRDefault="00264213" w:rsidP="00264213">
            <w:pPr>
              <w:rPr>
                <w:rFonts w:ascii="Times New Roman CYR" w:eastAsia="Times New Roman" w:hAnsi="Times New Roman CYR" w:cs="Times New Roman CYR"/>
                <w:sz w:val="20"/>
                <w:szCs w:val="20"/>
                <w:lang w:eastAsia="ru-RU"/>
              </w:rPr>
            </w:pPr>
            <w:proofErr w:type="spellStart"/>
            <w:r w:rsidRPr="00264213">
              <w:rPr>
                <w:rFonts w:ascii="Times New Roman CYR" w:eastAsia="Times New Roman" w:hAnsi="Times New Roman CYR" w:cs="Times New Roman CYR"/>
                <w:sz w:val="20"/>
                <w:szCs w:val="20"/>
                <w:lang w:eastAsia="ru-RU"/>
              </w:rPr>
              <w:t>Коноплястая</w:t>
            </w:r>
            <w:proofErr w:type="spellEnd"/>
            <w:r w:rsidRPr="00264213">
              <w:rPr>
                <w:rFonts w:ascii="Times New Roman CYR" w:eastAsia="Times New Roman" w:hAnsi="Times New Roman CYR" w:cs="Times New Roman CYR"/>
                <w:sz w:val="20"/>
                <w:szCs w:val="20"/>
                <w:lang w:eastAsia="ru-RU"/>
              </w:rPr>
              <w:t xml:space="preserve"> Светлана Петровна</w:t>
            </w:r>
          </w:p>
        </w:tc>
        <w:tc>
          <w:tcPr>
            <w:tcW w:w="85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15,30</w:t>
            </w:r>
          </w:p>
        </w:tc>
        <w:tc>
          <w:tcPr>
            <w:tcW w:w="82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579,0</w:t>
            </w:r>
          </w:p>
        </w:tc>
        <w:tc>
          <w:tcPr>
            <w:tcW w:w="619"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0,1</w:t>
            </w:r>
          </w:p>
        </w:tc>
        <w:tc>
          <w:tcPr>
            <w:tcW w:w="493"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1,0</w:t>
            </w:r>
          </w:p>
        </w:tc>
        <w:tc>
          <w:tcPr>
            <w:tcW w:w="866"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57,90</w:t>
            </w:r>
          </w:p>
        </w:tc>
        <w:tc>
          <w:tcPr>
            <w:tcW w:w="1290"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886,00</w:t>
            </w:r>
          </w:p>
        </w:tc>
        <w:tc>
          <w:tcPr>
            <w:tcW w:w="117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886,00</w:t>
            </w:r>
          </w:p>
        </w:tc>
        <w:tc>
          <w:tcPr>
            <w:tcW w:w="1329"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10 632,00</w:t>
            </w:r>
          </w:p>
        </w:tc>
        <w:tc>
          <w:tcPr>
            <w:tcW w:w="828"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579,0</w:t>
            </w:r>
          </w:p>
        </w:tc>
        <w:tc>
          <w:tcPr>
            <w:tcW w:w="68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0,5</w:t>
            </w:r>
          </w:p>
        </w:tc>
        <w:tc>
          <w:tcPr>
            <w:tcW w:w="56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1,0</w:t>
            </w:r>
          </w:p>
        </w:tc>
        <w:tc>
          <w:tcPr>
            <w:tcW w:w="93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289,50</w:t>
            </w:r>
          </w:p>
        </w:tc>
        <w:tc>
          <w:tcPr>
            <w:tcW w:w="1135"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4 429,00</w:t>
            </w:r>
          </w:p>
        </w:tc>
        <w:tc>
          <w:tcPr>
            <w:tcW w:w="1418" w:type="dxa"/>
            <w:gridSpan w:val="2"/>
            <w:tcBorders>
              <w:top w:val="nil"/>
              <w:left w:val="nil"/>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53 148,00</w:t>
            </w:r>
          </w:p>
        </w:tc>
      </w:tr>
      <w:tr w:rsidR="00506890" w:rsidRPr="00264213" w:rsidTr="00C2245D">
        <w:trPr>
          <w:trHeight w:val="540"/>
        </w:trPr>
        <w:tc>
          <w:tcPr>
            <w:tcW w:w="567" w:type="dxa"/>
            <w:tcBorders>
              <w:top w:val="nil"/>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27</w:t>
            </w:r>
          </w:p>
        </w:tc>
        <w:tc>
          <w:tcPr>
            <w:tcW w:w="1595" w:type="dxa"/>
            <w:tcBorders>
              <w:top w:val="nil"/>
              <w:left w:val="nil"/>
              <w:bottom w:val="single" w:sz="4" w:space="0" w:color="auto"/>
              <w:right w:val="single" w:sz="4" w:space="0" w:color="auto"/>
            </w:tcBorders>
            <w:shd w:val="clear" w:color="auto" w:fill="auto"/>
            <w:hideMark/>
          </w:tcPr>
          <w:p w:rsidR="00264213" w:rsidRPr="00264213" w:rsidRDefault="00264213" w:rsidP="00264213">
            <w:pPr>
              <w:rPr>
                <w:rFonts w:ascii="Times New Roman CYR" w:eastAsia="Times New Roman" w:hAnsi="Times New Roman CYR" w:cs="Times New Roman CYR"/>
                <w:sz w:val="20"/>
                <w:szCs w:val="20"/>
                <w:lang w:eastAsia="ru-RU"/>
              </w:rPr>
            </w:pPr>
            <w:r w:rsidRPr="00264213">
              <w:rPr>
                <w:rFonts w:ascii="Times New Roman CYR" w:eastAsia="Times New Roman" w:hAnsi="Times New Roman CYR" w:cs="Times New Roman CYR"/>
                <w:sz w:val="20"/>
                <w:szCs w:val="20"/>
                <w:lang w:eastAsia="ru-RU"/>
              </w:rPr>
              <w:t>ИП Кашин Егор Олегович</w:t>
            </w:r>
          </w:p>
        </w:tc>
        <w:tc>
          <w:tcPr>
            <w:tcW w:w="85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15,30</w:t>
            </w:r>
          </w:p>
        </w:tc>
        <w:tc>
          <w:tcPr>
            <w:tcW w:w="82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579,0</w:t>
            </w:r>
          </w:p>
        </w:tc>
        <w:tc>
          <w:tcPr>
            <w:tcW w:w="619"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0,1</w:t>
            </w:r>
          </w:p>
        </w:tc>
        <w:tc>
          <w:tcPr>
            <w:tcW w:w="493"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0,7</w:t>
            </w:r>
          </w:p>
        </w:tc>
        <w:tc>
          <w:tcPr>
            <w:tcW w:w="866"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40,53</w:t>
            </w:r>
          </w:p>
        </w:tc>
        <w:tc>
          <w:tcPr>
            <w:tcW w:w="1290"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620,00</w:t>
            </w:r>
          </w:p>
        </w:tc>
        <w:tc>
          <w:tcPr>
            <w:tcW w:w="117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620,00</w:t>
            </w:r>
          </w:p>
        </w:tc>
        <w:tc>
          <w:tcPr>
            <w:tcW w:w="1329"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7 440,00</w:t>
            </w:r>
          </w:p>
        </w:tc>
        <w:tc>
          <w:tcPr>
            <w:tcW w:w="828"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579,0</w:t>
            </w:r>
          </w:p>
        </w:tc>
        <w:tc>
          <w:tcPr>
            <w:tcW w:w="68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0,5</w:t>
            </w:r>
          </w:p>
        </w:tc>
        <w:tc>
          <w:tcPr>
            <w:tcW w:w="56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0,7</w:t>
            </w:r>
          </w:p>
        </w:tc>
        <w:tc>
          <w:tcPr>
            <w:tcW w:w="93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202,65</w:t>
            </w:r>
          </w:p>
        </w:tc>
        <w:tc>
          <w:tcPr>
            <w:tcW w:w="1135"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3 101,00</w:t>
            </w:r>
          </w:p>
        </w:tc>
        <w:tc>
          <w:tcPr>
            <w:tcW w:w="1418" w:type="dxa"/>
            <w:gridSpan w:val="2"/>
            <w:tcBorders>
              <w:top w:val="nil"/>
              <w:left w:val="nil"/>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37 212,00</w:t>
            </w:r>
          </w:p>
        </w:tc>
      </w:tr>
      <w:tr w:rsidR="00506890" w:rsidRPr="00264213" w:rsidTr="00C2245D">
        <w:trPr>
          <w:trHeight w:val="251"/>
        </w:trPr>
        <w:tc>
          <w:tcPr>
            <w:tcW w:w="567" w:type="dxa"/>
            <w:tcBorders>
              <w:top w:val="nil"/>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28</w:t>
            </w:r>
          </w:p>
        </w:tc>
        <w:tc>
          <w:tcPr>
            <w:tcW w:w="1595" w:type="dxa"/>
            <w:tcBorders>
              <w:top w:val="nil"/>
              <w:left w:val="nil"/>
              <w:bottom w:val="single" w:sz="4" w:space="0" w:color="auto"/>
              <w:right w:val="single" w:sz="4" w:space="0" w:color="auto"/>
            </w:tcBorders>
            <w:shd w:val="clear" w:color="auto" w:fill="auto"/>
            <w:hideMark/>
          </w:tcPr>
          <w:p w:rsidR="00264213" w:rsidRPr="00264213" w:rsidRDefault="00264213" w:rsidP="00264213">
            <w:pPr>
              <w:rPr>
                <w:rFonts w:ascii="Times New Roman CYR" w:eastAsia="Times New Roman" w:hAnsi="Times New Roman CYR" w:cs="Times New Roman CYR"/>
                <w:sz w:val="20"/>
                <w:szCs w:val="20"/>
                <w:lang w:eastAsia="ru-RU"/>
              </w:rPr>
            </w:pPr>
            <w:r w:rsidRPr="00264213">
              <w:rPr>
                <w:rFonts w:ascii="Times New Roman CYR" w:eastAsia="Times New Roman" w:hAnsi="Times New Roman CYR" w:cs="Times New Roman CYR"/>
                <w:sz w:val="20"/>
                <w:szCs w:val="20"/>
                <w:lang w:eastAsia="ru-RU"/>
              </w:rPr>
              <w:t>СООО "</w:t>
            </w:r>
            <w:proofErr w:type="spellStart"/>
            <w:r w:rsidRPr="00264213">
              <w:rPr>
                <w:rFonts w:ascii="Times New Roman CYR" w:eastAsia="Times New Roman" w:hAnsi="Times New Roman CYR" w:cs="Times New Roman CYR"/>
                <w:sz w:val="20"/>
                <w:szCs w:val="20"/>
                <w:lang w:eastAsia="ru-RU"/>
              </w:rPr>
              <w:t>Благодар</w:t>
            </w:r>
            <w:proofErr w:type="spellEnd"/>
            <w:r w:rsidRPr="00264213">
              <w:rPr>
                <w:rFonts w:ascii="Times New Roman CYR" w:eastAsia="Times New Roman" w:hAnsi="Times New Roman CYR" w:cs="Times New Roman CYR"/>
                <w:sz w:val="20"/>
                <w:szCs w:val="20"/>
                <w:lang w:eastAsia="ru-RU"/>
              </w:rPr>
              <w:t>"</w:t>
            </w:r>
          </w:p>
        </w:tc>
        <w:tc>
          <w:tcPr>
            <w:tcW w:w="85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14,30</w:t>
            </w:r>
          </w:p>
        </w:tc>
        <w:tc>
          <w:tcPr>
            <w:tcW w:w="82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579,0</w:t>
            </w:r>
          </w:p>
        </w:tc>
        <w:tc>
          <w:tcPr>
            <w:tcW w:w="619"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0,1</w:t>
            </w:r>
          </w:p>
        </w:tc>
        <w:tc>
          <w:tcPr>
            <w:tcW w:w="493"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1,0</w:t>
            </w:r>
          </w:p>
        </w:tc>
        <w:tc>
          <w:tcPr>
            <w:tcW w:w="866"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57,90</w:t>
            </w:r>
          </w:p>
        </w:tc>
        <w:tc>
          <w:tcPr>
            <w:tcW w:w="1290"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828,00</w:t>
            </w:r>
          </w:p>
        </w:tc>
        <w:tc>
          <w:tcPr>
            <w:tcW w:w="117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828,00</w:t>
            </w:r>
          </w:p>
        </w:tc>
        <w:tc>
          <w:tcPr>
            <w:tcW w:w="1329"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9 936,00</w:t>
            </w:r>
          </w:p>
        </w:tc>
        <w:tc>
          <w:tcPr>
            <w:tcW w:w="828"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579,0</w:t>
            </w:r>
          </w:p>
        </w:tc>
        <w:tc>
          <w:tcPr>
            <w:tcW w:w="68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0,5</w:t>
            </w:r>
          </w:p>
        </w:tc>
        <w:tc>
          <w:tcPr>
            <w:tcW w:w="567"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eastAsia="Times New Roman" w:cs="Times New Roman"/>
                <w:color w:val="000000"/>
                <w:sz w:val="22"/>
                <w:lang w:eastAsia="ru-RU"/>
              </w:rPr>
            </w:pPr>
            <w:r w:rsidRPr="00264213">
              <w:rPr>
                <w:rFonts w:eastAsia="Times New Roman" w:cs="Times New Roman"/>
                <w:color w:val="000000"/>
                <w:sz w:val="22"/>
                <w:lang w:eastAsia="ru-RU"/>
              </w:rPr>
              <w:t>1,0</w:t>
            </w:r>
          </w:p>
        </w:tc>
        <w:tc>
          <w:tcPr>
            <w:tcW w:w="93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right"/>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289,50</w:t>
            </w:r>
          </w:p>
        </w:tc>
        <w:tc>
          <w:tcPr>
            <w:tcW w:w="1135"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eastAsia="Times New Roman" w:cs="Times New Roman"/>
                <w:sz w:val="22"/>
                <w:lang w:eastAsia="ru-RU"/>
              </w:rPr>
            </w:pPr>
            <w:r w:rsidRPr="00264213">
              <w:rPr>
                <w:rFonts w:eastAsia="Times New Roman" w:cs="Times New Roman"/>
                <w:sz w:val="22"/>
                <w:lang w:eastAsia="ru-RU"/>
              </w:rPr>
              <w:t>4 140,00</w:t>
            </w:r>
          </w:p>
        </w:tc>
        <w:tc>
          <w:tcPr>
            <w:tcW w:w="1418" w:type="dxa"/>
            <w:gridSpan w:val="2"/>
            <w:tcBorders>
              <w:top w:val="nil"/>
              <w:left w:val="nil"/>
              <w:bottom w:val="single" w:sz="4" w:space="0" w:color="auto"/>
              <w:right w:val="single" w:sz="4" w:space="0" w:color="auto"/>
            </w:tcBorders>
            <w:shd w:val="clear" w:color="auto" w:fill="auto"/>
            <w:hideMark/>
          </w:tcPr>
          <w:p w:rsidR="00264213" w:rsidRPr="003A03B8" w:rsidRDefault="00264213" w:rsidP="00264213">
            <w:pPr>
              <w:jc w:val="center"/>
              <w:rPr>
                <w:rFonts w:eastAsia="Times New Roman" w:cs="Times New Roman"/>
                <w:sz w:val="20"/>
                <w:szCs w:val="20"/>
                <w:lang w:eastAsia="ru-RU"/>
              </w:rPr>
            </w:pPr>
            <w:r w:rsidRPr="003A03B8">
              <w:rPr>
                <w:rFonts w:eastAsia="Times New Roman" w:cs="Times New Roman"/>
                <w:sz w:val="20"/>
                <w:szCs w:val="20"/>
                <w:lang w:eastAsia="ru-RU"/>
              </w:rPr>
              <w:t>49 680,00</w:t>
            </w:r>
          </w:p>
        </w:tc>
      </w:tr>
      <w:tr w:rsidR="00506890" w:rsidRPr="00264213" w:rsidTr="00C2245D">
        <w:trPr>
          <w:trHeight w:val="375"/>
        </w:trPr>
        <w:tc>
          <w:tcPr>
            <w:tcW w:w="567" w:type="dxa"/>
            <w:tcBorders>
              <w:top w:val="nil"/>
              <w:left w:val="single" w:sz="4" w:space="0" w:color="auto"/>
              <w:bottom w:val="single" w:sz="4" w:space="0" w:color="auto"/>
              <w:right w:val="single" w:sz="4" w:space="0" w:color="auto"/>
            </w:tcBorders>
            <w:shd w:val="clear" w:color="auto" w:fill="auto"/>
            <w:noWrap/>
            <w:hideMark/>
          </w:tcPr>
          <w:p w:rsidR="00264213" w:rsidRPr="00264213" w:rsidRDefault="00264213" w:rsidP="00264213">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w:t>
            </w:r>
          </w:p>
        </w:tc>
        <w:tc>
          <w:tcPr>
            <w:tcW w:w="1595" w:type="dxa"/>
            <w:tcBorders>
              <w:top w:val="nil"/>
              <w:left w:val="nil"/>
              <w:bottom w:val="single" w:sz="4" w:space="0" w:color="auto"/>
              <w:right w:val="single" w:sz="4" w:space="0" w:color="auto"/>
            </w:tcBorders>
            <w:shd w:val="clear" w:color="auto" w:fill="auto"/>
            <w:vAlign w:val="center"/>
            <w:hideMark/>
          </w:tcPr>
          <w:p w:rsidR="00264213" w:rsidRPr="00264213" w:rsidRDefault="00264213" w:rsidP="00264213">
            <w:pPr>
              <w:rPr>
                <w:rFonts w:ascii="Times New Roman CYR" w:eastAsia="Times New Roman" w:hAnsi="Times New Roman CYR" w:cs="Times New Roman CYR"/>
                <w:b/>
                <w:bCs/>
                <w:sz w:val="23"/>
                <w:szCs w:val="23"/>
                <w:lang w:eastAsia="ru-RU"/>
              </w:rPr>
            </w:pPr>
            <w:r w:rsidRPr="00264213">
              <w:rPr>
                <w:rFonts w:ascii="Times New Roman CYR" w:eastAsia="Times New Roman" w:hAnsi="Times New Roman CYR" w:cs="Times New Roman CYR"/>
                <w:b/>
                <w:bCs/>
                <w:sz w:val="23"/>
                <w:szCs w:val="23"/>
                <w:lang w:eastAsia="ru-RU"/>
              </w:rPr>
              <w:t>ИТОГО</w:t>
            </w:r>
          </w:p>
        </w:tc>
        <w:tc>
          <w:tcPr>
            <w:tcW w:w="851" w:type="dxa"/>
            <w:gridSpan w:val="2"/>
            <w:tcBorders>
              <w:top w:val="nil"/>
              <w:left w:val="nil"/>
              <w:bottom w:val="single" w:sz="4" w:space="0" w:color="auto"/>
              <w:right w:val="single" w:sz="4" w:space="0" w:color="auto"/>
            </w:tcBorders>
            <w:shd w:val="clear" w:color="000000" w:fill="FFFFFF"/>
            <w:hideMark/>
          </w:tcPr>
          <w:p w:rsidR="00264213" w:rsidRPr="00264213" w:rsidRDefault="00264213" w:rsidP="00264213">
            <w:pPr>
              <w:jc w:val="center"/>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 </w:t>
            </w:r>
          </w:p>
        </w:tc>
        <w:tc>
          <w:tcPr>
            <w:tcW w:w="821"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 </w:t>
            </w:r>
          </w:p>
        </w:tc>
        <w:tc>
          <w:tcPr>
            <w:tcW w:w="619"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 </w:t>
            </w:r>
          </w:p>
        </w:tc>
        <w:tc>
          <w:tcPr>
            <w:tcW w:w="493" w:type="dxa"/>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 </w:t>
            </w:r>
          </w:p>
        </w:tc>
        <w:tc>
          <w:tcPr>
            <w:tcW w:w="866" w:type="dxa"/>
            <w:gridSpan w:val="2"/>
            <w:tcBorders>
              <w:top w:val="nil"/>
              <w:left w:val="nil"/>
              <w:bottom w:val="single" w:sz="4" w:space="0" w:color="auto"/>
              <w:right w:val="single" w:sz="4" w:space="0" w:color="auto"/>
            </w:tcBorders>
            <w:shd w:val="clear" w:color="auto" w:fill="auto"/>
            <w:hideMark/>
          </w:tcPr>
          <w:p w:rsidR="00264213" w:rsidRPr="00264213" w:rsidRDefault="00264213" w:rsidP="00264213">
            <w:pPr>
              <w:jc w:val="center"/>
              <w:rPr>
                <w:rFonts w:ascii="Times New Roman CYR" w:eastAsia="Times New Roman" w:hAnsi="Times New Roman CYR" w:cs="Times New Roman CYR"/>
                <w:sz w:val="22"/>
                <w:lang w:eastAsia="ru-RU"/>
              </w:rPr>
            </w:pPr>
            <w:r w:rsidRPr="00264213">
              <w:rPr>
                <w:rFonts w:ascii="Times New Roman CYR" w:eastAsia="Times New Roman" w:hAnsi="Times New Roman CYR" w:cs="Times New Roman CYR"/>
                <w:sz w:val="22"/>
                <w:lang w:eastAsia="ru-RU"/>
              </w:rPr>
              <w:t> </w:t>
            </w:r>
          </w:p>
        </w:tc>
        <w:tc>
          <w:tcPr>
            <w:tcW w:w="1290" w:type="dxa"/>
            <w:tcBorders>
              <w:top w:val="nil"/>
              <w:left w:val="nil"/>
              <w:bottom w:val="single" w:sz="4" w:space="0" w:color="auto"/>
              <w:right w:val="single" w:sz="4" w:space="0" w:color="auto"/>
            </w:tcBorders>
            <w:shd w:val="clear" w:color="000000" w:fill="FFFFFF"/>
            <w:noWrap/>
            <w:hideMark/>
          </w:tcPr>
          <w:p w:rsidR="00264213" w:rsidRPr="00264213" w:rsidRDefault="00264213" w:rsidP="00264213">
            <w:pPr>
              <w:jc w:val="center"/>
              <w:rPr>
                <w:rFonts w:ascii="Times New Roman CYR" w:eastAsia="Times New Roman" w:hAnsi="Times New Roman CYR" w:cs="Times New Roman CYR"/>
                <w:b/>
                <w:bCs/>
                <w:sz w:val="21"/>
                <w:szCs w:val="21"/>
                <w:lang w:eastAsia="ru-RU"/>
              </w:rPr>
            </w:pPr>
            <w:r w:rsidRPr="00264213">
              <w:rPr>
                <w:rFonts w:ascii="Times New Roman CYR" w:eastAsia="Times New Roman" w:hAnsi="Times New Roman CYR" w:cs="Times New Roman CYR"/>
                <w:b/>
                <w:bCs/>
                <w:sz w:val="21"/>
                <w:szCs w:val="21"/>
                <w:lang w:eastAsia="ru-RU"/>
              </w:rPr>
              <w:t>523 047,00</w:t>
            </w:r>
          </w:p>
        </w:tc>
        <w:tc>
          <w:tcPr>
            <w:tcW w:w="1171" w:type="dxa"/>
            <w:gridSpan w:val="2"/>
            <w:tcBorders>
              <w:top w:val="nil"/>
              <w:left w:val="nil"/>
              <w:bottom w:val="single" w:sz="4" w:space="0" w:color="auto"/>
              <w:right w:val="single" w:sz="4" w:space="0" w:color="auto"/>
            </w:tcBorders>
            <w:shd w:val="clear" w:color="000000" w:fill="FFFFFF"/>
            <w:noWrap/>
            <w:hideMark/>
          </w:tcPr>
          <w:p w:rsidR="00264213" w:rsidRPr="00264213" w:rsidRDefault="00264213" w:rsidP="00264213">
            <w:pPr>
              <w:jc w:val="center"/>
              <w:rPr>
                <w:rFonts w:ascii="Times New Roman CYR" w:eastAsia="Times New Roman" w:hAnsi="Times New Roman CYR" w:cs="Times New Roman CYR"/>
                <w:b/>
                <w:bCs/>
                <w:sz w:val="21"/>
                <w:szCs w:val="21"/>
                <w:lang w:eastAsia="ru-RU"/>
              </w:rPr>
            </w:pPr>
            <w:r w:rsidRPr="00264213">
              <w:rPr>
                <w:rFonts w:ascii="Times New Roman CYR" w:eastAsia="Times New Roman" w:hAnsi="Times New Roman CYR" w:cs="Times New Roman CYR"/>
                <w:b/>
                <w:bCs/>
                <w:sz w:val="21"/>
                <w:szCs w:val="21"/>
                <w:lang w:eastAsia="ru-RU"/>
              </w:rPr>
              <w:t>531 557,35</w:t>
            </w:r>
          </w:p>
        </w:tc>
        <w:tc>
          <w:tcPr>
            <w:tcW w:w="1329" w:type="dxa"/>
            <w:gridSpan w:val="2"/>
            <w:tcBorders>
              <w:top w:val="nil"/>
              <w:left w:val="nil"/>
              <w:bottom w:val="single" w:sz="4" w:space="0" w:color="auto"/>
              <w:right w:val="single" w:sz="4" w:space="0" w:color="auto"/>
            </w:tcBorders>
            <w:shd w:val="clear" w:color="000000" w:fill="FFFFFF"/>
            <w:noWrap/>
            <w:hideMark/>
          </w:tcPr>
          <w:p w:rsidR="00264213" w:rsidRPr="00264213" w:rsidRDefault="00264213" w:rsidP="00264213">
            <w:pPr>
              <w:jc w:val="center"/>
              <w:rPr>
                <w:rFonts w:ascii="Times New Roman CYR" w:eastAsia="Times New Roman" w:hAnsi="Times New Roman CYR" w:cs="Times New Roman CYR"/>
                <w:b/>
                <w:bCs/>
                <w:sz w:val="21"/>
                <w:szCs w:val="21"/>
                <w:lang w:eastAsia="ru-RU"/>
              </w:rPr>
            </w:pPr>
            <w:r w:rsidRPr="00264213">
              <w:rPr>
                <w:rFonts w:ascii="Times New Roman CYR" w:eastAsia="Times New Roman" w:hAnsi="Times New Roman CYR" w:cs="Times New Roman CYR"/>
                <w:b/>
                <w:bCs/>
                <w:sz w:val="21"/>
                <w:szCs w:val="21"/>
                <w:lang w:eastAsia="ru-RU"/>
              </w:rPr>
              <w:t>6 378 688,20</w:t>
            </w:r>
          </w:p>
        </w:tc>
        <w:tc>
          <w:tcPr>
            <w:tcW w:w="828" w:type="dxa"/>
            <w:gridSpan w:val="2"/>
            <w:tcBorders>
              <w:top w:val="nil"/>
              <w:left w:val="nil"/>
              <w:bottom w:val="single" w:sz="4" w:space="0" w:color="auto"/>
              <w:right w:val="single" w:sz="4" w:space="0" w:color="auto"/>
            </w:tcBorders>
            <w:shd w:val="clear" w:color="000000" w:fill="FFFFFF"/>
            <w:noWrap/>
            <w:hideMark/>
          </w:tcPr>
          <w:p w:rsidR="00264213" w:rsidRPr="00264213" w:rsidRDefault="00264213" w:rsidP="00264213">
            <w:pPr>
              <w:jc w:val="center"/>
              <w:rPr>
                <w:rFonts w:ascii="Times New Roman CYR" w:eastAsia="Times New Roman" w:hAnsi="Times New Roman CYR" w:cs="Times New Roman CYR"/>
                <w:b/>
                <w:bCs/>
                <w:sz w:val="21"/>
                <w:szCs w:val="21"/>
                <w:lang w:eastAsia="ru-RU"/>
              </w:rPr>
            </w:pPr>
            <w:r w:rsidRPr="00264213">
              <w:rPr>
                <w:rFonts w:ascii="Times New Roman CYR" w:eastAsia="Times New Roman" w:hAnsi="Times New Roman CYR" w:cs="Times New Roman CYR"/>
                <w:b/>
                <w:bCs/>
                <w:sz w:val="21"/>
                <w:szCs w:val="21"/>
                <w:lang w:eastAsia="ru-RU"/>
              </w:rPr>
              <w:t> </w:t>
            </w:r>
          </w:p>
        </w:tc>
        <w:tc>
          <w:tcPr>
            <w:tcW w:w="687" w:type="dxa"/>
            <w:gridSpan w:val="2"/>
            <w:tcBorders>
              <w:top w:val="nil"/>
              <w:left w:val="nil"/>
              <w:bottom w:val="single" w:sz="4" w:space="0" w:color="auto"/>
              <w:right w:val="single" w:sz="4" w:space="0" w:color="auto"/>
            </w:tcBorders>
            <w:shd w:val="clear" w:color="000000" w:fill="FFFFFF"/>
            <w:noWrap/>
            <w:hideMark/>
          </w:tcPr>
          <w:p w:rsidR="00264213" w:rsidRPr="00264213" w:rsidRDefault="00264213" w:rsidP="00264213">
            <w:pPr>
              <w:jc w:val="center"/>
              <w:rPr>
                <w:rFonts w:ascii="Times New Roman CYR" w:eastAsia="Times New Roman" w:hAnsi="Times New Roman CYR" w:cs="Times New Roman CYR"/>
                <w:b/>
                <w:bCs/>
                <w:sz w:val="21"/>
                <w:szCs w:val="21"/>
                <w:lang w:eastAsia="ru-RU"/>
              </w:rPr>
            </w:pPr>
            <w:r w:rsidRPr="00264213">
              <w:rPr>
                <w:rFonts w:ascii="Times New Roman CYR" w:eastAsia="Times New Roman" w:hAnsi="Times New Roman CYR" w:cs="Times New Roman CYR"/>
                <w:b/>
                <w:bCs/>
                <w:sz w:val="21"/>
                <w:szCs w:val="21"/>
                <w:lang w:eastAsia="ru-RU"/>
              </w:rPr>
              <w:t> </w:t>
            </w:r>
          </w:p>
        </w:tc>
        <w:tc>
          <w:tcPr>
            <w:tcW w:w="567" w:type="dxa"/>
            <w:gridSpan w:val="2"/>
            <w:tcBorders>
              <w:top w:val="nil"/>
              <w:left w:val="nil"/>
              <w:bottom w:val="single" w:sz="4" w:space="0" w:color="auto"/>
              <w:right w:val="single" w:sz="4" w:space="0" w:color="auto"/>
            </w:tcBorders>
            <w:shd w:val="clear" w:color="000000" w:fill="FFFFFF"/>
            <w:noWrap/>
            <w:hideMark/>
          </w:tcPr>
          <w:p w:rsidR="00264213" w:rsidRPr="00264213" w:rsidRDefault="00264213" w:rsidP="00264213">
            <w:pPr>
              <w:jc w:val="center"/>
              <w:rPr>
                <w:rFonts w:ascii="Times New Roman CYR" w:eastAsia="Times New Roman" w:hAnsi="Times New Roman CYR" w:cs="Times New Roman CYR"/>
                <w:b/>
                <w:bCs/>
                <w:sz w:val="21"/>
                <w:szCs w:val="21"/>
                <w:lang w:eastAsia="ru-RU"/>
              </w:rPr>
            </w:pPr>
            <w:r w:rsidRPr="00264213">
              <w:rPr>
                <w:rFonts w:ascii="Times New Roman CYR" w:eastAsia="Times New Roman" w:hAnsi="Times New Roman CYR" w:cs="Times New Roman CYR"/>
                <w:b/>
                <w:bCs/>
                <w:sz w:val="21"/>
                <w:szCs w:val="21"/>
                <w:lang w:eastAsia="ru-RU"/>
              </w:rPr>
              <w:t> </w:t>
            </w:r>
          </w:p>
        </w:tc>
        <w:tc>
          <w:tcPr>
            <w:tcW w:w="931" w:type="dxa"/>
            <w:gridSpan w:val="2"/>
            <w:tcBorders>
              <w:top w:val="nil"/>
              <w:left w:val="nil"/>
              <w:bottom w:val="single" w:sz="4" w:space="0" w:color="auto"/>
              <w:right w:val="single" w:sz="4" w:space="0" w:color="auto"/>
            </w:tcBorders>
            <w:shd w:val="clear" w:color="000000" w:fill="FFFFFF"/>
            <w:noWrap/>
            <w:hideMark/>
          </w:tcPr>
          <w:p w:rsidR="00264213" w:rsidRPr="00264213" w:rsidRDefault="00264213" w:rsidP="00264213">
            <w:pPr>
              <w:jc w:val="center"/>
              <w:rPr>
                <w:rFonts w:ascii="Times New Roman CYR" w:eastAsia="Times New Roman" w:hAnsi="Times New Roman CYR" w:cs="Times New Roman CYR"/>
                <w:b/>
                <w:bCs/>
                <w:sz w:val="21"/>
                <w:szCs w:val="21"/>
                <w:lang w:eastAsia="ru-RU"/>
              </w:rPr>
            </w:pPr>
            <w:r w:rsidRPr="00264213">
              <w:rPr>
                <w:rFonts w:ascii="Times New Roman CYR" w:eastAsia="Times New Roman" w:hAnsi="Times New Roman CYR" w:cs="Times New Roman CYR"/>
                <w:b/>
                <w:bCs/>
                <w:sz w:val="21"/>
                <w:szCs w:val="21"/>
                <w:lang w:eastAsia="ru-RU"/>
              </w:rPr>
              <w:t> </w:t>
            </w:r>
          </w:p>
        </w:tc>
        <w:tc>
          <w:tcPr>
            <w:tcW w:w="1135" w:type="dxa"/>
            <w:gridSpan w:val="2"/>
            <w:tcBorders>
              <w:top w:val="nil"/>
              <w:left w:val="nil"/>
              <w:bottom w:val="single" w:sz="4" w:space="0" w:color="auto"/>
              <w:right w:val="single" w:sz="4" w:space="0" w:color="auto"/>
            </w:tcBorders>
            <w:shd w:val="clear" w:color="000000" w:fill="FFFFFF"/>
            <w:noWrap/>
            <w:hideMark/>
          </w:tcPr>
          <w:p w:rsidR="00264213" w:rsidRPr="00264213" w:rsidRDefault="00794DAD" w:rsidP="00794DAD">
            <w:pPr>
              <w:jc w:val="center"/>
              <w:rPr>
                <w:rFonts w:ascii="Times New Roman CYR" w:eastAsia="Times New Roman" w:hAnsi="Times New Roman CYR" w:cs="Times New Roman CYR"/>
                <w:b/>
                <w:bCs/>
                <w:sz w:val="21"/>
                <w:szCs w:val="21"/>
                <w:lang w:eastAsia="ru-RU"/>
              </w:rPr>
            </w:pPr>
            <w:r>
              <w:rPr>
                <w:rFonts w:ascii="Times New Roman CYR" w:eastAsia="Times New Roman" w:hAnsi="Times New Roman CYR" w:cs="Times New Roman CYR"/>
                <w:b/>
                <w:bCs/>
                <w:sz w:val="21"/>
                <w:szCs w:val="21"/>
                <w:lang w:eastAsia="ru-RU"/>
              </w:rPr>
              <w:t>1 215 434</w:t>
            </w:r>
          </w:p>
        </w:tc>
        <w:tc>
          <w:tcPr>
            <w:tcW w:w="1418" w:type="dxa"/>
            <w:gridSpan w:val="2"/>
            <w:tcBorders>
              <w:top w:val="nil"/>
              <w:left w:val="nil"/>
              <w:bottom w:val="single" w:sz="4" w:space="0" w:color="auto"/>
              <w:right w:val="single" w:sz="4" w:space="0" w:color="auto"/>
            </w:tcBorders>
            <w:shd w:val="clear" w:color="000000" w:fill="FFFFFF"/>
            <w:noWrap/>
            <w:hideMark/>
          </w:tcPr>
          <w:p w:rsidR="00264213" w:rsidRPr="00264213" w:rsidRDefault="002A3EC1" w:rsidP="002A3EC1">
            <w:pPr>
              <w:jc w:val="center"/>
              <w:rPr>
                <w:rFonts w:ascii="Times New Roman CYR" w:eastAsia="Times New Roman" w:hAnsi="Times New Roman CYR" w:cs="Times New Roman CYR"/>
                <w:b/>
                <w:bCs/>
                <w:sz w:val="21"/>
                <w:szCs w:val="21"/>
                <w:lang w:eastAsia="ru-RU"/>
              </w:rPr>
            </w:pPr>
            <w:r>
              <w:rPr>
                <w:rFonts w:ascii="Times New Roman CYR" w:eastAsia="Times New Roman" w:hAnsi="Times New Roman CYR" w:cs="Times New Roman CYR"/>
                <w:b/>
                <w:bCs/>
                <w:sz w:val="21"/>
                <w:szCs w:val="21"/>
                <w:lang w:eastAsia="ru-RU"/>
              </w:rPr>
              <w:t>14 585 208</w:t>
            </w:r>
          </w:p>
        </w:tc>
      </w:tr>
      <w:tr w:rsidR="00C2245D" w:rsidRPr="00264213" w:rsidTr="00794DAD">
        <w:trPr>
          <w:trHeight w:val="950"/>
        </w:trPr>
        <w:tc>
          <w:tcPr>
            <w:tcW w:w="5812" w:type="dxa"/>
            <w:gridSpan w:val="10"/>
            <w:tcBorders>
              <w:top w:val="nil"/>
              <w:left w:val="nil"/>
              <w:bottom w:val="nil"/>
              <w:right w:val="nil"/>
            </w:tcBorders>
            <w:shd w:val="clear" w:color="000000" w:fill="FFFFFF"/>
            <w:noWrap/>
            <w:vAlign w:val="bottom"/>
            <w:hideMark/>
          </w:tcPr>
          <w:p w:rsidR="00C2245D" w:rsidRPr="00264213" w:rsidRDefault="00C2245D" w:rsidP="00C2245D">
            <w:pPr>
              <w:rPr>
                <w:rFonts w:eastAsia="Times New Roman" w:cs="Times New Roman"/>
                <w:sz w:val="23"/>
                <w:szCs w:val="23"/>
                <w:lang w:eastAsia="ru-RU"/>
              </w:rPr>
            </w:pPr>
            <w:r w:rsidRPr="00264213">
              <w:rPr>
                <w:rFonts w:eastAsia="Times New Roman" w:cs="Times New Roman"/>
                <w:sz w:val="23"/>
                <w:szCs w:val="23"/>
                <w:lang w:eastAsia="ru-RU"/>
              </w:rPr>
              <w:t xml:space="preserve">Увеличение поступлений в бюджет городского округа Сургут в 2026 году от сдачи в аренду муниципального имущества с учетом предлагаемых изменений в год: </w:t>
            </w:r>
          </w:p>
        </w:tc>
        <w:tc>
          <w:tcPr>
            <w:tcW w:w="2728" w:type="dxa"/>
            <w:gridSpan w:val="4"/>
            <w:tcBorders>
              <w:top w:val="nil"/>
              <w:left w:val="nil"/>
              <w:bottom w:val="nil"/>
              <w:right w:val="nil"/>
            </w:tcBorders>
            <w:shd w:val="clear" w:color="000000" w:fill="FFFFFF"/>
            <w:hideMark/>
          </w:tcPr>
          <w:p w:rsidR="00C2245D" w:rsidRPr="00264213" w:rsidRDefault="00C2245D" w:rsidP="00C2245D">
            <w:pPr>
              <w:jc w:val="center"/>
              <w:rPr>
                <w:rFonts w:ascii="Times New Roman CYR" w:eastAsia="Times New Roman" w:hAnsi="Times New Roman CYR" w:cs="Times New Roman CYR"/>
                <w:color w:val="FFFFFF"/>
                <w:sz w:val="23"/>
                <w:szCs w:val="23"/>
                <w:lang w:eastAsia="ru-RU"/>
              </w:rPr>
            </w:pPr>
            <w:r w:rsidRPr="00264213">
              <w:rPr>
                <w:rFonts w:ascii="Times New Roman CYR" w:eastAsia="Times New Roman" w:hAnsi="Times New Roman CYR" w:cs="Times New Roman CYR"/>
                <w:color w:val="FFFFFF"/>
                <w:sz w:val="23"/>
                <w:szCs w:val="23"/>
                <w:lang w:eastAsia="ru-RU"/>
              </w:rPr>
              <w:t>6 276 564,00</w:t>
            </w:r>
          </w:p>
          <w:p w:rsidR="00C2245D" w:rsidRPr="002A3EC1" w:rsidRDefault="00C2245D" w:rsidP="00C2245D">
            <w:pPr>
              <w:rPr>
                <w:rFonts w:ascii="Times New Roman CYR" w:eastAsia="Times New Roman" w:hAnsi="Times New Roman CYR" w:cs="Times New Roman CYR"/>
                <w:sz w:val="23"/>
                <w:szCs w:val="23"/>
                <w:lang w:val="en-US" w:eastAsia="ru-RU"/>
              </w:rPr>
            </w:pPr>
            <w:r w:rsidRPr="00264213">
              <w:rPr>
                <w:rFonts w:ascii="Times New Roman CYR" w:eastAsia="Times New Roman" w:hAnsi="Times New Roman CYR" w:cs="Times New Roman CYR"/>
                <w:sz w:val="23"/>
                <w:szCs w:val="23"/>
                <w:lang w:eastAsia="ru-RU"/>
              </w:rPr>
              <w:t>8 206 519,80</w:t>
            </w:r>
          </w:p>
          <w:p w:rsidR="00C2245D" w:rsidRPr="00264213" w:rsidRDefault="00C2245D" w:rsidP="00C2245D">
            <w:pPr>
              <w:jc w:val="center"/>
              <w:rPr>
                <w:rFonts w:ascii="Times New Roman CYR" w:eastAsia="Times New Roman" w:hAnsi="Times New Roman CYR" w:cs="Times New Roman CYR"/>
                <w:color w:val="FFFFFF"/>
                <w:sz w:val="23"/>
                <w:szCs w:val="23"/>
                <w:lang w:eastAsia="ru-RU"/>
              </w:rPr>
            </w:pPr>
            <w:r w:rsidRPr="00264213">
              <w:rPr>
                <w:rFonts w:ascii="Times New Roman CYR" w:eastAsia="Times New Roman" w:hAnsi="Times New Roman CYR" w:cs="Times New Roman CYR"/>
                <w:color w:val="FFFFFF"/>
                <w:sz w:val="23"/>
                <w:szCs w:val="23"/>
                <w:lang w:eastAsia="ru-RU"/>
              </w:rPr>
              <w:t>6 378 688,20</w:t>
            </w:r>
          </w:p>
        </w:tc>
        <w:tc>
          <w:tcPr>
            <w:tcW w:w="1466" w:type="dxa"/>
            <w:gridSpan w:val="2"/>
            <w:tcBorders>
              <w:top w:val="nil"/>
              <w:left w:val="nil"/>
              <w:bottom w:val="nil"/>
              <w:right w:val="nil"/>
            </w:tcBorders>
            <w:shd w:val="clear" w:color="000000" w:fill="FFFFFF"/>
            <w:hideMark/>
          </w:tcPr>
          <w:p w:rsidR="00C2245D" w:rsidRPr="00264213" w:rsidRDefault="00C2245D" w:rsidP="00C2245D">
            <w:pPr>
              <w:jc w:val="center"/>
              <w:rPr>
                <w:rFonts w:ascii="Times New Roman CYR" w:eastAsia="Times New Roman" w:hAnsi="Times New Roman CYR" w:cs="Times New Roman CYR"/>
                <w:color w:val="FFFFFF"/>
                <w:sz w:val="23"/>
                <w:szCs w:val="23"/>
                <w:lang w:eastAsia="ru-RU"/>
              </w:rPr>
            </w:pPr>
            <w:r w:rsidRPr="00264213">
              <w:rPr>
                <w:rFonts w:ascii="Times New Roman CYR" w:eastAsia="Times New Roman" w:hAnsi="Times New Roman CYR" w:cs="Times New Roman CYR"/>
                <w:color w:val="FFFFFF"/>
                <w:sz w:val="23"/>
                <w:szCs w:val="23"/>
                <w:lang w:eastAsia="ru-RU"/>
              </w:rPr>
              <w:t>76 544 258,40</w:t>
            </w:r>
          </w:p>
        </w:tc>
        <w:tc>
          <w:tcPr>
            <w:tcW w:w="770" w:type="dxa"/>
            <w:gridSpan w:val="2"/>
            <w:tcBorders>
              <w:top w:val="nil"/>
              <w:left w:val="nil"/>
              <w:bottom w:val="nil"/>
              <w:right w:val="nil"/>
            </w:tcBorders>
            <w:shd w:val="clear" w:color="auto" w:fill="auto"/>
            <w:hideMark/>
          </w:tcPr>
          <w:p w:rsidR="00C2245D" w:rsidRPr="00264213" w:rsidRDefault="00C2245D" w:rsidP="00C2245D">
            <w:pPr>
              <w:jc w:val="center"/>
              <w:rPr>
                <w:rFonts w:ascii="Times New Roman CYR" w:eastAsia="Times New Roman" w:hAnsi="Times New Roman CYR" w:cs="Times New Roman CYR"/>
                <w:color w:val="FFFFFF"/>
                <w:sz w:val="23"/>
                <w:szCs w:val="23"/>
                <w:lang w:eastAsia="ru-RU"/>
              </w:rPr>
            </w:pPr>
          </w:p>
        </w:tc>
        <w:tc>
          <w:tcPr>
            <w:tcW w:w="684" w:type="dxa"/>
            <w:gridSpan w:val="2"/>
            <w:tcBorders>
              <w:top w:val="nil"/>
              <w:left w:val="nil"/>
              <w:bottom w:val="nil"/>
              <w:right w:val="nil"/>
            </w:tcBorders>
            <w:shd w:val="clear" w:color="auto" w:fill="auto"/>
            <w:hideMark/>
          </w:tcPr>
          <w:p w:rsidR="00C2245D" w:rsidRPr="00264213" w:rsidRDefault="00C2245D" w:rsidP="00C2245D">
            <w:pPr>
              <w:jc w:val="center"/>
              <w:rPr>
                <w:rFonts w:eastAsia="Times New Roman" w:cs="Times New Roman"/>
                <w:sz w:val="23"/>
                <w:szCs w:val="23"/>
                <w:lang w:eastAsia="ru-RU"/>
              </w:rPr>
            </w:pPr>
          </w:p>
        </w:tc>
        <w:tc>
          <w:tcPr>
            <w:tcW w:w="731" w:type="dxa"/>
            <w:gridSpan w:val="2"/>
            <w:tcBorders>
              <w:top w:val="nil"/>
              <w:left w:val="nil"/>
              <w:bottom w:val="nil"/>
              <w:right w:val="nil"/>
            </w:tcBorders>
            <w:shd w:val="clear" w:color="auto" w:fill="auto"/>
            <w:hideMark/>
          </w:tcPr>
          <w:p w:rsidR="00C2245D" w:rsidRPr="00264213" w:rsidRDefault="00C2245D" w:rsidP="00C2245D">
            <w:pPr>
              <w:jc w:val="center"/>
              <w:rPr>
                <w:rFonts w:eastAsia="Times New Roman" w:cs="Times New Roman"/>
                <w:sz w:val="23"/>
                <w:szCs w:val="23"/>
                <w:lang w:eastAsia="ru-RU"/>
              </w:rPr>
            </w:pPr>
          </w:p>
        </w:tc>
        <w:tc>
          <w:tcPr>
            <w:tcW w:w="817" w:type="dxa"/>
            <w:gridSpan w:val="2"/>
            <w:tcBorders>
              <w:top w:val="nil"/>
              <w:left w:val="nil"/>
              <w:bottom w:val="nil"/>
              <w:right w:val="nil"/>
            </w:tcBorders>
            <w:shd w:val="clear" w:color="auto" w:fill="auto"/>
            <w:hideMark/>
          </w:tcPr>
          <w:p w:rsidR="00C2245D" w:rsidRPr="00264213" w:rsidRDefault="00C2245D" w:rsidP="00C2245D">
            <w:pPr>
              <w:jc w:val="center"/>
              <w:rPr>
                <w:rFonts w:eastAsia="Times New Roman" w:cs="Times New Roman"/>
                <w:sz w:val="23"/>
                <w:szCs w:val="23"/>
                <w:lang w:eastAsia="ru-RU"/>
              </w:rPr>
            </w:pPr>
          </w:p>
        </w:tc>
        <w:tc>
          <w:tcPr>
            <w:tcW w:w="1492" w:type="dxa"/>
            <w:gridSpan w:val="2"/>
            <w:tcBorders>
              <w:top w:val="nil"/>
              <w:left w:val="nil"/>
              <w:bottom w:val="nil"/>
              <w:right w:val="nil"/>
            </w:tcBorders>
            <w:shd w:val="clear" w:color="000000" w:fill="FFFFFF"/>
            <w:hideMark/>
          </w:tcPr>
          <w:p w:rsidR="00C2245D" w:rsidRPr="00264213" w:rsidRDefault="00C2245D" w:rsidP="00C2245D">
            <w:pPr>
              <w:jc w:val="center"/>
              <w:rPr>
                <w:rFonts w:ascii="Times New Roman CYR" w:eastAsia="Times New Roman" w:hAnsi="Times New Roman CYR" w:cs="Times New Roman CYR"/>
                <w:color w:val="FFFFFF"/>
                <w:sz w:val="23"/>
                <w:szCs w:val="23"/>
                <w:lang w:eastAsia="ru-RU"/>
              </w:rPr>
            </w:pPr>
            <w:r w:rsidRPr="00264213">
              <w:rPr>
                <w:rFonts w:ascii="Times New Roman CYR" w:eastAsia="Times New Roman" w:hAnsi="Times New Roman CYR" w:cs="Times New Roman CYR"/>
                <w:color w:val="FFFFFF"/>
                <w:sz w:val="23"/>
                <w:szCs w:val="23"/>
                <w:lang w:eastAsia="ru-RU"/>
              </w:rPr>
              <w:t>14 585 208,00</w:t>
            </w:r>
          </w:p>
        </w:tc>
        <w:tc>
          <w:tcPr>
            <w:tcW w:w="668" w:type="dxa"/>
            <w:tcBorders>
              <w:top w:val="nil"/>
              <w:left w:val="nil"/>
              <w:bottom w:val="nil"/>
              <w:right w:val="nil"/>
            </w:tcBorders>
            <w:shd w:val="clear" w:color="000000" w:fill="FFFFFF"/>
            <w:hideMark/>
          </w:tcPr>
          <w:p w:rsidR="00C2245D" w:rsidRPr="00264213" w:rsidRDefault="00C2245D" w:rsidP="00C2245D">
            <w:pPr>
              <w:jc w:val="center"/>
              <w:rPr>
                <w:rFonts w:ascii="Times New Roman CYR" w:eastAsia="Times New Roman" w:hAnsi="Times New Roman CYR" w:cs="Times New Roman CYR"/>
                <w:color w:val="FFFFFF"/>
                <w:sz w:val="23"/>
                <w:szCs w:val="23"/>
                <w:lang w:eastAsia="ru-RU"/>
              </w:rPr>
            </w:pPr>
            <w:r w:rsidRPr="00264213">
              <w:rPr>
                <w:rFonts w:ascii="Times New Roman CYR" w:eastAsia="Times New Roman" w:hAnsi="Times New Roman CYR" w:cs="Times New Roman CYR"/>
                <w:color w:val="FFFFFF"/>
                <w:sz w:val="23"/>
                <w:szCs w:val="23"/>
                <w:lang w:eastAsia="ru-RU"/>
              </w:rPr>
              <w:t>175 022 496,00</w:t>
            </w:r>
          </w:p>
        </w:tc>
      </w:tr>
      <w:tr w:rsidR="00C2245D" w:rsidRPr="00264213" w:rsidTr="00C2245D">
        <w:trPr>
          <w:trHeight w:val="750"/>
        </w:trPr>
        <w:tc>
          <w:tcPr>
            <w:tcW w:w="5812" w:type="dxa"/>
            <w:gridSpan w:val="10"/>
            <w:tcBorders>
              <w:top w:val="nil"/>
              <w:left w:val="nil"/>
              <w:bottom w:val="nil"/>
              <w:right w:val="nil"/>
            </w:tcBorders>
            <w:shd w:val="clear" w:color="auto" w:fill="auto"/>
            <w:vAlign w:val="bottom"/>
          </w:tcPr>
          <w:p w:rsidR="00C2245D" w:rsidRPr="00264213" w:rsidRDefault="00C2245D" w:rsidP="00C2245D">
            <w:pPr>
              <w:rPr>
                <w:rFonts w:eastAsia="Times New Roman" w:cs="Times New Roman"/>
                <w:sz w:val="23"/>
                <w:szCs w:val="23"/>
                <w:lang w:eastAsia="ru-RU"/>
              </w:rPr>
            </w:pPr>
            <w:r w:rsidRPr="00264213">
              <w:rPr>
                <w:rFonts w:eastAsia="Times New Roman" w:cs="Times New Roman"/>
                <w:sz w:val="23"/>
                <w:szCs w:val="23"/>
                <w:lang w:eastAsia="ru-RU"/>
              </w:rPr>
              <w:t>Увеличение поступлений в бюджет городского округа Сургут в 2026 году от сдачи в аренду муниципального имущества с учетом предлагаемых изменений в 2026 году:</w:t>
            </w:r>
          </w:p>
        </w:tc>
        <w:tc>
          <w:tcPr>
            <w:tcW w:w="2728" w:type="dxa"/>
            <w:gridSpan w:val="4"/>
            <w:tcBorders>
              <w:top w:val="nil"/>
              <w:left w:val="nil"/>
              <w:bottom w:val="nil"/>
              <w:right w:val="nil"/>
            </w:tcBorders>
            <w:shd w:val="clear" w:color="auto" w:fill="auto"/>
            <w:hideMark/>
          </w:tcPr>
          <w:p w:rsidR="00C2245D" w:rsidRPr="00264213" w:rsidRDefault="00C2245D" w:rsidP="00C2245D">
            <w:pP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color w:val="FFFFFF"/>
                <w:sz w:val="23"/>
                <w:szCs w:val="23"/>
                <w:lang w:eastAsia="ru-RU"/>
              </w:rPr>
              <w:t> </w:t>
            </w:r>
            <w:r w:rsidRPr="00264213">
              <w:rPr>
                <w:rFonts w:ascii="Times New Roman CYR" w:eastAsia="Times New Roman" w:hAnsi="Times New Roman CYR" w:cs="Times New Roman CYR"/>
                <w:sz w:val="23"/>
                <w:szCs w:val="23"/>
                <w:lang w:eastAsia="ru-RU"/>
              </w:rPr>
              <w:t>4 787 136,55</w:t>
            </w:r>
          </w:p>
          <w:p w:rsidR="00C2245D" w:rsidRPr="00264213" w:rsidRDefault="00C2245D" w:rsidP="00C2245D">
            <w:pPr>
              <w:rPr>
                <w:rFonts w:ascii="Times New Roman CYR" w:eastAsia="Times New Roman" w:hAnsi="Times New Roman CYR" w:cs="Times New Roman CYR"/>
                <w:color w:val="FFFFFF"/>
                <w:sz w:val="23"/>
                <w:szCs w:val="23"/>
                <w:lang w:eastAsia="ru-RU"/>
              </w:rPr>
            </w:pPr>
          </w:p>
        </w:tc>
        <w:tc>
          <w:tcPr>
            <w:tcW w:w="1466" w:type="dxa"/>
            <w:gridSpan w:val="2"/>
            <w:tcBorders>
              <w:top w:val="nil"/>
              <w:left w:val="nil"/>
              <w:bottom w:val="nil"/>
              <w:right w:val="nil"/>
            </w:tcBorders>
            <w:shd w:val="clear" w:color="000000" w:fill="FFFFFF"/>
            <w:hideMark/>
          </w:tcPr>
          <w:p w:rsidR="00C2245D" w:rsidRPr="00264213" w:rsidRDefault="00C2245D" w:rsidP="00C2245D">
            <w:pPr>
              <w:jc w:val="center"/>
              <w:rPr>
                <w:rFonts w:ascii="Times New Roman CYR" w:eastAsia="Times New Roman" w:hAnsi="Times New Roman CYR" w:cs="Times New Roman CYR"/>
                <w:color w:val="FFFFFF"/>
                <w:sz w:val="23"/>
                <w:szCs w:val="23"/>
                <w:lang w:eastAsia="ru-RU"/>
              </w:rPr>
            </w:pPr>
            <w:r w:rsidRPr="00264213">
              <w:rPr>
                <w:rFonts w:ascii="Times New Roman CYR" w:eastAsia="Times New Roman" w:hAnsi="Times New Roman CYR" w:cs="Times New Roman CYR"/>
                <w:color w:val="FFFFFF"/>
                <w:sz w:val="23"/>
                <w:szCs w:val="23"/>
                <w:lang w:eastAsia="ru-RU"/>
              </w:rPr>
              <w:t> </w:t>
            </w:r>
          </w:p>
        </w:tc>
        <w:tc>
          <w:tcPr>
            <w:tcW w:w="770" w:type="dxa"/>
            <w:gridSpan w:val="2"/>
            <w:tcBorders>
              <w:top w:val="nil"/>
              <w:left w:val="nil"/>
              <w:bottom w:val="nil"/>
              <w:right w:val="nil"/>
            </w:tcBorders>
            <w:shd w:val="clear" w:color="auto" w:fill="auto"/>
            <w:hideMark/>
          </w:tcPr>
          <w:p w:rsidR="00C2245D" w:rsidRPr="00264213" w:rsidRDefault="00C2245D" w:rsidP="00C2245D">
            <w:pPr>
              <w:jc w:val="center"/>
              <w:rPr>
                <w:rFonts w:ascii="Times New Roman CYR" w:eastAsia="Times New Roman" w:hAnsi="Times New Roman CYR" w:cs="Times New Roman CYR"/>
                <w:color w:val="FFFFFF"/>
                <w:sz w:val="23"/>
                <w:szCs w:val="23"/>
                <w:lang w:eastAsia="ru-RU"/>
              </w:rPr>
            </w:pPr>
          </w:p>
        </w:tc>
        <w:tc>
          <w:tcPr>
            <w:tcW w:w="684" w:type="dxa"/>
            <w:gridSpan w:val="2"/>
            <w:tcBorders>
              <w:top w:val="nil"/>
              <w:left w:val="nil"/>
              <w:bottom w:val="nil"/>
              <w:right w:val="nil"/>
            </w:tcBorders>
            <w:shd w:val="clear" w:color="auto" w:fill="auto"/>
            <w:hideMark/>
          </w:tcPr>
          <w:p w:rsidR="00C2245D" w:rsidRPr="00264213" w:rsidRDefault="00C2245D" w:rsidP="00C2245D">
            <w:pPr>
              <w:jc w:val="center"/>
              <w:rPr>
                <w:rFonts w:eastAsia="Times New Roman" w:cs="Times New Roman"/>
                <w:sz w:val="23"/>
                <w:szCs w:val="23"/>
                <w:lang w:eastAsia="ru-RU"/>
              </w:rPr>
            </w:pPr>
          </w:p>
        </w:tc>
        <w:tc>
          <w:tcPr>
            <w:tcW w:w="731" w:type="dxa"/>
            <w:gridSpan w:val="2"/>
            <w:tcBorders>
              <w:top w:val="nil"/>
              <w:left w:val="nil"/>
              <w:bottom w:val="nil"/>
              <w:right w:val="nil"/>
            </w:tcBorders>
            <w:shd w:val="clear" w:color="auto" w:fill="auto"/>
            <w:hideMark/>
          </w:tcPr>
          <w:p w:rsidR="00C2245D" w:rsidRPr="00264213" w:rsidRDefault="00C2245D" w:rsidP="00C2245D">
            <w:pPr>
              <w:jc w:val="center"/>
              <w:rPr>
                <w:rFonts w:eastAsia="Times New Roman" w:cs="Times New Roman"/>
                <w:sz w:val="23"/>
                <w:szCs w:val="23"/>
                <w:lang w:eastAsia="ru-RU"/>
              </w:rPr>
            </w:pPr>
          </w:p>
        </w:tc>
        <w:tc>
          <w:tcPr>
            <w:tcW w:w="817" w:type="dxa"/>
            <w:gridSpan w:val="2"/>
            <w:tcBorders>
              <w:top w:val="nil"/>
              <w:left w:val="nil"/>
              <w:bottom w:val="nil"/>
              <w:right w:val="nil"/>
            </w:tcBorders>
            <w:shd w:val="clear" w:color="auto" w:fill="auto"/>
            <w:hideMark/>
          </w:tcPr>
          <w:p w:rsidR="00C2245D" w:rsidRPr="00264213" w:rsidRDefault="00C2245D" w:rsidP="00C2245D">
            <w:pPr>
              <w:jc w:val="center"/>
              <w:rPr>
                <w:rFonts w:eastAsia="Times New Roman" w:cs="Times New Roman"/>
                <w:sz w:val="23"/>
                <w:szCs w:val="23"/>
                <w:lang w:eastAsia="ru-RU"/>
              </w:rPr>
            </w:pPr>
          </w:p>
        </w:tc>
        <w:tc>
          <w:tcPr>
            <w:tcW w:w="1492" w:type="dxa"/>
            <w:gridSpan w:val="2"/>
            <w:tcBorders>
              <w:top w:val="nil"/>
              <w:left w:val="nil"/>
              <w:bottom w:val="nil"/>
              <w:right w:val="nil"/>
            </w:tcBorders>
            <w:shd w:val="clear" w:color="000000" w:fill="FFFFFF"/>
            <w:hideMark/>
          </w:tcPr>
          <w:p w:rsidR="00C2245D" w:rsidRPr="00264213" w:rsidRDefault="00C2245D" w:rsidP="00C2245D">
            <w:pPr>
              <w:jc w:val="center"/>
              <w:rPr>
                <w:rFonts w:ascii="Times New Roman CYR" w:eastAsia="Times New Roman" w:hAnsi="Times New Roman CYR" w:cs="Times New Roman CYR"/>
                <w:color w:val="FFFFFF"/>
                <w:sz w:val="23"/>
                <w:szCs w:val="23"/>
                <w:lang w:eastAsia="ru-RU"/>
              </w:rPr>
            </w:pPr>
            <w:r w:rsidRPr="00264213">
              <w:rPr>
                <w:rFonts w:ascii="Times New Roman CYR" w:eastAsia="Times New Roman" w:hAnsi="Times New Roman CYR" w:cs="Times New Roman CYR"/>
                <w:color w:val="FFFFFF"/>
                <w:sz w:val="23"/>
                <w:szCs w:val="23"/>
                <w:lang w:eastAsia="ru-RU"/>
              </w:rPr>
              <w:t> </w:t>
            </w:r>
          </w:p>
        </w:tc>
        <w:tc>
          <w:tcPr>
            <w:tcW w:w="668" w:type="dxa"/>
            <w:tcBorders>
              <w:top w:val="nil"/>
              <w:left w:val="nil"/>
              <w:bottom w:val="nil"/>
              <w:right w:val="nil"/>
            </w:tcBorders>
            <w:shd w:val="clear" w:color="000000" w:fill="FFFFFF"/>
            <w:hideMark/>
          </w:tcPr>
          <w:p w:rsidR="00C2245D" w:rsidRPr="00264213" w:rsidRDefault="00C2245D" w:rsidP="00C2245D">
            <w:pPr>
              <w:jc w:val="center"/>
              <w:rPr>
                <w:rFonts w:ascii="Times New Roman CYR" w:eastAsia="Times New Roman" w:hAnsi="Times New Roman CYR" w:cs="Times New Roman CYR"/>
                <w:color w:val="FFFFFF"/>
                <w:sz w:val="23"/>
                <w:szCs w:val="23"/>
                <w:lang w:eastAsia="ru-RU"/>
              </w:rPr>
            </w:pPr>
            <w:r w:rsidRPr="00264213">
              <w:rPr>
                <w:rFonts w:ascii="Times New Roman CYR" w:eastAsia="Times New Roman" w:hAnsi="Times New Roman CYR" w:cs="Times New Roman CYR"/>
                <w:color w:val="FFFFFF"/>
                <w:sz w:val="23"/>
                <w:szCs w:val="23"/>
                <w:lang w:eastAsia="ru-RU"/>
              </w:rPr>
              <w:t> </w:t>
            </w:r>
          </w:p>
        </w:tc>
      </w:tr>
      <w:tr w:rsidR="00C2245D" w:rsidRPr="00264213" w:rsidTr="00C2245D">
        <w:trPr>
          <w:trHeight w:val="97"/>
        </w:trPr>
        <w:tc>
          <w:tcPr>
            <w:tcW w:w="567" w:type="dxa"/>
            <w:tcBorders>
              <w:top w:val="nil"/>
              <w:left w:val="nil"/>
              <w:bottom w:val="nil"/>
              <w:right w:val="nil"/>
            </w:tcBorders>
            <w:shd w:val="clear" w:color="auto" w:fill="auto"/>
            <w:vAlign w:val="bottom"/>
            <w:hideMark/>
          </w:tcPr>
          <w:p w:rsidR="00C2245D" w:rsidRPr="00264213" w:rsidRDefault="00C2245D" w:rsidP="00C2245D">
            <w:pPr>
              <w:jc w:val="center"/>
              <w:rPr>
                <w:rFonts w:ascii="Times New Roman CYR" w:eastAsia="Times New Roman" w:hAnsi="Times New Roman CYR" w:cs="Times New Roman CYR"/>
                <w:color w:val="FFFFFF"/>
                <w:sz w:val="23"/>
                <w:szCs w:val="23"/>
                <w:lang w:eastAsia="ru-RU"/>
              </w:rPr>
            </w:pPr>
          </w:p>
        </w:tc>
        <w:tc>
          <w:tcPr>
            <w:tcW w:w="1595" w:type="dxa"/>
            <w:tcBorders>
              <w:top w:val="nil"/>
              <w:left w:val="nil"/>
              <w:bottom w:val="nil"/>
              <w:right w:val="nil"/>
            </w:tcBorders>
            <w:shd w:val="clear" w:color="000000" w:fill="FFFFFF"/>
            <w:noWrap/>
            <w:hideMark/>
          </w:tcPr>
          <w:p w:rsidR="00C2245D" w:rsidRPr="00264213" w:rsidRDefault="00C2245D" w:rsidP="00C2245D">
            <w:pP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w:t>
            </w:r>
          </w:p>
        </w:tc>
        <w:tc>
          <w:tcPr>
            <w:tcW w:w="851" w:type="dxa"/>
            <w:gridSpan w:val="2"/>
            <w:tcBorders>
              <w:top w:val="nil"/>
              <w:left w:val="nil"/>
              <w:bottom w:val="nil"/>
              <w:right w:val="nil"/>
            </w:tcBorders>
            <w:shd w:val="clear" w:color="000000" w:fill="FFFFFF"/>
            <w:noWrap/>
            <w:hideMark/>
          </w:tcPr>
          <w:p w:rsidR="00C2245D" w:rsidRPr="00264213" w:rsidRDefault="00C2245D" w:rsidP="00C2245D">
            <w:pP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w:t>
            </w:r>
          </w:p>
        </w:tc>
        <w:tc>
          <w:tcPr>
            <w:tcW w:w="821" w:type="dxa"/>
            <w:gridSpan w:val="2"/>
            <w:tcBorders>
              <w:top w:val="nil"/>
              <w:left w:val="nil"/>
              <w:bottom w:val="nil"/>
              <w:right w:val="nil"/>
            </w:tcBorders>
            <w:shd w:val="clear" w:color="auto" w:fill="auto"/>
            <w:hideMark/>
          </w:tcPr>
          <w:p w:rsidR="00C2245D" w:rsidRPr="00264213" w:rsidRDefault="00C2245D" w:rsidP="00C2245D">
            <w:pPr>
              <w:rPr>
                <w:rFonts w:ascii="Times New Roman CYR" w:eastAsia="Times New Roman" w:hAnsi="Times New Roman CYR" w:cs="Times New Roman CYR"/>
                <w:sz w:val="23"/>
                <w:szCs w:val="23"/>
                <w:lang w:eastAsia="ru-RU"/>
              </w:rPr>
            </w:pPr>
          </w:p>
        </w:tc>
        <w:tc>
          <w:tcPr>
            <w:tcW w:w="619" w:type="dxa"/>
            <w:tcBorders>
              <w:top w:val="nil"/>
              <w:left w:val="nil"/>
              <w:bottom w:val="nil"/>
              <w:right w:val="nil"/>
            </w:tcBorders>
            <w:shd w:val="clear" w:color="auto" w:fill="auto"/>
            <w:hideMark/>
          </w:tcPr>
          <w:p w:rsidR="00C2245D" w:rsidRPr="00264213" w:rsidRDefault="00C2245D" w:rsidP="00C2245D">
            <w:pPr>
              <w:rPr>
                <w:rFonts w:eastAsia="Times New Roman" w:cs="Times New Roman"/>
                <w:sz w:val="23"/>
                <w:szCs w:val="23"/>
                <w:lang w:eastAsia="ru-RU"/>
              </w:rPr>
            </w:pPr>
          </w:p>
        </w:tc>
        <w:tc>
          <w:tcPr>
            <w:tcW w:w="493" w:type="dxa"/>
            <w:tcBorders>
              <w:top w:val="nil"/>
              <w:left w:val="nil"/>
              <w:bottom w:val="nil"/>
              <w:right w:val="nil"/>
            </w:tcBorders>
            <w:shd w:val="clear" w:color="auto" w:fill="auto"/>
            <w:hideMark/>
          </w:tcPr>
          <w:p w:rsidR="00C2245D" w:rsidRPr="00264213" w:rsidRDefault="00C2245D" w:rsidP="00C2245D">
            <w:pPr>
              <w:jc w:val="center"/>
              <w:rPr>
                <w:rFonts w:eastAsia="Times New Roman" w:cs="Times New Roman"/>
                <w:sz w:val="23"/>
                <w:szCs w:val="23"/>
                <w:lang w:eastAsia="ru-RU"/>
              </w:rPr>
            </w:pPr>
          </w:p>
        </w:tc>
        <w:tc>
          <w:tcPr>
            <w:tcW w:w="866" w:type="dxa"/>
            <w:gridSpan w:val="2"/>
            <w:tcBorders>
              <w:top w:val="nil"/>
              <w:left w:val="nil"/>
              <w:bottom w:val="nil"/>
              <w:right w:val="nil"/>
            </w:tcBorders>
            <w:shd w:val="clear" w:color="auto" w:fill="auto"/>
            <w:hideMark/>
          </w:tcPr>
          <w:p w:rsidR="00C2245D" w:rsidRPr="00264213" w:rsidRDefault="00C2245D" w:rsidP="00C2245D">
            <w:pPr>
              <w:jc w:val="center"/>
              <w:rPr>
                <w:rFonts w:eastAsia="Times New Roman" w:cs="Times New Roman"/>
                <w:sz w:val="23"/>
                <w:szCs w:val="23"/>
                <w:lang w:eastAsia="ru-RU"/>
              </w:rPr>
            </w:pPr>
          </w:p>
        </w:tc>
        <w:tc>
          <w:tcPr>
            <w:tcW w:w="1290" w:type="dxa"/>
            <w:tcBorders>
              <w:top w:val="nil"/>
              <w:left w:val="nil"/>
              <w:bottom w:val="nil"/>
              <w:right w:val="nil"/>
            </w:tcBorders>
            <w:shd w:val="clear" w:color="auto" w:fill="auto"/>
            <w:hideMark/>
          </w:tcPr>
          <w:p w:rsidR="00C2245D" w:rsidRPr="00264213" w:rsidRDefault="00C2245D" w:rsidP="00C2245D">
            <w:pPr>
              <w:jc w:val="center"/>
              <w:rPr>
                <w:rFonts w:eastAsia="Times New Roman" w:cs="Times New Roman"/>
                <w:sz w:val="23"/>
                <w:szCs w:val="23"/>
                <w:lang w:eastAsia="ru-RU"/>
              </w:rPr>
            </w:pPr>
          </w:p>
        </w:tc>
        <w:tc>
          <w:tcPr>
            <w:tcW w:w="1171" w:type="dxa"/>
            <w:gridSpan w:val="2"/>
            <w:tcBorders>
              <w:top w:val="nil"/>
              <w:left w:val="nil"/>
              <w:bottom w:val="nil"/>
              <w:right w:val="nil"/>
            </w:tcBorders>
            <w:shd w:val="clear" w:color="000000" w:fill="FFFFFF"/>
            <w:hideMark/>
          </w:tcPr>
          <w:p w:rsidR="00C2245D" w:rsidRPr="00264213" w:rsidRDefault="00C2245D" w:rsidP="00C2245D">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w:t>
            </w:r>
          </w:p>
        </w:tc>
        <w:tc>
          <w:tcPr>
            <w:tcW w:w="1329" w:type="dxa"/>
            <w:gridSpan w:val="2"/>
            <w:tcBorders>
              <w:top w:val="nil"/>
              <w:left w:val="nil"/>
              <w:bottom w:val="nil"/>
              <w:right w:val="nil"/>
            </w:tcBorders>
            <w:shd w:val="clear" w:color="000000" w:fill="FFFFFF"/>
            <w:hideMark/>
          </w:tcPr>
          <w:p w:rsidR="00C2245D" w:rsidRPr="00264213" w:rsidRDefault="00C2245D" w:rsidP="00C2245D">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w:t>
            </w:r>
          </w:p>
        </w:tc>
        <w:tc>
          <w:tcPr>
            <w:tcW w:w="828" w:type="dxa"/>
            <w:gridSpan w:val="2"/>
            <w:tcBorders>
              <w:top w:val="nil"/>
              <w:left w:val="nil"/>
              <w:bottom w:val="nil"/>
              <w:right w:val="nil"/>
            </w:tcBorders>
            <w:shd w:val="clear" w:color="auto" w:fill="auto"/>
            <w:hideMark/>
          </w:tcPr>
          <w:p w:rsidR="00C2245D" w:rsidRPr="00264213" w:rsidRDefault="00C2245D" w:rsidP="00C2245D">
            <w:pPr>
              <w:jc w:val="center"/>
              <w:rPr>
                <w:rFonts w:ascii="Times New Roman CYR" w:eastAsia="Times New Roman" w:hAnsi="Times New Roman CYR" w:cs="Times New Roman CYR"/>
                <w:sz w:val="23"/>
                <w:szCs w:val="23"/>
                <w:lang w:eastAsia="ru-RU"/>
              </w:rPr>
            </w:pPr>
          </w:p>
        </w:tc>
        <w:tc>
          <w:tcPr>
            <w:tcW w:w="687" w:type="dxa"/>
            <w:gridSpan w:val="2"/>
            <w:tcBorders>
              <w:top w:val="nil"/>
              <w:left w:val="nil"/>
              <w:bottom w:val="nil"/>
              <w:right w:val="nil"/>
            </w:tcBorders>
            <w:shd w:val="clear" w:color="auto" w:fill="auto"/>
            <w:hideMark/>
          </w:tcPr>
          <w:p w:rsidR="00C2245D" w:rsidRPr="00264213" w:rsidRDefault="00C2245D" w:rsidP="00C2245D">
            <w:pPr>
              <w:jc w:val="center"/>
              <w:rPr>
                <w:rFonts w:eastAsia="Times New Roman" w:cs="Times New Roman"/>
                <w:sz w:val="23"/>
                <w:szCs w:val="23"/>
                <w:lang w:eastAsia="ru-RU"/>
              </w:rPr>
            </w:pPr>
          </w:p>
        </w:tc>
        <w:tc>
          <w:tcPr>
            <w:tcW w:w="567" w:type="dxa"/>
            <w:gridSpan w:val="2"/>
            <w:tcBorders>
              <w:top w:val="nil"/>
              <w:left w:val="nil"/>
              <w:bottom w:val="nil"/>
              <w:right w:val="nil"/>
            </w:tcBorders>
            <w:shd w:val="clear" w:color="auto" w:fill="auto"/>
            <w:hideMark/>
          </w:tcPr>
          <w:p w:rsidR="00C2245D" w:rsidRPr="00264213" w:rsidRDefault="00C2245D" w:rsidP="00C2245D">
            <w:pPr>
              <w:jc w:val="center"/>
              <w:rPr>
                <w:rFonts w:eastAsia="Times New Roman" w:cs="Times New Roman"/>
                <w:sz w:val="23"/>
                <w:szCs w:val="23"/>
                <w:lang w:eastAsia="ru-RU"/>
              </w:rPr>
            </w:pPr>
          </w:p>
        </w:tc>
        <w:tc>
          <w:tcPr>
            <w:tcW w:w="931" w:type="dxa"/>
            <w:gridSpan w:val="2"/>
            <w:tcBorders>
              <w:top w:val="nil"/>
              <w:left w:val="nil"/>
              <w:bottom w:val="nil"/>
              <w:right w:val="nil"/>
            </w:tcBorders>
            <w:shd w:val="clear" w:color="auto" w:fill="auto"/>
            <w:hideMark/>
          </w:tcPr>
          <w:p w:rsidR="00C2245D" w:rsidRPr="00264213" w:rsidRDefault="00C2245D" w:rsidP="00C2245D">
            <w:pPr>
              <w:jc w:val="center"/>
              <w:rPr>
                <w:rFonts w:eastAsia="Times New Roman" w:cs="Times New Roman"/>
                <w:sz w:val="23"/>
                <w:szCs w:val="23"/>
                <w:lang w:eastAsia="ru-RU"/>
              </w:rPr>
            </w:pPr>
          </w:p>
        </w:tc>
        <w:tc>
          <w:tcPr>
            <w:tcW w:w="1135" w:type="dxa"/>
            <w:gridSpan w:val="2"/>
            <w:tcBorders>
              <w:top w:val="nil"/>
              <w:left w:val="nil"/>
              <w:bottom w:val="nil"/>
              <w:right w:val="nil"/>
            </w:tcBorders>
            <w:shd w:val="clear" w:color="000000" w:fill="FFFFFF"/>
            <w:hideMark/>
          </w:tcPr>
          <w:p w:rsidR="00C2245D" w:rsidRPr="00264213" w:rsidRDefault="00C2245D" w:rsidP="00C2245D">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w:t>
            </w:r>
          </w:p>
        </w:tc>
        <w:tc>
          <w:tcPr>
            <w:tcW w:w="1418" w:type="dxa"/>
            <w:gridSpan w:val="2"/>
            <w:tcBorders>
              <w:top w:val="nil"/>
              <w:left w:val="nil"/>
              <w:bottom w:val="nil"/>
              <w:right w:val="nil"/>
            </w:tcBorders>
            <w:shd w:val="clear" w:color="000000" w:fill="FFFFFF"/>
            <w:hideMark/>
          </w:tcPr>
          <w:p w:rsidR="00C2245D" w:rsidRPr="00264213" w:rsidRDefault="00C2245D" w:rsidP="00C2245D">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w:t>
            </w:r>
          </w:p>
        </w:tc>
      </w:tr>
      <w:tr w:rsidR="00C2245D" w:rsidRPr="00264213" w:rsidTr="00DA21B3">
        <w:trPr>
          <w:trHeight w:val="287"/>
        </w:trPr>
        <w:tc>
          <w:tcPr>
            <w:tcW w:w="5812" w:type="dxa"/>
            <w:gridSpan w:val="10"/>
            <w:tcBorders>
              <w:top w:val="nil"/>
              <w:left w:val="nil"/>
              <w:bottom w:val="nil"/>
              <w:right w:val="nil"/>
            </w:tcBorders>
            <w:shd w:val="clear" w:color="auto" w:fill="auto"/>
            <w:hideMark/>
          </w:tcPr>
          <w:p w:rsidR="00C2245D" w:rsidRPr="00264213" w:rsidRDefault="00C2245D" w:rsidP="00C2245D">
            <w:pPr>
              <w:rPr>
                <w:rFonts w:eastAsia="Times New Roman" w:cs="Times New Roman"/>
                <w:sz w:val="23"/>
                <w:szCs w:val="23"/>
                <w:lang w:eastAsia="ru-RU"/>
              </w:rPr>
            </w:pPr>
            <w:r w:rsidRPr="00264213">
              <w:rPr>
                <w:rFonts w:eastAsia="Times New Roman" w:cs="Times New Roman"/>
                <w:sz w:val="23"/>
                <w:szCs w:val="23"/>
                <w:lang w:eastAsia="ru-RU"/>
              </w:rPr>
              <w:t>Увеличение арендной платы для 1 арендатора составит:</w:t>
            </w:r>
          </w:p>
        </w:tc>
        <w:tc>
          <w:tcPr>
            <w:tcW w:w="2728" w:type="dxa"/>
            <w:gridSpan w:val="4"/>
            <w:tcBorders>
              <w:top w:val="nil"/>
              <w:left w:val="nil"/>
              <w:bottom w:val="nil"/>
              <w:right w:val="nil"/>
            </w:tcBorders>
            <w:shd w:val="clear" w:color="auto" w:fill="auto"/>
            <w:hideMark/>
          </w:tcPr>
          <w:p w:rsidR="00C2245D" w:rsidRPr="00264213" w:rsidRDefault="00C2245D" w:rsidP="00C2245D">
            <w:pP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227 958,88</w:t>
            </w:r>
          </w:p>
          <w:p w:rsidR="00C2245D" w:rsidRPr="00264213" w:rsidRDefault="00C2245D" w:rsidP="00C2245D">
            <w:pP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w:t>
            </w:r>
          </w:p>
        </w:tc>
        <w:tc>
          <w:tcPr>
            <w:tcW w:w="1466" w:type="dxa"/>
            <w:gridSpan w:val="2"/>
            <w:tcBorders>
              <w:top w:val="nil"/>
              <w:left w:val="nil"/>
              <w:bottom w:val="nil"/>
              <w:right w:val="nil"/>
            </w:tcBorders>
            <w:shd w:val="clear" w:color="000000" w:fill="FFFFFF"/>
            <w:noWrap/>
            <w:hideMark/>
          </w:tcPr>
          <w:p w:rsidR="00C2245D" w:rsidRPr="00264213" w:rsidRDefault="00C2245D" w:rsidP="00C2245D">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w:t>
            </w:r>
          </w:p>
        </w:tc>
        <w:tc>
          <w:tcPr>
            <w:tcW w:w="770" w:type="dxa"/>
            <w:gridSpan w:val="2"/>
            <w:tcBorders>
              <w:top w:val="nil"/>
              <w:left w:val="nil"/>
              <w:bottom w:val="nil"/>
              <w:right w:val="nil"/>
            </w:tcBorders>
            <w:shd w:val="clear" w:color="auto" w:fill="auto"/>
            <w:hideMark/>
          </w:tcPr>
          <w:p w:rsidR="00C2245D" w:rsidRPr="00264213" w:rsidRDefault="00C2245D" w:rsidP="00C2245D">
            <w:pPr>
              <w:jc w:val="center"/>
              <w:rPr>
                <w:rFonts w:ascii="Times New Roman CYR" w:eastAsia="Times New Roman" w:hAnsi="Times New Roman CYR" w:cs="Times New Roman CYR"/>
                <w:sz w:val="23"/>
                <w:szCs w:val="23"/>
                <w:lang w:eastAsia="ru-RU"/>
              </w:rPr>
            </w:pPr>
          </w:p>
        </w:tc>
        <w:tc>
          <w:tcPr>
            <w:tcW w:w="684" w:type="dxa"/>
            <w:gridSpan w:val="2"/>
            <w:tcBorders>
              <w:top w:val="nil"/>
              <w:left w:val="nil"/>
              <w:bottom w:val="nil"/>
              <w:right w:val="nil"/>
            </w:tcBorders>
            <w:shd w:val="clear" w:color="auto" w:fill="auto"/>
            <w:hideMark/>
          </w:tcPr>
          <w:p w:rsidR="00C2245D" w:rsidRPr="00264213" w:rsidRDefault="00C2245D" w:rsidP="00C2245D">
            <w:pPr>
              <w:jc w:val="center"/>
              <w:rPr>
                <w:rFonts w:eastAsia="Times New Roman" w:cs="Times New Roman"/>
                <w:sz w:val="23"/>
                <w:szCs w:val="23"/>
                <w:lang w:eastAsia="ru-RU"/>
              </w:rPr>
            </w:pPr>
          </w:p>
        </w:tc>
        <w:tc>
          <w:tcPr>
            <w:tcW w:w="731" w:type="dxa"/>
            <w:gridSpan w:val="2"/>
            <w:tcBorders>
              <w:top w:val="nil"/>
              <w:left w:val="nil"/>
              <w:bottom w:val="nil"/>
              <w:right w:val="nil"/>
            </w:tcBorders>
            <w:shd w:val="clear" w:color="auto" w:fill="auto"/>
            <w:hideMark/>
          </w:tcPr>
          <w:p w:rsidR="00C2245D" w:rsidRPr="00264213" w:rsidRDefault="00C2245D" w:rsidP="00C2245D">
            <w:pPr>
              <w:jc w:val="center"/>
              <w:rPr>
                <w:rFonts w:eastAsia="Times New Roman" w:cs="Times New Roman"/>
                <w:sz w:val="23"/>
                <w:szCs w:val="23"/>
                <w:lang w:eastAsia="ru-RU"/>
              </w:rPr>
            </w:pPr>
          </w:p>
        </w:tc>
        <w:tc>
          <w:tcPr>
            <w:tcW w:w="817" w:type="dxa"/>
            <w:gridSpan w:val="2"/>
            <w:tcBorders>
              <w:top w:val="nil"/>
              <w:left w:val="nil"/>
              <w:bottom w:val="nil"/>
              <w:right w:val="nil"/>
            </w:tcBorders>
            <w:shd w:val="clear" w:color="auto" w:fill="auto"/>
            <w:hideMark/>
          </w:tcPr>
          <w:p w:rsidR="00C2245D" w:rsidRPr="00264213" w:rsidRDefault="00C2245D" w:rsidP="00C2245D">
            <w:pPr>
              <w:jc w:val="center"/>
              <w:rPr>
                <w:rFonts w:eastAsia="Times New Roman" w:cs="Times New Roman"/>
                <w:sz w:val="23"/>
                <w:szCs w:val="23"/>
                <w:lang w:eastAsia="ru-RU"/>
              </w:rPr>
            </w:pPr>
          </w:p>
        </w:tc>
        <w:tc>
          <w:tcPr>
            <w:tcW w:w="1492" w:type="dxa"/>
            <w:gridSpan w:val="2"/>
            <w:tcBorders>
              <w:top w:val="nil"/>
              <w:left w:val="nil"/>
              <w:bottom w:val="nil"/>
              <w:right w:val="nil"/>
            </w:tcBorders>
            <w:shd w:val="clear" w:color="000000" w:fill="FFFFFF"/>
            <w:noWrap/>
            <w:hideMark/>
          </w:tcPr>
          <w:p w:rsidR="00C2245D" w:rsidRPr="00264213" w:rsidRDefault="00C2245D" w:rsidP="00C2245D">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w:t>
            </w:r>
          </w:p>
        </w:tc>
        <w:tc>
          <w:tcPr>
            <w:tcW w:w="668" w:type="dxa"/>
            <w:tcBorders>
              <w:top w:val="nil"/>
              <w:left w:val="nil"/>
              <w:bottom w:val="nil"/>
              <w:right w:val="nil"/>
            </w:tcBorders>
            <w:shd w:val="clear" w:color="000000" w:fill="FFFFFF"/>
            <w:noWrap/>
            <w:hideMark/>
          </w:tcPr>
          <w:p w:rsidR="00C2245D" w:rsidRPr="00264213" w:rsidRDefault="00C2245D" w:rsidP="00C2245D">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w:t>
            </w:r>
          </w:p>
        </w:tc>
      </w:tr>
      <w:tr w:rsidR="00C2245D" w:rsidRPr="00264213" w:rsidTr="00C2245D">
        <w:trPr>
          <w:trHeight w:val="152"/>
        </w:trPr>
        <w:tc>
          <w:tcPr>
            <w:tcW w:w="2977" w:type="dxa"/>
            <w:gridSpan w:val="3"/>
            <w:tcBorders>
              <w:top w:val="nil"/>
              <w:left w:val="nil"/>
              <w:bottom w:val="nil"/>
              <w:right w:val="nil"/>
            </w:tcBorders>
            <w:shd w:val="clear" w:color="auto" w:fill="auto"/>
            <w:vAlign w:val="bottom"/>
            <w:hideMark/>
          </w:tcPr>
          <w:p w:rsidR="00C2245D" w:rsidRPr="00264213" w:rsidRDefault="00C2245D" w:rsidP="00C2245D">
            <w:pPr>
              <w:jc w:val="center"/>
              <w:rPr>
                <w:rFonts w:ascii="Times New Roman CYR" w:eastAsia="Times New Roman" w:hAnsi="Times New Roman CYR" w:cs="Times New Roman CYR"/>
                <w:sz w:val="23"/>
                <w:szCs w:val="23"/>
                <w:lang w:eastAsia="ru-RU"/>
              </w:rPr>
            </w:pPr>
          </w:p>
        </w:tc>
        <w:tc>
          <w:tcPr>
            <w:tcW w:w="851" w:type="dxa"/>
            <w:gridSpan w:val="2"/>
            <w:tcBorders>
              <w:top w:val="nil"/>
              <w:left w:val="nil"/>
              <w:bottom w:val="nil"/>
              <w:right w:val="nil"/>
            </w:tcBorders>
            <w:shd w:val="clear" w:color="auto" w:fill="auto"/>
            <w:hideMark/>
          </w:tcPr>
          <w:p w:rsidR="00C2245D" w:rsidRPr="00264213" w:rsidRDefault="00C2245D" w:rsidP="00C2245D">
            <w:pPr>
              <w:rPr>
                <w:rFonts w:eastAsia="Times New Roman" w:cs="Times New Roman"/>
                <w:sz w:val="23"/>
                <w:szCs w:val="23"/>
                <w:lang w:eastAsia="ru-RU"/>
              </w:rPr>
            </w:pPr>
          </w:p>
        </w:tc>
        <w:tc>
          <w:tcPr>
            <w:tcW w:w="1134" w:type="dxa"/>
            <w:gridSpan w:val="4"/>
            <w:tcBorders>
              <w:top w:val="nil"/>
              <w:left w:val="nil"/>
              <w:bottom w:val="nil"/>
              <w:right w:val="nil"/>
            </w:tcBorders>
            <w:shd w:val="clear" w:color="auto" w:fill="auto"/>
            <w:hideMark/>
          </w:tcPr>
          <w:p w:rsidR="00C2245D" w:rsidRPr="00264213" w:rsidRDefault="00C2245D" w:rsidP="00C2245D">
            <w:pPr>
              <w:jc w:val="center"/>
              <w:rPr>
                <w:rFonts w:eastAsia="Times New Roman" w:cs="Times New Roman"/>
                <w:sz w:val="23"/>
                <w:szCs w:val="23"/>
                <w:lang w:eastAsia="ru-RU"/>
              </w:rPr>
            </w:pPr>
          </w:p>
        </w:tc>
        <w:tc>
          <w:tcPr>
            <w:tcW w:w="850" w:type="dxa"/>
            <w:tcBorders>
              <w:top w:val="nil"/>
              <w:left w:val="nil"/>
              <w:bottom w:val="nil"/>
              <w:right w:val="nil"/>
            </w:tcBorders>
            <w:shd w:val="clear" w:color="auto" w:fill="auto"/>
            <w:hideMark/>
          </w:tcPr>
          <w:p w:rsidR="00C2245D" w:rsidRPr="00264213" w:rsidRDefault="00C2245D" w:rsidP="00C2245D">
            <w:pPr>
              <w:jc w:val="center"/>
              <w:rPr>
                <w:rFonts w:eastAsia="Times New Roman" w:cs="Times New Roman"/>
                <w:sz w:val="23"/>
                <w:szCs w:val="23"/>
                <w:lang w:eastAsia="ru-RU"/>
              </w:rPr>
            </w:pPr>
          </w:p>
        </w:tc>
        <w:tc>
          <w:tcPr>
            <w:tcW w:w="1394" w:type="dxa"/>
            <w:gridSpan w:val="2"/>
            <w:tcBorders>
              <w:top w:val="nil"/>
              <w:left w:val="nil"/>
              <w:bottom w:val="nil"/>
              <w:right w:val="nil"/>
            </w:tcBorders>
            <w:shd w:val="clear" w:color="auto" w:fill="auto"/>
            <w:hideMark/>
          </w:tcPr>
          <w:p w:rsidR="00C2245D" w:rsidRPr="00264213" w:rsidRDefault="00C2245D" w:rsidP="00C2245D">
            <w:pPr>
              <w:jc w:val="center"/>
              <w:rPr>
                <w:rFonts w:eastAsia="Times New Roman" w:cs="Times New Roman"/>
                <w:sz w:val="23"/>
                <w:szCs w:val="23"/>
                <w:lang w:eastAsia="ru-RU"/>
              </w:rPr>
            </w:pPr>
          </w:p>
        </w:tc>
        <w:tc>
          <w:tcPr>
            <w:tcW w:w="1334" w:type="dxa"/>
            <w:gridSpan w:val="2"/>
            <w:tcBorders>
              <w:top w:val="nil"/>
              <w:left w:val="nil"/>
              <w:bottom w:val="nil"/>
              <w:right w:val="nil"/>
            </w:tcBorders>
            <w:shd w:val="clear" w:color="000000" w:fill="FFFFFF"/>
            <w:noWrap/>
            <w:hideMark/>
          </w:tcPr>
          <w:p w:rsidR="00C2245D" w:rsidRPr="00264213" w:rsidRDefault="00C2245D" w:rsidP="00C2245D">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w:t>
            </w:r>
          </w:p>
        </w:tc>
        <w:tc>
          <w:tcPr>
            <w:tcW w:w="1466" w:type="dxa"/>
            <w:gridSpan w:val="2"/>
            <w:tcBorders>
              <w:top w:val="nil"/>
              <w:left w:val="nil"/>
              <w:bottom w:val="nil"/>
              <w:right w:val="nil"/>
            </w:tcBorders>
            <w:shd w:val="clear" w:color="000000" w:fill="FFFFFF"/>
            <w:noWrap/>
            <w:hideMark/>
          </w:tcPr>
          <w:p w:rsidR="00C2245D" w:rsidRPr="00264213" w:rsidRDefault="00C2245D" w:rsidP="00C2245D">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w:t>
            </w:r>
          </w:p>
        </w:tc>
        <w:tc>
          <w:tcPr>
            <w:tcW w:w="770" w:type="dxa"/>
            <w:gridSpan w:val="2"/>
            <w:tcBorders>
              <w:top w:val="nil"/>
              <w:left w:val="nil"/>
              <w:bottom w:val="nil"/>
              <w:right w:val="nil"/>
            </w:tcBorders>
            <w:shd w:val="clear" w:color="auto" w:fill="auto"/>
            <w:hideMark/>
          </w:tcPr>
          <w:p w:rsidR="00C2245D" w:rsidRPr="00264213" w:rsidRDefault="00C2245D" w:rsidP="00C2245D">
            <w:pPr>
              <w:jc w:val="center"/>
              <w:rPr>
                <w:rFonts w:ascii="Times New Roman CYR" w:eastAsia="Times New Roman" w:hAnsi="Times New Roman CYR" w:cs="Times New Roman CYR"/>
                <w:sz w:val="23"/>
                <w:szCs w:val="23"/>
                <w:lang w:eastAsia="ru-RU"/>
              </w:rPr>
            </w:pPr>
          </w:p>
        </w:tc>
        <w:tc>
          <w:tcPr>
            <w:tcW w:w="684" w:type="dxa"/>
            <w:gridSpan w:val="2"/>
            <w:tcBorders>
              <w:top w:val="nil"/>
              <w:left w:val="nil"/>
              <w:bottom w:val="nil"/>
              <w:right w:val="nil"/>
            </w:tcBorders>
            <w:shd w:val="clear" w:color="auto" w:fill="auto"/>
            <w:hideMark/>
          </w:tcPr>
          <w:p w:rsidR="00C2245D" w:rsidRPr="00264213" w:rsidRDefault="00C2245D" w:rsidP="00C2245D">
            <w:pPr>
              <w:jc w:val="center"/>
              <w:rPr>
                <w:rFonts w:eastAsia="Times New Roman" w:cs="Times New Roman"/>
                <w:sz w:val="23"/>
                <w:szCs w:val="23"/>
                <w:lang w:eastAsia="ru-RU"/>
              </w:rPr>
            </w:pPr>
          </w:p>
        </w:tc>
        <w:tc>
          <w:tcPr>
            <w:tcW w:w="731" w:type="dxa"/>
            <w:gridSpan w:val="2"/>
            <w:tcBorders>
              <w:top w:val="nil"/>
              <w:left w:val="nil"/>
              <w:bottom w:val="nil"/>
              <w:right w:val="nil"/>
            </w:tcBorders>
            <w:shd w:val="clear" w:color="auto" w:fill="auto"/>
            <w:hideMark/>
          </w:tcPr>
          <w:p w:rsidR="00C2245D" w:rsidRPr="00264213" w:rsidRDefault="00C2245D" w:rsidP="00C2245D">
            <w:pPr>
              <w:jc w:val="center"/>
              <w:rPr>
                <w:rFonts w:eastAsia="Times New Roman" w:cs="Times New Roman"/>
                <w:sz w:val="23"/>
                <w:szCs w:val="23"/>
                <w:lang w:eastAsia="ru-RU"/>
              </w:rPr>
            </w:pPr>
          </w:p>
        </w:tc>
        <w:tc>
          <w:tcPr>
            <w:tcW w:w="817" w:type="dxa"/>
            <w:gridSpan w:val="2"/>
            <w:tcBorders>
              <w:top w:val="nil"/>
              <w:left w:val="nil"/>
              <w:bottom w:val="nil"/>
              <w:right w:val="nil"/>
            </w:tcBorders>
            <w:shd w:val="clear" w:color="auto" w:fill="auto"/>
            <w:hideMark/>
          </w:tcPr>
          <w:p w:rsidR="00C2245D" w:rsidRPr="00264213" w:rsidRDefault="00C2245D" w:rsidP="00C2245D">
            <w:pPr>
              <w:jc w:val="center"/>
              <w:rPr>
                <w:rFonts w:eastAsia="Times New Roman" w:cs="Times New Roman"/>
                <w:sz w:val="23"/>
                <w:szCs w:val="23"/>
                <w:lang w:eastAsia="ru-RU"/>
              </w:rPr>
            </w:pPr>
          </w:p>
        </w:tc>
        <w:tc>
          <w:tcPr>
            <w:tcW w:w="1492" w:type="dxa"/>
            <w:gridSpan w:val="2"/>
            <w:tcBorders>
              <w:top w:val="nil"/>
              <w:left w:val="nil"/>
              <w:bottom w:val="nil"/>
              <w:right w:val="nil"/>
            </w:tcBorders>
            <w:shd w:val="clear" w:color="000000" w:fill="FFFFFF"/>
            <w:noWrap/>
            <w:hideMark/>
          </w:tcPr>
          <w:p w:rsidR="00C2245D" w:rsidRPr="00264213" w:rsidRDefault="00C2245D" w:rsidP="00C2245D">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w:t>
            </w:r>
          </w:p>
        </w:tc>
        <w:tc>
          <w:tcPr>
            <w:tcW w:w="668" w:type="dxa"/>
            <w:tcBorders>
              <w:top w:val="nil"/>
              <w:left w:val="nil"/>
              <w:bottom w:val="nil"/>
              <w:right w:val="nil"/>
            </w:tcBorders>
            <w:shd w:val="clear" w:color="000000" w:fill="FFFFFF"/>
            <w:noWrap/>
            <w:hideMark/>
          </w:tcPr>
          <w:p w:rsidR="00C2245D" w:rsidRPr="00264213" w:rsidRDefault="00C2245D" w:rsidP="00C2245D">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w:t>
            </w:r>
          </w:p>
        </w:tc>
      </w:tr>
      <w:tr w:rsidR="00C2245D" w:rsidRPr="00264213" w:rsidTr="00C2245D">
        <w:trPr>
          <w:trHeight w:val="435"/>
        </w:trPr>
        <w:tc>
          <w:tcPr>
            <w:tcW w:w="5812" w:type="dxa"/>
            <w:gridSpan w:val="10"/>
            <w:tcBorders>
              <w:top w:val="nil"/>
              <w:left w:val="nil"/>
              <w:bottom w:val="nil"/>
              <w:right w:val="nil"/>
            </w:tcBorders>
            <w:shd w:val="clear" w:color="auto" w:fill="auto"/>
          </w:tcPr>
          <w:p w:rsidR="00C2245D" w:rsidRPr="00264213" w:rsidRDefault="00C2245D" w:rsidP="00C2245D">
            <w:pPr>
              <w:rPr>
                <w:rFonts w:eastAsia="Times New Roman" w:cs="Times New Roman"/>
                <w:sz w:val="23"/>
                <w:szCs w:val="23"/>
                <w:lang w:eastAsia="ru-RU"/>
              </w:rPr>
            </w:pPr>
            <w:r w:rsidRPr="00264213">
              <w:rPr>
                <w:rFonts w:eastAsia="Times New Roman" w:cs="Times New Roman"/>
                <w:sz w:val="23"/>
                <w:szCs w:val="23"/>
                <w:lang w:eastAsia="ru-RU"/>
              </w:rPr>
              <w:t>Увеличение арендной платы для 21 арендатора составит:</w:t>
            </w:r>
          </w:p>
        </w:tc>
        <w:tc>
          <w:tcPr>
            <w:tcW w:w="2728" w:type="dxa"/>
            <w:gridSpan w:val="4"/>
            <w:tcBorders>
              <w:top w:val="nil"/>
              <w:left w:val="nil"/>
              <w:bottom w:val="nil"/>
              <w:right w:val="nil"/>
            </w:tcBorders>
            <w:shd w:val="clear" w:color="auto" w:fill="auto"/>
            <w:hideMark/>
          </w:tcPr>
          <w:p w:rsidR="00C2245D" w:rsidRPr="00264213" w:rsidRDefault="00C2245D" w:rsidP="00C2245D">
            <w:pP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4 787 136,55</w:t>
            </w:r>
          </w:p>
          <w:p w:rsidR="00C2245D" w:rsidRPr="00264213" w:rsidRDefault="00C2245D" w:rsidP="00C2245D">
            <w:pPr>
              <w:rPr>
                <w:rFonts w:ascii="Times New Roman CYR" w:eastAsia="Times New Roman" w:hAnsi="Times New Roman CYR" w:cs="Times New Roman CYR"/>
                <w:sz w:val="23"/>
                <w:szCs w:val="23"/>
                <w:lang w:eastAsia="ru-RU"/>
              </w:rPr>
            </w:pPr>
          </w:p>
        </w:tc>
        <w:tc>
          <w:tcPr>
            <w:tcW w:w="1466" w:type="dxa"/>
            <w:gridSpan w:val="2"/>
            <w:tcBorders>
              <w:top w:val="nil"/>
              <w:left w:val="nil"/>
              <w:bottom w:val="nil"/>
              <w:right w:val="nil"/>
            </w:tcBorders>
            <w:shd w:val="clear" w:color="000000" w:fill="FFFFFF"/>
            <w:noWrap/>
            <w:hideMark/>
          </w:tcPr>
          <w:p w:rsidR="00C2245D" w:rsidRPr="00264213" w:rsidRDefault="00C2245D" w:rsidP="00C2245D">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w:t>
            </w:r>
          </w:p>
        </w:tc>
        <w:tc>
          <w:tcPr>
            <w:tcW w:w="770" w:type="dxa"/>
            <w:gridSpan w:val="2"/>
            <w:tcBorders>
              <w:top w:val="nil"/>
              <w:left w:val="nil"/>
              <w:bottom w:val="nil"/>
              <w:right w:val="nil"/>
            </w:tcBorders>
            <w:shd w:val="clear" w:color="auto" w:fill="auto"/>
            <w:hideMark/>
          </w:tcPr>
          <w:p w:rsidR="00C2245D" w:rsidRPr="00264213" w:rsidRDefault="00C2245D" w:rsidP="00C2245D">
            <w:pPr>
              <w:jc w:val="center"/>
              <w:rPr>
                <w:rFonts w:ascii="Times New Roman CYR" w:eastAsia="Times New Roman" w:hAnsi="Times New Roman CYR" w:cs="Times New Roman CYR"/>
                <w:sz w:val="23"/>
                <w:szCs w:val="23"/>
                <w:lang w:eastAsia="ru-RU"/>
              </w:rPr>
            </w:pPr>
          </w:p>
        </w:tc>
        <w:tc>
          <w:tcPr>
            <w:tcW w:w="684" w:type="dxa"/>
            <w:gridSpan w:val="2"/>
            <w:tcBorders>
              <w:top w:val="nil"/>
              <w:left w:val="nil"/>
              <w:bottom w:val="nil"/>
              <w:right w:val="nil"/>
            </w:tcBorders>
            <w:shd w:val="clear" w:color="auto" w:fill="auto"/>
            <w:hideMark/>
          </w:tcPr>
          <w:p w:rsidR="00C2245D" w:rsidRPr="00264213" w:rsidRDefault="00C2245D" w:rsidP="00C2245D">
            <w:pPr>
              <w:jc w:val="center"/>
              <w:rPr>
                <w:rFonts w:eastAsia="Times New Roman" w:cs="Times New Roman"/>
                <w:sz w:val="23"/>
                <w:szCs w:val="23"/>
                <w:lang w:eastAsia="ru-RU"/>
              </w:rPr>
            </w:pPr>
          </w:p>
        </w:tc>
        <w:tc>
          <w:tcPr>
            <w:tcW w:w="731" w:type="dxa"/>
            <w:gridSpan w:val="2"/>
            <w:tcBorders>
              <w:top w:val="nil"/>
              <w:left w:val="nil"/>
              <w:bottom w:val="nil"/>
              <w:right w:val="nil"/>
            </w:tcBorders>
            <w:shd w:val="clear" w:color="auto" w:fill="auto"/>
            <w:hideMark/>
          </w:tcPr>
          <w:p w:rsidR="00C2245D" w:rsidRPr="00264213" w:rsidRDefault="00C2245D" w:rsidP="00C2245D">
            <w:pPr>
              <w:jc w:val="center"/>
              <w:rPr>
                <w:rFonts w:eastAsia="Times New Roman" w:cs="Times New Roman"/>
                <w:sz w:val="23"/>
                <w:szCs w:val="23"/>
                <w:lang w:eastAsia="ru-RU"/>
              </w:rPr>
            </w:pPr>
          </w:p>
        </w:tc>
        <w:tc>
          <w:tcPr>
            <w:tcW w:w="817" w:type="dxa"/>
            <w:gridSpan w:val="2"/>
            <w:tcBorders>
              <w:top w:val="nil"/>
              <w:left w:val="nil"/>
              <w:bottom w:val="nil"/>
              <w:right w:val="nil"/>
            </w:tcBorders>
            <w:shd w:val="clear" w:color="auto" w:fill="auto"/>
            <w:hideMark/>
          </w:tcPr>
          <w:p w:rsidR="00C2245D" w:rsidRPr="00264213" w:rsidRDefault="00C2245D" w:rsidP="00C2245D">
            <w:pPr>
              <w:jc w:val="center"/>
              <w:rPr>
                <w:rFonts w:eastAsia="Times New Roman" w:cs="Times New Roman"/>
                <w:sz w:val="23"/>
                <w:szCs w:val="23"/>
                <w:lang w:eastAsia="ru-RU"/>
              </w:rPr>
            </w:pPr>
          </w:p>
        </w:tc>
        <w:tc>
          <w:tcPr>
            <w:tcW w:w="1492" w:type="dxa"/>
            <w:gridSpan w:val="2"/>
            <w:tcBorders>
              <w:top w:val="nil"/>
              <w:left w:val="nil"/>
              <w:bottom w:val="nil"/>
              <w:right w:val="nil"/>
            </w:tcBorders>
            <w:shd w:val="clear" w:color="000000" w:fill="FFFFFF"/>
            <w:noWrap/>
            <w:hideMark/>
          </w:tcPr>
          <w:p w:rsidR="00C2245D" w:rsidRPr="00264213" w:rsidRDefault="00C2245D" w:rsidP="00C2245D">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w:t>
            </w:r>
          </w:p>
        </w:tc>
        <w:tc>
          <w:tcPr>
            <w:tcW w:w="668" w:type="dxa"/>
            <w:tcBorders>
              <w:top w:val="nil"/>
              <w:left w:val="nil"/>
              <w:bottom w:val="nil"/>
              <w:right w:val="nil"/>
            </w:tcBorders>
            <w:shd w:val="clear" w:color="000000" w:fill="FFFFFF"/>
            <w:noWrap/>
            <w:hideMark/>
          </w:tcPr>
          <w:p w:rsidR="00C2245D" w:rsidRPr="00264213" w:rsidRDefault="00C2245D" w:rsidP="00C2245D">
            <w:pPr>
              <w:jc w:val="center"/>
              <w:rPr>
                <w:rFonts w:ascii="Times New Roman CYR" w:eastAsia="Times New Roman" w:hAnsi="Times New Roman CYR" w:cs="Times New Roman CYR"/>
                <w:sz w:val="23"/>
                <w:szCs w:val="23"/>
                <w:lang w:eastAsia="ru-RU"/>
              </w:rPr>
            </w:pPr>
            <w:r w:rsidRPr="00264213">
              <w:rPr>
                <w:rFonts w:ascii="Times New Roman CYR" w:eastAsia="Times New Roman" w:hAnsi="Times New Roman CYR" w:cs="Times New Roman CYR"/>
                <w:sz w:val="23"/>
                <w:szCs w:val="23"/>
                <w:lang w:eastAsia="ru-RU"/>
              </w:rPr>
              <w:t> </w:t>
            </w:r>
          </w:p>
        </w:tc>
      </w:tr>
      <w:bookmarkEnd w:id="0"/>
      <w:bookmarkEnd w:id="1"/>
    </w:tbl>
    <w:p w:rsidR="0069030B" w:rsidRPr="00FB0917" w:rsidRDefault="0069030B" w:rsidP="00C2245D">
      <w:pPr>
        <w:autoSpaceDE w:val="0"/>
        <w:autoSpaceDN w:val="0"/>
        <w:ind w:firstLine="567"/>
        <w:jc w:val="both"/>
        <w:rPr>
          <w:rFonts w:eastAsia="Times New Roman" w:cs="Times New Roman"/>
          <w:b/>
          <w:szCs w:val="28"/>
          <w:lang w:eastAsia="ru-RU"/>
        </w:rPr>
      </w:pPr>
    </w:p>
    <w:sectPr w:rsidR="0069030B" w:rsidRPr="00FB0917" w:rsidSect="007F38C0">
      <w:pgSz w:w="16838" w:h="11906" w:orient="landscape" w:code="9"/>
      <w:pgMar w:top="851" w:right="567" w:bottom="567" w:left="1134"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EA9" w:rsidRDefault="00494EA9" w:rsidP="00920526">
      <w:r>
        <w:separator/>
      </w:r>
    </w:p>
  </w:endnote>
  <w:endnote w:type="continuationSeparator" w:id="0">
    <w:p w:rsidR="00494EA9" w:rsidRDefault="00494EA9" w:rsidP="0092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EA9" w:rsidRDefault="00494EA9" w:rsidP="00920526">
      <w:r>
        <w:separator/>
      </w:r>
    </w:p>
  </w:footnote>
  <w:footnote w:type="continuationSeparator" w:id="0">
    <w:p w:rsidR="00494EA9" w:rsidRDefault="00494EA9" w:rsidP="0092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030854"/>
      <w:docPartObj>
        <w:docPartGallery w:val="Page Numbers (Top of Page)"/>
        <w:docPartUnique/>
      </w:docPartObj>
    </w:sdtPr>
    <w:sdtEndPr>
      <w:rPr>
        <w:rFonts w:ascii="Times New Roman" w:hAnsi="Times New Roman" w:cs="Times New Roman"/>
        <w:sz w:val="20"/>
        <w:szCs w:val="20"/>
      </w:rPr>
    </w:sdtEndPr>
    <w:sdtContent>
      <w:p w:rsidR="00494EA9" w:rsidRPr="007F38C0" w:rsidRDefault="00494EA9">
        <w:pPr>
          <w:pStyle w:val="afff6"/>
          <w:jc w:val="center"/>
          <w:rPr>
            <w:rFonts w:ascii="Times New Roman" w:hAnsi="Times New Roman" w:cs="Times New Roman"/>
            <w:sz w:val="20"/>
            <w:szCs w:val="20"/>
          </w:rPr>
        </w:pPr>
        <w:r w:rsidRPr="007F38C0">
          <w:rPr>
            <w:rFonts w:ascii="Times New Roman" w:hAnsi="Times New Roman" w:cs="Times New Roman"/>
            <w:sz w:val="20"/>
            <w:szCs w:val="20"/>
          </w:rPr>
          <w:fldChar w:fldCharType="begin"/>
        </w:r>
        <w:r w:rsidRPr="007F38C0">
          <w:rPr>
            <w:rFonts w:ascii="Times New Roman" w:hAnsi="Times New Roman" w:cs="Times New Roman"/>
            <w:sz w:val="20"/>
            <w:szCs w:val="20"/>
          </w:rPr>
          <w:instrText>PAGE   \* MERGEFORMAT</w:instrText>
        </w:r>
        <w:r w:rsidRPr="007F38C0">
          <w:rPr>
            <w:rFonts w:ascii="Times New Roman" w:hAnsi="Times New Roman" w:cs="Times New Roman"/>
            <w:sz w:val="20"/>
            <w:szCs w:val="20"/>
          </w:rPr>
          <w:fldChar w:fldCharType="separate"/>
        </w:r>
        <w:r w:rsidR="00604E7F">
          <w:rPr>
            <w:rFonts w:ascii="Times New Roman" w:hAnsi="Times New Roman" w:cs="Times New Roman"/>
            <w:noProof/>
            <w:sz w:val="20"/>
            <w:szCs w:val="20"/>
          </w:rPr>
          <w:t>20</w:t>
        </w:r>
        <w:r w:rsidRPr="007F38C0">
          <w:rPr>
            <w:rFonts w:ascii="Times New Roman" w:hAnsi="Times New Roman" w:cs="Times New Roman"/>
            <w:sz w:val="20"/>
            <w:szCs w:val="20"/>
          </w:rPr>
          <w:fldChar w:fldCharType="end"/>
        </w:r>
      </w:p>
    </w:sdtContent>
  </w:sdt>
  <w:p w:rsidR="00494EA9" w:rsidRDefault="00494EA9">
    <w:pPr>
      <w:pStyle w:val="aff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3715F59"/>
    <w:multiLevelType w:val="hybridMultilevel"/>
    <w:tmpl w:val="A7AABDB2"/>
    <w:lvl w:ilvl="0" w:tplc="4F1C34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69D30C82"/>
    <w:multiLevelType w:val="hybridMultilevel"/>
    <w:tmpl w:val="E03CD9BE"/>
    <w:lvl w:ilvl="0" w:tplc="06AC6952">
      <w:start w:val="1"/>
      <w:numFmt w:val="decimal"/>
      <w:lvlText w:val="%1."/>
      <w:lvlJc w:val="left"/>
      <w:pPr>
        <w:ind w:left="861" w:hanging="43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4"/>
  </w:num>
  <w:num w:numId="3">
    <w:abstractNumId w:val="12"/>
  </w:num>
  <w:num w:numId="4">
    <w:abstractNumId w:val="6"/>
  </w:num>
  <w:num w:numId="5">
    <w:abstractNumId w:val="3"/>
  </w:num>
  <w:num w:numId="6">
    <w:abstractNumId w:val="9"/>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num>
  <w:num w:numId="11">
    <w:abstractNumId w:val="11"/>
  </w:num>
  <w:num w:numId="12">
    <w:abstractNumId w:val="10"/>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B0"/>
    <w:rsid w:val="00001500"/>
    <w:rsid w:val="00031E70"/>
    <w:rsid w:val="00032B5B"/>
    <w:rsid w:val="000544CF"/>
    <w:rsid w:val="00060189"/>
    <w:rsid w:val="00066845"/>
    <w:rsid w:val="00070493"/>
    <w:rsid w:val="00071AB0"/>
    <w:rsid w:val="000800CC"/>
    <w:rsid w:val="00085488"/>
    <w:rsid w:val="000C4602"/>
    <w:rsid w:val="000D0213"/>
    <w:rsid w:val="000D2775"/>
    <w:rsid w:val="000D2CD9"/>
    <w:rsid w:val="000F27BF"/>
    <w:rsid w:val="000F5EC1"/>
    <w:rsid w:val="000F6005"/>
    <w:rsid w:val="00102F60"/>
    <w:rsid w:val="00115FAD"/>
    <w:rsid w:val="0011670D"/>
    <w:rsid w:val="0012067E"/>
    <w:rsid w:val="001375D8"/>
    <w:rsid w:val="00137DB0"/>
    <w:rsid w:val="00145D83"/>
    <w:rsid w:val="00154039"/>
    <w:rsid w:val="00157059"/>
    <w:rsid w:val="0016226D"/>
    <w:rsid w:val="00164486"/>
    <w:rsid w:val="001752DA"/>
    <w:rsid w:val="0018055A"/>
    <w:rsid w:val="00196F2D"/>
    <w:rsid w:val="001A05A5"/>
    <w:rsid w:val="001A4B83"/>
    <w:rsid w:val="001A5440"/>
    <w:rsid w:val="001A6016"/>
    <w:rsid w:val="001B080F"/>
    <w:rsid w:val="001C2F48"/>
    <w:rsid w:val="001D0EBD"/>
    <w:rsid w:val="001D2723"/>
    <w:rsid w:val="001D5285"/>
    <w:rsid w:val="001E7D28"/>
    <w:rsid w:val="001F3607"/>
    <w:rsid w:val="001F3BA2"/>
    <w:rsid w:val="002055AD"/>
    <w:rsid w:val="0020654D"/>
    <w:rsid w:val="00226230"/>
    <w:rsid w:val="0023289D"/>
    <w:rsid w:val="0023362B"/>
    <w:rsid w:val="002360F9"/>
    <w:rsid w:val="00245247"/>
    <w:rsid w:val="002456EE"/>
    <w:rsid w:val="002461C4"/>
    <w:rsid w:val="00247E3E"/>
    <w:rsid w:val="00252819"/>
    <w:rsid w:val="002532DD"/>
    <w:rsid w:val="00254666"/>
    <w:rsid w:val="00254B84"/>
    <w:rsid w:val="002560B6"/>
    <w:rsid w:val="00262766"/>
    <w:rsid w:val="002636DC"/>
    <w:rsid w:val="00264213"/>
    <w:rsid w:val="0027021A"/>
    <w:rsid w:val="0027462C"/>
    <w:rsid w:val="00294DBA"/>
    <w:rsid w:val="00295B2F"/>
    <w:rsid w:val="002A10F2"/>
    <w:rsid w:val="002A20FC"/>
    <w:rsid w:val="002A3EC1"/>
    <w:rsid w:val="002B2509"/>
    <w:rsid w:val="002C049B"/>
    <w:rsid w:val="002D01E4"/>
    <w:rsid w:val="002D3551"/>
    <w:rsid w:val="0030126F"/>
    <w:rsid w:val="003031EB"/>
    <w:rsid w:val="003033C3"/>
    <w:rsid w:val="00320D89"/>
    <w:rsid w:val="00320E22"/>
    <w:rsid w:val="00326983"/>
    <w:rsid w:val="00326E08"/>
    <w:rsid w:val="0033004A"/>
    <w:rsid w:val="00333BDF"/>
    <w:rsid w:val="00337E21"/>
    <w:rsid w:val="003516E0"/>
    <w:rsid w:val="00353674"/>
    <w:rsid w:val="003578FE"/>
    <w:rsid w:val="00357EC0"/>
    <w:rsid w:val="0036214A"/>
    <w:rsid w:val="003644BA"/>
    <w:rsid w:val="00366343"/>
    <w:rsid w:val="00375297"/>
    <w:rsid w:val="00391B9F"/>
    <w:rsid w:val="00394E47"/>
    <w:rsid w:val="00397000"/>
    <w:rsid w:val="003A03B8"/>
    <w:rsid w:val="003A3C42"/>
    <w:rsid w:val="003A5D3C"/>
    <w:rsid w:val="003A5FF7"/>
    <w:rsid w:val="003B13EB"/>
    <w:rsid w:val="003B1962"/>
    <w:rsid w:val="003B2A8B"/>
    <w:rsid w:val="003B70B0"/>
    <w:rsid w:val="003C059D"/>
    <w:rsid w:val="003D662C"/>
    <w:rsid w:val="003D6CC5"/>
    <w:rsid w:val="003E44A0"/>
    <w:rsid w:val="003E47B5"/>
    <w:rsid w:val="003F47F0"/>
    <w:rsid w:val="00401A91"/>
    <w:rsid w:val="00405AD3"/>
    <w:rsid w:val="0042194F"/>
    <w:rsid w:val="00422EE4"/>
    <w:rsid w:val="004234FC"/>
    <w:rsid w:val="004430FA"/>
    <w:rsid w:val="00443602"/>
    <w:rsid w:val="004453CF"/>
    <w:rsid w:val="00447BC3"/>
    <w:rsid w:val="00450368"/>
    <w:rsid w:val="0045251C"/>
    <w:rsid w:val="00462AF3"/>
    <w:rsid w:val="004644C6"/>
    <w:rsid w:val="00470E56"/>
    <w:rsid w:val="004762F7"/>
    <w:rsid w:val="004763C6"/>
    <w:rsid w:val="00477CC0"/>
    <w:rsid w:val="00484323"/>
    <w:rsid w:val="00486A02"/>
    <w:rsid w:val="004900A8"/>
    <w:rsid w:val="00494EA9"/>
    <w:rsid w:val="004961EC"/>
    <w:rsid w:val="004974A3"/>
    <w:rsid w:val="004A09F9"/>
    <w:rsid w:val="004A1C61"/>
    <w:rsid w:val="004A6FEF"/>
    <w:rsid w:val="004B434E"/>
    <w:rsid w:val="004B7059"/>
    <w:rsid w:val="004C146A"/>
    <w:rsid w:val="004C6419"/>
    <w:rsid w:val="004D0AE0"/>
    <w:rsid w:val="004D5320"/>
    <w:rsid w:val="004E24A3"/>
    <w:rsid w:val="004E72A7"/>
    <w:rsid w:val="004F21EA"/>
    <w:rsid w:val="004F7141"/>
    <w:rsid w:val="0050371D"/>
    <w:rsid w:val="00506890"/>
    <w:rsid w:val="00513CED"/>
    <w:rsid w:val="00516008"/>
    <w:rsid w:val="005213E2"/>
    <w:rsid w:val="00530B4D"/>
    <w:rsid w:val="00530D57"/>
    <w:rsid w:val="0053610B"/>
    <w:rsid w:val="00540B26"/>
    <w:rsid w:val="005419AC"/>
    <w:rsid w:val="00547E04"/>
    <w:rsid w:val="00554AA1"/>
    <w:rsid w:val="00560650"/>
    <w:rsid w:val="005630DA"/>
    <w:rsid w:val="00564B5B"/>
    <w:rsid w:val="00573918"/>
    <w:rsid w:val="00584AF2"/>
    <w:rsid w:val="00596845"/>
    <w:rsid w:val="005A559C"/>
    <w:rsid w:val="005B41CD"/>
    <w:rsid w:val="005B70DA"/>
    <w:rsid w:val="005B7700"/>
    <w:rsid w:val="005C426F"/>
    <w:rsid w:val="005C47D1"/>
    <w:rsid w:val="005D5A37"/>
    <w:rsid w:val="005E41A0"/>
    <w:rsid w:val="005F15E1"/>
    <w:rsid w:val="005F29A0"/>
    <w:rsid w:val="005F6BDF"/>
    <w:rsid w:val="006002E3"/>
    <w:rsid w:val="00603270"/>
    <w:rsid w:val="00604E7F"/>
    <w:rsid w:val="00614DAB"/>
    <w:rsid w:val="00617985"/>
    <w:rsid w:val="00623211"/>
    <w:rsid w:val="006257C2"/>
    <w:rsid w:val="00626208"/>
    <w:rsid w:val="0062688A"/>
    <w:rsid w:val="00627C1C"/>
    <w:rsid w:val="00634C69"/>
    <w:rsid w:val="006566CC"/>
    <w:rsid w:val="0066658A"/>
    <w:rsid w:val="0067640A"/>
    <w:rsid w:val="00685537"/>
    <w:rsid w:val="00687BC4"/>
    <w:rsid w:val="0069030B"/>
    <w:rsid w:val="0069478F"/>
    <w:rsid w:val="006A0A68"/>
    <w:rsid w:val="006A1FC3"/>
    <w:rsid w:val="006B30F9"/>
    <w:rsid w:val="006B4D8A"/>
    <w:rsid w:val="006C419F"/>
    <w:rsid w:val="006C4397"/>
    <w:rsid w:val="006C58B0"/>
    <w:rsid w:val="006E00ED"/>
    <w:rsid w:val="006F1A29"/>
    <w:rsid w:val="006F3529"/>
    <w:rsid w:val="00712A73"/>
    <w:rsid w:val="0071745E"/>
    <w:rsid w:val="00756498"/>
    <w:rsid w:val="00771CAE"/>
    <w:rsid w:val="00772EE7"/>
    <w:rsid w:val="00774F95"/>
    <w:rsid w:val="0077502D"/>
    <w:rsid w:val="007910ED"/>
    <w:rsid w:val="00791A2C"/>
    <w:rsid w:val="00794DAD"/>
    <w:rsid w:val="007A0145"/>
    <w:rsid w:val="007A21CD"/>
    <w:rsid w:val="007A2D15"/>
    <w:rsid w:val="007A5A77"/>
    <w:rsid w:val="007B305A"/>
    <w:rsid w:val="007C31D1"/>
    <w:rsid w:val="007D0861"/>
    <w:rsid w:val="007D6282"/>
    <w:rsid w:val="007D6C19"/>
    <w:rsid w:val="007D7BBF"/>
    <w:rsid w:val="007E0FE8"/>
    <w:rsid w:val="007E72E2"/>
    <w:rsid w:val="007F0894"/>
    <w:rsid w:val="007F38C0"/>
    <w:rsid w:val="007F61F1"/>
    <w:rsid w:val="0080016C"/>
    <w:rsid w:val="008020E8"/>
    <w:rsid w:val="008052F1"/>
    <w:rsid w:val="00807ECC"/>
    <w:rsid w:val="00812CD9"/>
    <w:rsid w:val="00816DE4"/>
    <w:rsid w:val="00816DF1"/>
    <w:rsid w:val="008325B1"/>
    <w:rsid w:val="00841F29"/>
    <w:rsid w:val="008446D1"/>
    <w:rsid w:val="00850CAF"/>
    <w:rsid w:val="00851D20"/>
    <w:rsid w:val="008566DE"/>
    <w:rsid w:val="00856B03"/>
    <w:rsid w:val="00864C8E"/>
    <w:rsid w:val="00871EFC"/>
    <w:rsid w:val="00872FA2"/>
    <w:rsid w:val="00877BC8"/>
    <w:rsid w:val="00881114"/>
    <w:rsid w:val="00881337"/>
    <w:rsid w:val="00884686"/>
    <w:rsid w:val="0089361D"/>
    <w:rsid w:val="008943F0"/>
    <w:rsid w:val="00895023"/>
    <w:rsid w:val="008958C1"/>
    <w:rsid w:val="00896E70"/>
    <w:rsid w:val="008A40F5"/>
    <w:rsid w:val="008A5A3B"/>
    <w:rsid w:val="008B3191"/>
    <w:rsid w:val="008C2253"/>
    <w:rsid w:val="008C677F"/>
    <w:rsid w:val="008C7828"/>
    <w:rsid w:val="008D0B46"/>
    <w:rsid w:val="008D4F0C"/>
    <w:rsid w:val="008E1787"/>
    <w:rsid w:val="008E4C01"/>
    <w:rsid w:val="008F21E6"/>
    <w:rsid w:val="008F670C"/>
    <w:rsid w:val="008F6C0C"/>
    <w:rsid w:val="008F6F60"/>
    <w:rsid w:val="0090053F"/>
    <w:rsid w:val="0090149B"/>
    <w:rsid w:val="00903A85"/>
    <w:rsid w:val="00904B7A"/>
    <w:rsid w:val="00920526"/>
    <w:rsid w:val="00923D63"/>
    <w:rsid w:val="0093157D"/>
    <w:rsid w:val="0093520D"/>
    <w:rsid w:val="00936282"/>
    <w:rsid w:val="00937E98"/>
    <w:rsid w:val="0094018C"/>
    <w:rsid w:val="00944555"/>
    <w:rsid w:val="00960171"/>
    <w:rsid w:val="00960229"/>
    <w:rsid w:val="00960974"/>
    <w:rsid w:val="00961D75"/>
    <w:rsid w:val="00962367"/>
    <w:rsid w:val="00973C14"/>
    <w:rsid w:val="00981FED"/>
    <w:rsid w:val="009A2006"/>
    <w:rsid w:val="009A5BA5"/>
    <w:rsid w:val="009A7622"/>
    <w:rsid w:val="009C161E"/>
    <w:rsid w:val="009C1738"/>
    <w:rsid w:val="009C7E21"/>
    <w:rsid w:val="009D2AB7"/>
    <w:rsid w:val="009D7DAB"/>
    <w:rsid w:val="009E035C"/>
    <w:rsid w:val="009E061E"/>
    <w:rsid w:val="009E2989"/>
    <w:rsid w:val="009E6DAC"/>
    <w:rsid w:val="009F133B"/>
    <w:rsid w:val="00A0052C"/>
    <w:rsid w:val="00A13AA3"/>
    <w:rsid w:val="00A13CE9"/>
    <w:rsid w:val="00A26398"/>
    <w:rsid w:val="00A3032B"/>
    <w:rsid w:val="00A31F2D"/>
    <w:rsid w:val="00A37C70"/>
    <w:rsid w:val="00A43A70"/>
    <w:rsid w:val="00A46CF1"/>
    <w:rsid w:val="00A561E9"/>
    <w:rsid w:val="00A57592"/>
    <w:rsid w:val="00A6070C"/>
    <w:rsid w:val="00A6256B"/>
    <w:rsid w:val="00A6514B"/>
    <w:rsid w:val="00A707DF"/>
    <w:rsid w:val="00A81591"/>
    <w:rsid w:val="00A9160C"/>
    <w:rsid w:val="00A91838"/>
    <w:rsid w:val="00AA65AC"/>
    <w:rsid w:val="00AB0504"/>
    <w:rsid w:val="00AB10C9"/>
    <w:rsid w:val="00AD2573"/>
    <w:rsid w:val="00AD2596"/>
    <w:rsid w:val="00AD4D46"/>
    <w:rsid w:val="00AE1CD2"/>
    <w:rsid w:val="00AE23C1"/>
    <w:rsid w:val="00AE4682"/>
    <w:rsid w:val="00AE59E5"/>
    <w:rsid w:val="00AF27D7"/>
    <w:rsid w:val="00AF6B62"/>
    <w:rsid w:val="00B011DE"/>
    <w:rsid w:val="00B016C0"/>
    <w:rsid w:val="00B04716"/>
    <w:rsid w:val="00B1470D"/>
    <w:rsid w:val="00B14BBB"/>
    <w:rsid w:val="00B1718D"/>
    <w:rsid w:val="00B22EA4"/>
    <w:rsid w:val="00B507E3"/>
    <w:rsid w:val="00B607F9"/>
    <w:rsid w:val="00B620B9"/>
    <w:rsid w:val="00B62248"/>
    <w:rsid w:val="00B74AF1"/>
    <w:rsid w:val="00B76F93"/>
    <w:rsid w:val="00B771D9"/>
    <w:rsid w:val="00B804EA"/>
    <w:rsid w:val="00B836E8"/>
    <w:rsid w:val="00B84424"/>
    <w:rsid w:val="00B93736"/>
    <w:rsid w:val="00BA263E"/>
    <w:rsid w:val="00BA3E66"/>
    <w:rsid w:val="00BA541E"/>
    <w:rsid w:val="00BA5432"/>
    <w:rsid w:val="00BB6168"/>
    <w:rsid w:val="00BC14E5"/>
    <w:rsid w:val="00BC7CB8"/>
    <w:rsid w:val="00BD040C"/>
    <w:rsid w:val="00BE11DF"/>
    <w:rsid w:val="00BF30D9"/>
    <w:rsid w:val="00BF4F2D"/>
    <w:rsid w:val="00BF59D1"/>
    <w:rsid w:val="00C01CF0"/>
    <w:rsid w:val="00C164F3"/>
    <w:rsid w:val="00C2245D"/>
    <w:rsid w:val="00C241E1"/>
    <w:rsid w:val="00C24FFC"/>
    <w:rsid w:val="00C3185B"/>
    <w:rsid w:val="00C3749B"/>
    <w:rsid w:val="00C51215"/>
    <w:rsid w:val="00C54ADF"/>
    <w:rsid w:val="00C54EDC"/>
    <w:rsid w:val="00C5594F"/>
    <w:rsid w:val="00C616C3"/>
    <w:rsid w:val="00C64BC1"/>
    <w:rsid w:val="00C65571"/>
    <w:rsid w:val="00C67205"/>
    <w:rsid w:val="00C67361"/>
    <w:rsid w:val="00C74E31"/>
    <w:rsid w:val="00C776D7"/>
    <w:rsid w:val="00C83C43"/>
    <w:rsid w:val="00C91974"/>
    <w:rsid w:val="00C9526B"/>
    <w:rsid w:val="00C96A55"/>
    <w:rsid w:val="00CA29DA"/>
    <w:rsid w:val="00CB09A8"/>
    <w:rsid w:val="00CB3823"/>
    <w:rsid w:val="00CC070A"/>
    <w:rsid w:val="00CC1571"/>
    <w:rsid w:val="00CC6573"/>
    <w:rsid w:val="00CD4ACF"/>
    <w:rsid w:val="00CE3661"/>
    <w:rsid w:val="00CE6834"/>
    <w:rsid w:val="00CF0870"/>
    <w:rsid w:val="00CF6908"/>
    <w:rsid w:val="00D00BC0"/>
    <w:rsid w:val="00D010A2"/>
    <w:rsid w:val="00D11FB6"/>
    <w:rsid w:val="00D12777"/>
    <w:rsid w:val="00D12AAC"/>
    <w:rsid w:val="00D13061"/>
    <w:rsid w:val="00D161D7"/>
    <w:rsid w:val="00D26C4F"/>
    <w:rsid w:val="00D27757"/>
    <w:rsid w:val="00D33514"/>
    <w:rsid w:val="00D34B99"/>
    <w:rsid w:val="00D372CF"/>
    <w:rsid w:val="00D41977"/>
    <w:rsid w:val="00D44B22"/>
    <w:rsid w:val="00D51FA3"/>
    <w:rsid w:val="00D5501B"/>
    <w:rsid w:val="00D5688D"/>
    <w:rsid w:val="00D62BD7"/>
    <w:rsid w:val="00D6305C"/>
    <w:rsid w:val="00D647A1"/>
    <w:rsid w:val="00D70D7A"/>
    <w:rsid w:val="00D71243"/>
    <w:rsid w:val="00D71440"/>
    <w:rsid w:val="00D74666"/>
    <w:rsid w:val="00D83665"/>
    <w:rsid w:val="00D86F53"/>
    <w:rsid w:val="00D87F32"/>
    <w:rsid w:val="00D97623"/>
    <w:rsid w:val="00DA21B3"/>
    <w:rsid w:val="00DA65F3"/>
    <w:rsid w:val="00DB2E2F"/>
    <w:rsid w:val="00DC1F47"/>
    <w:rsid w:val="00DC55A5"/>
    <w:rsid w:val="00DD39E0"/>
    <w:rsid w:val="00DD497C"/>
    <w:rsid w:val="00DE67CD"/>
    <w:rsid w:val="00DF1C22"/>
    <w:rsid w:val="00DF3B5D"/>
    <w:rsid w:val="00DF3DF0"/>
    <w:rsid w:val="00DF66D3"/>
    <w:rsid w:val="00DF68D6"/>
    <w:rsid w:val="00E02EF5"/>
    <w:rsid w:val="00E10790"/>
    <w:rsid w:val="00E10834"/>
    <w:rsid w:val="00E13432"/>
    <w:rsid w:val="00E14FFC"/>
    <w:rsid w:val="00E17D44"/>
    <w:rsid w:val="00E26732"/>
    <w:rsid w:val="00E30321"/>
    <w:rsid w:val="00E305E2"/>
    <w:rsid w:val="00E30B46"/>
    <w:rsid w:val="00E31029"/>
    <w:rsid w:val="00E316FC"/>
    <w:rsid w:val="00E3433E"/>
    <w:rsid w:val="00E416C8"/>
    <w:rsid w:val="00E45152"/>
    <w:rsid w:val="00E53071"/>
    <w:rsid w:val="00E7688E"/>
    <w:rsid w:val="00E83FC2"/>
    <w:rsid w:val="00E8650D"/>
    <w:rsid w:val="00EA0146"/>
    <w:rsid w:val="00EA3915"/>
    <w:rsid w:val="00EA5D58"/>
    <w:rsid w:val="00EA6F6D"/>
    <w:rsid w:val="00EB40FE"/>
    <w:rsid w:val="00EB63BC"/>
    <w:rsid w:val="00EC1648"/>
    <w:rsid w:val="00EC61FF"/>
    <w:rsid w:val="00EC6D3C"/>
    <w:rsid w:val="00EE76BB"/>
    <w:rsid w:val="00EF0BCB"/>
    <w:rsid w:val="00F0204D"/>
    <w:rsid w:val="00F050D5"/>
    <w:rsid w:val="00F06E9A"/>
    <w:rsid w:val="00F12486"/>
    <w:rsid w:val="00F24351"/>
    <w:rsid w:val="00F25264"/>
    <w:rsid w:val="00F3145D"/>
    <w:rsid w:val="00F3372E"/>
    <w:rsid w:val="00F412EF"/>
    <w:rsid w:val="00F47C94"/>
    <w:rsid w:val="00F52AC4"/>
    <w:rsid w:val="00F532D4"/>
    <w:rsid w:val="00F608E1"/>
    <w:rsid w:val="00F60CD4"/>
    <w:rsid w:val="00F61B9F"/>
    <w:rsid w:val="00F64487"/>
    <w:rsid w:val="00F66EC7"/>
    <w:rsid w:val="00F74DC3"/>
    <w:rsid w:val="00F80657"/>
    <w:rsid w:val="00F857F3"/>
    <w:rsid w:val="00F85855"/>
    <w:rsid w:val="00F939AA"/>
    <w:rsid w:val="00F94102"/>
    <w:rsid w:val="00F94305"/>
    <w:rsid w:val="00F975CA"/>
    <w:rsid w:val="00FB0917"/>
    <w:rsid w:val="00FB0E70"/>
    <w:rsid w:val="00FB2971"/>
    <w:rsid w:val="00FB2C5F"/>
    <w:rsid w:val="00FC43FA"/>
    <w:rsid w:val="00FD66DA"/>
    <w:rsid w:val="00FD6BFE"/>
    <w:rsid w:val="00FE1B94"/>
    <w:rsid w:val="00FF3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58AB6"/>
  <w15:chartTrackingRefBased/>
  <w15:docId w15:val="{1ECFC9A0-B651-48EF-8EAC-21765774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0C9"/>
    <w:pPr>
      <w:spacing w:after="0" w:line="240" w:lineRule="auto"/>
    </w:pPr>
    <w:rPr>
      <w:rFonts w:ascii="Times New Roman" w:hAnsi="Times New Roman"/>
      <w:sz w:val="28"/>
    </w:rPr>
  </w:style>
  <w:style w:type="paragraph" w:styleId="1">
    <w:name w:val="heading 1"/>
    <w:basedOn w:val="a"/>
    <w:next w:val="a"/>
    <w:link w:val="10"/>
    <w:qFormat/>
    <w:rsid w:val="00137DB0"/>
    <w:pPr>
      <w:widowControl w:val="0"/>
      <w:autoSpaceDE w:val="0"/>
      <w:autoSpaceDN w:val="0"/>
      <w:adjustRightInd w:val="0"/>
      <w:spacing w:before="108" w:after="108"/>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qFormat/>
    <w:rsid w:val="00137DB0"/>
    <w:pPr>
      <w:spacing w:before="0" w:after="0"/>
      <w:jc w:val="both"/>
      <w:outlineLvl w:val="1"/>
    </w:pPr>
    <w:rPr>
      <w:i/>
      <w:iCs/>
      <w:kern w:val="0"/>
      <w:sz w:val="28"/>
      <w:szCs w:val="28"/>
    </w:rPr>
  </w:style>
  <w:style w:type="paragraph" w:styleId="3">
    <w:name w:val="heading 3"/>
    <w:basedOn w:val="2"/>
    <w:next w:val="a"/>
    <w:link w:val="30"/>
    <w:qFormat/>
    <w:rsid w:val="00137DB0"/>
    <w:pPr>
      <w:outlineLvl w:val="2"/>
    </w:pPr>
    <w:rPr>
      <w:i w:val="0"/>
      <w:iCs w:val="0"/>
      <w:sz w:val="26"/>
      <w:szCs w:val="26"/>
    </w:rPr>
  </w:style>
  <w:style w:type="paragraph" w:styleId="4">
    <w:name w:val="heading 4"/>
    <w:basedOn w:val="3"/>
    <w:next w:val="a"/>
    <w:link w:val="40"/>
    <w:qFormat/>
    <w:rsid w:val="00137DB0"/>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7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37DB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137DB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137DB0"/>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137DB0"/>
    <w:rPr>
      <w:rFonts w:ascii="Calibri" w:eastAsia="Times New Roman" w:hAnsi="Calibri" w:cs="Times New Roman"/>
      <w:b/>
      <w:bCs/>
      <w:sz w:val="28"/>
      <w:szCs w:val="28"/>
      <w:lang w:val="x-none" w:eastAsia="x-none"/>
    </w:rPr>
  </w:style>
  <w:style w:type="numbering" w:customStyle="1" w:styleId="11">
    <w:name w:val="Нет списка1"/>
    <w:next w:val="a2"/>
    <w:semiHidden/>
    <w:rsid w:val="00137DB0"/>
  </w:style>
  <w:style w:type="character" w:customStyle="1" w:styleId="a4">
    <w:name w:val="Цветовое выделение"/>
    <w:rsid w:val="00137DB0"/>
    <w:rPr>
      <w:b/>
      <w:bCs/>
      <w:color w:val="000080"/>
    </w:rPr>
  </w:style>
  <w:style w:type="character" w:customStyle="1" w:styleId="a5">
    <w:name w:val="Гипертекстовая ссылка"/>
    <w:uiPriority w:val="99"/>
    <w:rsid w:val="00137DB0"/>
    <w:rPr>
      <w:b/>
      <w:bCs/>
      <w:color w:val="008000"/>
    </w:rPr>
  </w:style>
  <w:style w:type="character" w:customStyle="1" w:styleId="a6">
    <w:name w:val="Активная гипертекстовая ссылка"/>
    <w:rsid w:val="00137DB0"/>
    <w:rPr>
      <w:b/>
      <w:bCs/>
      <w:color w:val="008000"/>
      <w:u w:val="single"/>
    </w:rPr>
  </w:style>
  <w:style w:type="paragraph" w:customStyle="1" w:styleId="a7">
    <w:name w:val="Основное меню (преемственное)"/>
    <w:basedOn w:val="a"/>
    <w:next w:val="a"/>
    <w:rsid w:val="00137DB0"/>
    <w:pPr>
      <w:widowControl w:val="0"/>
      <w:autoSpaceDE w:val="0"/>
      <w:autoSpaceDN w:val="0"/>
      <w:adjustRightInd w:val="0"/>
      <w:jc w:val="both"/>
    </w:pPr>
    <w:rPr>
      <w:rFonts w:ascii="Verdana" w:eastAsia="Times New Roman" w:hAnsi="Verdana" w:cs="Verdana"/>
      <w:sz w:val="24"/>
      <w:szCs w:val="24"/>
      <w:lang w:eastAsia="ru-RU"/>
    </w:rPr>
  </w:style>
  <w:style w:type="paragraph" w:customStyle="1" w:styleId="a8">
    <w:basedOn w:val="a7"/>
    <w:next w:val="a"/>
    <w:rsid w:val="00137DB0"/>
    <w:rPr>
      <w:rFonts w:ascii="Arial" w:hAnsi="Arial" w:cs="Arial"/>
      <w:b/>
      <w:bCs/>
      <w:color w:val="C0C0C0"/>
    </w:rPr>
  </w:style>
  <w:style w:type="character" w:customStyle="1" w:styleId="a9">
    <w:name w:val="Заголовок своего сообщения"/>
    <w:basedOn w:val="a4"/>
    <w:rsid w:val="00137DB0"/>
    <w:rPr>
      <w:b/>
      <w:bCs/>
      <w:color w:val="000080"/>
    </w:rPr>
  </w:style>
  <w:style w:type="paragraph" w:customStyle="1" w:styleId="aa">
    <w:name w:val="Заголовок статьи"/>
    <w:basedOn w:val="a"/>
    <w:next w:val="a"/>
    <w:rsid w:val="00137DB0"/>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b">
    <w:name w:val="Заголовок чужого сообщения"/>
    <w:rsid w:val="00137DB0"/>
    <w:rPr>
      <w:b/>
      <w:bCs/>
      <w:color w:val="FF0000"/>
    </w:rPr>
  </w:style>
  <w:style w:type="paragraph" w:customStyle="1" w:styleId="ac">
    <w:name w:val="Интерактивный заголовок"/>
    <w:basedOn w:val="ad"/>
    <w:next w:val="a"/>
    <w:rsid w:val="00137DB0"/>
    <w:pPr>
      <w:widowControl w:val="0"/>
      <w:autoSpaceDE w:val="0"/>
      <w:autoSpaceDN w:val="0"/>
      <w:adjustRightInd w:val="0"/>
      <w:contextualSpacing w:val="0"/>
      <w:jc w:val="both"/>
    </w:pPr>
    <w:rPr>
      <w:rFonts w:ascii="Arial" w:eastAsia="Times New Roman" w:hAnsi="Arial" w:cs="Arial"/>
      <w:spacing w:val="0"/>
      <w:kern w:val="0"/>
      <w:sz w:val="24"/>
      <w:szCs w:val="24"/>
      <w:u w:val="single"/>
      <w:lang w:eastAsia="ru-RU"/>
    </w:rPr>
  </w:style>
  <w:style w:type="paragraph" w:customStyle="1" w:styleId="ae">
    <w:name w:val="Интерфейс"/>
    <w:basedOn w:val="a"/>
    <w:next w:val="a"/>
    <w:rsid w:val="00137DB0"/>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f">
    <w:name w:val="Комментарий"/>
    <w:basedOn w:val="a"/>
    <w:next w:val="a"/>
    <w:rsid w:val="00137DB0"/>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0">
    <w:name w:val="Информация об изменениях документа"/>
    <w:basedOn w:val="af"/>
    <w:next w:val="a"/>
    <w:rsid w:val="00137DB0"/>
    <w:pPr>
      <w:ind w:left="0"/>
    </w:pPr>
  </w:style>
  <w:style w:type="paragraph" w:customStyle="1" w:styleId="af1">
    <w:name w:val="Текст (лев. подпись)"/>
    <w:basedOn w:val="a"/>
    <w:next w:val="a"/>
    <w:rsid w:val="00137DB0"/>
    <w:pPr>
      <w:widowControl w:val="0"/>
      <w:autoSpaceDE w:val="0"/>
      <w:autoSpaceDN w:val="0"/>
      <w:adjustRightInd w:val="0"/>
    </w:pPr>
    <w:rPr>
      <w:rFonts w:ascii="Arial" w:eastAsia="Times New Roman" w:hAnsi="Arial" w:cs="Arial"/>
      <w:sz w:val="24"/>
      <w:szCs w:val="24"/>
      <w:lang w:eastAsia="ru-RU"/>
    </w:rPr>
  </w:style>
  <w:style w:type="paragraph" w:customStyle="1" w:styleId="af2">
    <w:name w:val="Колонтитул (левый)"/>
    <w:basedOn w:val="af1"/>
    <w:next w:val="a"/>
    <w:rsid w:val="00137DB0"/>
    <w:pPr>
      <w:jc w:val="both"/>
    </w:pPr>
    <w:rPr>
      <w:sz w:val="16"/>
      <w:szCs w:val="16"/>
    </w:rPr>
  </w:style>
  <w:style w:type="paragraph" w:customStyle="1" w:styleId="af3">
    <w:name w:val="Текст (прав. подпись)"/>
    <w:basedOn w:val="a"/>
    <w:next w:val="a"/>
    <w:rsid w:val="00137DB0"/>
    <w:pPr>
      <w:widowControl w:val="0"/>
      <w:autoSpaceDE w:val="0"/>
      <w:autoSpaceDN w:val="0"/>
      <w:adjustRightInd w:val="0"/>
      <w:jc w:val="right"/>
    </w:pPr>
    <w:rPr>
      <w:rFonts w:ascii="Arial" w:eastAsia="Times New Roman" w:hAnsi="Arial" w:cs="Arial"/>
      <w:sz w:val="24"/>
      <w:szCs w:val="24"/>
      <w:lang w:eastAsia="ru-RU"/>
    </w:rPr>
  </w:style>
  <w:style w:type="paragraph" w:customStyle="1" w:styleId="af4">
    <w:name w:val="Колонтитул (правый)"/>
    <w:basedOn w:val="af3"/>
    <w:next w:val="a"/>
    <w:rsid w:val="00137DB0"/>
    <w:pPr>
      <w:jc w:val="both"/>
    </w:pPr>
    <w:rPr>
      <w:sz w:val="16"/>
      <w:szCs w:val="16"/>
    </w:rPr>
  </w:style>
  <w:style w:type="paragraph" w:customStyle="1" w:styleId="af5">
    <w:name w:val="Комментарий пользователя"/>
    <w:basedOn w:val="af"/>
    <w:next w:val="a"/>
    <w:rsid w:val="00137DB0"/>
    <w:pPr>
      <w:ind w:left="0"/>
      <w:jc w:val="left"/>
    </w:pPr>
    <w:rPr>
      <w:i w:val="0"/>
      <w:iCs w:val="0"/>
      <w:color w:val="000080"/>
    </w:rPr>
  </w:style>
  <w:style w:type="paragraph" w:customStyle="1" w:styleId="af6">
    <w:name w:val="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7">
    <w:name w:val="Найденные слова"/>
    <w:basedOn w:val="a4"/>
    <w:rsid w:val="00137DB0"/>
    <w:rPr>
      <w:b/>
      <w:bCs/>
      <w:color w:val="000080"/>
    </w:rPr>
  </w:style>
  <w:style w:type="character" w:customStyle="1" w:styleId="af8">
    <w:name w:val="Не вступил в силу"/>
    <w:rsid w:val="00137DB0"/>
    <w:rPr>
      <w:b/>
      <w:bCs/>
      <w:color w:val="008080"/>
    </w:rPr>
  </w:style>
  <w:style w:type="paragraph" w:customStyle="1" w:styleId="af9">
    <w:name w:val="Нормальный (таблица)"/>
    <w:basedOn w:val="a"/>
    <w:next w:val="a"/>
    <w:uiPriority w:val="99"/>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a">
    <w:name w:val="Объект"/>
    <w:basedOn w:val="a"/>
    <w:next w:val="a"/>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b">
    <w:name w:val="Таблицы (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c">
    <w:name w:val="Оглавление"/>
    <w:basedOn w:val="afb"/>
    <w:next w:val="a"/>
    <w:rsid w:val="00137DB0"/>
    <w:pPr>
      <w:ind w:left="140"/>
    </w:pPr>
    <w:rPr>
      <w:rFonts w:ascii="Arial" w:hAnsi="Arial" w:cs="Arial"/>
    </w:rPr>
  </w:style>
  <w:style w:type="character" w:customStyle="1" w:styleId="afd">
    <w:name w:val="Опечатки"/>
    <w:rsid w:val="00137DB0"/>
    <w:rPr>
      <w:color w:val="FF0000"/>
    </w:rPr>
  </w:style>
  <w:style w:type="paragraph" w:customStyle="1" w:styleId="afe">
    <w:name w:val="Переменная часть"/>
    <w:basedOn w:val="a7"/>
    <w:next w:val="a"/>
    <w:rsid w:val="00137DB0"/>
    <w:rPr>
      <w:rFonts w:ascii="Arial" w:hAnsi="Arial" w:cs="Arial"/>
      <w:sz w:val="20"/>
      <w:szCs w:val="20"/>
    </w:rPr>
  </w:style>
  <w:style w:type="paragraph" w:customStyle="1" w:styleId="aff">
    <w:name w:val="Постоянная часть"/>
    <w:basedOn w:val="a7"/>
    <w:next w:val="a"/>
    <w:rsid w:val="00137DB0"/>
    <w:rPr>
      <w:rFonts w:ascii="Arial" w:hAnsi="Arial" w:cs="Arial"/>
      <w:sz w:val="22"/>
      <w:szCs w:val="22"/>
    </w:rPr>
  </w:style>
  <w:style w:type="paragraph" w:customStyle="1" w:styleId="aff0">
    <w:name w:val="Прижатый влево"/>
    <w:basedOn w:val="a"/>
    <w:next w:val="a"/>
    <w:uiPriority w:val="99"/>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1">
    <w:name w:val="Продолжение ссылки"/>
    <w:basedOn w:val="a5"/>
    <w:rsid w:val="00137DB0"/>
    <w:rPr>
      <w:b/>
      <w:bCs/>
      <w:color w:val="008000"/>
    </w:rPr>
  </w:style>
  <w:style w:type="paragraph" w:customStyle="1" w:styleId="aff2">
    <w:name w:val="Словарная статья"/>
    <w:basedOn w:val="a"/>
    <w:next w:val="a"/>
    <w:rsid w:val="00137DB0"/>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3">
    <w:name w:val="Сравнение редакций"/>
    <w:basedOn w:val="a4"/>
    <w:rsid w:val="00137DB0"/>
    <w:rPr>
      <w:b/>
      <w:bCs/>
      <w:color w:val="000080"/>
    </w:rPr>
  </w:style>
  <w:style w:type="character" w:customStyle="1" w:styleId="aff4">
    <w:name w:val="Сравнение редакций. Добавленный фрагмент"/>
    <w:rsid w:val="00137DB0"/>
    <w:rPr>
      <w:color w:val="0000FF"/>
    </w:rPr>
  </w:style>
  <w:style w:type="character" w:customStyle="1" w:styleId="aff5">
    <w:name w:val="Сравнение редакций. Удаленный фрагмент"/>
    <w:rsid w:val="00137DB0"/>
    <w:rPr>
      <w:strike/>
      <w:color w:val="808000"/>
    </w:rPr>
  </w:style>
  <w:style w:type="paragraph" w:customStyle="1" w:styleId="aff6">
    <w:name w:val="Текст (справка)"/>
    <w:basedOn w:val="a"/>
    <w:next w:val="a"/>
    <w:rsid w:val="00137DB0"/>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7">
    <w:name w:val="Текст в таблице"/>
    <w:basedOn w:val="af9"/>
    <w:next w:val="a"/>
    <w:rsid w:val="00137DB0"/>
    <w:pPr>
      <w:ind w:firstLine="500"/>
    </w:pPr>
  </w:style>
  <w:style w:type="paragraph" w:customStyle="1" w:styleId="aff8">
    <w:name w:val="Технический комментарий"/>
    <w:basedOn w:val="a"/>
    <w:next w:val="a"/>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9">
    <w:name w:val="Утратил силу"/>
    <w:rsid w:val="00137DB0"/>
    <w:rPr>
      <w:b/>
      <w:bCs/>
      <w:strike/>
      <w:color w:val="808000"/>
    </w:rPr>
  </w:style>
  <w:style w:type="paragraph" w:customStyle="1" w:styleId="affa">
    <w:name w:val="Центрированный (таблица)"/>
    <w:basedOn w:val="af9"/>
    <w:next w:val="a"/>
    <w:rsid w:val="00137DB0"/>
    <w:pPr>
      <w:jc w:val="center"/>
    </w:pPr>
  </w:style>
  <w:style w:type="paragraph" w:customStyle="1" w:styleId="affb">
    <w:name w:val="Знак"/>
    <w:basedOn w:val="a"/>
    <w:rsid w:val="00137DB0"/>
    <w:rPr>
      <w:rFonts w:ascii="Verdana" w:eastAsia="Times New Roman" w:hAnsi="Verdana" w:cs="Verdana"/>
      <w:sz w:val="20"/>
      <w:szCs w:val="20"/>
      <w:lang w:val="en-US"/>
    </w:rPr>
  </w:style>
  <w:style w:type="table" w:customStyle="1" w:styleId="12">
    <w:name w:val="Сетка таблицы1"/>
    <w:basedOn w:val="a1"/>
    <w:next w:val="a3"/>
    <w:rsid w:val="00137DB0"/>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ody Text"/>
    <w:basedOn w:val="a"/>
    <w:link w:val="affd"/>
    <w:rsid w:val="00137DB0"/>
    <w:rPr>
      <w:rFonts w:ascii="Arial" w:eastAsia="Times New Roman" w:hAnsi="Arial" w:cs="Times New Roman"/>
      <w:sz w:val="24"/>
      <w:szCs w:val="24"/>
      <w:lang w:val="x-none" w:eastAsia="x-none"/>
    </w:rPr>
  </w:style>
  <w:style w:type="character" w:customStyle="1" w:styleId="affd">
    <w:name w:val="Основной текст Знак"/>
    <w:basedOn w:val="a0"/>
    <w:link w:val="affc"/>
    <w:rsid w:val="00137DB0"/>
    <w:rPr>
      <w:rFonts w:ascii="Arial" w:eastAsia="Times New Roman" w:hAnsi="Arial" w:cs="Times New Roman"/>
      <w:sz w:val="24"/>
      <w:szCs w:val="24"/>
      <w:lang w:val="x-none" w:eastAsia="x-none"/>
    </w:rPr>
  </w:style>
  <w:style w:type="paragraph" w:customStyle="1" w:styleId="13">
    <w:name w:val="Знак1"/>
    <w:basedOn w:val="a"/>
    <w:rsid w:val="00137DB0"/>
    <w:rPr>
      <w:rFonts w:ascii="Verdana" w:eastAsia="Times New Roman" w:hAnsi="Verdana" w:cs="Verdana"/>
      <w:sz w:val="20"/>
      <w:szCs w:val="20"/>
      <w:lang w:val="en-US"/>
    </w:rPr>
  </w:style>
  <w:style w:type="paragraph" w:customStyle="1" w:styleId="21">
    <w:name w:val="Знак2"/>
    <w:basedOn w:val="a"/>
    <w:rsid w:val="00137DB0"/>
    <w:rPr>
      <w:rFonts w:ascii="Verdana" w:eastAsia="Times New Roman" w:hAnsi="Verdana" w:cs="Verdana"/>
      <w:sz w:val="20"/>
      <w:szCs w:val="20"/>
      <w:lang w:val="en-US"/>
    </w:rPr>
  </w:style>
  <w:style w:type="paragraph" w:customStyle="1" w:styleId="affe">
    <w:name w:val="Знак Знак Знак Знак Знак Знак Знак Знак Знак"/>
    <w:basedOn w:val="a"/>
    <w:rsid w:val="00137DB0"/>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137DB0"/>
    <w:rPr>
      <w:rFonts w:ascii="Verdana" w:eastAsia="Times New Roman" w:hAnsi="Verdana" w:cs="Verdana"/>
      <w:sz w:val="20"/>
      <w:szCs w:val="20"/>
      <w:lang w:val="en-US"/>
    </w:rPr>
  </w:style>
  <w:style w:type="paragraph" w:customStyle="1" w:styleId="afff">
    <w:name w:val="Знак Знак Знак Знак Знак Знак"/>
    <w:basedOn w:val="a"/>
    <w:rsid w:val="00137DB0"/>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137DB0"/>
    <w:pPr>
      <w:widowControl w:val="0"/>
      <w:snapToGrid w:val="0"/>
      <w:spacing w:after="0" w:line="300" w:lineRule="auto"/>
      <w:ind w:firstLine="1780"/>
      <w:jc w:val="both"/>
    </w:pPr>
    <w:rPr>
      <w:rFonts w:ascii="Arial" w:eastAsia="Times New Roman" w:hAnsi="Arial" w:cs="Arial"/>
      <w:sz w:val="48"/>
      <w:szCs w:val="48"/>
      <w:lang w:eastAsia="ru-RU"/>
    </w:rPr>
  </w:style>
  <w:style w:type="paragraph" w:customStyle="1" w:styleId="22">
    <w:name w:val="Знак Знак Знак Знак Знак Знак Знак Знак Знак2"/>
    <w:basedOn w:val="a"/>
    <w:rsid w:val="00137DB0"/>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137DB0"/>
    <w:rPr>
      <w:rFonts w:ascii="Verdana" w:eastAsia="Times New Roman" w:hAnsi="Verdana" w:cs="Verdana"/>
      <w:sz w:val="20"/>
      <w:szCs w:val="20"/>
      <w:lang w:val="en-US"/>
    </w:rPr>
  </w:style>
  <w:style w:type="character" w:styleId="afff0">
    <w:name w:val="Hyperlink"/>
    <w:rsid w:val="00137DB0"/>
    <w:rPr>
      <w:color w:val="0000FF"/>
      <w:u w:val="single"/>
    </w:rPr>
  </w:style>
  <w:style w:type="character" w:styleId="afff1">
    <w:name w:val="FollowedHyperlink"/>
    <w:rsid w:val="00137DB0"/>
    <w:rPr>
      <w:color w:val="800080"/>
      <w:u w:val="single"/>
    </w:rPr>
  </w:style>
  <w:style w:type="paragraph" w:customStyle="1" w:styleId="41">
    <w:name w:val="Знак Знак Знак Знак Знак Знак Знак Знак Знак4"/>
    <w:basedOn w:val="a"/>
    <w:rsid w:val="00137DB0"/>
    <w:rPr>
      <w:rFonts w:ascii="Verdana" w:eastAsia="Times New Roman" w:hAnsi="Verdana" w:cs="Verdana"/>
      <w:sz w:val="20"/>
      <w:szCs w:val="20"/>
      <w:lang w:val="en-US"/>
    </w:rPr>
  </w:style>
  <w:style w:type="paragraph" w:customStyle="1" w:styleId="afff2">
    <w:name w:val="Знак Знак Знак Знак Знак Знак Знак Знак Знак Знак"/>
    <w:basedOn w:val="a"/>
    <w:rsid w:val="00137DB0"/>
    <w:pPr>
      <w:spacing w:after="160" w:line="240" w:lineRule="exact"/>
    </w:pPr>
    <w:rPr>
      <w:rFonts w:ascii="Verdana" w:eastAsia="Times New Roman" w:hAnsi="Verdana" w:cs="Times New Roman"/>
      <w:sz w:val="20"/>
      <w:szCs w:val="20"/>
      <w:lang w:val="en-US"/>
    </w:rPr>
  </w:style>
  <w:style w:type="paragraph" w:customStyle="1" w:styleId="15">
    <w:name w:val="Абзац списка1"/>
    <w:basedOn w:val="a"/>
    <w:rsid w:val="00137DB0"/>
    <w:pPr>
      <w:ind w:left="720"/>
      <w:jc w:val="both"/>
    </w:pPr>
    <w:rPr>
      <w:rFonts w:ascii="Arial" w:eastAsia="Times New Roman" w:hAnsi="Arial" w:cs="Arial"/>
      <w:sz w:val="20"/>
      <w:szCs w:val="20"/>
      <w:lang w:eastAsia="ru-RU"/>
    </w:rPr>
  </w:style>
  <w:style w:type="paragraph" w:customStyle="1" w:styleId="ConsPlusNonformat">
    <w:name w:val="ConsPlusNonformat"/>
    <w:rsid w:val="00137D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3">
    <w:name w:val="Balloon Text"/>
    <w:basedOn w:val="a"/>
    <w:link w:val="afff4"/>
    <w:semiHidden/>
    <w:rsid w:val="00137DB0"/>
    <w:pPr>
      <w:widowControl w:val="0"/>
      <w:autoSpaceDE w:val="0"/>
      <w:autoSpaceDN w:val="0"/>
      <w:adjustRightInd w:val="0"/>
    </w:pPr>
    <w:rPr>
      <w:rFonts w:ascii="Tahoma" w:eastAsia="Times New Roman" w:hAnsi="Tahoma" w:cs="Tahoma"/>
      <w:sz w:val="16"/>
      <w:szCs w:val="16"/>
      <w:lang w:eastAsia="ru-RU"/>
    </w:rPr>
  </w:style>
  <w:style w:type="character" w:customStyle="1" w:styleId="afff4">
    <w:name w:val="Текст выноски Знак"/>
    <w:basedOn w:val="a0"/>
    <w:link w:val="afff3"/>
    <w:semiHidden/>
    <w:rsid w:val="00137DB0"/>
    <w:rPr>
      <w:rFonts w:ascii="Tahoma" w:eastAsia="Times New Roman" w:hAnsi="Tahoma" w:cs="Tahoma"/>
      <w:sz w:val="16"/>
      <w:szCs w:val="16"/>
      <w:lang w:eastAsia="ru-RU"/>
    </w:rPr>
  </w:style>
  <w:style w:type="character" w:customStyle="1" w:styleId="apple-converted-space">
    <w:name w:val="apple-converted-space"/>
    <w:basedOn w:val="a0"/>
    <w:rsid w:val="00137DB0"/>
  </w:style>
  <w:style w:type="paragraph" w:customStyle="1" w:styleId="ConsPlusNormal">
    <w:name w:val="ConsPlusNormal"/>
    <w:rsid w:val="00137DB0"/>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3">
    <w:name w:val="Font Style13"/>
    <w:rsid w:val="00137DB0"/>
    <w:rPr>
      <w:rFonts w:ascii="Times New Roman" w:hAnsi="Times New Roman"/>
      <w:sz w:val="18"/>
    </w:rPr>
  </w:style>
  <w:style w:type="paragraph" w:styleId="afff5">
    <w:name w:val="List Paragraph"/>
    <w:basedOn w:val="a"/>
    <w:uiPriority w:val="34"/>
    <w:qFormat/>
    <w:rsid w:val="00137DB0"/>
    <w:pPr>
      <w:widowControl w:val="0"/>
      <w:autoSpaceDE w:val="0"/>
      <w:autoSpaceDN w:val="0"/>
      <w:adjustRightInd w:val="0"/>
      <w:ind w:left="720"/>
      <w:contextualSpacing/>
    </w:pPr>
    <w:rPr>
      <w:rFonts w:ascii="Arial" w:eastAsia="Times New Roman" w:hAnsi="Arial" w:cs="Arial"/>
      <w:sz w:val="24"/>
      <w:szCs w:val="24"/>
      <w:lang w:eastAsia="ru-RU"/>
    </w:rPr>
  </w:style>
  <w:style w:type="paragraph" w:styleId="afff6">
    <w:name w:val="header"/>
    <w:basedOn w:val="a"/>
    <w:link w:val="afff7"/>
    <w:uiPriority w:val="9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7">
    <w:name w:val="Верхний колонтитул Знак"/>
    <w:basedOn w:val="a0"/>
    <w:link w:val="afff6"/>
    <w:uiPriority w:val="99"/>
    <w:rsid w:val="00137DB0"/>
    <w:rPr>
      <w:rFonts w:ascii="Arial" w:eastAsia="Times New Roman" w:hAnsi="Arial" w:cs="Arial"/>
      <w:sz w:val="24"/>
      <w:szCs w:val="24"/>
      <w:lang w:eastAsia="ru-RU"/>
    </w:rPr>
  </w:style>
  <w:style w:type="paragraph" w:styleId="afff8">
    <w:name w:val="footer"/>
    <w:basedOn w:val="a"/>
    <w:link w:val="afff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9">
    <w:name w:val="Нижний колонтитул Знак"/>
    <w:basedOn w:val="a0"/>
    <w:link w:val="afff8"/>
    <w:rsid w:val="00137DB0"/>
    <w:rPr>
      <w:rFonts w:ascii="Arial" w:eastAsia="Times New Roman" w:hAnsi="Arial" w:cs="Arial"/>
      <w:sz w:val="24"/>
      <w:szCs w:val="24"/>
      <w:lang w:eastAsia="ru-RU"/>
    </w:rPr>
  </w:style>
  <w:style w:type="paragraph" w:styleId="ad">
    <w:name w:val="Title"/>
    <w:basedOn w:val="a"/>
    <w:next w:val="a"/>
    <w:link w:val="afffa"/>
    <w:uiPriority w:val="10"/>
    <w:qFormat/>
    <w:rsid w:val="00137DB0"/>
    <w:pPr>
      <w:contextualSpacing/>
    </w:pPr>
    <w:rPr>
      <w:rFonts w:asciiTheme="majorHAnsi" w:eastAsiaTheme="majorEastAsia" w:hAnsiTheme="majorHAnsi" w:cstheme="majorBidi"/>
      <w:spacing w:val="-10"/>
      <w:kern w:val="28"/>
      <w:sz w:val="56"/>
      <w:szCs w:val="56"/>
    </w:rPr>
  </w:style>
  <w:style w:type="character" w:customStyle="1" w:styleId="afffa">
    <w:name w:val="Заголовок Знак"/>
    <w:basedOn w:val="a0"/>
    <w:link w:val="ad"/>
    <w:uiPriority w:val="10"/>
    <w:rsid w:val="00137DB0"/>
    <w:rPr>
      <w:rFonts w:asciiTheme="majorHAnsi" w:eastAsiaTheme="majorEastAsia" w:hAnsiTheme="majorHAnsi" w:cstheme="majorBidi"/>
      <w:spacing w:val="-10"/>
      <w:kern w:val="28"/>
      <w:sz w:val="56"/>
      <w:szCs w:val="56"/>
    </w:rPr>
  </w:style>
  <w:style w:type="paragraph" w:customStyle="1" w:styleId="16">
    <w:name w:val="1"/>
    <w:basedOn w:val="a7"/>
    <w:next w:val="a"/>
    <w:rsid w:val="005B41CD"/>
    <w:rPr>
      <w:rFonts w:ascii="Arial" w:hAnsi="Arial" w:cs="Arial"/>
      <w:b/>
      <w:bCs/>
      <w:color w:val="C0C0C0"/>
    </w:rPr>
  </w:style>
  <w:style w:type="paragraph" w:customStyle="1" w:styleId="ConsPlusTitle">
    <w:name w:val="ConsPlusTitle"/>
    <w:rsid w:val="00896E70"/>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87830">
      <w:bodyDiv w:val="1"/>
      <w:marLeft w:val="0"/>
      <w:marRight w:val="0"/>
      <w:marTop w:val="0"/>
      <w:marBottom w:val="0"/>
      <w:divBdr>
        <w:top w:val="none" w:sz="0" w:space="0" w:color="auto"/>
        <w:left w:val="none" w:sz="0" w:space="0" w:color="auto"/>
        <w:bottom w:val="none" w:sz="0" w:space="0" w:color="auto"/>
        <w:right w:val="none" w:sz="0" w:space="0" w:color="auto"/>
      </w:divBdr>
    </w:div>
    <w:div w:id="1356417909">
      <w:bodyDiv w:val="1"/>
      <w:marLeft w:val="0"/>
      <w:marRight w:val="0"/>
      <w:marTop w:val="0"/>
      <w:marBottom w:val="0"/>
      <w:divBdr>
        <w:top w:val="none" w:sz="0" w:space="0" w:color="auto"/>
        <w:left w:val="none" w:sz="0" w:space="0" w:color="auto"/>
        <w:bottom w:val="none" w:sz="0" w:space="0" w:color="auto"/>
        <w:right w:val="none" w:sz="0" w:space="0" w:color="auto"/>
      </w:divBdr>
    </w:div>
    <w:div w:id="171442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4902</Words>
  <Characters>27944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Ворошилова Юлия Павловна</cp:lastModifiedBy>
  <cp:revision>4</cp:revision>
  <cp:lastPrinted>2025-06-11T08:12:00Z</cp:lastPrinted>
  <dcterms:created xsi:type="dcterms:W3CDTF">2026-05-13T12:53:00Z</dcterms:created>
  <dcterms:modified xsi:type="dcterms:W3CDTF">2026-05-14T06:10:00Z</dcterms:modified>
</cp:coreProperties>
</file>