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AF" w:rsidRPr="002010A3" w:rsidRDefault="00CC43AF" w:rsidP="002010A3">
      <w:pPr>
        <w:pStyle w:val="ConsPlusNormal0"/>
        <w:outlineLvl w:val="0"/>
        <w:rPr>
          <w:sz w:val="22"/>
          <w:szCs w:val="22"/>
        </w:rPr>
      </w:pPr>
    </w:p>
    <w:p w:rsidR="00CC43AF" w:rsidRPr="002010A3" w:rsidRDefault="00942829" w:rsidP="002010A3">
      <w:pPr>
        <w:pStyle w:val="ConsPlusTitle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АДМИНИСТРАЦИЯ ГОРОДА СУРГУТА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 xml:space="preserve">от 6 мая 2022 г. </w:t>
      </w:r>
      <w:r w:rsidR="00AF5855">
        <w:rPr>
          <w:rFonts w:ascii="Times New Roman" w:hAnsi="Times New Roman" w:cs="Times New Roman"/>
          <w:sz w:val="22"/>
          <w:szCs w:val="22"/>
        </w:rPr>
        <w:t>№</w:t>
      </w:r>
      <w:r w:rsidRPr="002010A3">
        <w:rPr>
          <w:rFonts w:ascii="Times New Roman" w:hAnsi="Times New Roman" w:cs="Times New Roman"/>
          <w:sz w:val="22"/>
          <w:szCs w:val="22"/>
        </w:rPr>
        <w:t xml:space="preserve"> 3553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ОБ УТВЕРЖДЕНИИ АДМИНИСТРАТИВНОГО РЕГЛАМЕНТА ПРЕДОСТАВЛЕНИЯ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 xml:space="preserve">МУНИЦИПАЛЬНОЙ УСЛУГИ </w:t>
      </w:r>
      <w:r w:rsidR="00AF5855">
        <w:rPr>
          <w:rFonts w:ascii="Times New Roman" w:hAnsi="Times New Roman" w:cs="Times New Roman"/>
          <w:sz w:val="22"/>
          <w:szCs w:val="22"/>
        </w:rPr>
        <w:t>«</w:t>
      </w:r>
      <w:r w:rsidRPr="002010A3">
        <w:rPr>
          <w:rFonts w:ascii="Times New Roman" w:hAnsi="Times New Roman" w:cs="Times New Roman"/>
          <w:sz w:val="22"/>
          <w:szCs w:val="22"/>
        </w:rPr>
        <w:t>УСТАНОВЛЕНИЕ СЕРВИТУТА (ПУБЛИЧНОГО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СЕРВИТУТА) В ОТНОШЕНИИ ЗЕМЕЛЬНОГО УЧАСТКА, НАХОДЯЩЕГОСЯ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В ГОСУДАРСТВЕНН</w:t>
      </w:r>
      <w:r w:rsidRPr="002010A3">
        <w:rPr>
          <w:rFonts w:ascii="Times New Roman" w:hAnsi="Times New Roman" w:cs="Times New Roman"/>
          <w:sz w:val="22"/>
          <w:szCs w:val="22"/>
        </w:rPr>
        <w:t>ОЙ ИЛИ МУНИЦИПАЛЬНОЙ СОБСТВЕННОСТИ</w:t>
      </w:r>
      <w:r w:rsidR="00AF5855">
        <w:rPr>
          <w:rFonts w:ascii="Times New Roman" w:hAnsi="Times New Roman" w:cs="Times New Roman"/>
          <w:sz w:val="22"/>
          <w:szCs w:val="22"/>
        </w:rPr>
        <w:t>»</w:t>
      </w: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C43AF" w:rsidRPr="002010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11.10.2022 </w:t>
            </w:r>
            <w:hyperlink r:id="rId6" w:tooltip="Постановление Администрации города Сургута от 11.10.2022 N 8022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      <w:r w:rsidR="00AF5855">
                <w:rPr>
                  <w:color w:val="0000FF"/>
                  <w:sz w:val="22"/>
                  <w:szCs w:val="22"/>
                </w:rPr>
                <w:t>№</w:t>
              </w:r>
              <w:r w:rsidRPr="002010A3">
                <w:rPr>
                  <w:color w:val="0000FF"/>
                  <w:sz w:val="22"/>
                  <w:szCs w:val="22"/>
                </w:rPr>
                <w:t xml:space="preserve"> 8022</w:t>
              </w:r>
            </w:hyperlink>
            <w:r w:rsidRPr="002010A3">
              <w:rPr>
                <w:color w:val="392C69"/>
                <w:sz w:val="22"/>
                <w:szCs w:val="22"/>
              </w:rPr>
              <w:t>,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color w:val="392C69"/>
                <w:sz w:val="22"/>
                <w:szCs w:val="22"/>
              </w:rPr>
              <w:t xml:space="preserve">от 31.01.2023 </w:t>
            </w:r>
            <w:hyperlink r:id="rId7" w:tooltip="Постановление Администрации города Сургута от 31.01.2023 N 595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 ">
              <w:r w:rsidR="00AF5855">
                <w:rPr>
                  <w:color w:val="0000FF"/>
                  <w:sz w:val="22"/>
                  <w:szCs w:val="22"/>
                </w:rPr>
                <w:t>№</w:t>
              </w:r>
              <w:r w:rsidRPr="002010A3">
                <w:rPr>
                  <w:color w:val="0000FF"/>
                  <w:sz w:val="22"/>
                  <w:szCs w:val="22"/>
                </w:rPr>
                <w:t xml:space="preserve"> 595</w:t>
              </w:r>
            </w:hyperlink>
            <w:r w:rsidRPr="002010A3">
              <w:rPr>
                <w:color w:val="392C69"/>
                <w:sz w:val="22"/>
                <w:szCs w:val="22"/>
              </w:rPr>
              <w:t xml:space="preserve">, от 10.11.2023 </w:t>
            </w:r>
            <w:hyperlink r:id="rId8" w:tooltip="Постановление Администрации города Сургута от 10.11.2023 N 54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      <w:r w:rsidR="00AF5855">
                <w:rPr>
                  <w:color w:val="0000FF"/>
                  <w:sz w:val="22"/>
                  <w:szCs w:val="22"/>
                </w:rPr>
                <w:t>№</w:t>
              </w:r>
              <w:r w:rsidRPr="002010A3">
                <w:rPr>
                  <w:color w:val="0000FF"/>
                  <w:sz w:val="22"/>
                  <w:szCs w:val="22"/>
                </w:rPr>
                <w:t xml:space="preserve"> 5469</w:t>
              </w:r>
            </w:hyperlink>
            <w:r w:rsidRPr="002010A3">
              <w:rPr>
                <w:color w:val="392C69"/>
                <w:sz w:val="22"/>
                <w:szCs w:val="22"/>
              </w:rPr>
              <w:t xml:space="preserve">, от 16.02.2024 </w:t>
            </w:r>
            <w:hyperlink r:id="rId9" w:tooltip="Постановление Администрации города Сургута от 16.02.2024 N 6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 ">
              <w:r w:rsidR="00AF5855">
                <w:rPr>
                  <w:color w:val="0000FF"/>
                  <w:sz w:val="22"/>
                  <w:szCs w:val="22"/>
                </w:rPr>
                <w:t>№</w:t>
              </w:r>
              <w:r w:rsidRPr="002010A3">
                <w:rPr>
                  <w:color w:val="0000FF"/>
                  <w:sz w:val="22"/>
                  <w:szCs w:val="22"/>
                </w:rPr>
                <w:t xml:space="preserve"> 669</w:t>
              </w:r>
            </w:hyperlink>
            <w:r w:rsidRPr="002010A3">
              <w:rPr>
                <w:color w:val="392C69"/>
                <w:sz w:val="22"/>
                <w:szCs w:val="22"/>
              </w:rPr>
              <w:t>,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color w:val="392C69"/>
                <w:sz w:val="22"/>
                <w:szCs w:val="22"/>
              </w:rPr>
              <w:t xml:space="preserve">от 18.08.2025 </w:t>
            </w:r>
            <w:hyperlink r:id="rId10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      <w:r w:rsidR="00AF5855">
                <w:rPr>
                  <w:color w:val="0000FF"/>
                  <w:sz w:val="22"/>
                  <w:szCs w:val="22"/>
                </w:rPr>
                <w:t>№</w:t>
              </w:r>
              <w:r w:rsidRPr="002010A3">
                <w:rPr>
                  <w:color w:val="0000FF"/>
                  <w:sz w:val="22"/>
                  <w:szCs w:val="22"/>
                </w:rPr>
                <w:t xml:space="preserve"> 4799</w:t>
              </w:r>
            </w:hyperlink>
            <w:r w:rsidRPr="002010A3">
              <w:rPr>
                <w:color w:val="392C69"/>
                <w:sz w:val="22"/>
                <w:szCs w:val="22"/>
              </w:rPr>
              <w:t>, от 19.12.20</w:t>
            </w:r>
            <w:r w:rsidRPr="002010A3">
              <w:rPr>
                <w:color w:val="392C69"/>
                <w:sz w:val="22"/>
                <w:szCs w:val="22"/>
              </w:rPr>
              <w:t xml:space="preserve">25 </w:t>
            </w:r>
            <w:hyperlink r:id="rId11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      <w:r w:rsidR="00AF5855">
                <w:rPr>
                  <w:color w:val="0000FF"/>
                  <w:sz w:val="22"/>
                  <w:szCs w:val="22"/>
                </w:rPr>
                <w:t>№</w:t>
              </w:r>
              <w:r w:rsidRPr="002010A3">
                <w:rPr>
                  <w:color w:val="0000FF"/>
                  <w:sz w:val="22"/>
                  <w:szCs w:val="22"/>
                </w:rPr>
                <w:t xml:space="preserve"> 9476</w:t>
              </w:r>
            </w:hyperlink>
            <w:r w:rsidRPr="002010A3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В соответствии с Земельным </w:t>
      </w:r>
      <w:hyperlink r:id="rId12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кодексом</w:t>
        </w:r>
      </w:hyperlink>
      <w:r w:rsidRPr="002010A3">
        <w:rPr>
          <w:sz w:val="22"/>
          <w:szCs w:val="22"/>
        </w:rPr>
        <w:t xml:space="preserve"> Российской Федерации, Феде</w:t>
      </w:r>
      <w:r w:rsidRPr="002010A3">
        <w:rPr>
          <w:sz w:val="22"/>
          <w:szCs w:val="22"/>
        </w:rPr>
        <w:t xml:space="preserve">ральным </w:t>
      </w:r>
      <w:hyperlink r:id="rId1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законом</w:t>
        </w:r>
      </w:hyperlink>
      <w:r w:rsidRPr="002010A3">
        <w:rPr>
          <w:sz w:val="22"/>
          <w:szCs w:val="22"/>
        </w:rPr>
        <w:t xml:space="preserve"> от 27.07.2010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210-ФЗ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Об организации предоставления государственных и муниципальных услуг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, </w:t>
      </w:r>
      <w:hyperlink r:id="rId14" w:tooltip="&quot;Устав муниципального образования городской округ Сургут Ханты-Мансийского автономного округа - Югры&quot; (принят решением Сургутской городской Думы от 18.02.2005 N 425-III ГД) (ред. от 24.12.2025) (Зарегистрировано в ГУ Минюста РФ по Уральскому федеральному округ">
        <w:r w:rsidRPr="002010A3">
          <w:rPr>
            <w:color w:val="0000FF"/>
            <w:sz w:val="22"/>
            <w:szCs w:val="22"/>
          </w:rPr>
          <w:t>Уставом</w:t>
        </w:r>
      </w:hyperlink>
      <w:r w:rsidRPr="002010A3">
        <w:rPr>
          <w:sz w:val="22"/>
          <w:szCs w:val="22"/>
        </w:rPr>
        <w:t xml:space="preserve"> муниципального образования городской округ Сургут Ханты-Мансийского автономного округа - Югры, </w:t>
      </w:r>
      <w:hyperlink r:id="rId15" w:tooltip="Распоряжение Главы города Сургута от 29.12.2021 N 38 (ред. от 11.10.2024) &quot;О последовательности исполнения обязанностей Главы города высшими должностными лицами Администрации города в период его временного отсутствия&quot; {КонсультантПлюс}">
        <w:r w:rsidRPr="002010A3">
          <w:rPr>
            <w:color w:val="0000FF"/>
            <w:sz w:val="22"/>
            <w:szCs w:val="22"/>
          </w:rPr>
          <w:t>распоряжением</w:t>
        </w:r>
      </w:hyperlink>
      <w:r w:rsidRPr="002010A3">
        <w:rPr>
          <w:sz w:val="22"/>
          <w:szCs w:val="22"/>
        </w:rPr>
        <w:t xml:space="preserve"> Главы города от 29.12.2021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38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 последовательности исполн</w:t>
      </w:r>
      <w:r w:rsidRPr="002010A3">
        <w:rPr>
          <w:sz w:val="22"/>
          <w:szCs w:val="22"/>
        </w:rPr>
        <w:t>ения обязанностей Главы города высшими должностными лицами Администрации города в период его временного отсутствия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, </w:t>
      </w:r>
      <w:hyperlink r:id="rId16" w:tooltip="Постановление Администрации города Сургута от 24.08.2021 N 7477 (ред. от 18.04.2025) &quot;О порядке разработки и утверждения административных регламентов предоставления муниципальных услуг&quot; (с изм. и доп., вступающими в силу с 01.08.2025) {КонсультантПлюс}">
        <w:r w:rsidRPr="002010A3">
          <w:rPr>
            <w:color w:val="0000FF"/>
            <w:sz w:val="22"/>
            <w:szCs w:val="22"/>
          </w:rPr>
          <w:t>постановлением</w:t>
        </w:r>
      </w:hyperlink>
      <w:r w:rsidRPr="002010A3">
        <w:rPr>
          <w:sz w:val="22"/>
          <w:szCs w:val="22"/>
        </w:rPr>
        <w:t xml:space="preserve"> </w:t>
      </w:r>
      <w:r w:rsidRPr="002010A3">
        <w:rPr>
          <w:sz w:val="22"/>
          <w:szCs w:val="22"/>
        </w:rPr>
        <w:t xml:space="preserve">Администрации города от 24.08.2021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7477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 порядке разработки и утверждения административных регламентов предоставления муниципальных услуг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, </w:t>
      </w:r>
      <w:hyperlink r:id="rId17" w:tooltip="Распоряжение Администрации города Сургута от 30.12.2005 N 3686 (ред. от 09.09.2025) &quot;Об утверждении Регламента Администрации города&quot; {КонсультантПлюс}">
        <w:r w:rsidRPr="002010A3">
          <w:rPr>
            <w:color w:val="0000FF"/>
            <w:sz w:val="22"/>
            <w:szCs w:val="22"/>
          </w:rPr>
          <w:t>распоряжением</w:t>
        </w:r>
      </w:hyperlink>
      <w:r w:rsidRPr="002010A3">
        <w:rPr>
          <w:sz w:val="22"/>
          <w:szCs w:val="22"/>
        </w:rPr>
        <w:t xml:space="preserve"> Администрации города от 30.12.2005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3686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Об утверждении Регламента Администрации города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, в цел</w:t>
      </w:r>
      <w:r w:rsidRPr="002010A3">
        <w:rPr>
          <w:sz w:val="22"/>
          <w:szCs w:val="22"/>
        </w:rPr>
        <w:t>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1. Утвердить административный </w:t>
      </w:r>
      <w:hyperlink w:anchor="P34" w:tooltip="АДМИНИСТРАТИВНЫЙ РЕГЛАМЕНТ">
        <w:r w:rsidRPr="002010A3">
          <w:rPr>
            <w:color w:val="0000FF"/>
            <w:sz w:val="22"/>
            <w:szCs w:val="22"/>
          </w:rPr>
          <w:t>регламент</w:t>
        </w:r>
      </w:hyperlink>
      <w:r w:rsidRPr="002010A3">
        <w:rPr>
          <w:sz w:val="22"/>
          <w:szCs w:val="22"/>
        </w:rPr>
        <w:t xml:space="preserve"> предоставления муниципальной услуги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согласно приложению.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 Департаменту массовых коммуникаций и аналитики разме</w:t>
      </w:r>
      <w:r w:rsidRPr="002010A3">
        <w:rPr>
          <w:sz w:val="22"/>
          <w:szCs w:val="22"/>
        </w:rPr>
        <w:t>стить настоящее постановление на официальном портале Администрации города: www.admsurgut.ru.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3. Муниципальному казенному учреждению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Наш город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опубликовать настоящее постановление в газете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Сургутские ведомости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 Настоящее постановление вступает в силу</w:t>
      </w:r>
      <w:r w:rsidRPr="002010A3">
        <w:rPr>
          <w:sz w:val="22"/>
          <w:szCs w:val="22"/>
        </w:rPr>
        <w:t xml:space="preserve"> после его официального опубликования.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</w:t>
      </w:r>
      <w:r w:rsidRPr="002010A3">
        <w:rPr>
          <w:sz w:val="22"/>
          <w:szCs w:val="22"/>
        </w:rPr>
        <w:t>ходящимися в муниципальной собственности.</w:t>
      </w: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proofErr w:type="spellStart"/>
      <w:r w:rsidRPr="002010A3">
        <w:rPr>
          <w:sz w:val="22"/>
          <w:szCs w:val="22"/>
        </w:rPr>
        <w:t>И.о</w:t>
      </w:r>
      <w:proofErr w:type="spellEnd"/>
      <w:r w:rsidRPr="002010A3">
        <w:rPr>
          <w:sz w:val="22"/>
          <w:szCs w:val="22"/>
        </w:rPr>
        <w:t>. Главы города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А.Н.ТОМАЗОВА</w:t>
      </w: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rPr>
          <w:sz w:val="22"/>
          <w:szCs w:val="22"/>
        </w:rPr>
      </w:pPr>
      <w:bookmarkStart w:id="0" w:name="_GoBack"/>
      <w:bookmarkEnd w:id="0"/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jc w:val="right"/>
        <w:outlineLvl w:val="0"/>
        <w:rPr>
          <w:sz w:val="22"/>
          <w:szCs w:val="22"/>
        </w:rPr>
      </w:pPr>
      <w:r w:rsidRPr="002010A3">
        <w:rPr>
          <w:sz w:val="22"/>
          <w:szCs w:val="22"/>
        </w:rPr>
        <w:t>Приложение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к постановлению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Администрации города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 xml:space="preserve">от 06.05.2022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3553</w:t>
      </w: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34"/>
      <w:bookmarkEnd w:id="1"/>
      <w:r w:rsidRPr="002010A3">
        <w:rPr>
          <w:rFonts w:ascii="Times New Roman" w:hAnsi="Times New Roman" w:cs="Times New Roman"/>
          <w:sz w:val="22"/>
          <w:szCs w:val="22"/>
        </w:rPr>
        <w:t>АДМИНИСТРАТИВНЫЙ РЕГЛАМЕНТ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УСЛУГИ </w:t>
      </w:r>
      <w:r w:rsidR="00AF5855">
        <w:rPr>
          <w:rFonts w:ascii="Times New Roman" w:hAnsi="Times New Roman" w:cs="Times New Roman"/>
          <w:sz w:val="22"/>
          <w:szCs w:val="22"/>
        </w:rPr>
        <w:t>«</w:t>
      </w:r>
      <w:r w:rsidRPr="002010A3">
        <w:rPr>
          <w:rFonts w:ascii="Times New Roman" w:hAnsi="Times New Roman" w:cs="Times New Roman"/>
          <w:sz w:val="22"/>
          <w:szCs w:val="22"/>
        </w:rPr>
        <w:t>УСТАНОВЛЕНИЕ СЕРВИТУТА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(ПУБЛИЧНОГО СЕРВИТУТ</w:t>
      </w:r>
      <w:r w:rsidRPr="002010A3">
        <w:rPr>
          <w:rFonts w:ascii="Times New Roman" w:hAnsi="Times New Roman" w:cs="Times New Roman"/>
          <w:sz w:val="22"/>
          <w:szCs w:val="22"/>
        </w:rPr>
        <w:t>А) В ОТНОШЕНИИ ЗЕМЕЛЬНОГО УЧАСТКА,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НАХОДЯЩЕГОСЯ В ГОСУДАРСТВЕННОЙ ИЛИ МУНИЦИПАЛЬНОЙ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СОБСТВЕННОСТИ</w:t>
      </w:r>
      <w:r w:rsidR="00AF5855">
        <w:rPr>
          <w:rFonts w:ascii="Times New Roman" w:hAnsi="Times New Roman" w:cs="Times New Roman"/>
          <w:sz w:val="22"/>
          <w:szCs w:val="22"/>
        </w:rPr>
        <w:t>»</w:t>
      </w: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C43AF" w:rsidRPr="002010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11.10.2022 </w:t>
            </w:r>
            <w:hyperlink r:id="rId18" w:tooltip="Постановление Администрации города Сургута от 11.10.2022 N 8022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      <w:r w:rsidR="00AF5855">
                <w:rPr>
                  <w:color w:val="0000FF"/>
                  <w:sz w:val="22"/>
                  <w:szCs w:val="22"/>
                </w:rPr>
                <w:t>№</w:t>
              </w:r>
              <w:r w:rsidRPr="002010A3">
                <w:rPr>
                  <w:color w:val="0000FF"/>
                  <w:sz w:val="22"/>
                  <w:szCs w:val="22"/>
                </w:rPr>
                <w:t xml:space="preserve"> 8022</w:t>
              </w:r>
            </w:hyperlink>
            <w:r w:rsidRPr="002010A3">
              <w:rPr>
                <w:color w:val="392C69"/>
                <w:sz w:val="22"/>
                <w:szCs w:val="22"/>
              </w:rPr>
              <w:t>,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color w:val="392C69"/>
                <w:sz w:val="22"/>
                <w:szCs w:val="22"/>
              </w:rPr>
              <w:t xml:space="preserve">от 31.01.2023 </w:t>
            </w:r>
            <w:hyperlink r:id="rId19" w:tooltip="Постановление Администрации города Сургута от 31.01.2023 N 595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 ">
              <w:r w:rsidR="00AF5855">
                <w:rPr>
                  <w:color w:val="0000FF"/>
                  <w:sz w:val="22"/>
                  <w:szCs w:val="22"/>
                </w:rPr>
                <w:t>№</w:t>
              </w:r>
              <w:r w:rsidRPr="002010A3">
                <w:rPr>
                  <w:color w:val="0000FF"/>
                  <w:sz w:val="22"/>
                  <w:szCs w:val="22"/>
                </w:rPr>
                <w:t xml:space="preserve"> 595</w:t>
              </w:r>
            </w:hyperlink>
            <w:r w:rsidRPr="002010A3">
              <w:rPr>
                <w:color w:val="392C69"/>
                <w:sz w:val="22"/>
                <w:szCs w:val="22"/>
              </w:rPr>
              <w:t xml:space="preserve">, от 10.11.2023 </w:t>
            </w:r>
            <w:hyperlink r:id="rId20" w:tooltip="Постановление Администрации города Сургута от 10.11.2023 N 54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      <w:r w:rsidR="00AF5855">
                <w:rPr>
                  <w:color w:val="0000FF"/>
                  <w:sz w:val="22"/>
                  <w:szCs w:val="22"/>
                </w:rPr>
                <w:t>№</w:t>
              </w:r>
              <w:r w:rsidRPr="002010A3">
                <w:rPr>
                  <w:color w:val="0000FF"/>
                  <w:sz w:val="22"/>
                  <w:szCs w:val="22"/>
                </w:rPr>
                <w:t xml:space="preserve"> 5469</w:t>
              </w:r>
            </w:hyperlink>
            <w:r w:rsidRPr="002010A3">
              <w:rPr>
                <w:color w:val="392C69"/>
                <w:sz w:val="22"/>
                <w:szCs w:val="22"/>
              </w:rPr>
              <w:t xml:space="preserve">, от 16.02.2024 </w:t>
            </w:r>
            <w:hyperlink r:id="rId21" w:tooltip="Постановление Администрации города Сургута от 16.02.2024 N 6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 ">
              <w:r w:rsidR="00AF5855">
                <w:rPr>
                  <w:color w:val="0000FF"/>
                  <w:sz w:val="22"/>
                  <w:szCs w:val="22"/>
                </w:rPr>
                <w:t>№</w:t>
              </w:r>
              <w:r w:rsidRPr="002010A3">
                <w:rPr>
                  <w:color w:val="0000FF"/>
                  <w:sz w:val="22"/>
                  <w:szCs w:val="22"/>
                </w:rPr>
                <w:t xml:space="preserve"> 669</w:t>
              </w:r>
            </w:hyperlink>
            <w:r w:rsidRPr="002010A3">
              <w:rPr>
                <w:color w:val="392C69"/>
                <w:sz w:val="22"/>
                <w:szCs w:val="22"/>
              </w:rPr>
              <w:t>,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color w:val="392C69"/>
                <w:sz w:val="22"/>
                <w:szCs w:val="22"/>
              </w:rPr>
              <w:t xml:space="preserve">от 18.08.2025 </w:t>
            </w:r>
            <w:hyperlink r:id="rId22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      <w:r w:rsidR="00AF5855">
                <w:rPr>
                  <w:color w:val="0000FF"/>
                  <w:sz w:val="22"/>
                  <w:szCs w:val="22"/>
                </w:rPr>
                <w:t>№</w:t>
              </w:r>
              <w:r w:rsidRPr="002010A3">
                <w:rPr>
                  <w:color w:val="0000FF"/>
                  <w:sz w:val="22"/>
                  <w:szCs w:val="22"/>
                </w:rPr>
                <w:t xml:space="preserve"> 4799</w:t>
              </w:r>
            </w:hyperlink>
            <w:r w:rsidRPr="002010A3">
              <w:rPr>
                <w:color w:val="392C69"/>
                <w:sz w:val="22"/>
                <w:szCs w:val="22"/>
              </w:rPr>
              <w:t>, от 19.12.20</w:t>
            </w:r>
            <w:r w:rsidRPr="002010A3">
              <w:rPr>
                <w:color w:val="392C69"/>
                <w:sz w:val="22"/>
                <w:szCs w:val="22"/>
              </w:rPr>
              <w:t xml:space="preserve">25 </w:t>
            </w:r>
            <w:hyperlink r:id="rId23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      <w:r w:rsidR="00AF5855">
                <w:rPr>
                  <w:color w:val="0000FF"/>
                  <w:sz w:val="22"/>
                  <w:szCs w:val="22"/>
                </w:rPr>
                <w:t>№</w:t>
              </w:r>
              <w:r w:rsidRPr="002010A3">
                <w:rPr>
                  <w:color w:val="0000FF"/>
                  <w:sz w:val="22"/>
                  <w:szCs w:val="22"/>
                </w:rPr>
                <w:t xml:space="preserve"> 9476</w:t>
              </w:r>
            </w:hyperlink>
            <w:r w:rsidRPr="002010A3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942829" w:rsidP="002010A3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lastRenderedPageBreak/>
        <w:t>Раздел I. ОБЩИЕ ПОЛОЖЕНИЯ</w:t>
      </w: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1. Предмет регулирования административного регламента.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1.1. Административный регламент предоставления муниципальной услуги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(далее - административный регламент, муниципа</w:t>
      </w:r>
      <w:r w:rsidRPr="002010A3">
        <w:rPr>
          <w:sz w:val="22"/>
          <w:szCs w:val="22"/>
        </w:rPr>
        <w:t>льная услуга) разработан в целях повышения качества предоставления муниципальной услуги, определяет стандарт, сроки и последовательность административных процедур и административных действий Администрации города, ее структурных подразделений, а также поряд</w:t>
      </w:r>
      <w:r w:rsidRPr="002010A3">
        <w:rPr>
          <w:sz w:val="22"/>
          <w:szCs w:val="22"/>
        </w:rPr>
        <w:t>ок их взаимодействия с заявителями, органами и организациями при осуществлении полномочий.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Действие настоящего административного регламента распространяется на случаи установления публичного сервитута в соответствии с </w:t>
      </w:r>
      <w:hyperlink r:id="rId24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Главой V.7</w:t>
        </w:r>
      </w:hyperlink>
      <w:r w:rsidRPr="002010A3">
        <w:rPr>
          <w:sz w:val="22"/>
          <w:szCs w:val="22"/>
        </w:rPr>
        <w:t xml:space="preserve"> Земельного кодекса Российской Федерации (далее - Земельный кодекс), а также в соответствии со </w:t>
      </w:r>
      <w:hyperlink r:id="rId25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2010A3">
          <w:rPr>
            <w:color w:val="0000FF"/>
            <w:sz w:val="22"/>
            <w:szCs w:val="22"/>
          </w:rPr>
          <w:t>статьями 3.6</w:t>
        </w:r>
      </w:hyperlink>
      <w:r w:rsidRPr="002010A3">
        <w:rPr>
          <w:sz w:val="22"/>
          <w:szCs w:val="22"/>
        </w:rPr>
        <w:t xml:space="preserve">, </w:t>
      </w:r>
      <w:hyperlink r:id="rId26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2010A3">
          <w:rPr>
            <w:color w:val="0000FF"/>
            <w:sz w:val="22"/>
            <w:szCs w:val="22"/>
          </w:rPr>
          <w:t>3.9</w:t>
        </w:r>
      </w:hyperlink>
      <w:r w:rsidRPr="002010A3">
        <w:rPr>
          <w:sz w:val="22"/>
          <w:szCs w:val="22"/>
        </w:rPr>
        <w:t xml:space="preserve"> Федерального закона от 25.10.2001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137-ФЗ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 введении в действие Земельного кодекса Российской Федерации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(</w:t>
      </w:r>
      <w:r w:rsidRPr="002010A3">
        <w:rPr>
          <w:sz w:val="22"/>
          <w:szCs w:val="22"/>
        </w:rPr>
        <w:t xml:space="preserve">далее - Закон от 25.10.2001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137-ФЗ).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27" w:tooltip="Постановление Администрации города Сургута от 10.11.2023 N 54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10.11.2023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5469)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Настоящий а</w:t>
      </w:r>
      <w:r w:rsidRPr="002010A3">
        <w:rPr>
          <w:sz w:val="22"/>
          <w:szCs w:val="22"/>
        </w:rPr>
        <w:t xml:space="preserve">дминистративный регламент не применяется в случаях установления публичного сервитута в соответствии с </w:t>
      </w:r>
      <w:hyperlink r:id="rId28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подпунктами 1</w:t>
        </w:r>
      </w:hyperlink>
      <w:r w:rsidRPr="002010A3">
        <w:rPr>
          <w:sz w:val="22"/>
          <w:szCs w:val="22"/>
        </w:rPr>
        <w:t xml:space="preserve"> - </w:t>
      </w:r>
      <w:hyperlink r:id="rId29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7 пункта 4 статьи 23</w:t>
        </w:r>
      </w:hyperlink>
      <w:r w:rsidRPr="002010A3">
        <w:rPr>
          <w:sz w:val="22"/>
          <w:szCs w:val="22"/>
        </w:rPr>
        <w:t xml:space="preserve"> Земельного кодекса.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При</w:t>
      </w:r>
      <w:r w:rsidRPr="002010A3">
        <w:rPr>
          <w:sz w:val="22"/>
          <w:szCs w:val="22"/>
        </w:rPr>
        <w:t xml:space="preserve"> вступлении в силу изменений в законодательстве Российской Федерации, требующих внесения изменений в настоящий административный регламент, при предоставлении муниципальной услуги действуют прямые нормы законодательства Российской Федерации.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(абзац введен </w:t>
      </w:r>
      <w:hyperlink r:id="rId30" w:tooltip="Постановление Администрации города Сургута от 11.10.2022 N 8022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постановлением</w:t>
        </w:r>
      </w:hyperlink>
      <w:r w:rsidRPr="002010A3">
        <w:rPr>
          <w:sz w:val="22"/>
          <w:szCs w:val="22"/>
        </w:rPr>
        <w:t xml:space="preserve"> Администрации города Сургута от 11.10.2022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8022)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 Круг заявителей.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2.1. Заявителями на получение муниципа</w:t>
      </w:r>
      <w:r w:rsidRPr="002010A3">
        <w:rPr>
          <w:sz w:val="22"/>
          <w:szCs w:val="22"/>
        </w:rPr>
        <w:t xml:space="preserve">льной услуги могут быть юридические лица, указанные в </w:t>
      </w:r>
      <w:hyperlink r:id="rId31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статье 39.40</w:t>
        </w:r>
      </w:hyperlink>
      <w:r w:rsidRPr="002010A3">
        <w:rPr>
          <w:sz w:val="22"/>
          <w:szCs w:val="22"/>
        </w:rPr>
        <w:t xml:space="preserve"> Земельного кодекса, </w:t>
      </w:r>
      <w:hyperlink r:id="rId32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2010A3">
          <w:rPr>
            <w:color w:val="0000FF"/>
            <w:sz w:val="22"/>
            <w:szCs w:val="22"/>
          </w:rPr>
          <w:t>статьях 3.6</w:t>
        </w:r>
      </w:hyperlink>
      <w:r w:rsidRPr="002010A3">
        <w:rPr>
          <w:sz w:val="22"/>
          <w:szCs w:val="22"/>
        </w:rPr>
        <w:t xml:space="preserve">, </w:t>
      </w:r>
      <w:hyperlink r:id="rId33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2010A3">
          <w:rPr>
            <w:color w:val="0000FF"/>
            <w:sz w:val="22"/>
            <w:szCs w:val="22"/>
          </w:rPr>
          <w:t>3.9</w:t>
        </w:r>
      </w:hyperlink>
      <w:r w:rsidRPr="002010A3">
        <w:rPr>
          <w:sz w:val="22"/>
          <w:szCs w:val="22"/>
        </w:rPr>
        <w:t xml:space="preserve"> Закона от 25.10.2001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137-ФЗ.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2.1 в ред. </w:t>
      </w:r>
      <w:hyperlink r:id="rId34" w:tooltip="Постановление Администрации города Сургута от 10.11.2023 N 54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10.11.2023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5469)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2.2. При предоставлении муниципальной услуги от имени заявителей вправе обратиться их законные предс</w:t>
      </w:r>
      <w:r w:rsidRPr="002010A3">
        <w:rPr>
          <w:sz w:val="22"/>
          <w:szCs w:val="22"/>
        </w:rPr>
        <w:t>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 Требования к порядку информирования о правилах предоставления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3.1. Информиров</w:t>
      </w:r>
      <w:r w:rsidRPr="002010A3">
        <w:rPr>
          <w:sz w:val="22"/>
          <w:szCs w:val="22"/>
        </w:rPr>
        <w:t>ание заявителей по вопросам предоставления муниципальной услуги осуществляется в следующих формах: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35" w:tooltip="Постановление Администрации города Сургута от 10.11.2023 N 54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10.11.2023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5469)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1) устной в филиале автономного учреждения Ханты-Мансийского автономного округа - Югры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в городе Сургуте (далее - МФЦ) </w:t>
      </w:r>
      <w:r w:rsidRPr="002010A3">
        <w:rPr>
          <w:sz w:val="22"/>
          <w:szCs w:val="22"/>
        </w:rPr>
        <w:t>(при личном обращении заявителя и/или по телефону);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2) устной (по телефонам для справок) или письменной (при письменном обращении заявителя по почте, электронной почте, факсу) в департаменте имущественных и земельных отношений Администрации города Сургута;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3) в форме информационных (мультимедийных) материалов в информационно-телекоммуникационной сети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Интернет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на официальном портале Администрации города;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в федеральной государственной информационной системе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Единый портал государственных и муниципальны</w:t>
      </w:r>
      <w:r w:rsidRPr="002010A3">
        <w:rPr>
          <w:sz w:val="22"/>
          <w:szCs w:val="22"/>
        </w:rPr>
        <w:t>х услуг (функций)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(далее - Единый портал);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в федеральной государственной информационной системе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Федеральный реестр государственных и муниципальных услуг (функций)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(ФРГУ).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36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3.2. Информация о местонахождении, справочных телефонах, графике работы, адресах электронной почты Администрации города Сургута и </w:t>
      </w:r>
      <w:r w:rsidRPr="002010A3">
        <w:rPr>
          <w:sz w:val="22"/>
          <w:szCs w:val="22"/>
        </w:rPr>
        <w:t>ее структурных подразделений размещена на официальном портале Администрации города Сургута.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3.3. Способы получения информации о месте нахождения, справочных телефонах, графике работы, адресе электронной почты МФЦ.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Информация об МФЦ размещена на официальном</w:t>
      </w:r>
      <w:r w:rsidRPr="002010A3">
        <w:rPr>
          <w:sz w:val="22"/>
          <w:szCs w:val="22"/>
        </w:rPr>
        <w:t xml:space="preserve"> портале Администрации города,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- Югре.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3.4. Способы получения информации о местонахожден</w:t>
      </w:r>
      <w:r w:rsidRPr="002010A3">
        <w:rPr>
          <w:sz w:val="22"/>
          <w:szCs w:val="22"/>
        </w:rPr>
        <w:t>ии, справочных телефонах, графике работы государственных и муниципальных органов, участвующих в предоставлении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3.4.1. Федеральная служба государственной регистрации, кадастра и картографии (далее - Росреестр) - </w:t>
      </w:r>
      <w:r w:rsidRPr="002010A3">
        <w:rPr>
          <w:sz w:val="22"/>
          <w:szCs w:val="22"/>
        </w:rPr>
        <w:lastRenderedPageBreak/>
        <w:t>информация размещена на официальном портале Администрации города Сургута.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3.4.2. Федеральная налоговая служба России (далее - ФНС) - информация размещена на</w:t>
      </w:r>
      <w:r w:rsidRPr="002010A3">
        <w:rPr>
          <w:sz w:val="22"/>
          <w:szCs w:val="22"/>
        </w:rPr>
        <w:t xml:space="preserve"> официальном портале Администрации города Сургута.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3.5. Заявителю на дату подачи заявления о предоставлении муниципальной услуги рекомендуется уточнять информацию о месте нахождения, справочных телефонах, графике работы, адресе официального сайта в сети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И</w:t>
      </w:r>
      <w:r w:rsidRPr="002010A3">
        <w:rPr>
          <w:sz w:val="22"/>
          <w:szCs w:val="22"/>
        </w:rPr>
        <w:t>нтернет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, адресе электронной почты на официальных сайтах соответствующих органов.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3.6.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В случае устного обращения</w:t>
      </w:r>
      <w:r w:rsidRPr="002010A3">
        <w:rPr>
          <w:sz w:val="22"/>
          <w:szCs w:val="22"/>
        </w:rPr>
        <w:t xml:space="preserve"> заявителя лично или по телефону работники МФЦ, департамента имущественных и земельных отношений Администрации города осуществляют устное информирование обратившегося с использованием официально-делового стиля речи.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Должностные лица при общении с заявителя</w:t>
      </w:r>
      <w:r w:rsidRPr="002010A3">
        <w:rPr>
          <w:sz w:val="22"/>
          <w:szCs w:val="22"/>
        </w:rPr>
        <w:t>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3.6 в ред. </w:t>
      </w:r>
      <w:hyperlink r:id="rId37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bookmarkStart w:id="2" w:name="P78"/>
      <w:bookmarkEnd w:id="2"/>
      <w:r w:rsidRPr="002010A3">
        <w:rPr>
          <w:sz w:val="22"/>
          <w:szCs w:val="22"/>
        </w:rPr>
        <w:t>3.7. В местах обращения за предоставлением муниципальной услуги и на официальном портале размещается следующая информация: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с</w:t>
      </w:r>
      <w:r w:rsidRPr="002010A3">
        <w:rPr>
          <w:sz w:val="22"/>
          <w:szCs w:val="22"/>
        </w:rPr>
        <w:t>правочная информация о разработчиках и организациях, участвующих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сайта, адр</w:t>
      </w:r>
      <w:r w:rsidRPr="002010A3">
        <w:rPr>
          <w:sz w:val="22"/>
          <w:szCs w:val="22"/>
        </w:rPr>
        <w:t xml:space="preserve">еса электронной почты, адрес формы обратной связи в информационно-телекоммуникационной сети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Интернет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(при наличии);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сведения о способах подачи заявления и способах получения результата муниципальной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о бесплатном порядке предоставления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информация о получении заявителем сведений о ходе предоставления муниципальной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бланки заявления о предоставлении муниципальной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исчерпывающий перечень документов, необходимых для предоставления муниципальной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перечень услуг, </w:t>
      </w:r>
      <w:r w:rsidRPr="002010A3">
        <w:rPr>
          <w:sz w:val="22"/>
          <w:szCs w:val="22"/>
        </w:rPr>
        <w:t>которые являются необходимыми и обязательными для предоставления муниципальной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исчерпывающий перечень оснований для отказа в предоставлении муниципальной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текст настоящего административного регламента с приложениями (извлечения - на инфо</w:t>
      </w:r>
      <w:r w:rsidRPr="002010A3">
        <w:rPr>
          <w:sz w:val="22"/>
          <w:szCs w:val="22"/>
        </w:rPr>
        <w:t xml:space="preserve">рмационном стенде; полная версия размещается в сети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Интернет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).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3.7 в ред. </w:t>
      </w:r>
      <w:hyperlink r:id="rId38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</w:t>
      </w:r>
      <w:r w:rsidRPr="002010A3">
        <w:rPr>
          <w:sz w:val="22"/>
          <w:szCs w:val="22"/>
        </w:rPr>
        <w:t xml:space="preserve">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bookmarkStart w:id="3" w:name="P89"/>
      <w:bookmarkEnd w:id="3"/>
      <w:r w:rsidRPr="002010A3">
        <w:rPr>
          <w:sz w:val="22"/>
          <w:szCs w:val="22"/>
        </w:rPr>
        <w:t xml:space="preserve">3.8. На Едином портале размещаются сведения, предусмотренные </w:t>
      </w:r>
      <w:hyperlink r:id="rId39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 w:rsidRPr="002010A3">
          <w:rPr>
            <w:color w:val="0000FF"/>
            <w:sz w:val="22"/>
            <w:szCs w:val="22"/>
          </w:rPr>
          <w:t>Положением</w:t>
        </w:r>
      </w:hyperlink>
      <w:r w:rsidRPr="002010A3">
        <w:rPr>
          <w:sz w:val="22"/>
          <w:szCs w:val="22"/>
        </w:rPr>
        <w:t xml:space="preserve"> о федеральной государственной ин</w:t>
      </w:r>
      <w:r w:rsidRPr="002010A3">
        <w:rPr>
          <w:sz w:val="22"/>
          <w:szCs w:val="22"/>
        </w:rPr>
        <w:t xml:space="preserve">формационной системе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Федеральный реестр государственных и муниципальных услуг (функций)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, утвержденным постановлением Правительства Российской Федерации от 24.10.2011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861.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В соответствии с </w:t>
      </w:r>
      <w:hyperlink r:id="rId40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пунктами 6</w:t>
        </w:r>
      </w:hyperlink>
      <w:r w:rsidRPr="002010A3">
        <w:rPr>
          <w:sz w:val="22"/>
          <w:szCs w:val="22"/>
        </w:rPr>
        <w:t xml:space="preserve">, </w:t>
      </w:r>
      <w:hyperlink r:id="rId41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8</w:t>
        </w:r>
      </w:hyperlink>
      <w:r w:rsidRPr="002010A3">
        <w:rPr>
          <w:sz w:val="22"/>
          <w:szCs w:val="22"/>
        </w:rPr>
        <w:t xml:space="preserve"> Требований к предоставлению в электронной форме государственных и муниципальных услуг, утвержденных постановлением Правительства Российской Федерации от 26.03.2016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236: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Федеральный реестр государственных и муниципальных услуг (функций)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, размещенная на Едином портале</w:t>
      </w:r>
      <w:r w:rsidRPr="002010A3">
        <w:rPr>
          <w:sz w:val="22"/>
          <w:szCs w:val="22"/>
        </w:rPr>
        <w:t>, порталах услуг и официальных сайтах, предоставляется заявителю бесплатно;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</w:t>
      </w:r>
      <w:r w:rsidRPr="002010A3">
        <w:rPr>
          <w:sz w:val="22"/>
          <w:szCs w:val="22"/>
        </w:rPr>
        <w:t>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</w:t>
      </w:r>
      <w:r w:rsidRPr="002010A3">
        <w:rPr>
          <w:sz w:val="22"/>
          <w:szCs w:val="22"/>
        </w:rPr>
        <w:t>нальных данных.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3.9. В случае внесения изменений в порядок предоставления муниципальной услуги уполномоченный орган - Администрация города Сургута (департамент имущественных и земельных отношений Администрации города Сургута) в срок, не превышающий семи ра</w:t>
      </w:r>
      <w:r w:rsidRPr="002010A3">
        <w:rPr>
          <w:sz w:val="22"/>
          <w:szCs w:val="22"/>
        </w:rPr>
        <w:t xml:space="preserve">бочих дней со дня вступления в силу таких изменений, обеспечивает размещение информации в информационно-телекоммуникационной сети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Интернет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и на информационных стендах, находящихся в местах предоставления муниципальной услуги.</w:t>
      </w: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Раздел II. СТАНДАРТ ПРЕДОСТ</w:t>
      </w:r>
      <w:r w:rsidRPr="002010A3">
        <w:rPr>
          <w:rFonts w:ascii="Times New Roman" w:hAnsi="Times New Roman" w:cs="Times New Roman"/>
          <w:sz w:val="22"/>
          <w:szCs w:val="22"/>
        </w:rPr>
        <w:t>АВЛЕНИЯ МУНИЦИПАЛЬНОЙ УСЛУГИ</w:t>
      </w: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1. Наименование муниципальной услуги - установление сервитута (публичного сервитута) в отношении земельного участка, находящегося в государственной или муниципальной собственности.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Краткое наименование муниципальной услуги - установление публичного сервитута в отдельных </w:t>
      </w:r>
      <w:r w:rsidRPr="002010A3">
        <w:rPr>
          <w:sz w:val="22"/>
          <w:szCs w:val="22"/>
        </w:rPr>
        <w:lastRenderedPageBreak/>
        <w:t>целях.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 Органом, предоставляющим муниципальную услугу, является Администрация города Сургута (далее - Администрация города, уполномоченный орган).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Обеспечение предо</w:t>
      </w:r>
      <w:r w:rsidRPr="002010A3">
        <w:rPr>
          <w:sz w:val="22"/>
          <w:szCs w:val="22"/>
        </w:rPr>
        <w:t>ставления муниципальной услуги осуществляет структурное подразделение уполномоченного органа департамент имущественных и земельных отношений Администрации города Сургута (далее - ДИЗО).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В предоставлении муниципальной услуги также участвуют структурные подр</w:t>
      </w:r>
      <w:r w:rsidRPr="002010A3">
        <w:rPr>
          <w:sz w:val="22"/>
          <w:szCs w:val="22"/>
        </w:rPr>
        <w:t>азделения Администрации города: департамент архитектуры и градостроительства Администрации города Сургута (далее - ДАиГ), комитет информационной политики Администрации города (далее - КИП), правовое управление Администрации города Сургута (далее - правовое</w:t>
      </w:r>
      <w:r w:rsidRPr="002010A3">
        <w:rPr>
          <w:sz w:val="22"/>
          <w:szCs w:val="22"/>
        </w:rPr>
        <w:t xml:space="preserve"> управление), управление документационного и организационного обеспечения (далее - управление документационного обеспечения), муниципальное казенное учреждение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Хозяйственно-эксплуатационное управление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(далее - ХЭУ), муниципальное казенное учреждение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Наш</w:t>
      </w:r>
      <w:r w:rsidRPr="002010A3">
        <w:rPr>
          <w:sz w:val="22"/>
          <w:szCs w:val="22"/>
        </w:rPr>
        <w:t xml:space="preserve"> город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(далее - МКУ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Наш город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).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постановлений Администрации города Сургута от 16.02.2024 </w:t>
      </w:r>
      <w:hyperlink r:id="rId42" w:tooltip="Постановление Администрации города Сургута от 16.02.2024 N 6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 ">
        <w:r w:rsidR="00AF5855">
          <w:rPr>
            <w:color w:val="0000FF"/>
            <w:sz w:val="22"/>
            <w:szCs w:val="22"/>
          </w:rPr>
          <w:t>№</w:t>
        </w:r>
        <w:r w:rsidRPr="002010A3">
          <w:rPr>
            <w:color w:val="0000FF"/>
            <w:sz w:val="22"/>
            <w:szCs w:val="22"/>
          </w:rPr>
          <w:t xml:space="preserve"> 669</w:t>
        </w:r>
      </w:hyperlink>
      <w:r w:rsidRPr="002010A3">
        <w:rPr>
          <w:sz w:val="22"/>
          <w:szCs w:val="22"/>
        </w:rPr>
        <w:t xml:space="preserve">, от 19.12.2025 </w:t>
      </w:r>
      <w:hyperlink r:id="rId43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="00AF5855">
          <w:rPr>
            <w:color w:val="0000FF"/>
            <w:sz w:val="22"/>
            <w:szCs w:val="22"/>
          </w:rPr>
          <w:t>№</w:t>
        </w:r>
        <w:r w:rsidRPr="002010A3">
          <w:rPr>
            <w:color w:val="0000FF"/>
            <w:sz w:val="22"/>
            <w:szCs w:val="22"/>
          </w:rPr>
          <w:t xml:space="preserve"> 9476</w:t>
        </w:r>
      </w:hyperlink>
      <w:r w:rsidRPr="002010A3">
        <w:rPr>
          <w:sz w:val="22"/>
          <w:szCs w:val="22"/>
        </w:rPr>
        <w:t>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За получением муниципальной услуги заявитель вправе обратиться в МФЦ.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bookmarkStart w:id="4" w:name="P104"/>
      <w:bookmarkEnd w:id="4"/>
      <w:r w:rsidRPr="002010A3">
        <w:rPr>
          <w:sz w:val="22"/>
          <w:szCs w:val="22"/>
        </w:rPr>
        <w:t>3. Результат предоставления муниципальной услуг</w:t>
      </w:r>
      <w:r w:rsidRPr="002010A3">
        <w:rPr>
          <w:sz w:val="22"/>
          <w:szCs w:val="22"/>
        </w:rPr>
        <w:t>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3.1. Характеристики результата муниципальной услуги: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положительный - документ (решение) об установлении публичного сервитута;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отрицательный - документ (решение) об отказе в установлении публичного сервитута (далее - мотивированный отказ, отказ в пре</w:t>
      </w:r>
      <w:r w:rsidRPr="002010A3">
        <w:rPr>
          <w:sz w:val="22"/>
          <w:szCs w:val="22"/>
        </w:rPr>
        <w:t>доставлении муниципальной услуги).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3.2. Решение об установлении публичного сервитута оформляется в форме правового акта уполномоченного органа на официальном бланке и содержит такие реквизиты как номер и дата.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3.3. Мотивированный отказ оформляется в форме </w:t>
      </w:r>
      <w:r w:rsidRPr="002010A3">
        <w:rPr>
          <w:sz w:val="22"/>
          <w:szCs w:val="22"/>
        </w:rPr>
        <w:t xml:space="preserve">письма (уведомления) на официальном бланке уполномоченного органа, содержит информацию, установленную </w:t>
      </w:r>
      <w:hyperlink r:id="rId4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частью 9.1 статьи 7</w:t>
        </w:r>
      </w:hyperlink>
      <w:r w:rsidRPr="002010A3">
        <w:rPr>
          <w:sz w:val="22"/>
          <w:szCs w:val="22"/>
        </w:rPr>
        <w:t xml:space="preserve"> Федерального закона от 27.07.2010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210-ФЗ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Об организации предоставления государственных и муниципальных услуг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(далее </w:t>
      </w:r>
      <w:r w:rsidRPr="002010A3">
        <w:rPr>
          <w:sz w:val="22"/>
          <w:szCs w:val="22"/>
        </w:rPr>
        <w:t xml:space="preserve">- Закон от 27.07.2010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210-ФЗ).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hyperlink r:id="rId45" w:tooltip="Постановление Администрации города Сургута от 09.02.2021 N 906 (ред. от 21.06.2024) &quot;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">
        <w:r w:rsidRPr="002010A3">
          <w:rPr>
            <w:color w:val="0000FF"/>
            <w:sz w:val="22"/>
            <w:szCs w:val="22"/>
          </w:rPr>
          <w:t>Порядок</w:t>
        </w:r>
      </w:hyperlink>
      <w:r w:rsidRPr="002010A3">
        <w:rPr>
          <w:sz w:val="22"/>
          <w:szCs w:val="22"/>
        </w:rPr>
        <w:t xml:space="preserve"> подачи и рассмотрения жалоб на решения и действия (бездействие) органов местного сам</w:t>
      </w:r>
      <w:r w:rsidRPr="002010A3">
        <w:rPr>
          <w:sz w:val="22"/>
          <w:szCs w:val="22"/>
        </w:rPr>
        <w:t xml:space="preserve">оуправления города Сургута и их должностных лиц, муниципальных служащих, утвержден постановлением Администрации города от 09.02.2021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906.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3 в ред. </w:t>
      </w:r>
      <w:hyperlink r:id="rId46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 Срок предоставления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4.1. Максимальный срок предоставления муниципальной услуги состоит из срока принятия решения по муниципальной услуге</w:t>
      </w:r>
      <w:r w:rsidRPr="002010A3">
        <w:rPr>
          <w:sz w:val="22"/>
          <w:szCs w:val="22"/>
        </w:rPr>
        <w:t xml:space="preserve"> (исходя из цели установления сервитута, публичного сервитута), установленного </w:t>
      </w:r>
      <w:hyperlink r:id="rId47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пунктом 1 статьи 39.43</w:t>
        </w:r>
      </w:hyperlink>
      <w:r w:rsidRPr="002010A3">
        <w:rPr>
          <w:sz w:val="22"/>
          <w:szCs w:val="22"/>
        </w:rPr>
        <w:t xml:space="preserve"> Земельного кодекса, </w:t>
      </w:r>
      <w:hyperlink r:id="rId48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2010A3">
          <w:rPr>
            <w:color w:val="0000FF"/>
            <w:sz w:val="22"/>
            <w:szCs w:val="22"/>
          </w:rPr>
          <w:t>статьей 3.9</w:t>
        </w:r>
      </w:hyperlink>
      <w:r w:rsidRPr="002010A3">
        <w:rPr>
          <w:sz w:val="22"/>
          <w:szCs w:val="22"/>
        </w:rPr>
        <w:t xml:space="preserve"> Закона от 25.10.2001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137-ФЗ, а также срока выдачи (направления) з</w:t>
      </w:r>
      <w:r w:rsidRPr="002010A3">
        <w:rPr>
          <w:sz w:val="22"/>
          <w:szCs w:val="22"/>
        </w:rPr>
        <w:t xml:space="preserve">аявителю результата муниципальной услуги (в том числе срока направления решения об отказе в установлении публичного сервитута, установленного </w:t>
      </w:r>
      <w:hyperlink r:id="rId49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пунктом 2 статьи 39.44</w:t>
        </w:r>
      </w:hyperlink>
      <w:r w:rsidRPr="002010A3">
        <w:rPr>
          <w:sz w:val="22"/>
          <w:szCs w:val="22"/>
        </w:rPr>
        <w:t xml:space="preserve"> Земельного кодекса).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4.2. Срок выдачи (напра</w:t>
      </w:r>
      <w:r w:rsidRPr="002010A3">
        <w:rPr>
          <w:sz w:val="22"/>
          <w:szCs w:val="22"/>
        </w:rPr>
        <w:t>вления) ДИЗО результата предоставления муниципальной услуги - пять рабочих дней со дня его принятия.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4.3.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</w:t>
      </w:r>
      <w:r w:rsidRPr="002010A3">
        <w:rPr>
          <w:sz w:val="22"/>
          <w:szCs w:val="22"/>
        </w:rPr>
        <w:t>являющихся результатом предоставления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4.4. В случае обращения заявителя за получением муниципальной услуги в МФЦ (на бумажном носителе) срок предоставления муниципальной услуги исчисляется со дня передачи МФЦ в ДИЗО документов, обязан</w:t>
      </w:r>
      <w:r w:rsidRPr="002010A3">
        <w:rPr>
          <w:sz w:val="22"/>
          <w:szCs w:val="22"/>
        </w:rPr>
        <w:t>ность по представлению которых возложена на заявителя.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4.5. Выдача МФЦ заявителю документов, являющихся результатом предоставления муниципальной услуги, осуществляется в соответствии с законодательством Российской Федерации, в порядке и сроки, установленны</w:t>
      </w:r>
      <w:r w:rsidRPr="002010A3">
        <w:rPr>
          <w:sz w:val="22"/>
          <w:szCs w:val="22"/>
        </w:rPr>
        <w:t>е соглашением, заключенным между МФЦ и уполномоченным органом.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4 в ред. </w:t>
      </w:r>
      <w:hyperlink r:id="rId50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5. Утратил силу. - </w:t>
      </w:r>
      <w:hyperlink r:id="rId51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Постановление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bookmarkStart w:id="5" w:name="P120"/>
      <w:bookmarkEnd w:id="5"/>
      <w:r w:rsidRPr="002010A3">
        <w:rPr>
          <w:sz w:val="22"/>
          <w:szCs w:val="22"/>
        </w:rPr>
        <w:t>6. Исчерпывающий перечень документов, необходимых для предоставления муниципальной услуги, установл</w:t>
      </w:r>
      <w:r w:rsidRPr="002010A3">
        <w:rPr>
          <w:sz w:val="22"/>
          <w:szCs w:val="22"/>
        </w:rPr>
        <w:t xml:space="preserve">ен </w:t>
      </w:r>
      <w:hyperlink r:id="rId52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статьей 39.41</w:t>
        </w:r>
      </w:hyperlink>
      <w:r w:rsidRPr="002010A3">
        <w:rPr>
          <w:sz w:val="22"/>
          <w:szCs w:val="22"/>
        </w:rPr>
        <w:t xml:space="preserve"> Земельного кодекса, </w:t>
      </w:r>
      <w:hyperlink r:id="rId53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2010A3">
          <w:rPr>
            <w:color w:val="0000FF"/>
            <w:sz w:val="22"/>
            <w:szCs w:val="22"/>
          </w:rPr>
          <w:t>статьями 3.6</w:t>
        </w:r>
      </w:hyperlink>
      <w:r w:rsidRPr="002010A3">
        <w:rPr>
          <w:sz w:val="22"/>
          <w:szCs w:val="22"/>
        </w:rPr>
        <w:t xml:space="preserve">, </w:t>
      </w:r>
      <w:hyperlink r:id="rId54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2010A3">
          <w:rPr>
            <w:color w:val="0000FF"/>
            <w:sz w:val="22"/>
            <w:szCs w:val="22"/>
          </w:rPr>
          <w:t>3.9</w:t>
        </w:r>
      </w:hyperlink>
      <w:r w:rsidRPr="002010A3">
        <w:rPr>
          <w:sz w:val="22"/>
          <w:szCs w:val="22"/>
        </w:rPr>
        <w:t xml:space="preserve"> Закона от 25.10.2001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137-ФЗ, </w:t>
      </w:r>
      <w:hyperlink r:id="rId55" w:tooltip="Приказ Росреестра от 19.04.2022 N П/0150 (ред. от 21.11.2023) &quot;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&quot; (Зарегистрировано в Минюсте России 01.06.">
        <w:r w:rsidRPr="002010A3">
          <w:rPr>
            <w:color w:val="0000FF"/>
            <w:sz w:val="22"/>
            <w:szCs w:val="22"/>
          </w:rPr>
          <w:t>приказом</w:t>
        </w:r>
      </w:hyperlink>
      <w:r w:rsidRPr="002010A3">
        <w:rPr>
          <w:sz w:val="22"/>
          <w:szCs w:val="22"/>
        </w:rPr>
        <w:t xml:space="preserve"> Росреестра от 19.04.2022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П/0150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(далее - приказ Росреестра от 19.04.2022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П/0150).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bookmarkStart w:id="6" w:name="P121"/>
      <w:bookmarkEnd w:id="6"/>
      <w:r w:rsidRPr="002010A3">
        <w:rPr>
          <w:sz w:val="22"/>
          <w:szCs w:val="22"/>
        </w:rPr>
        <w:t>6.1.</w:t>
      </w:r>
      <w:r w:rsidRPr="002010A3">
        <w:rPr>
          <w:sz w:val="22"/>
          <w:szCs w:val="22"/>
        </w:rPr>
        <w:t xml:space="preserve"> Ходатайство об установлении публичного сервитута (далее - заявление, заявление о предоставлении муниципальной услуги) оформляется в соответствии со </w:t>
      </w:r>
      <w:hyperlink r:id="rId56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статьей 39.41</w:t>
        </w:r>
      </w:hyperlink>
      <w:r w:rsidRPr="002010A3">
        <w:rPr>
          <w:sz w:val="22"/>
          <w:szCs w:val="22"/>
        </w:rPr>
        <w:t xml:space="preserve"> Земельного кодекса, </w:t>
      </w:r>
      <w:hyperlink r:id="rId57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2010A3">
          <w:rPr>
            <w:color w:val="0000FF"/>
            <w:sz w:val="22"/>
            <w:szCs w:val="22"/>
          </w:rPr>
          <w:t>статьями 3.6</w:t>
        </w:r>
      </w:hyperlink>
      <w:r w:rsidRPr="002010A3">
        <w:rPr>
          <w:sz w:val="22"/>
          <w:szCs w:val="22"/>
        </w:rPr>
        <w:t xml:space="preserve">, </w:t>
      </w:r>
      <w:hyperlink r:id="rId58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2010A3">
          <w:rPr>
            <w:color w:val="0000FF"/>
            <w:sz w:val="22"/>
            <w:szCs w:val="22"/>
          </w:rPr>
          <w:t>3.9</w:t>
        </w:r>
      </w:hyperlink>
      <w:r w:rsidRPr="002010A3">
        <w:rPr>
          <w:sz w:val="22"/>
          <w:szCs w:val="22"/>
        </w:rPr>
        <w:t xml:space="preserve"> Закона от 25.10.2001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137-ФЗ, </w:t>
      </w:r>
      <w:hyperlink r:id="rId59" w:tooltip="Приказ Росреестра от 19.04.2022 N П/0150 (ред. от 21.11.2023) &quot;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&quot; (Зарегистрировано в Минюсте России 01.06.">
        <w:r w:rsidRPr="002010A3">
          <w:rPr>
            <w:color w:val="0000FF"/>
            <w:sz w:val="22"/>
            <w:szCs w:val="22"/>
          </w:rPr>
          <w:t>приказом</w:t>
        </w:r>
      </w:hyperlink>
      <w:r w:rsidRPr="002010A3">
        <w:rPr>
          <w:sz w:val="22"/>
          <w:szCs w:val="22"/>
        </w:rPr>
        <w:t xml:space="preserve"> Росреестра от 19.04.2022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П/0150 и подписывается лицом, от чьего имени оно составлено.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hyperlink w:anchor="P467" w:tooltip="Форма">
        <w:r w:rsidRPr="002010A3">
          <w:rPr>
            <w:color w:val="0000FF"/>
            <w:sz w:val="22"/>
            <w:szCs w:val="22"/>
          </w:rPr>
          <w:t>Форма</w:t>
        </w:r>
      </w:hyperlink>
      <w:r w:rsidRPr="002010A3">
        <w:rPr>
          <w:sz w:val="22"/>
          <w:szCs w:val="22"/>
        </w:rPr>
        <w:t xml:space="preserve"> ходатайства приведена в приложении 1 к настоящему административному регламенту.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В заявлении также указывается один из способов направления результата предоставления муниципальной услуги: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на бумажном носителе при личном обращении в МФЦ;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 форме электронного документа либо скан-образа документа в личный кабинет на Едином портале.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6.2. В случаях, установленных Федер</w:t>
      </w:r>
      <w:r w:rsidRPr="002010A3">
        <w:rPr>
          <w:sz w:val="22"/>
          <w:szCs w:val="22"/>
        </w:rPr>
        <w:t xml:space="preserve">альным </w:t>
      </w:r>
      <w:hyperlink r:id="rId60" w:tooltip="Федеральный закон от 27.07.2006 N 152-ФЗ (ред. от 24.06.2025) &quot;О персональных данных&quot; {КонсультантПлюс}">
        <w:r w:rsidRPr="002010A3">
          <w:rPr>
            <w:color w:val="0000FF"/>
            <w:sz w:val="22"/>
            <w:szCs w:val="22"/>
          </w:rPr>
          <w:t>законом</w:t>
        </w:r>
      </w:hyperlink>
      <w:r w:rsidRPr="002010A3">
        <w:rPr>
          <w:sz w:val="22"/>
          <w:szCs w:val="22"/>
        </w:rPr>
        <w:t xml:space="preserve"> от 27.07.2006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152-ФЗ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 персональ</w:t>
      </w:r>
      <w:r w:rsidRPr="002010A3">
        <w:rPr>
          <w:sz w:val="22"/>
          <w:szCs w:val="22"/>
        </w:rPr>
        <w:t>ных данных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, к заявлению прилагается согласие на обработку персональных данных, оформленное в соответствии с требованиями действующего законодательства.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6.3. В случае подачи документов в уполномоченный орган почтовым отправлением направляются нотариально з</w:t>
      </w:r>
      <w:r w:rsidRPr="002010A3">
        <w:rPr>
          <w:sz w:val="22"/>
          <w:szCs w:val="22"/>
        </w:rPr>
        <w:t>аверенные копии следующих документов: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документа, подтверждающего полномочия представителя заявител</w:t>
      </w:r>
      <w:r w:rsidRPr="002010A3">
        <w:rPr>
          <w:sz w:val="22"/>
          <w:szCs w:val="22"/>
        </w:rPr>
        <w:t>я, в случае, если с ходатайством об установлении публичного сервитута обращается представитель заявителя.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6 в ред. </w:t>
      </w:r>
      <w:hyperlink r:id="rId61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</w:t>
        </w:r>
        <w:r w:rsidRPr="002010A3">
          <w:rPr>
            <w:color w:val="0000FF"/>
            <w:sz w:val="22"/>
            <w:szCs w:val="22"/>
          </w:rPr>
          <w:t>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7. При предоставлении муниципальной услуги уполномоченный орган осуществляет межведомственное информационное взаимодействие с Росреестром, ФНС для получения следующих документов, информации: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из</w:t>
      </w:r>
      <w:r w:rsidRPr="002010A3">
        <w:rPr>
          <w:sz w:val="22"/>
          <w:szCs w:val="22"/>
        </w:rPr>
        <w:t xml:space="preserve"> Единого государственного реестра юридических лиц (ЕГРЮЛ) для заявителей - юридических лиц;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о правообладателях земельных участков, в отношении которых подано ходатайство об установлении публичного сервитута;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выписки из Единого государственного реестра недвижимости (ЕГРН) о земельном участке;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выписки из ЕГРН об инженерном сооружении или ином объекте, указанном в заявлении о предоставлении муниципальной услуги в качестве обоснования для установления сервитут</w:t>
      </w:r>
      <w:r w:rsidRPr="002010A3">
        <w:rPr>
          <w:sz w:val="22"/>
          <w:szCs w:val="22"/>
        </w:rPr>
        <w:t>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Документы, запрашиваемые посредством межведомственного информационного взаимодействия, могут быть представлены заявителем в уполномоченный орган (ДИЗО) по собственной инициативе путем обращения в соответствующий орган, в том числе посредством электронны</w:t>
      </w:r>
      <w:r w:rsidRPr="002010A3">
        <w:rPr>
          <w:sz w:val="22"/>
          <w:szCs w:val="22"/>
        </w:rPr>
        <w:t xml:space="preserve">х сервисов в сети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Интернет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в предоставлении муниципальной услуги.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7 в ред. </w:t>
      </w:r>
      <w:hyperlink r:id="rId62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8. Способы получения заявителем документа, указанного в </w:t>
      </w:r>
      <w:hyperlink w:anchor="P121" w:tooltip="6.1. Ходатайство об установлении публичного сервитута (далее - заявление, заявление о предоставлении муниципальной услуги) оформляется в соответствии со статьей 39.41 Земельного кодекса, статьями 3.6, 3.9 Закона от 25.10.2001 N 137-ФЗ, приказом Росреестра от 1">
        <w:r w:rsidRPr="002010A3">
          <w:rPr>
            <w:color w:val="0000FF"/>
            <w:sz w:val="22"/>
            <w:szCs w:val="22"/>
          </w:rPr>
          <w:t>по</w:t>
        </w:r>
        <w:r w:rsidRPr="002010A3">
          <w:rPr>
            <w:color w:val="0000FF"/>
            <w:sz w:val="22"/>
            <w:szCs w:val="22"/>
          </w:rPr>
          <w:t>дпункте 6.1 пункта 6 раздела II</w:t>
        </w:r>
      </w:hyperlink>
      <w:r w:rsidRPr="002010A3">
        <w:rPr>
          <w:sz w:val="22"/>
          <w:szCs w:val="22"/>
        </w:rPr>
        <w:t xml:space="preserve"> настоящего административного регламента.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Форму (образец) заявления о предоставлении муниципальной услуги заявитель может получить: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 месте обращения за предоставлением муниципальной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посредством информационно-теле</w:t>
      </w:r>
      <w:r w:rsidRPr="002010A3">
        <w:rPr>
          <w:sz w:val="22"/>
          <w:szCs w:val="22"/>
        </w:rPr>
        <w:t xml:space="preserve">коммуникационной сети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Интернет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на официальном портале, Едином портале.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8 в ред. </w:t>
      </w:r>
      <w:hyperlink r:id="rId63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</w:t>
      </w:r>
      <w:r w:rsidRPr="002010A3">
        <w:rPr>
          <w:sz w:val="22"/>
          <w:szCs w:val="22"/>
        </w:rPr>
        <w:t xml:space="preserve">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9. Способы подачи документов, необходимых для предоставления муниципальной услуги в Администрации города: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при личном обращении в МФЦ;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почтовым отправлением на почтовый адрес уполномоченного органа;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 личном кабинете на Еди</w:t>
      </w:r>
      <w:r w:rsidRPr="002010A3">
        <w:rPr>
          <w:sz w:val="22"/>
          <w:szCs w:val="22"/>
        </w:rPr>
        <w:t>ном портале.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9 в ред. </w:t>
      </w:r>
      <w:hyperlink r:id="rId64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bookmarkStart w:id="7" w:name="P150"/>
      <w:bookmarkEnd w:id="7"/>
      <w:r w:rsidRPr="002010A3">
        <w:rPr>
          <w:sz w:val="22"/>
          <w:szCs w:val="22"/>
        </w:rPr>
        <w:t>10. Исчерпывающий перечень оснований для отказа в приеме документов, необходимых для предоставления муниципальной услуги: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1) подача документов в орган, не уполномоченный осуществлять прием документов, либо в полномочия, которого не входит предоставление му</w:t>
      </w:r>
      <w:r w:rsidRPr="002010A3">
        <w:rPr>
          <w:sz w:val="22"/>
          <w:szCs w:val="22"/>
        </w:rPr>
        <w:t>ниципальной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2) к заявлению не приложены документы, предусмотренные </w:t>
      </w:r>
      <w:hyperlink w:anchor="P120" w:tooltip="6. Исчерпывающий перечень документов, необходимых для предоставления муниципальной услуги, установлен статьей 39.41 Земельного кодекса, статьями 3.6, 3.9 Закона от 25.10.2001 N 137-ФЗ, приказом Росреестра от 19.04.2022 N П/0150 &quot;Об утверждении требований к фор">
        <w:r w:rsidRPr="002010A3">
          <w:rPr>
            <w:color w:val="0000FF"/>
            <w:sz w:val="22"/>
            <w:szCs w:val="22"/>
          </w:rPr>
          <w:t>пунктом 6 раздела II</w:t>
        </w:r>
      </w:hyperlink>
      <w:r w:rsidRPr="002010A3">
        <w:rPr>
          <w:sz w:val="22"/>
          <w:szCs w:val="22"/>
        </w:rPr>
        <w:t xml:space="preserve"> настоящего административного регламента обязанность по предоставлению которых возложена на заявителя;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3) документы исполне</w:t>
      </w:r>
      <w:r w:rsidRPr="002010A3">
        <w:rPr>
          <w:sz w:val="22"/>
          <w:szCs w:val="22"/>
        </w:rPr>
        <w:t>ны карандашом, в документах имеются подчистки, приписки, зачеркнутые слова, не заверенные в порядке, установленном законодательством Российской Федерации;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4) если не установлена личность лица, обратившегося за предоставлением муниципальной услуги, в том чи</w:t>
      </w:r>
      <w:r w:rsidRPr="002010A3">
        <w:rPr>
          <w:sz w:val="22"/>
          <w:szCs w:val="22"/>
        </w:rPr>
        <w:t>сле не предъявлен документ, удостоверяющий личность, или лицо, представляющее заявление и прилагаемые к нему документы, отказалось предъявить документ, удостоверяющий его личность;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5) представленные документы утратили силу на момент обращения заявителя с з</w:t>
      </w:r>
      <w:r w:rsidRPr="002010A3">
        <w:rPr>
          <w:sz w:val="22"/>
          <w:szCs w:val="22"/>
        </w:rPr>
        <w:t>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lastRenderedPageBreak/>
        <w:t>6) представленные в электронном виде документы содержат повреж</w:t>
      </w:r>
      <w:r w:rsidRPr="002010A3">
        <w:rPr>
          <w:sz w:val="22"/>
          <w:szCs w:val="22"/>
        </w:rPr>
        <w:t>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7) заявление и документы, необходимые для предоставления услуги, поданы в электронной форме с нарушением установлен</w:t>
      </w:r>
      <w:r w:rsidRPr="002010A3">
        <w:rPr>
          <w:sz w:val="22"/>
          <w:szCs w:val="22"/>
        </w:rPr>
        <w:t>ных требований;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8) выявлено несоблюдение установленных </w:t>
      </w:r>
      <w:hyperlink r:id="rId65" w:tooltip="Федеральный закон от 06.04.2011 N 63-ФЗ (ред. от 21.04.2025) &quot;Об электронной подписи&quot; {КонсультантПлюс}">
        <w:r w:rsidRPr="002010A3">
          <w:rPr>
            <w:color w:val="0000FF"/>
            <w:sz w:val="22"/>
            <w:szCs w:val="22"/>
          </w:rPr>
          <w:t>статьей 11</w:t>
        </w:r>
      </w:hyperlink>
      <w:r w:rsidRPr="002010A3">
        <w:rPr>
          <w:sz w:val="22"/>
          <w:szCs w:val="22"/>
        </w:rPr>
        <w:t xml:space="preserve"> Федерального закона от 06.04.2011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63-ФЗ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Об электронной подписи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условий признания действительности, усиленной квалифицированной электронной подписи;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9) наличие противоречивых сведений в заявлении и приложенных к нему</w:t>
      </w:r>
      <w:r w:rsidRPr="002010A3">
        <w:rPr>
          <w:sz w:val="22"/>
          <w:szCs w:val="22"/>
        </w:rPr>
        <w:t xml:space="preserve"> документах;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10)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11) при</w:t>
      </w:r>
      <w:r w:rsidRPr="002010A3">
        <w:rPr>
          <w:sz w:val="22"/>
          <w:szCs w:val="22"/>
        </w:rPr>
        <w:t>лагаемые документы не соответствуют требованиям законодательства Российской Федерации.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bookmarkStart w:id="8" w:name="P163"/>
      <w:bookmarkEnd w:id="8"/>
      <w:r w:rsidRPr="002010A3">
        <w:rPr>
          <w:sz w:val="22"/>
          <w:szCs w:val="22"/>
        </w:rPr>
        <w:t>1</w:t>
      </w:r>
      <w:r w:rsidRPr="002010A3">
        <w:rPr>
          <w:sz w:val="22"/>
          <w:szCs w:val="22"/>
        </w:rPr>
        <w:t xml:space="preserve">1. Исчерпывающий перечень оснований для возврата заявления установлен </w:t>
      </w:r>
      <w:hyperlink r:id="rId66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пунктом 9 статьи 39.41</w:t>
        </w:r>
      </w:hyperlink>
      <w:r w:rsidRPr="002010A3">
        <w:rPr>
          <w:sz w:val="22"/>
          <w:szCs w:val="22"/>
        </w:rPr>
        <w:t xml:space="preserve"> Земельного кодекса.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11 в ред. </w:t>
      </w:r>
      <w:hyperlink r:id="rId67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12. Исчерпывающий перечень оснований для приостановления и (</w:t>
      </w:r>
      <w:r w:rsidRPr="002010A3">
        <w:rPr>
          <w:sz w:val="22"/>
          <w:szCs w:val="22"/>
        </w:rPr>
        <w:t>или) отказа в предоставлении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12.1. Исчерпывающий перечень оснований для приостановления в предоставлении муниципальной услуги: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основания для приостановления предоставления муниципальной услуги действующим законодательством Российско</w:t>
      </w:r>
      <w:r w:rsidRPr="002010A3">
        <w:rPr>
          <w:sz w:val="22"/>
          <w:szCs w:val="22"/>
        </w:rPr>
        <w:t>й Федерации и Ханты-Мансийского автономного округа - Югры не предусмотрены.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bookmarkStart w:id="9" w:name="P168"/>
      <w:bookmarkEnd w:id="9"/>
      <w:r w:rsidRPr="002010A3">
        <w:rPr>
          <w:sz w:val="22"/>
          <w:szCs w:val="22"/>
        </w:rPr>
        <w:t xml:space="preserve">12.2. Исчерпывающий перечень оснований для отказа в предоставлении муниципальной услуги установлен </w:t>
      </w:r>
      <w:hyperlink r:id="rId68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статьей 39.44</w:t>
        </w:r>
      </w:hyperlink>
      <w:r w:rsidRPr="002010A3">
        <w:rPr>
          <w:sz w:val="22"/>
          <w:szCs w:val="22"/>
        </w:rPr>
        <w:t xml:space="preserve"> Земельного кодекса, </w:t>
      </w:r>
      <w:hyperlink r:id="rId69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2010A3">
          <w:rPr>
            <w:color w:val="0000FF"/>
            <w:sz w:val="22"/>
            <w:szCs w:val="22"/>
          </w:rPr>
          <w:t>статьей 3.9</w:t>
        </w:r>
      </w:hyperlink>
      <w:r w:rsidRPr="002010A3">
        <w:rPr>
          <w:sz w:val="22"/>
          <w:szCs w:val="22"/>
        </w:rPr>
        <w:t xml:space="preserve"> Закона от 25.10.2001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137-ФЗ.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12.2 в ред. </w:t>
      </w:r>
      <w:hyperlink r:id="rId70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</w:t>
      </w:r>
      <w:r w:rsidRPr="002010A3">
        <w:rPr>
          <w:sz w:val="22"/>
          <w:szCs w:val="22"/>
        </w:rPr>
        <w:t xml:space="preserve">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13. Услуги, необходимые и обязательные для предоставления муниципальной услуги, отсутствуют.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14. Размер платы, взимаемой с заявителя при предоставлении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Взимание платы за предоставление муниципальной услуги законодательством </w:t>
      </w:r>
      <w:r w:rsidRPr="002010A3">
        <w:rPr>
          <w:sz w:val="22"/>
          <w:szCs w:val="22"/>
        </w:rPr>
        <w:t>Российской Федерации не предусмотрено.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Извещение правообладателей земельных участков о возможном установлении публичного сервитута в соответствии с </w:t>
      </w:r>
      <w:hyperlink r:id="rId71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подпунктами 1</w:t>
        </w:r>
      </w:hyperlink>
      <w:r w:rsidRPr="002010A3">
        <w:rPr>
          <w:sz w:val="22"/>
          <w:szCs w:val="22"/>
        </w:rPr>
        <w:t xml:space="preserve">, </w:t>
      </w:r>
      <w:hyperlink r:id="rId72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3</w:t>
        </w:r>
      </w:hyperlink>
      <w:r w:rsidRPr="002010A3">
        <w:rPr>
          <w:sz w:val="22"/>
          <w:szCs w:val="22"/>
        </w:rPr>
        <w:t xml:space="preserve"> и </w:t>
      </w:r>
      <w:hyperlink r:id="rId73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4 пункта 3 статьи 39.42</w:t>
        </w:r>
      </w:hyperlink>
      <w:r w:rsidRPr="002010A3">
        <w:rPr>
          <w:sz w:val="22"/>
          <w:szCs w:val="22"/>
        </w:rPr>
        <w:t xml:space="preserve"> Земельного кодекса осуществляется за счет средств заявителя.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74" w:tooltip="Постановление Администрации города Сургута от 11.10.2022 N 8022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11.10.2022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8022)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15.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</w:t>
      </w:r>
      <w:r w:rsidRPr="002010A3">
        <w:rPr>
          <w:sz w:val="22"/>
          <w:szCs w:val="22"/>
        </w:rPr>
        <w:t>доставлении муниципальной услуги и при получении результата муниципальной услуги составляет 15 минут.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15 в ред. </w:t>
      </w:r>
      <w:hyperlink r:id="rId75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</w:t>
        </w:r>
        <w:r w:rsidRPr="002010A3">
          <w:rPr>
            <w:color w:val="0000FF"/>
            <w:sz w:val="22"/>
            <w:szCs w:val="22"/>
          </w:rPr>
          <w:t>вления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bookmarkStart w:id="10" w:name="P177"/>
      <w:bookmarkEnd w:id="10"/>
      <w:r w:rsidRPr="002010A3">
        <w:rPr>
          <w:sz w:val="22"/>
          <w:szCs w:val="22"/>
        </w:rPr>
        <w:t>16. Срок регистрации запроса заявителя о предоставлении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Письменные заявления, поступившие посредством почтового отправления, при личном обращении через МФЦ, Единого портала подлежат регистрации специалистом ДИЗО в ведомственной информационной системе в течение одного рабочего дня с момента их поступления в ДИЗО</w:t>
      </w:r>
      <w:r w:rsidRPr="002010A3">
        <w:rPr>
          <w:sz w:val="22"/>
          <w:szCs w:val="22"/>
        </w:rPr>
        <w:t>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76" w:tooltip="Постановление Администрации города Сургута от 10.11.2023 N 54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10.11.2023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5469)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Срок и порядок регистрации запроса заявителя о п</w:t>
      </w:r>
      <w:r w:rsidRPr="002010A3">
        <w:rPr>
          <w:sz w:val="22"/>
          <w:szCs w:val="22"/>
        </w:rPr>
        <w:t>редоставлении муниципальной услуги работниками МФЦ осуществляется в соответствии с регламентом работы МФЦ.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17. Требования к помещениям, в которых предоставляется муниципальная услуга, к залу ожидания, местам для заполнения запросов о предоставлении муницип</w:t>
      </w:r>
      <w:r w:rsidRPr="002010A3">
        <w:rPr>
          <w:sz w:val="22"/>
          <w:szCs w:val="22"/>
        </w:rPr>
        <w:t>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</w:t>
      </w:r>
      <w:r w:rsidRPr="002010A3">
        <w:rPr>
          <w:sz w:val="22"/>
          <w:szCs w:val="22"/>
        </w:rPr>
        <w:t>конодательством Российской Федерации о социальной защите инвалидов.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17.1. Помещение,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</w:t>
      </w:r>
      <w:r w:rsidRPr="002010A3">
        <w:rPr>
          <w:sz w:val="22"/>
          <w:szCs w:val="22"/>
        </w:rPr>
        <w:t>тдельным входом для свободного доступа заявителей.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соответству</w:t>
      </w:r>
      <w:r w:rsidRPr="002010A3">
        <w:rPr>
          <w:sz w:val="22"/>
          <w:szCs w:val="22"/>
        </w:rPr>
        <w:t>ющими информационными стендами, вывесками, указателями.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lastRenderedPageBreak/>
        <w:t xml:space="preserve">Помещения МФЦ должны отвечать требованиям, установленным в соответствии с </w:t>
      </w:r>
      <w:hyperlink r:id="rId77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постановлением</w:t>
        </w:r>
      </w:hyperlink>
      <w:r w:rsidRPr="002010A3">
        <w:rPr>
          <w:sz w:val="22"/>
          <w:szCs w:val="22"/>
        </w:rPr>
        <w:t xml:space="preserve"> Правительства Российской Федерации от 22.12.2012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1376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Об утверждении Правил организации деятельности многофункциональных центров предоставления государственных и муниципальн</w:t>
      </w:r>
      <w:r w:rsidRPr="002010A3">
        <w:rPr>
          <w:sz w:val="22"/>
          <w:szCs w:val="22"/>
        </w:rPr>
        <w:t>ых услуг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17.2. Зал ожидания, места для заполнения запросов о предоставлении муниципальной услуги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17.3.</w:t>
      </w:r>
      <w:r w:rsidRPr="002010A3">
        <w:rPr>
          <w:sz w:val="22"/>
          <w:szCs w:val="22"/>
        </w:rPr>
        <w:t xml:space="preserve"> Информационные стенды размещаются на видном, доступном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</w:t>
      </w:r>
      <w:r w:rsidRPr="002010A3">
        <w:rPr>
          <w:sz w:val="22"/>
          <w:szCs w:val="22"/>
        </w:rPr>
        <w:t>ьному зрительному восприятию этой информации заявителями.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На информационных стендах, информационном терминале и в сети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Интернет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размещается информация, указанная в </w:t>
      </w:r>
      <w:hyperlink w:anchor="P78" w:tooltip="3.7. В местах обращения за предоставлением муниципальной услуги и на официальном портале размещается следующая информация:">
        <w:r w:rsidRPr="002010A3">
          <w:rPr>
            <w:color w:val="0000FF"/>
            <w:sz w:val="22"/>
            <w:szCs w:val="22"/>
          </w:rPr>
          <w:t>подпунктах 3.7</w:t>
        </w:r>
      </w:hyperlink>
      <w:r w:rsidRPr="002010A3">
        <w:rPr>
          <w:sz w:val="22"/>
          <w:szCs w:val="22"/>
        </w:rPr>
        <w:t xml:space="preserve">, </w:t>
      </w:r>
      <w:hyperlink w:anchor="P89" w:tooltip="3.8. На Едином портале размещаются сведения, предусмотренные Положением о федеральной государственной информационной системе &quot;Федеральный реестр государственных и муниципальных услуг (функций)&quot;, утвержденным постановлением Правительства Российской Федерации от">
        <w:r w:rsidRPr="002010A3">
          <w:rPr>
            <w:color w:val="0000FF"/>
            <w:sz w:val="22"/>
            <w:szCs w:val="22"/>
          </w:rPr>
          <w:t>3.8 пункта 3 раздела I</w:t>
        </w:r>
      </w:hyperlink>
      <w:r w:rsidRPr="002010A3">
        <w:rPr>
          <w:sz w:val="22"/>
          <w:szCs w:val="22"/>
        </w:rPr>
        <w:t xml:space="preserve"> настоящего административного регламента.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17.4. При предоставлении муниципальной услуги соблюдаются требования, уста</w:t>
      </w:r>
      <w:r w:rsidRPr="002010A3">
        <w:rPr>
          <w:sz w:val="22"/>
          <w:szCs w:val="22"/>
        </w:rPr>
        <w:t xml:space="preserve">новленные положениями Федерального </w:t>
      </w:r>
      <w:hyperlink r:id="rId78" w:tooltip="Федеральный закон от 24.11.1995 N 181-ФЗ (ред. от 29.12.2025) &quot;О социальной защите инвалидов в Российской Федерации&quot; {КонсультантПлюс}">
        <w:r w:rsidRPr="002010A3">
          <w:rPr>
            <w:color w:val="0000FF"/>
            <w:sz w:val="22"/>
            <w:szCs w:val="22"/>
          </w:rPr>
          <w:t>закона</w:t>
        </w:r>
      </w:hyperlink>
      <w:r w:rsidRPr="002010A3">
        <w:rPr>
          <w:sz w:val="22"/>
          <w:szCs w:val="22"/>
        </w:rPr>
        <w:t xml:space="preserve"> от 24.11.1995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181-ФЗ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 социальной защите инвалидов в Российской Федерации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17 в ред. </w:t>
      </w:r>
      <w:hyperlink r:id="rId79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</w:t>
        </w:r>
        <w:r w:rsidRPr="002010A3">
          <w:rPr>
            <w:color w:val="0000FF"/>
            <w:sz w:val="22"/>
            <w:szCs w:val="22"/>
          </w:rPr>
          <w:t>вления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18. Показатели доступности и качества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18.1. Показатели доступности: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возможность получения муниципальной услуги и документов в МФЦ, в электронной форме (при технической возмож</w:t>
      </w:r>
      <w:r w:rsidRPr="002010A3">
        <w:rPr>
          <w:sz w:val="22"/>
          <w:szCs w:val="22"/>
        </w:rPr>
        <w:t>ности);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Интернет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18.2. Показатели качества муниципальной услуги: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своевременность предоставл</w:t>
      </w:r>
      <w:r w:rsidRPr="002010A3">
        <w:rPr>
          <w:sz w:val="22"/>
          <w:szCs w:val="22"/>
        </w:rPr>
        <w:t>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минимально возможное количество взаимодействий (с минимально возможной продолжительностью) заявителя с должностным</w:t>
      </w:r>
      <w:r w:rsidRPr="002010A3">
        <w:rPr>
          <w:sz w:val="22"/>
          <w:szCs w:val="22"/>
        </w:rPr>
        <w:t>и лицами, участвующими в предоставлении муниципальной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отсутствие обоснованных жалоб на действия (бездействие) работников, предоставляющих муниципальную услугу.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Мониторинг качества предоставления муниципальных услуг проводится в соответствии с </w:t>
      </w:r>
      <w:hyperlink r:id="rId80" w:tooltip="Постановление Правительства РФ от 25.05.2022 N 951 &quot;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&quot;Единый ">
        <w:r w:rsidRPr="002010A3">
          <w:rPr>
            <w:color w:val="0000FF"/>
            <w:sz w:val="22"/>
            <w:szCs w:val="22"/>
          </w:rPr>
          <w:t>постановлением</w:t>
        </w:r>
      </w:hyperlink>
      <w:r w:rsidRPr="002010A3">
        <w:rPr>
          <w:sz w:val="22"/>
          <w:szCs w:val="22"/>
        </w:rPr>
        <w:t xml:space="preserve"> Правительства Российской Федерации от 25.05.2022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951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 мониторинге качества предоставления государственных и муниципальных услуг незав</w:t>
      </w:r>
      <w:r w:rsidRPr="002010A3">
        <w:rPr>
          <w:sz w:val="22"/>
          <w:szCs w:val="22"/>
        </w:rPr>
        <w:t xml:space="preserve">исимо от формы их предоставления и внесении изменений в Положение о федеральной государственной информационной системе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Единый портал государственных и муниципальных услуг (функций)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18 в ред. </w:t>
      </w:r>
      <w:hyperlink r:id="rId81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19. Иные требования, в том числе учитывающие особенности предоставления муниципальной услуги в электронной форме и в</w:t>
      </w:r>
      <w:r w:rsidRPr="002010A3">
        <w:rPr>
          <w:sz w:val="22"/>
          <w:szCs w:val="22"/>
        </w:rPr>
        <w:t xml:space="preserve"> МФЦ.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19.1.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19.1 в ред. </w:t>
      </w:r>
      <w:hyperlink r:id="rId82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19.2. Особенности предоставления муниципальной услуги в МФЦ устанавливаются в соответствии с </w:t>
      </w:r>
      <w:hyperlink r:id="rId83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постановлением</w:t>
        </w:r>
      </w:hyperlink>
      <w:r w:rsidRPr="002010A3">
        <w:rPr>
          <w:sz w:val="22"/>
          <w:szCs w:val="22"/>
        </w:rPr>
        <w:t xml:space="preserve"> Правительства Российской Федерации от 22.12.2012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1376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Об утверждении Правил организации деятельности многофункциональных центров предоставления государственных и муниципал</w:t>
      </w:r>
      <w:r w:rsidRPr="002010A3">
        <w:rPr>
          <w:sz w:val="22"/>
          <w:szCs w:val="22"/>
        </w:rPr>
        <w:t>ьных услуг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МФЦ организует предоставление государственных и муниципальных услуг по принципу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одного окна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в соответствии с соглашениями о взаимодействии с федеральными органами исполнительной власти, органами государственных внебюджетных фондов, исполнительными орга</w:t>
      </w:r>
      <w:r w:rsidRPr="002010A3">
        <w:rPr>
          <w:sz w:val="22"/>
          <w:szCs w:val="22"/>
        </w:rPr>
        <w:t>нами субъектов Российской Федерации, органами местного самоуправления;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при организации предоставления государственных и муниципальных услуг в МФЦ исключается взаимодействие заявителя с сотрудниками органов, предоставляющих государственные услуги, и орган</w:t>
      </w:r>
      <w:r w:rsidRPr="002010A3">
        <w:rPr>
          <w:sz w:val="22"/>
          <w:szCs w:val="22"/>
        </w:rPr>
        <w:t>ов, предоставляющих муниципальные услуги. В МФЦ организация предоставления государственных и муниципальных услуг осуществляется работниками МФЦ, которые осуществляют взаимодействие с заявителями в соответствии со стандартами обслуживания заявителей, утверж</w:t>
      </w:r>
      <w:r w:rsidRPr="002010A3">
        <w:rPr>
          <w:sz w:val="22"/>
          <w:szCs w:val="22"/>
        </w:rPr>
        <w:t>даемыми актом высшего исполнительного органа субъекта Российской Федерации.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19.2 в ред. </w:t>
      </w:r>
      <w:hyperlink r:id="rId84" w:tooltip="Постановление Администрации города Сургута от 10.11.2023 N 54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</w:t>
      </w:r>
      <w:r w:rsidRPr="002010A3">
        <w:rPr>
          <w:sz w:val="22"/>
          <w:szCs w:val="22"/>
        </w:rPr>
        <w:t xml:space="preserve">рода Сургута от 10.11.2023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5469)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19.3. Особенности предоставления муниципальной услуги в электронной форме устанавливаются в соответствии с </w:t>
      </w:r>
      <w:hyperlink r:id="rId85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постановлением</w:t>
        </w:r>
      </w:hyperlink>
      <w:r w:rsidRPr="002010A3">
        <w:rPr>
          <w:sz w:val="22"/>
          <w:szCs w:val="22"/>
        </w:rPr>
        <w:t xml:space="preserve"> Правительства Российской Федерации от 26.03.2016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236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 xml:space="preserve">О требованиях </w:t>
      </w:r>
      <w:r w:rsidRPr="002010A3">
        <w:rPr>
          <w:sz w:val="22"/>
          <w:szCs w:val="22"/>
        </w:rPr>
        <w:lastRenderedPageBreak/>
        <w:t>к предоставлению в электронной форме государственных и муниципальных услуг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, приказом Департамента информационных технологий Ханты-Мансийского авт</w:t>
      </w:r>
      <w:r w:rsidRPr="002010A3">
        <w:rPr>
          <w:sz w:val="22"/>
          <w:szCs w:val="22"/>
        </w:rPr>
        <w:t xml:space="preserve">ономного округа - Югры от 12.08.2019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08-Пр-180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Об одобрении состава действий, которые включаются в административные регламенты предоставления государственных и муниципальных услуг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, при наличии технической возможности предоставления муниципальной услуги</w:t>
      </w:r>
      <w:r w:rsidRPr="002010A3">
        <w:rPr>
          <w:sz w:val="22"/>
          <w:szCs w:val="22"/>
        </w:rPr>
        <w:t xml:space="preserve"> в электронной форме.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При определении особенностей предоставления муниципальной услуги в электронной форме используются виды электронной подписи, которые допускаются к использованию при предоставлении муниципальной услуги в соответствии с Федеральным </w:t>
      </w:r>
      <w:hyperlink r:id="rId86" w:tooltip="Федеральный закон от 06.04.2011 N 63-ФЗ (ред. от 21.04.2025) &quot;Об электронной подписи&quot; {КонсультантПлюс}">
        <w:r w:rsidRPr="002010A3">
          <w:rPr>
            <w:color w:val="0000FF"/>
            <w:sz w:val="22"/>
            <w:szCs w:val="22"/>
          </w:rPr>
          <w:t>законом</w:t>
        </w:r>
      </w:hyperlink>
      <w:r w:rsidRPr="002010A3">
        <w:rPr>
          <w:sz w:val="22"/>
          <w:szCs w:val="22"/>
        </w:rPr>
        <w:t xml:space="preserve"> от 06.04.2011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63-ФЗ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Об электронной подписи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,</w:t>
      </w:r>
      <w:r w:rsidRPr="002010A3">
        <w:rPr>
          <w:sz w:val="22"/>
          <w:szCs w:val="22"/>
        </w:rPr>
        <w:t xml:space="preserve"> </w:t>
      </w:r>
      <w:hyperlink r:id="rId87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 w:rsidRPr="002010A3">
          <w:rPr>
            <w:color w:val="0000FF"/>
            <w:sz w:val="22"/>
            <w:szCs w:val="22"/>
          </w:rPr>
          <w:t>постановлением</w:t>
        </w:r>
      </w:hyperlink>
      <w:r w:rsidRPr="002010A3">
        <w:rPr>
          <w:sz w:val="22"/>
          <w:szCs w:val="22"/>
        </w:rPr>
        <w:t xml:space="preserve"> Правительства РФ от 25.06.2012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634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 видах электронной подписи, использование которых допускается при обращении за получением гос</w:t>
      </w:r>
      <w:r w:rsidRPr="002010A3">
        <w:rPr>
          <w:sz w:val="22"/>
          <w:szCs w:val="22"/>
        </w:rPr>
        <w:t>ударственных и муниципальных услуг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в соответствии с </w:t>
      </w:r>
      <w:hyperlink r:id="rId88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 w:rsidRPr="002010A3">
          <w:rPr>
            <w:color w:val="0000FF"/>
            <w:sz w:val="22"/>
            <w:szCs w:val="22"/>
          </w:rPr>
          <w:t>постановлением</w:t>
        </w:r>
      </w:hyperlink>
      <w:r w:rsidRPr="002010A3">
        <w:rPr>
          <w:sz w:val="22"/>
          <w:szCs w:val="22"/>
        </w:rPr>
        <w:t xml:space="preserve"> Правительства Российской Федерации от 18.03.2015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250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Об утверждении требований к составлению и выдаче заявителям документов на бумажном носителе, подтверждающих содержан</w:t>
      </w:r>
      <w:r w:rsidRPr="002010A3">
        <w:rPr>
          <w:sz w:val="22"/>
          <w:szCs w:val="22"/>
        </w:rPr>
        <w:t>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</w:t>
      </w:r>
      <w:r w:rsidRPr="002010A3">
        <w:rPr>
          <w:sz w:val="22"/>
          <w:szCs w:val="22"/>
        </w:rPr>
        <w:t>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</w:t>
      </w:r>
      <w:r w:rsidRPr="002010A3">
        <w:rPr>
          <w:sz w:val="22"/>
          <w:szCs w:val="22"/>
        </w:rPr>
        <w:t>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19.3 в ред. </w:t>
      </w:r>
      <w:hyperlink r:id="rId89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20. Органы, предоставляющие государственные услуги, и органы, предоставляющие муниципальные услуги, не вправе требовать от заявителя представлени</w:t>
      </w:r>
      <w:r w:rsidRPr="002010A3">
        <w:rPr>
          <w:sz w:val="22"/>
          <w:szCs w:val="22"/>
        </w:rPr>
        <w:t xml:space="preserve">я документов и информации или осуществления действий, указанных в </w:t>
      </w:r>
      <w:hyperlink r:id="rId9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части 1 статьи 7</w:t>
        </w:r>
      </w:hyperlink>
      <w:r w:rsidRPr="002010A3">
        <w:rPr>
          <w:sz w:val="22"/>
          <w:szCs w:val="22"/>
        </w:rPr>
        <w:t xml:space="preserve"> Закона от 27.07.2010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210-ФЗ.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20 в ред. </w:t>
      </w:r>
      <w:hyperlink r:id="rId91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21. Случаи предоставления муниципальной услуги в упреждающем (</w:t>
      </w:r>
      <w:proofErr w:type="spellStart"/>
      <w:r w:rsidRPr="002010A3">
        <w:rPr>
          <w:sz w:val="22"/>
          <w:szCs w:val="22"/>
        </w:rPr>
        <w:t>проактивном</w:t>
      </w:r>
      <w:proofErr w:type="spellEnd"/>
      <w:r w:rsidRPr="002010A3">
        <w:rPr>
          <w:sz w:val="22"/>
          <w:szCs w:val="22"/>
        </w:rPr>
        <w:t>) режиме административным регламентом не предусмотрены.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22. Перечень информационных систем, использу</w:t>
      </w:r>
      <w:r w:rsidRPr="002010A3">
        <w:rPr>
          <w:sz w:val="22"/>
          <w:szCs w:val="22"/>
        </w:rPr>
        <w:t>емых уполномоченным органом для предоставления муниципальной услуги: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ЕПГУ; Федеральная государственная информационная система досудебного (внесудебного) обжалования (ФГИС ДО); муниципальная геоинформационная система (МГИС); Национальная система пространс</w:t>
      </w:r>
      <w:r w:rsidRPr="002010A3">
        <w:rPr>
          <w:sz w:val="22"/>
          <w:szCs w:val="22"/>
        </w:rPr>
        <w:t xml:space="preserve">твенных данных (НСПД); ГИСОГД (государственные информационные системы обеспечения градостроительной деятельности); СЭД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Дело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; АИС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 xml:space="preserve">Единое окно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ДИЗО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; КАС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ЗИО г. Сургута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22 в ред. </w:t>
      </w:r>
      <w:hyperlink r:id="rId92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23. Формы документов при предоставлении муниципальной услуги: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форма запроса о предоставлении соответствующей услуги (заявлен</w:t>
      </w:r>
      <w:r w:rsidRPr="002010A3">
        <w:rPr>
          <w:sz w:val="22"/>
          <w:szCs w:val="22"/>
        </w:rPr>
        <w:t xml:space="preserve">ия о предоставлении муниципальной услуги) приведена в </w:t>
      </w:r>
      <w:hyperlink w:anchor="P467" w:tooltip="Форма">
        <w:r w:rsidRPr="002010A3">
          <w:rPr>
            <w:color w:val="0000FF"/>
            <w:sz w:val="22"/>
            <w:szCs w:val="22"/>
          </w:rPr>
          <w:t>приложении</w:t>
        </w:r>
      </w:hyperlink>
      <w:r w:rsidRPr="002010A3">
        <w:rPr>
          <w:sz w:val="22"/>
          <w:szCs w:val="22"/>
        </w:rPr>
        <w:t xml:space="preserve"> к настоящему административному регламенту;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сведения о содержании и форме документа, являющегося результатом предоставления соответствующей услуги, уста</w:t>
      </w:r>
      <w:r w:rsidRPr="002010A3">
        <w:rPr>
          <w:sz w:val="22"/>
          <w:szCs w:val="22"/>
        </w:rPr>
        <w:t xml:space="preserve">новлены действующим земельным и гражданским законодательством, </w:t>
      </w:r>
      <w:hyperlink r:id="rId93" w:tooltip="Распоряжение Администрации города Сургута от 31.01.2014 N 193 (ред. от 27.05.2025) &quot;Об утверждении Инструкции по делопроизводству в Администрации города&quot; {КонсультантПлюс}">
        <w:r w:rsidRPr="002010A3">
          <w:rPr>
            <w:color w:val="0000FF"/>
            <w:sz w:val="22"/>
            <w:szCs w:val="22"/>
          </w:rPr>
          <w:t>Инструкцией</w:t>
        </w:r>
      </w:hyperlink>
      <w:r w:rsidRPr="002010A3">
        <w:rPr>
          <w:sz w:val="22"/>
          <w:szCs w:val="22"/>
        </w:rPr>
        <w:t xml:space="preserve"> по делопроизводству в Администрации города, утвержденной распоряжением Администрации города от 31.01.2014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193;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форма заявления об испр</w:t>
      </w:r>
      <w:r w:rsidRPr="002010A3">
        <w:rPr>
          <w:sz w:val="22"/>
          <w:szCs w:val="22"/>
        </w:rPr>
        <w:t>авлении допущенных опечаток и ошибок в выданных в результате предоставления муниципальной услуги документах является письмом в свободной форме, с указанием на описание опечаток и ошибок и необходимость их исправления;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форма заявления об оставлении запрос</w:t>
      </w:r>
      <w:r w:rsidRPr="002010A3">
        <w:rPr>
          <w:sz w:val="22"/>
          <w:szCs w:val="22"/>
        </w:rPr>
        <w:t>а заявителя (заявления о предоставлении муниципальной услуги) без рассмотрения является письмом в свободной форме, с указанием заявителя, номера и даты, способа подачи заявления о предоставлении муниципальной услуги, с указанием на прекращение предоставлен</w:t>
      </w:r>
      <w:r w:rsidRPr="002010A3">
        <w:rPr>
          <w:sz w:val="22"/>
          <w:szCs w:val="22"/>
        </w:rPr>
        <w:t>ия муниципальной услуги.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23 в ред. </w:t>
      </w:r>
      <w:hyperlink r:id="rId94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24. Способы получен</w:t>
      </w:r>
      <w:r w:rsidRPr="002010A3">
        <w:rPr>
          <w:sz w:val="22"/>
          <w:szCs w:val="22"/>
        </w:rPr>
        <w:t xml:space="preserve">ия заявителем результатов муниципальной услуги, указанных в </w:t>
      </w:r>
      <w:hyperlink w:anchor="P104" w:tooltip="3. Результат предоставления муниципальной услуги.">
        <w:r w:rsidRPr="002010A3">
          <w:rPr>
            <w:color w:val="0000FF"/>
            <w:sz w:val="22"/>
            <w:szCs w:val="22"/>
          </w:rPr>
          <w:t>пункте 3 раздела II</w:t>
        </w:r>
      </w:hyperlink>
      <w:r w:rsidRPr="002010A3">
        <w:rPr>
          <w:sz w:val="22"/>
          <w:szCs w:val="22"/>
        </w:rPr>
        <w:t xml:space="preserve"> настоящего административного регламента: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на бумажном носителе при личном обращении в МФЦ;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 форме электронного документа либо скан-образа документа в личном кабинете на Едином портале.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24 в ред. </w:t>
      </w:r>
      <w:hyperlink r:id="rId95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25 - 26. Утратили силу. - </w:t>
      </w:r>
      <w:hyperlink r:id="rId96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Постановление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4799.</w:t>
      </w: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1" w:name="P230"/>
      <w:bookmarkEnd w:id="11"/>
      <w:r w:rsidRPr="002010A3">
        <w:rPr>
          <w:rFonts w:ascii="Times New Roman" w:hAnsi="Times New Roman" w:cs="Times New Roman"/>
          <w:sz w:val="22"/>
          <w:szCs w:val="22"/>
        </w:rPr>
        <w:t>Раздел III. СОСТАВ, ПОСЛЕДОВАТЕЛЬНОСТЬ И СРОКИ ВЫПОЛНЕНИЯ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АДМИНИСТРАТИВНЫХ ПРОЦЕДУР, ТРЕБОВАНИЯ К ПОРЯДКУ ИХ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ВЫПОЛНЕНИЯ, В ТОМ ЧИСЛЕ ОСОБЕННОСТИ ВЫПОЛНЕНИЯ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АДМИНИСТРАТИВНЫХ ПРОЦЕДУР В ЭЛЕКТРОННОЙ ФОРМЕ, А ТАКЖЕ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ОСОБЕННОСТИ ВЫПОЛНЕНИЯ АДМИНИСТРАТИВНЫХ ПРОЦЕДУР В МФЦ</w:t>
      </w: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1. Предоставление муниципальной услуги включает в себя следующие административные процедуры: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прием и регистрация заявления о предоставлении мун</w:t>
      </w:r>
      <w:r w:rsidRPr="002010A3">
        <w:rPr>
          <w:sz w:val="22"/>
          <w:szCs w:val="22"/>
        </w:rPr>
        <w:t>иципальной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проверка документов, межведомственное информационное взаимодействие;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подготовка и принятие решения об установлении публичного сервитута (об отказе в установлении публичного сервитута);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выдача (направление) результата предоставления</w:t>
      </w:r>
      <w:r w:rsidRPr="002010A3">
        <w:rPr>
          <w:sz w:val="22"/>
          <w:szCs w:val="22"/>
        </w:rPr>
        <w:t xml:space="preserve">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При поступлении документов в электронной форме через ЕПГУ административные процедуры осуществляются в соответствии с особенностями, установленными </w:t>
      </w:r>
      <w:hyperlink w:anchor="P375" w:tooltip="7. Особенности выполнения административных процедур (действий) при предоставлении муниципальной услуги в электронной форме.">
        <w:r w:rsidRPr="002010A3">
          <w:rPr>
            <w:color w:val="0000FF"/>
            <w:sz w:val="22"/>
            <w:szCs w:val="22"/>
          </w:rPr>
          <w:t>пунктом 7 раздела III</w:t>
        </w:r>
      </w:hyperlink>
      <w:r w:rsidRPr="002010A3">
        <w:rPr>
          <w:sz w:val="22"/>
          <w:szCs w:val="22"/>
        </w:rPr>
        <w:t xml:space="preserve"> настоящего административного регламента.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1 в ред. </w:t>
      </w:r>
      <w:hyperlink r:id="rId97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 Прием и регистрация заявления о предоставлении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2.1. Основание для начала административной процедуры: поступление в МФЦ или ДИЗО заявления о пре</w:t>
      </w:r>
      <w:r w:rsidRPr="002010A3">
        <w:rPr>
          <w:sz w:val="22"/>
          <w:szCs w:val="22"/>
        </w:rPr>
        <w:t>доставлении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и направление межведомств</w:t>
      </w:r>
      <w:r w:rsidRPr="002010A3">
        <w:rPr>
          <w:sz w:val="22"/>
          <w:szCs w:val="22"/>
        </w:rPr>
        <w:t>енных запросов; руководитель ДИЗО.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bookmarkStart w:id="12" w:name="P246"/>
      <w:bookmarkEnd w:id="12"/>
      <w:r w:rsidRPr="002010A3">
        <w:rPr>
          <w:sz w:val="22"/>
          <w:szCs w:val="22"/>
        </w:rPr>
        <w:t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Заявление и документы, необходимые для предоставления муниципал</w:t>
      </w:r>
      <w:r w:rsidRPr="002010A3">
        <w:rPr>
          <w:sz w:val="22"/>
          <w:szCs w:val="22"/>
        </w:rPr>
        <w:t>ьной услуги, поступившие в Администрацию города способами, указанными в настоящем административном регламенте, принимаются: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при поступлении почтой или из МФЦ работником ХЭУ для передачи работнику ДИЗО;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при поступлении через ЕПГУ работником ДИЗО.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2.3.1.</w:t>
      </w:r>
      <w:r w:rsidRPr="002010A3">
        <w:rPr>
          <w:sz w:val="22"/>
          <w:szCs w:val="22"/>
        </w:rPr>
        <w:t xml:space="preserve"> При личном обращении заявителя в МФЦ работник МФЦ осуществляет следующие действия, в том числе установленные </w:t>
      </w:r>
      <w:hyperlink r:id="rId9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статьей 16</w:t>
        </w:r>
      </w:hyperlink>
      <w:r w:rsidRPr="002010A3">
        <w:rPr>
          <w:sz w:val="22"/>
          <w:szCs w:val="22"/>
        </w:rPr>
        <w:t xml:space="preserve"> Закона от 27.07.2010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210-ФЗ, </w:t>
      </w:r>
      <w:hyperlink r:id="rId99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пункто</w:t>
        </w:r>
        <w:r w:rsidRPr="002010A3">
          <w:rPr>
            <w:color w:val="0000FF"/>
            <w:sz w:val="22"/>
            <w:szCs w:val="22"/>
          </w:rPr>
          <w:t>м 3(4)</w:t>
        </w:r>
      </w:hyperlink>
      <w:r w:rsidRPr="002010A3">
        <w:rPr>
          <w:sz w:val="22"/>
          <w:szCs w:val="22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1376: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100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устанавливает предмет обращения;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устанавливает личность заявителя на основании паспорта граждани</w:t>
      </w:r>
      <w:r w:rsidRPr="002010A3">
        <w:rPr>
          <w:sz w:val="22"/>
          <w:szCs w:val="22"/>
        </w:rPr>
        <w:t>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</w:t>
      </w:r>
      <w:r w:rsidRPr="002010A3">
        <w:rPr>
          <w:sz w:val="22"/>
          <w:szCs w:val="22"/>
        </w:rPr>
        <w:t xml:space="preserve">казанных в </w:t>
      </w:r>
      <w:hyperlink r:id="rId10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частях 10</w:t>
        </w:r>
      </w:hyperlink>
      <w:r w:rsidRPr="002010A3">
        <w:rPr>
          <w:sz w:val="22"/>
          <w:szCs w:val="22"/>
        </w:rPr>
        <w:t xml:space="preserve"> и </w:t>
      </w:r>
      <w:hyperlink r:id="rId10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11 статьи 7</w:t>
        </w:r>
      </w:hyperlink>
      <w:r w:rsidRPr="002010A3">
        <w:rPr>
          <w:sz w:val="22"/>
          <w:szCs w:val="22"/>
        </w:rPr>
        <w:t xml:space="preserve"> Закона от 27.07.2010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210-ФЗ, совершает иные действия, установленные Соглашением о взаимодействии между МФЦ и Администрацией города;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</w:t>
      </w:r>
      <w:r w:rsidRPr="002010A3">
        <w:rPr>
          <w:sz w:val="22"/>
          <w:szCs w:val="22"/>
        </w:rPr>
        <w:t xml:space="preserve"> его имени, полномочия представителя юридического лица действовать от имени юридического лица;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проверяет наличие всех необходимых документов исходя из исчерпывающего перечня документов, установленного </w:t>
      </w:r>
      <w:hyperlink w:anchor="P120" w:tooltip="6. Исчерпывающий перечень документов, необходимых для предоставления муниципальной услуги, установлен статьей 39.41 Земельного кодекса, статьями 3.6, 3.9 Закона от 25.10.2001 N 137-ФЗ, приказом Росреестра от 19.04.2022 N П/0150 &quot;Об утверждении требований к фор">
        <w:r w:rsidRPr="002010A3">
          <w:rPr>
            <w:color w:val="0000FF"/>
            <w:sz w:val="22"/>
            <w:szCs w:val="22"/>
          </w:rPr>
          <w:t>пунктом 6 раздела II</w:t>
        </w:r>
      </w:hyperlink>
      <w:r w:rsidRPr="002010A3">
        <w:rPr>
          <w:sz w:val="22"/>
          <w:szCs w:val="22"/>
        </w:rPr>
        <w:t xml:space="preserve"> настоящего административного регламента;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проверяет соответствие копий представляемых документов (за исключением нотариально заверенных) их оригиналам, в обязательном порядке заверяет личной подпись</w:t>
      </w:r>
      <w:r w:rsidRPr="002010A3">
        <w:rPr>
          <w:sz w:val="22"/>
          <w:szCs w:val="22"/>
        </w:rPr>
        <w:t>ю;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наименование юридического лица указа</w:t>
      </w:r>
      <w:r w:rsidRPr="002010A3">
        <w:rPr>
          <w:sz w:val="22"/>
          <w:szCs w:val="22"/>
        </w:rPr>
        <w:t xml:space="preserve">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- индивидуального предпринимателя, в </w:t>
      </w:r>
      <w:r w:rsidRPr="002010A3">
        <w:rPr>
          <w:sz w:val="22"/>
          <w:szCs w:val="22"/>
        </w:rPr>
        <w:t>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проводит предварительный анализ заявления и документов на наличие оснований для отказа в приеме документов, указанных в </w:t>
      </w:r>
      <w:hyperlink w:anchor="P150" w:tooltip="10. Исчерпывающий перечень оснований для отказа в приеме документов, необходимых для предоставления муниципальной услуги:">
        <w:r w:rsidRPr="002010A3">
          <w:rPr>
            <w:color w:val="0000FF"/>
            <w:sz w:val="22"/>
            <w:szCs w:val="22"/>
          </w:rPr>
          <w:t>пункте 10 раздела II</w:t>
        </w:r>
      </w:hyperlink>
      <w:r w:rsidRPr="002010A3">
        <w:rPr>
          <w:sz w:val="22"/>
          <w:szCs w:val="22"/>
        </w:rPr>
        <w:t xml:space="preserve"> настоящего административного регламента;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при наличии в представленных документах осно</w:t>
      </w:r>
      <w:r w:rsidRPr="002010A3">
        <w:rPr>
          <w:sz w:val="22"/>
          <w:szCs w:val="22"/>
        </w:rPr>
        <w:t xml:space="preserve">ваний для отказа в приеме документов, указанных в </w:t>
      </w:r>
      <w:hyperlink w:anchor="P150" w:tooltip="10. Исчерпывающий перечень оснований для отказа в приеме документов, необходимых для предоставления муниципальной услуги:">
        <w:r w:rsidRPr="002010A3">
          <w:rPr>
            <w:color w:val="0000FF"/>
            <w:sz w:val="22"/>
            <w:szCs w:val="22"/>
          </w:rPr>
          <w:t>пункте 10 раздела II</w:t>
        </w:r>
      </w:hyperlink>
      <w:r w:rsidRPr="002010A3">
        <w:rPr>
          <w:sz w:val="22"/>
          <w:szCs w:val="22"/>
        </w:rPr>
        <w:t xml:space="preserve"> настоящего административного ре</w:t>
      </w:r>
      <w:r w:rsidRPr="002010A3">
        <w:rPr>
          <w:sz w:val="22"/>
          <w:szCs w:val="22"/>
        </w:rPr>
        <w:t xml:space="preserve">гламента, устно уведомляет заявителя об отказе в </w:t>
      </w:r>
      <w:r w:rsidRPr="002010A3">
        <w:rPr>
          <w:sz w:val="22"/>
          <w:szCs w:val="22"/>
        </w:rPr>
        <w:lastRenderedPageBreak/>
        <w:t>приеме с разъяснением выявленных недостатков и предлагает принять меры по их устранению;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формирует опись документов, копия описи вручается заявителю;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готовит персональные дела заявителей, передает курьер</w:t>
      </w:r>
      <w:r w:rsidRPr="002010A3">
        <w:rPr>
          <w:sz w:val="22"/>
          <w:szCs w:val="22"/>
        </w:rPr>
        <w:t>у для направления либо направляет непосредственно по защищенному электронному каналу связи в Администрацию города (при наличии возможности электронного документооборота между МФЦ и Администрацией города).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103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2.3.2. При поступлении документов в ДИЗО способами, указанными в настоящем административном регламент</w:t>
      </w:r>
      <w:r w:rsidRPr="002010A3">
        <w:rPr>
          <w:sz w:val="22"/>
          <w:szCs w:val="22"/>
        </w:rPr>
        <w:t>е,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устанавливает предмет обращения;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проверяет соответствие оригиналов и копий представленных докумен</w:t>
      </w:r>
      <w:r w:rsidRPr="002010A3">
        <w:rPr>
          <w:sz w:val="22"/>
          <w:szCs w:val="22"/>
        </w:rPr>
        <w:t>тов;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проверяет наличие всех необходимых документов исходя из исч</w:t>
      </w:r>
      <w:r w:rsidRPr="002010A3">
        <w:rPr>
          <w:sz w:val="22"/>
          <w:szCs w:val="22"/>
        </w:rPr>
        <w:t xml:space="preserve">ерпывающего перечня документов, установленного </w:t>
      </w:r>
      <w:hyperlink w:anchor="P120" w:tooltip="6. Исчерпывающий перечень документов, необходимых для предоставления муниципальной услуги, установлен статьей 39.41 Земельного кодекса, статьями 3.6, 3.9 Закона от 25.10.2001 N 137-ФЗ, приказом Росреестра от 19.04.2022 N П/0150 &quot;Об утверждении требований к фор">
        <w:r w:rsidRPr="002010A3">
          <w:rPr>
            <w:color w:val="0000FF"/>
            <w:sz w:val="22"/>
            <w:szCs w:val="22"/>
          </w:rPr>
          <w:t>пунктом 6 раздела II</w:t>
        </w:r>
      </w:hyperlink>
      <w:r w:rsidRPr="002010A3">
        <w:rPr>
          <w:sz w:val="22"/>
          <w:szCs w:val="22"/>
        </w:rPr>
        <w:t xml:space="preserve"> настоящего административного регламента;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проверяет представленные документы на соответствие требованиям действующего законодательства Российской Фед</w:t>
      </w:r>
      <w:r w:rsidRPr="002010A3">
        <w:rPr>
          <w:sz w:val="22"/>
          <w:szCs w:val="22"/>
        </w:rPr>
        <w:t>ерации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нет подчисток</w:t>
      </w:r>
      <w:r w:rsidRPr="002010A3">
        <w:rPr>
          <w:sz w:val="22"/>
          <w:szCs w:val="22"/>
        </w:rPr>
        <w:t>, приписок, зачеркнутых слов, не заверенных в установленном порядке, документы не исполнены карандашом;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проводит анализ заявления и документов на наличие оснований для отказа в приеме документов, возврата заявления, указанных в </w:t>
      </w:r>
      <w:hyperlink w:anchor="P150" w:tooltip="10. Исчерпывающий перечень оснований для отказа в приеме документов, необходимых для предоставления муниципальной услуги:">
        <w:r w:rsidRPr="002010A3">
          <w:rPr>
            <w:color w:val="0000FF"/>
            <w:sz w:val="22"/>
            <w:szCs w:val="22"/>
          </w:rPr>
          <w:t>пунктах 10</w:t>
        </w:r>
      </w:hyperlink>
      <w:r w:rsidRPr="002010A3">
        <w:rPr>
          <w:sz w:val="22"/>
          <w:szCs w:val="22"/>
        </w:rPr>
        <w:t xml:space="preserve">, </w:t>
      </w:r>
      <w:hyperlink w:anchor="P163" w:tooltip="11. Исчерпывающий перечень оснований для возврата заявления установлен пунктом 9 статьи 39.41 Земельного кодекса.">
        <w:r w:rsidRPr="002010A3">
          <w:rPr>
            <w:color w:val="0000FF"/>
            <w:sz w:val="22"/>
            <w:szCs w:val="22"/>
          </w:rPr>
          <w:t>11 раздела II</w:t>
        </w:r>
      </w:hyperlink>
      <w:r w:rsidRPr="002010A3">
        <w:rPr>
          <w:sz w:val="22"/>
          <w:szCs w:val="22"/>
        </w:rPr>
        <w:t xml:space="preserve"> настоящего административного регламента (далее - отказ в приеме, возврат заявления);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формирует электронное дело по оказанию муниципальной услуги в ведомственной информационной системе.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2.3.3. В случае установле</w:t>
      </w:r>
      <w:r w:rsidRPr="002010A3">
        <w:rPr>
          <w:sz w:val="22"/>
          <w:szCs w:val="22"/>
        </w:rPr>
        <w:t>ния наличия оснований для отказа в приеме, возврата заявления,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1) при наличии оснований для отказа в при</w:t>
      </w:r>
      <w:r w:rsidRPr="002010A3">
        <w:rPr>
          <w:sz w:val="22"/>
          <w:szCs w:val="22"/>
        </w:rPr>
        <w:t>еме: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</w:t>
      </w:r>
      <w:r w:rsidRPr="002010A3">
        <w:rPr>
          <w:sz w:val="22"/>
          <w:szCs w:val="22"/>
        </w:rPr>
        <w:t xml:space="preserve">ывается дата составления реестра,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п/п, заявитель/номер дела МФЦ, причины отказа, наименование документа, количество документов, Ф.И.О. работника ДИЗО, Ф.И.О. работника МФЦ) либо возвращает непосредственно по защищенному электронному каналу связи (при нал</w:t>
      </w:r>
      <w:r w:rsidRPr="002010A3">
        <w:rPr>
          <w:sz w:val="22"/>
          <w:szCs w:val="22"/>
        </w:rPr>
        <w:t>ичии возможности электронного документооборота между МФЦ и Администрацией города);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104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</w:t>
      </w:r>
      <w:r w:rsidRPr="002010A3">
        <w:rPr>
          <w:sz w:val="22"/>
          <w:szCs w:val="22"/>
        </w:rPr>
        <w:t xml:space="preserve">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при поступлении документов почтовым отправлением готовит проект решения об отказе в приеме, оформляе</w:t>
      </w:r>
      <w:r w:rsidRPr="002010A3">
        <w:rPr>
          <w:sz w:val="22"/>
          <w:szCs w:val="22"/>
        </w:rPr>
        <w:t>т его на бумажном носителе на бланке ДИЗО за подписью руководителя ДИЗО или лица, его замещающего,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</w:t>
      </w:r>
      <w:r w:rsidRPr="002010A3">
        <w:rPr>
          <w:sz w:val="22"/>
          <w:szCs w:val="22"/>
        </w:rPr>
        <w:t>писью вложения и уведомлением о получении.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2) при наличии оснований для возврата заявления: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готовит проект решения о возврате заявления, которое оформляется на бумажном носителе на бланке ДИЗО за подписью руководителя ДИЗО или лица, его замещающего;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передает работнику ХЭУ подписанное решение о возврате заявления для регистрации в электронном документообороте;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 случае направления зарегистрированного решения о возврате заявления через МФЦ или посредством почтового отправления (исходя из способа под</w:t>
      </w:r>
      <w:r w:rsidRPr="002010A3">
        <w:rPr>
          <w:sz w:val="22"/>
          <w:szCs w:val="22"/>
        </w:rPr>
        <w:t>ачи) передает его работнику ХЭУ для направления заявителю (для пересылки с описью вложения и уведомлением о вручении либо реестром);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 случае направления зарегистрированного решения о возврате заявления через ЕПГУ (исходя из способа подачи) вносит его ск</w:t>
      </w:r>
      <w:r w:rsidRPr="002010A3">
        <w:rPr>
          <w:sz w:val="22"/>
          <w:szCs w:val="22"/>
        </w:rPr>
        <w:t>ан-образ на Единый портал и направляет заявителю.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2.3.4. Максимальный срок по отказу в приеме - пять рабочих дней (с момента поступления заявления в ДИЗО), максимальный срок по возврату заявления установлен </w:t>
      </w:r>
      <w:hyperlink r:id="rId105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пунктом 9 статьи 39.41</w:t>
        </w:r>
      </w:hyperlink>
      <w:r w:rsidRPr="002010A3">
        <w:rPr>
          <w:sz w:val="22"/>
          <w:szCs w:val="22"/>
        </w:rPr>
        <w:t xml:space="preserve"> Земельного кодекса.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2.3.4 в ред. </w:t>
      </w:r>
      <w:hyperlink r:id="rId106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</w:t>
      </w:r>
      <w:r w:rsidRPr="002010A3">
        <w:rPr>
          <w:sz w:val="22"/>
          <w:szCs w:val="22"/>
        </w:rPr>
        <w:t xml:space="preserve">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2.3.5. Регистрация заявления осуществляется работником ДИЗО в ведомственной информационной </w:t>
      </w:r>
      <w:r w:rsidRPr="002010A3">
        <w:rPr>
          <w:sz w:val="22"/>
          <w:szCs w:val="22"/>
        </w:rPr>
        <w:lastRenderedPageBreak/>
        <w:t>системе, при этом определяется электронная схема движения документов присоединения электронных документов (сканируютс</w:t>
      </w:r>
      <w:r w:rsidRPr="002010A3">
        <w:rPr>
          <w:sz w:val="22"/>
          <w:szCs w:val="22"/>
        </w:rPr>
        <w:t>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носителях).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2.4. Максимальный срок выполнения административной процедуры: один рабочий день с дат</w:t>
      </w:r>
      <w:r w:rsidRPr="002010A3">
        <w:rPr>
          <w:sz w:val="22"/>
          <w:szCs w:val="22"/>
        </w:rPr>
        <w:t xml:space="preserve">ы поступления в ДИЗО заявления и документов, указанных в </w:t>
      </w:r>
      <w:hyperlink w:anchor="P120" w:tooltip="6. Исчерпывающий перечень документов, необходимых для предоставления муниципальной услуги, установлен статьей 39.41 Земельного кодекса, статьями 3.6, 3.9 Закона от 25.10.2001 N 137-ФЗ, приказом Росреестра от 19.04.2022 N П/0150 &quot;Об утверждении требований к фор">
        <w:r w:rsidRPr="002010A3">
          <w:rPr>
            <w:color w:val="0000FF"/>
            <w:sz w:val="22"/>
            <w:szCs w:val="22"/>
          </w:rPr>
          <w:t>пункте 6 раздела II</w:t>
        </w:r>
      </w:hyperlink>
      <w:r w:rsidRPr="002010A3">
        <w:rPr>
          <w:sz w:val="22"/>
          <w:szCs w:val="22"/>
        </w:rPr>
        <w:t xml:space="preserve"> настоящего административного регламента.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2.5. Критерий принятия решения по настоящей административной процедуре: наличие заявления и документ</w:t>
      </w:r>
      <w:r w:rsidRPr="002010A3">
        <w:rPr>
          <w:sz w:val="22"/>
          <w:szCs w:val="22"/>
        </w:rPr>
        <w:t xml:space="preserve">ов, указанных в </w:t>
      </w:r>
      <w:hyperlink w:anchor="P120" w:tooltip="6. Исчерпывающий перечень документов, необходимых для предоставления муниципальной услуги, установлен статьей 39.41 Земельного кодекса, статьями 3.6, 3.9 Закона от 25.10.2001 N 137-ФЗ, приказом Росреестра от 19.04.2022 N П/0150 &quot;Об утверждении требований к фор">
        <w:r w:rsidRPr="002010A3">
          <w:rPr>
            <w:color w:val="0000FF"/>
            <w:sz w:val="22"/>
            <w:szCs w:val="22"/>
          </w:rPr>
          <w:t>пункте 6 раздела II</w:t>
        </w:r>
      </w:hyperlink>
      <w:r w:rsidRPr="002010A3">
        <w:rPr>
          <w:sz w:val="22"/>
          <w:szCs w:val="22"/>
        </w:rPr>
        <w:t xml:space="preserve"> настоящего административного регламента, отсутствие оснований для отказа в приеме, возврата заявления.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2.6. Результат административной процедуры: зарегистрированное заявление либо ре</w:t>
      </w:r>
      <w:r w:rsidRPr="002010A3">
        <w:rPr>
          <w:sz w:val="22"/>
          <w:szCs w:val="22"/>
        </w:rPr>
        <w:t>шение об отказе в приеме, возврате заявления.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Отметка о регистрации заявления либо решения </w:t>
      </w:r>
      <w:r w:rsidRPr="002010A3">
        <w:rPr>
          <w:sz w:val="22"/>
          <w:szCs w:val="22"/>
        </w:rPr>
        <w:t>об отказе в приеме, поступивших в электронной форме через ЕПГУ, не проставляется.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2 в ред. </w:t>
      </w:r>
      <w:hyperlink r:id="rId107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</w:t>
      </w:r>
      <w:r w:rsidRPr="002010A3">
        <w:rPr>
          <w:sz w:val="22"/>
          <w:szCs w:val="22"/>
        </w:rPr>
        <w:t xml:space="preserve">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 Проверка документов, межведомственное информационное взаимодействие.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3.2. Сведения </w:t>
      </w:r>
      <w:r w:rsidRPr="002010A3">
        <w:rPr>
          <w:sz w:val="22"/>
          <w:szCs w:val="22"/>
        </w:rPr>
        <w:t>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запросов; работник ХЭУ, работник ДАиГ, работник Росреестра, работник Ф</w:t>
      </w:r>
      <w:r w:rsidRPr="002010A3">
        <w:rPr>
          <w:sz w:val="22"/>
          <w:szCs w:val="22"/>
        </w:rPr>
        <w:t>НС.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3.3.1. В течение одного рабочего дня с момента поступления заявления и документов, необходимых</w:t>
      </w:r>
      <w:r w:rsidRPr="002010A3">
        <w:rPr>
          <w:sz w:val="22"/>
          <w:szCs w:val="22"/>
        </w:rPr>
        <w:t xml:space="preserve"> для предоставления муниципальной услуги,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проводит проверку предс</w:t>
      </w:r>
      <w:r w:rsidRPr="002010A3">
        <w:rPr>
          <w:sz w:val="22"/>
          <w:szCs w:val="22"/>
        </w:rPr>
        <w:t>тавленных документов на необходимость осуществления межведомственного взаимодействия либо согласования с уполномоченными органами;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направляет в Росреестр запрос о правообладателях земельных участков, в отношении которых подано ходатайство об установлении</w:t>
      </w:r>
      <w:r w:rsidRPr="002010A3">
        <w:rPr>
          <w:sz w:val="22"/>
          <w:szCs w:val="22"/>
        </w:rPr>
        <w:t xml:space="preserve"> публичного сервитута;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при наличии оснований осуществляет межведомственное взаимодействие либо согласование с уполномоченными органами путем формирования и направления межведомственных запросов и иных документов в электронном </w:t>
      </w:r>
      <w:proofErr w:type="gramStart"/>
      <w:r w:rsidRPr="002010A3">
        <w:rPr>
          <w:sz w:val="22"/>
          <w:szCs w:val="22"/>
        </w:rPr>
        <w:t>виде</w:t>
      </w:r>
      <w:proofErr w:type="gramEnd"/>
      <w:r w:rsidRPr="002010A3">
        <w:rPr>
          <w:sz w:val="22"/>
          <w:szCs w:val="22"/>
        </w:rPr>
        <w:t xml:space="preserve"> либо на бумажном носите</w:t>
      </w:r>
      <w:r w:rsidRPr="002010A3">
        <w:rPr>
          <w:sz w:val="22"/>
          <w:szCs w:val="22"/>
        </w:rPr>
        <w:t>ле в соответствии с требованиями, установленными действующим законодательством.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3.3.2. В течение одного рабочего дня с момента поступления в ДАиГ на согласование схемы расположения земельного участка на кадастровом плане территории, работник ДАиГ согласовы</w:t>
      </w:r>
      <w:r w:rsidRPr="002010A3">
        <w:rPr>
          <w:sz w:val="22"/>
          <w:szCs w:val="22"/>
        </w:rPr>
        <w:t>вает схему расположения земельного участка либо отказывает в согласовании с указанием оснований отказа.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3.3.3. В день поступления в ДИЗО необходимых ответов на межведомственные запросы, информации по результатам согласования работник ДИЗО, ответственный за</w:t>
      </w:r>
      <w:r w:rsidRPr="002010A3">
        <w:rPr>
          <w:sz w:val="22"/>
          <w:szCs w:val="22"/>
        </w:rPr>
        <w:t xml:space="preserve"> проверку, регистрацию заявления, формирование и направление межведомственных запросов в ДИЗО,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3.3.4. Необходимость и</w:t>
      </w:r>
      <w:r w:rsidRPr="002010A3">
        <w:rPr>
          <w:sz w:val="22"/>
          <w:szCs w:val="22"/>
        </w:rPr>
        <w:t xml:space="preserve">спользования Национальной системы пространственных данных (НСПД) при предоставлении соответствующей муниципальной услуги устанавливается в соответствии с </w:t>
      </w:r>
      <w:hyperlink r:id="rId108" w:tooltip="Постановление Правительства РФ от 07.06.2022 N 1040 (ред. от 01.11.2025) &quot;О федеральной государственной географической информационной системе &quot;Единая цифровая платформа &quot;Национальная система пространственных данных&quot; (вместе с &quot;Положением о федеральной государс">
        <w:r w:rsidRPr="002010A3">
          <w:rPr>
            <w:color w:val="0000FF"/>
            <w:sz w:val="22"/>
            <w:szCs w:val="22"/>
          </w:rPr>
          <w:t>постановлением</w:t>
        </w:r>
      </w:hyperlink>
      <w:r w:rsidRPr="002010A3">
        <w:rPr>
          <w:sz w:val="22"/>
          <w:szCs w:val="22"/>
        </w:rPr>
        <w:t xml:space="preserve"> Правительства Российской Федерации от 07.06.2022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1040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 xml:space="preserve">О федеральной государственной географической информационной системе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 xml:space="preserve">Единая цифровая платформа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Национальная система пространственных данных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(при наличии технической возможнос</w:t>
      </w:r>
      <w:r w:rsidRPr="002010A3">
        <w:rPr>
          <w:sz w:val="22"/>
          <w:szCs w:val="22"/>
        </w:rPr>
        <w:t>ти).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3.3.4 введен </w:t>
      </w:r>
      <w:hyperlink r:id="rId109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постановлением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3.4. Максимальный срок выполнения </w:t>
      </w:r>
      <w:r w:rsidRPr="002010A3">
        <w:rPr>
          <w:sz w:val="22"/>
          <w:szCs w:val="22"/>
        </w:rPr>
        <w:t xml:space="preserve">административной процедуры - шесть рабочих дней с момента регистрации заявления. В соответствии с </w:t>
      </w:r>
      <w:hyperlink r:id="rId11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частью 3 статьи 7.2</w:t>
        </w:r>
      </w:hyperlink>
      <w:r w:rsidRPr="002010A3">
        <w:rPr>
          <w:sz w:val="22"/>
          <w:szCs w:val="22"/>
        </w:rPr>
        <w:t xml:space="preserve"> Закона от 27.07.2010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210-ФЗ срок подготовки и направления ответа на межведомственный запрос не может превышать пяти рабочи</w:t>
      </w:r>
      <w:r w:rsidRPr="002010A3">
        <w:rPr>
          <w:sz w:val="22"/>
          <w:szCs w:val="22"/>
        </w:rPr>
        <w:t>х дней.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3.4 в ред. </w:t>
      </w:r>
      <w:hyperlink r:id="rId111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3.5. Критерии принятия решения по настоящей административной</w:t>
      </w:r>
      <w:r w:rsidRPr="002010A3">
        <w:rPr>
          <w:sz w:val="22"/>
          <w:szCs w:val="22"/>
        </w:rPr>
        <w:t xml:space="preserve"> процедуре: перечень документов, которые уполномоченный орган получает посредством межведомственного информационного взаимодействия, информация по результатам согласования.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3.6. Результат административной процедуры: полученные ответы на межведомственные за</w:t>
      </w:r>
      <w:r w:rsidRPr="002010A3">
        <w:rPr>
          <w:sz w:val="22"/>
          <w:szCs w:val="22"/>
        </w:rPr>
        <w:t xml:space="preserve">просы, </w:t>
      </w:r>
      <w:r w:rsidRPr="002010A3">
        <w:rPr>
          <w:sz w:val="22"/>
          <w:szCs w:val="22"/>
        </w:rPr>
        <w:lastRenderedPageBreak/>
        <w:t>содержащие документы или сведения из них, информация по результатам согласования.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(п. 3 в ре</w:t>
      </w:r>
      <w:r w:rsidRPr="002010A3">
        <w:rPr>
          <w:sz w:val="22"/>
          <w:szCs w:val="22"/>
        </w:rPr>
        <w:t xml:space="preserve">д. </w:t>
      </w:r>
      <w:hyperlink r:id="rId112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 Подготовка и принятие решения об установлении публичного сервитута (об отказе в установлении публичного сервитута).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4.1. Основание для начала выполнения административной процедуры: поступление специалисту ДИЗО, ответственному за подготовку проекта решен</w:t>
      </w:r>
      <w:r w:rsidRPr="002010A3">
        <w:rPr>
          <w:sz w:val="22"/>
          <w:szCs w:val="22"/>
        </w:rPr>
        <w:t>ия, электронного дела по оказанию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4.2. Сведения о должностных лицах, ответственных за выполнение административной процедуры: работники ДИЗО, работники КИП, специалисты правового управления, работники МКУ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Наш город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, специалисты управ</w:t>
      </w:r>
      <w:r w:rsidRPr="002010A3">
        <w:rPr>
          <w:sz w:val="22"/>
          <w:szCs w:val="22"/>
        </w:rPr>
        <w:t>ления документационного обеспечения, высшее должностное лицо Администрации города, уполномоченное на подписание документов в сфере земельных отношений, специалист ХЭУ.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постановлений Администрации города Сургута от 16.02.2024 </w:t>
      </w:r>
      <w:hyperlink r:id="rId113" w:tooltip="Постановление Администрации города Сургута от 16.02.2024 N 6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 ">
        <w:r w:rsidR="00AF5855">
          <w:rPr>
            <w:color w:val="0000FF"/>
            <w:sz w:val="22"/>
            <w:szCs w:val="22"/>
          </w:rPr>
          <w:t>№</w:t>
        </w:r>
        <w:r w:rsidRPr="002010A3">
          <w:rPr>
            <w:color w:val="0000FF"/>
            <w:sz w:val="22"/>
            <w:szCs w:val="22"/>
          </w:rPr>
          <w:t xml:space="preserve"> 669</w:t>
        </w:r>
      </w:hyperlink>
      <w:r w:rsidRPr="002010A3">
        <w:rPr>
          <w:sz w:val="22"/>
          <w:szCs w:val="22"/>
        </w:rPr>
        <w:t xml:space="preserve">, от 19.12.2025 </w:t>
      </w:r>
      <w:hyperlink r:id="rId114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="00AF5855">
          <w:rPr>
            <w:color w:val="0000FF"/>
            <w:sz w:val="22"/>
            <w:szCs w:val="22"/>
          </w:rPr>
          <w:t>№</w:t>
        </w:r>
        <w:r w:rsidRPr="002010A3">
          <w:rPr>
            <w:color w:val="0000FF"/>
            <w:sz w:val="22"/>
            <w:szCs w:val="22"/>
          </w:rPr>
          <w:t xml:space="preserve"> 9476</w:t>
        </w:r>
      </w:hyperlink>
      <w:r w:rsidRPr="002010A3">
        <w:rPr>
          <w:sz w:val="22"/>
          <w:szCs w:val="22"/>
        </w:rPr>
        <w:t>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4.3. Содержание административных действий, входящих в состав административной процедуры: подготовка и принятие решения об установлении публичного сервитута (об отказе в установлении публичного сервитута).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4.3.1. Специалист ДИЗО, ответственн</w:t>
      </w:r>
      <w:r w:rsidRPr="002010A3">
        <w:rPr>
          <w:sz w:val="22"/>
          <w:szCs w:val="22"/>
        </w:rPr>
        <w:t>ый за подготовку проекта решения, выполняет следующие административные действия: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проводит анализ поступивших документов на предмет наличия (отсутствия) оснований для отказа в предоставлении муниципальной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 случае, если подано ходатайство об уст</w:t>
      </w:r>
      <w:r w:rsidRPr="002010A3">
        <w:rPr>
          <w:sz w:val="22"/>
          <w:szCs w:val="22"/>
        </w:rPr>
        <w:t xml:space="preserve">ановлении публичного сервитута в целях, указанных в </w:t>
      </w:r>
      <w:hyperlink r:id="rId115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подпунктах 1</w:t>
        </w:r>
      </w:hyperlink>
      <w:r w:rsidRPr="002010A3">
        <w:rPr>
          <w:sz w:val="22"/>
          <w:szCs w:val="22"/>
        </w:rPr>
        <w:t xml:space="preserve">, </w:t>
      </w:r>
      <w:hyperlink r:id="rId116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2</w:t>
        </w:r>
      </w:hyperlink>
      <w:r w:rsidRPr="002010A3">
        <w:rPr>
          <w:sz w:val="22"/>
          <w:szCs w:val="22"/>
        </w:rPr>
        <w:t xml:space="preserve">, </w:t>
      </w:r>
      <w:hyperlink r:id="rId117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4</w:t>
        </w:r>
      </w:hyperlink>
      <w:r w:rsidRPr="002010A3">
        <w:rPr>
          <w:sz w:val="22"/>
          <w:szCs w:val="22"/>
        </w:rPr>
        <w:t xml:space="preserve">, </w:t>
      </w:r>
      <w:hyperlink r:id="rId118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4.1</w:t>
        </w:r>
      </w:hyperlink>
      <w:r w:rsidRPr="002010A3">
        <w:rPr>
          <w:sz w:val="22"/>
          <w:szCs w:val="22"/>
        </w:rPr>
        <w:t xml:space="preserve">, </w:t>
      </w:r>
      <w:hyperlink r:id="rId119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5 статьи 39.37</w:t>
        </w:r>
      </w:hyperlink>
      <w:r w:rsidRPr="002010A3">
        <w:rPr>
          <w:sz w:val="22"/>
          <w:szCs w:val="22"/>
        </w:rPr>
        <w:t xml:space="preserve"> Земельного кодекса, или </w:t>
      </w:r>
      <w:hyperlink r:id="rId120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2010A3">
          <w:rPr>
            <w:color w:val="0000FF"/>
            <w:sz w:val="22"/>
            <w:szCs w:val="22"/>
          </w:rPr>
          <w:t>статей 3.6</w:t>
        </w:r>
      </w:hyperlink>
      <w:r w:rsidRPr="002010A3">
        <w:rPr>
          <w:sz w:val="22"/>
          <w:szCs w:val="22"/>
        </w:rPr>
        <w:t xml:space="preserve">, </w:t>
      </w:r>
      <w:hyperlink r:id="rId121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2010A3">
          <w:rPr>
            <w:color w:val="0000FF"/>
            <w:sz w:val="22"/>
            <w:szCs w:val="22"/>
          </w:rPr>
          <w:t>3.9</w:t>
        </w:r>
      </w:hyperlink>
      <w:r w:rsidRPr="002010A3">
        <w:rPr>
          <w:sz w:val="22"/>
          <w:szCs w:val="22"/>
        </w:rPr>
        <w:t xml:space="preserve"> Закона от 25.10.2001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137-ФЗ, готовит сообщение о возможном установлении публичного сервитута и направляет в КИП, МКУ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Наш город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;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122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направляет электронное сообщение в отдел дого</w:t>
      </w:r>
      <w:r w:rsidRPr="002010A3">
        <w:rPr>
          <w:sz w:val="22"/>
          <w:szCs w:val="22"/>
        </w:rPr>
        <w:t>ворных и арендных отношений ДИЗО о подготовке расчета размера платы за публичный сервитут.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Мероприятия, предусмотренные </w:t>
      </w:r>
      <w:hyperlink r:id="rId123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пунктами 3</w:t>
        </w:r>
      </w:hyperlink>
      <w:r w:rsidRPr="002010A3">
        <w:rPr>
          <w:sz w:val="22"/>
          <w:szCs w:val="22"/>
        </w:rPr>
        <w:t xml:space="preserve"> - </w:t>
      </w:r>
      <w:hyperlink r:id="rId124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8 статьи 39.42</w:t>
        </w:r>
      </w:hyperlink>
      <w:r w:rsidRPr="002010A3">
        <w:rPr>
          <w:sz w:val="22"/>
          <w:szCs w:val="22"/>
        </w:rPr>
        <w:t xml:space="preserve"> Земельного кодекса, не осуществляются, если на запрос о правообладателях земельных участков, в отношении которых подано ходатайство об установлении публичного сервитута, представлены сведения из Е</w:t>
      </w:r>
      <w:r w:rsidRPr="002010A3">
        <w:rPr>
          <w:sz w:val="22"/>
          <w:szCs w:val="22"/>
        </w:rPr>
        <w:t>диного государственного реестра недвижимости обо всех правообладателях всех земельных участков, расположенных в границах устанавливаемого публичного сервитута. Указанное правило применяется в случае, если публичный сервитут устанавливается только в отношен</w:t>
      </w:r>
      <w:r w:rsidRPr="002010A3">
        <w:rPr>
          <w:sz w:val="22"/>
          <w:szCs w:val="22"/>
        </w:rPr>
        <w:t>ии земельных участков, сведения о которых содержатся в Едином государственном реестре недвижимости.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4.3.1 в ред. </w:t>
      </w:r>
      <w:hyperlink r:id="rId125" w:tooltip="Постановление Администрации города Сургута от 10.11.2023 N 54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</w:t>
        </w:r>
        <w:r w:rsidRPr="002010A3">
          <w:rPr>
            <w:color w:val="0000FF"/>
            <w:sz w:val="22"/>
            <w:szCs w:val="22"/>
          </w:rPr>
          <w:t>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10.11.2023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5469)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4.3.2. Специалисты КИП, МКУ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Наш город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в соответствии с </w:t>
      </w:r>
      <w:hyperlink r:id="rId126" w:tooltip="Распоряжение Администрации города Сургута от 03.09.2025 N 3908 &quot;Об утверждении регламента обнародования муниципальных правовых актов, соглашений, заключаемых между органами местного самоуправления, официальной информации органов местного самоуправления города ">
        <w:r w:rsidRPr="002010A3">
          <w:rPr>
            <w:color w:val="0000FF"/>
            <w:sz w:val="22"/>
            <w:szCs w:val="22"/>
          </w:rPr>
          <w:t>распоряжением</w:t>
        </w:r>
      </w:hyperlink>
      <w:r w:rsidRPr="002010A3">
        <w:rPr>
          <w:sz w:val="22"/>
          <w:szCs w:val="22"/>
        </w:rPr>
        <w:t xml:space="preserve"> Администрации г</w:t>
      </w:r>
      <w:r w:rsidRPr="002010A3">
        <w:rPr>
          <w:sz w:val="22"/>
          <w:szCs w:val="22"/>
        </w:rPr>
        <w:t xml:space="preserve">орода от 03.09.2025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3908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 xml:space="preserve">Об утверждении регламента обнародования муниципальных правовых актов, соглашений, заключаемых между органами местного самоуправления, официальной информации органов местного самоуправления города Сургута в сетевом издании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Офици</w:t>
      </w:r>
      <w:r w:rsidRPr="002010A3">
        <w:rPr>
          <w:sz w:val="22"/>
          <w:szCs w:val="22"/>
        </w:rPr>
        <w:t>альные документы города Сургута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и газете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Сургутские ведомости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обеспечивают следующее: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127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</w:t>
      </w:r>
      <w:r w:rsidRPr="002010A3">
        <w:rPr>
          <w:sz w:val="22"/>
          <w:szCs w:val="22"/>
        </w:rPr>
        <w:t xml:space="preserve">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bookmarkStart w:id="13" w:name="P323"/>
      <w:bookmarkEnd w:id="13"/>
      <w:r w:rsidRPr="002010A3">
        <w:rPr>
          <w:sz w:val="22"/>
          <w:szCs w:val="22"/>
        </w:rPr>
        <w:t>1) опубликование сообщения о возможном установлении публичного сервитута в порядке, установленном для официального опубликования (обнародования) правовых актов городского округа, по месту нахождения земельного участка</w:t>
      </w:r>
      <w:r w:rsidRPr="002010A3">
        <w:rPr>
          <w:sz w:val="22"/>
          <w:szCs w:val="22"/>
        </w:rPr>
        <w:t xml:space="preserve"> и (или) земель, в отношении которых подано указанное ходатайство;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2) размещение сообщения о возможном установлении публичного сервитута на официальном портале Администрации города в информационно-телекоммуникационной сети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Интернет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bookmarkStart w:id="14" w:name="P325"/>
      <w:bookmarkEnd w:id="14"/>
      <w:r w:rsidRPr="002010A3">
        <w:rPr>
          <w:sz w:val="22"/>
          <w:szCs w:val="22"/>
        </w:rPr>
        <w:t>3) размещение сообщен</w:t>
      </w:r>
      <w:r w:rsidRPr="002010A3">
        <w:rPr>
          <w:sz w:val="22"/>
          <w:szCs w:val="22"/>
        </w:rPr>
        <w:t>ия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 об установлении публичного сервитута, а в случае, если такие</w:t>
      </w:r>
      <w:r w:rsidRPr="002010A3">
        <w:rPr>
          <w:sz w:val="22"/>
          <w:szCs w:val="22"/>
        </w:rPr>
        <w:t xml:space="preserve">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4) размещения сообщения о возможном установлении публичного сервитута в общедоступных местах (на досках об</w:t>
      </w:r>
      <w:r w:rsidRPr="002010A3">
        <w:rPr>
          <w:sz w:val="22"/>
          <w:szCs w:val="22"/>
        </w:rPr>
        <w:t>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</w:t>
      </w:r>
      <w:r w:rsidRPr="002010A3">
        <w:rPr>
          <w:sz w:val="22"/>
          <w:szCs w:val="22"/>
        </w:rPr>
        <w:t xml:space="preserve">еству собственников помещений в многоквартирном доме (при этом положения </w:t>
      </w:r>
      <w:hyperlink w:anchor="P323" w:tooltip="1) опубликование сообщения о возможном установлении публичного сервитута в порядке, установленном для официального опубликования (обнародования) правовых актов городского округа, по месту нахождения земельного участка и (или) земель, в отношении которых подано">
        <w:r w:rsidRPr="002010A3">
          <w:rPr>
            <w:color w:val="0000FF"/>
            <w:sz w:val="22"/>
            <w:szCs w:val="22"/>
          </w:rPr>
          <w:t>подпунктов 1</w:t>
        </w:r>
      </w:hyperlink>
      <w:r w:rsidRPr="002010A3">
        <w:rPr>
          <w:sz w:val="22"/>
          <w:szCs w:val="22"/>
        </w:rPr>
        <w:t xml:space="preserve"> и </w:t>
      </w:r>
      <w:hyperlink w:anchor="P325" w:tooltip="3) размещение сообщения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 об установлении публичного сервитута, а в с">
        <w:r w:rsidRPr="002010A3">
          <w:rPr>
            <w:color w:val="0000FF"/>
            <w:sz w:val="22"/>
            <w:szCs w:val="22"/>
          </w:rPr>
          <w:t>3</w:t>
        </w:r>
      </w:hyperlink>
      <w:r w:rsidRPr="002010A3">
        <w:rPr>
          <w:sz w:val="22"/>
          <w:szCs w:val="22"/>
        </w:rPr>
        <w:t xml:space="preserve"> настоящего пункта не применяются, если публичный сервитут испрашивается только в отношении з</w:t>
      </w:r>
      <w:r w:rsidRPr="002010A3">
        <w:rPr>
          <w:sz w:val="22"/>
          <w:szCs w:val="22"/>
        </w:rPr>
        <w:t xml:space="preserve">емельного участка, указанного в настоящем </w:t>
      </w:r>
      <w:r w:rsidRPr="002010A3">
        <w:rPr>
          <w:sz w:val="22"/>
          <w:szCs w:val="22"/>
        </w:rPr>
        <w:lastRenderedPageBreak/>
        <w:t>подпункте).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4.3.2 в ред. </w:t>
      </w:r>
      <w:hyperlink r:id="rId128" w:tooltip="Постановление Администрации города Сургута от 11.10.2022 N 8022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11.10</w:t>
      </w:r>
      <w:r w:rsidRPr="002010A3">
        <w:rPr>
          <w:sz w:val="22"/>
          <w:szCs w:val="22"/>
        </w:rPr>
        <w:t xml:space="preserve">.2022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8022)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4.3.3. Специалисты отдела договорных и арендных отношений ДИЗО в течение пяти рабочих дней со дня поступления электронного сообщения: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готовят расчет размера платы за публичный сервитут (далее - расчет);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присоединяют расчет к электронному </w:t>
      </w:r>
      <w:r w:rsidRPr="002010A3">
        <w:rPr>
          <w:sz w:val="22"/>
          <w:szCs w:val="22"/>
        </w:rPr>
        <w:t>делу по оказанию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4.3.4. Специалист ДИЗО, ответственный за подготовку проекта решения готовит проект одного из решений, являющийся результатом предоставления муниципальной услуги и направляет на согласование.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4.3.5. Начальник отдела ДИ</w:t>
      </w:r>
      <w:r w:rsidRPr="002010A3">
        <w:rPr>
          <w:sz w:val="22"/>
          <w:szCs w:val="22"/>
        </w:rPr>
        <w:t>ЗО, в непосредственном подчинении которого находится специалист, ответственный за подготовку проекта решения, руководство ДИЗО, специалисты правового управления выполняют согласование проекта результата предоставления муниципальной услуги в электронной фор</w:t>
      </w:r>
      <w:r w:rsidRPr="002010A3">
        <w:rPr>
          <w:sz w:val="22"/>
          <w:szCs w:val="22"/>
        </w:rPr>
        <w:t>ме.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Специалисты ДИЗО, ответственные за внесение сведений в ведомственную информационную систему учета земельных участков, вносят сведения о проекте результата муниципальной услуги в комплексную автоматизированную систему земельно-имущественных отношений.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4.3.5 в ред. </w:t>
      </w:r>
      <w:hyperlink r:id="rId129" w:tooltip="Постановление Администрации города Сургута от 10.11.2023 N 54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10.11.2023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5469)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4.3.6. Уполномоченное высшее должностное </w:t>
      </w:r>
      <w:r w:rsidRPr="002010A3">
        <w:rPr>
          <w:sz w:val="22"/>
          <w:szCs w:val="22"/>
        </w:rPr>
        <w:t>лицо Администрации города рассматривает поступивший проект решения и подписывает его либо отклоняет с указанием мотивов отклонения в течение одного рабочего дня с момента поступления на подпись проекта решения.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130" w:tooltip="Постановление Администрации города Сургута от 10.11.2023 N 54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10.11.2023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5469)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4.3.7. Управление документационного обеспечения регистрирует</w:t>
      </w:r>
      <w:r w:rsidRPr="002010A3">
        <w:rPr>
          <w:sz w:val="22"/>
          <w:szCs w:val="22"/>
        </w:rPr>
        <w:t xml:space="preserve"> подписанное решение об установлении публичного сервитута, передает результаты муниципальной услуги в течение одного рабочего дня с момента подписания в ХЭУ.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4.3.8. Специалист ХЭУ в течение одного рабочего дня с момента подписания: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регистрирует подписанн</w:t>
      </w:r>
      <w:r w:rsidRPr="002010A3">
        <w:rPr>
          <w:sz w:val="22"/>
          <w:szCs w:val="22"/>
        </w:rPr>
        <w:t>ое решение об отказе в установлении публичного сервитута в электронном документообороте;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передает результаты муниципальной услуги начальнику отдела ДИЗО, в функции которого входит направление результата муниципальной услуги, с приложением реестра приема-</w:t>
      </w:r>
      <w:r w:rsidRPr="002010A3">
        <w:rPr>
          <w:sz w:val="22"/>
          <w:szCs w:val="22"/>
        </w:rPr>
        <w:t>передачи результатов муниципальной услуги в котором отражаются: дата составления реестра, заявитель, наименование документа, номер документа.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4.3.9. Специалист ДИЗО, ответственный за проверку, регистрацию заявления, формирование и направление межведомствен</w:t>
      </w:r>
      <w:r w:rsidRPr="002010A3">
        <w:rPr>
          <w:sz w:val="22"/>
          <w:szCs w:val="22"/>
        </w:rPr>
        <w:t>ных запросов, добавляет скан-образ результата предоставления муниципальной услуги и реестр приема-передачи результатов муниципальных услуг в ведомственной информационной системе.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4.4. Максимальный срок выполнения административной процедуры (исходя из цели установления сервитута, публичного сервитута):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установлен </w:t>
      </w:r>
      <w:hyperlink r:id="rId131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2010A3">
          <w:rPr>
            <w:color w:val="0000FF"/>
            <w:sz w:val="22"/>
            <w:szCs w:val="22"/>
          </w:rPr>
          <w:t>пунктом 1 статьи 39.43</w:t>
        </w:r>
      </w:hyperlink>
      <w:r w:rsidRPr="002010A3">
        <w:rPr>
          <w:sz w:val="22"/>
          <w:szCs w:val="22"/>
        </w:rPr>
        <w:t xml:space="preserve"> Земельного кодекса;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установлен </w:t>
      </w:r>
      <w:hyperlink r:id="rId132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2010A3">
          <w:rPr>
            <w:color w:val="0000FF"/>
            <w:sz w:val="22"/>
            <w:szCs w:val="22"/>
          </w:rPr>
          <w:t xml:space="preserve">статьей </w:t>
        </w:r>
        <w:r w:rsidRPr="002010A3">
          <w:rPr>
            <w:color w:val="0000FF"/>
            <w:sz w:val="22"/>
            <w:szCs w:val="22"/>
          </w:rPr>
          <w:t>3.9</w:t>
        </w:r>
      </w:hyperlink>
      <w:r w:rsidRPr="002010A3">
        <w:rPr>
          <w:sz w:val="22"/>
          <w:szCs w:val="22"/>
        </w:rPr>
        <w:t xml:space="preserve"> Закона от 25.10.2001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137-ФЗ.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4.4 в ред. </w:t>
      </w:r>
      <w:hyperlink r:id="rId133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4.5. Кр</w:t>
      </w:r>
      <w:r w:rsidRPr="002010A3">
        <w:rPr>
          <w:sz w:val="22"/>
          <w:szCs w:val="22"/>
        </w:rPr>
        <w:t xml:space="preserve">итерии принятия решения по настоящей административной процедуре: отсутствие (наличие) оснований для отказа в предоставлении муниципальной услуги, указанных в </w:t>
      </w:r>
      <w:hyperlink w:anchor="P168" w:tooltip="12.2. Исчерпывающий перечень оснований для отказа в предоставлении муниципальной услуги установлен статьей 39.44 Земельного кодекса, статьей 3.9 Закона от 25.10.2001 N 137-ФЗ.">
        <w:r w:rsidRPr="002010A3">
          <w:rPr>
            <w:color w:val="0000FF"/>
            <w:sz w:val="22"/>
            <w:szCs w:val="22"/>
          </w:rPr>
          <w:t>подпункте 12.2 раздела II</w:t>
        </w:r>
      </w:hyperlink>
      <w:r w:rsidRPr="002010A3">
        <w:rPr>
          <w:sz w:val="22"/>
          <w:szCs w:val="22"/>
        </w:rPr>
        <w:t xml:space="preserve"> настоящего административного регламента.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4.6. Результат административной процедуры: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подписанный уполномоченным высшим </w:t>
      </w:r>
      <w:r w:rsidRPr="002010A3">
        <w:rPr>
          <w:sz w:val="22"/>
          <w:szCs w:val="22"/>
        </w:rPr>
        <w:t>должностным лицом Администрации города правовой акт об установлении публичного сервитута;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решение об отказе в установлении публичного сервитута, оформленное на бланке уполномоченного органа и подписанное уполномоченным высшим должностным лицом Администра</w:t>
      </w:r>
      <w:r w:rsidRPr="002010A3">
        <w:rPr>
          <w:sz w:val="22"/>
          <w:szCs w:val="22"/>
        </w:rPr>
        <w:t>ции города.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4.7. Способ фиксации результата административной процедуры: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документ, являющийся результатом предоставления муниципальной услуги, регистрируется в электронном документообороте, и его скан-образ добавляется в ведомственную информационную систе</w:t>
      </w:r>
      <w:r w:rsidRPr="002010A3">
        <w:rPr>
          <w:sz w:val="22"/>
          <w:szCs w:val="22"/>
        </w:rPr>
        <w:t>му.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5. Выдача (направление) результата предоставления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5.1. Основание для начала административной процедуры: поступление специалисту, ответственному за направление результата муниципальной услуги, документа, являющегося результатом пре</w:t>
      </w:r>
      <w:r w:rsidRPr="002010A3">
        <w:rPr>
          <w:sz w:val="22"/>
          <w:szCs w:val="22"/>
        </w:rPr>
        <w:t>доставления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5.2. Сведения о должностных лицах, ответственных за выполнение административной процедуры: специалист ДИЗО, ответственный за направление результата муниципальной услуги, специалист ХЭУ, специалист МФЦ.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5.3. Содержание адми</w:t>
      </w:r>
      <w:r w:rsidRPr="002010A3">
        <w:rPr>
          <w:sz w:val="22"/>
          <w:szCs w:val="22"/>
        </w:rPr>
        <w:t>нистративных действий, входящих в состав административной процедуры: выдача (направление) результата предоставления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lastRenderedPageBreak/>
        <w:t>5.3.1. Работник ДИЗО, ответственный за направление результата муниципальной услуги, исходя из способа получения резуль</w:t>
      </w:r>
      <w:r w:rsidRPr="002010A3">
        <w:rPr>
          <w:sz w:val="22"/>
          <w:szCs w:val="22"/>
        </w:rPr>
        <w:t>тата муниципальной услуги: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передает результат муниципальной услуги специалисту ХЭУ 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результат муниципальной услу</w:t>
      </w:r>
      <w:r w:rsidRPr="002010A3">
        <w:rPr>
          <w:sz w:val="22"/>
          <w:szCs w:val="22"/>
        </w:rPr>
        <w:t>ги в электронном виде направляет непосредственно в МФЦ для выдачи (при наличии возможности электронного документооборота между МФЦ и Администрацией города);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при подаче заявления в электронной форме посредством Единого портала направляет уведомление о рез</w:t>
      </w:r>
      <w:r w:rsidRPr="002010A3">
        <w:rPr>
          <w:sz w:val="22"/>
          <w:szCs w:val="22"/>
        </w:rPr>
        <w:t>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получения результата предоставления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Максимальный срок административного действия</w:t>
      </w:r>
      <w:r w:rsidRPr="002010A3">
        <w:rPr>
          <w:sz w:val="22"/>
          <w:szCs w:val="22"/>
        </w:rPr>
        <w:t>: в день, следующий за днем получения зарегистрированного документа, являющегося результатом предоставления муниципальной услуги.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(</w:t>
      </w:r>
      <w:proofErr w:type="spellStart"/>
      <w:r w:rsidRPr="002010A3">
        <w:rPr>
          <w:sz w:val="22"/>
          <w:szCs w:val="22"/>
        </w:rPr>
        <w:t>пп</w:t>
      </w:r>
      <w:proofErr w:type="spellEnd"/>
      <w:r w:rsidRPr="002010A3">
        <w:rPr>
          <w:sz w:val="22"/>
          <w:szCs w:val="22"/>
        </w:rPr>
        <w:t xml:space="preserve">. 5.3.1 в ред. </w:t>
      </w:r>
      <w:hyperlink r:id="rId134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5.3.2. Специалист ХЭУ формирует и направляет почтовое отправление либо передает результат предоставления муниципальной услуги в МФЦ.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5.4. Максимальный срок выполнения административной процедуры: пять рабочих дней со дня принятия решения, являющегося результатом предоставления муниципальной услуги.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135" w:tooltip="Постановление Администрации города Сургута от 10.11.2023 N 54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10.11.2023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5469)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5.5. Критерии принятия решения по настоящей административной процедуре: оформленный документ, являющийся результатом предоставления муниципа</w:t>
      </w:r>
      <w:r w:rsidRPr="002010A3">
        <w:rPr>
          <w:sz w:val="22"/>
          <w:szCs w:val="22"/>
        </w:rPr>
        <w:t>льной услуги, и способ получения результата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5.6. Результат административной процедуры: выданный (направленный) заявителю документ - результат предоставления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5.7. Способ фиксации результата административной процед</w:t>
      </w:r>
      <w:r w:rsidRPr="002010A3">
        <w:rPr>
          <w:sz w:val="22"/>
          <w:szCs w:val="22"/>
        </w:rPr>
        <w:t>уры: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 случае направления заявителю результата предоставления муниципальной услуги почтовым отправлением - реестр почтовых отправлений с последующим получением уведомления о вручении, отображаемый в ведомственной информационной системе;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 случае выдачи</w:t>
      </w:r>
      <w:r w:rsidRPr="002010A3">
        <w:rPr>
          <w:sz w:val="22"/>
          <w:szCs w:val="22"/>
        </w:rPr>
        <w:t xml:space="preserve"> результата предоставления муниципальной услуги в МФЦ - запись о передаче документов в МФЦ, в виде скан-образа реестра приема-передачи результатов муниципальных услуг, отображаемая в ведомственной информационной системе;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при подаче заявления в электронно</w:t>
      </w:r>
      <w:r w:rsidRPr="002010A3">
        <w:rPr>
          <w:sz w:val="22"/>
          <w:szCs w:val="22"/>
        </w:rPr>
        <w:t>й форме - отражение информации на Едином портале.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136" w:tooltip="Постановление Администрации города Сургута от 10.11.2023 N 54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10.11.2023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5469)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6. Возврат невостребованных документов в рамках предоставления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Невостребованные результаты предоставления муниципальной услуги при поступлении в ДИЗО из МФЦ в связи с истечением срока хранения, установленного Соглашением о взаимодейст</w:t>
      </w:r>
      <w:r w:rsidRPr="002010A3">
        <w:rPr>
          <w:sz w:val="22"/>
          <w:szCs w:val="22"/>
        </w:rPr>
        <w:t xml:space="preserve">вии между автономным учреждением Ханты-Мансийского автономного округа - Югры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и Администрацией города Сургута, а также почтовым отправлением в связи с истечением срока хра</w:t>
      </w:r>
      <w:r w:rsidRPr="002010A3">
        <w:rPr>
          <w:sz w:val="22"/>
          <w:szCs w:val="22"/>
        </w:rPr>
        <w:t xml:space="preserve">нения, установленного </w:t>
      </w:r>
      <w:hyperlink r:id="rId137" w:tooltip="Приказ Минцифры России от 17.04.2023 N 382 &quot;Об утверждении Правил оказания услуг почтовой связи&quot; (Зарегистрировано в Минюсте России 02.06.2023 N 73719) {КонсультантПлюс}">
        <w:r w:rsidRPr="002010A3">
          <w:rPr>
            <w:color w:val="0000FF"/>
            <w:sz w:val="22"/>
            <w:szCs w:val="22"/>
          </w:rPr>
          <w:t>приказом</w:t>
        </w:r>
      </w:hyperlink>
      <w:r w:rsidRPr="002010A3">
        <w:rPr>
          <w:sz w:val="22"/>
          <w:szCs w:val="22"/>
        </w:rPr>
        <w:t xml:space="preserve"> Министерства цифрового развития, связи и массовых коммуникаций Российской Федерации от 17.04.2023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382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Об утверждении Правил оказания услуг почтовой связи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хранятся в ДИЗО согласно Номенклатуре дел.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138" w:tooltip="Постановление Администрации города Сургута от 16.02.2024 N 6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 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16.02.2024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669)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bookmarkStart w:id="15" w:name="P375"/>
      <w:bookmarkEnd w:id="15"/>
      <w:r w:rsidRPr="002010A3">
        <w:rPr>
          <w:sz w:val="22"/>
          <w:szCs w:val="22"/>
        </w:rPr>
        <w:t>7. Особенности выполнения административных процедур (действ</w:t>
      </w:r>
      <w:r w:rsidRPr="002010A3">
        <w:rPr>
          <w:sz w:val="22"/>
          <w:szCs w:val="22"/>
        </w:rPr>
        <w:t>ий) при предоставлении муниципальной услуги в электронной форме.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7.1. В соответствии со </w:t>
      </w:r>
      <w:hyperlink r:id="rId13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статьей 10</w:t>
        </w:r>
      </w:hyperlink>
      <w:r w:rsidRPr="002010A3">
        <w:rPr>
          <w:sz w:val="22"/>
          <w:szCs w:val="22"/>
        </w:rPr>
        <w:t xml:space="preserve"> Закона от 27.07.2010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210-ФЗ при предоставлении муниципальной услуги в электронной форме могут осуществляться: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1) предоставление в установл</w:t>
      </w:r>
      <w:r w:rsidRPr="002010A3">
        <w:rPr>
          <w:sz w:val="22"/>
          <w:szCs w:val="22"/>
        </w:rPr>
        <w:t>енном порядке информации заявителям и обеспечение доступа заявителей к сведениям о государственных и муниципальных услугах;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2) подача запроса о предоставлении государственной или муниципальной услуги и иных документов, необходимых для предоставления госуда</w:t>
      </w:r>
      <w:r w:rsidRPr="002010A3">
        <w:rPr>
          <w:sz w:val="22"/>
          <w:szCs w:val="22"/>
        </w:rPr>
        <w:t xml:space="preserve">рственной или муниципальной услуги, в том числе документов и информации, электронные образы которых ранее были заверены в соответствии с </w:t>
      </w:r>
      <w:hyperlink r:id="rId14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пунктом 7.2 части 1 статьи 16</w:t>
        </w:r>
      </w:hyperlink>
      <w:r w:rsidRPr="002010A3">
        <w:rPr>
          <w:sz w:val="22"/>
          <w:szCs w:val="22"/>
        </w:rPr>
        <w:t xml:space="preserve"> Закона от 27.07.2010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210-ФЗ, и прием таких запроса о предоставлении госуд</w:t>
      </w:r>
      <w:r w:rsidRPr="002010A3">
        <w:rPr>
          <w:sz w:val="22"/>
          <w:szCs w:val="22"/>
        </w:rPr>
        <w:t>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</w:t>
      </w:r>
      <w:r w:rsidRPr="002010A3">
        <w:rPr>
          <w:sz w:val="22"/>
          <w:szCs w:val="22"/>
        </w:rPr>
        <w:t xml:space="preserve">едоставлении государственной или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</w:t>
      </w:r>
      <w:r w:rsidRPr="002010A3">
        <w:rPr>
          <w:sz w:val="22"/>
          <w:szCs w:val="22"/>
        </w:rPr>
        <w:lastRenderedPageBreak/>
        <w:t>региональных порталов государственных и муниц</w:t>
      </w:r>
      <w:r w:rsidRPr="002010A3">
        <w:rPr>
          <w:sz w:val="22"/>
          <w:szCs w:val="22"/>
        </w:rPr>
        <w:t>ипальных услуг;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4) взаимодействие органов, предоставляющих государственные услуги, органов, предоставляющих муниципальные услуги, иных гос</w:t>
      </w:r>
      <w:r w:rsidRPr="002010A3">
        <w:rPr>
          <w:sz w:val="22"/>
          <w:szCs w:val="22"/>
        </w:rPr>
        <w:t xml:space="preserve">ударственных органов, органов местного самоуправления, организаций, участвующих в предоставлении предусмотренных </w:t>
      </w:r>
      <w:hyperlink r:id="rId14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2010A3">
          <w:rPr>
            <w:color w:val="0000FF"/>
            <w:sz w:val="22"/>
            <w:szCs w:val="22"/>
          </w:rPr>
          <w:t>частью 1 статьи 1</w:t>
        </w:r>
      </w:hyperlink>
      <w:r w:rsidRPr="002010A3">
        <w:rPr>
          <w:sz w:val="22"/>
          <w:szCs w:val="22"/>
        </w:rPr>
        <w:t xml:space="preserve"> Закона от 27.07.2010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210-ФЗ государственных и муниципальных услуг;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5) получение заявителем результата пред</w:t>
      </w:r>
      <w:r w:rsidRPr="002010A3">
        <w:rPr>
          <w:sz w:val="22"/>
          <w:szCs w:val="22"/>
        </w:rPr>
        <w:t>оставления государственной или муниципальной услуги, если иное не установлено федеральными законами;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6) иные действия, необходимые для предоставления государственной или муниципальной услуги.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7.2. Формирование запроса (заявления о предоставлении муниципаль</w:t>
      </w:r>
      <w:r w:rsidRPr="002010A3">
        <w:rPr>
          <w:sz w:val="22"/>
          <w:szCs w:val="22"/>
        </w:rPr>
        <w:t>ной услуги).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Форматно-логическая проверка сформированного запроса осуществляется</w:t>
      </w:r>
      <w:r w:rsidRPr="002010A3">
        <w:rPr>
          <w:sz w:val="22"/>
          <w:szCs w:val="22"/>
        </w:rPr>
        <w:t xml:space="preserve">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</w:t>
      </w:r>
      <w:r w:rsidRPr="002010A3">
        <w:rPr>
          <w:sz w:val="22"/>
          <w:szCs w:val="22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При формировании запроса обеспечивается: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возможность копирования и сохранения запроса и иных д</w:t>
      </w:r>
      <w:r w:rsidRPr="002010A3">
        <w:rPr>
          <w:sz w:val="22"/>
          <w:szCs w:val="22"/>
        </w:rPr>
        <w:t>окументов, необходимых для предоставления услуги;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возможность печати на б</w:t>
      </w:r>
      <w:r w:rsidRPr="002010A3">
        <w:rPr>
          <w:sz w:val="22"/>
          <w:szCs w:val="22"/>
        </w:rPr>
        <w:t>умажном носителе копии электронной формы запроса;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заполнение полей электронной формы </w:t>
      </w:r>
      <w:r w:rsidRPr="002010A3">
        <w:rPr>
          <w:sz w:val="22"/>
          <w:szCs w:val="22"/>
        </w:rPr>
        <w:t xml:space="preserve">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Единая система идентификации и аутентификации в инфраструктуре, обеспечивающей информационно-технологическое взаимодейс</w:t>
      </w:r>
      <w:r w:rsidRPr="002010A3">
        <w:rPr>
          <w:sz w:val="22"/>
          <w:szCs w:val="22"/>
        </w:rPr>
        <w:t>твие информационных систем, используемых для предоставления государственных и муниципальных услуг в электронной форме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 xml:space="preserve"> (ЕСИА), и сведений, опубликованных на Едином портале, в части, касающейся сведений, отсутствующих в ЕСИА;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возможность вернуться на любо</w:t>
      </w:r>
      <w:r w:rsidRPr="002010A3">
        <w:rPr>
          <w:sz w:val="22"/>
          <w:szCs w:val="22"/>
        </w:rPr>
        <w:t>й из этапов заполнения электронной формы запроса без потери ранее введенной информации;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</w:t>
      </w:r>
      <w:r w:rsidRPr="002010A3">
        <w:rPr>
          <w:sz w:val="22"/>
          <w:szCs w:val="22"/>
        </w:rPr>
        <w:t>енее трех месяцев.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7.3. 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</w:t>
      </w:r>
      <w:r w:rsidRPr="002010A3">
        <w:rPr>
          <w:sz w:val="22"/>
          <w:szCs w:val="22"/>
        </w:rPr>
        <w:t>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Предоставл</w:t>
      </w:r>
      <w:r w:rsidRPr="002010A3">
        <w:rPr>
          <w:sz w:val="22"/>
          <w:szCs w:val="22"/>
        </w:rPr>
        <w:t>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</w:t>
      </w:r>
      <w:r w:rsidRPr="002010A3">
        <w:rPr>
          <w:sz w:val="22"/>
          <w:szCs w:val="22"/>
        </w:rPr>
        <w:t>чала процедуры предоставления услуги в соответствии с законодательством требуется личная явка.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7.4. Уполномоченный орган, ответственные должностные лица обеспечивают проведение следующих действий: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1) проверку наличия электронных заявлений, поступивших чере</w:t>
      </w:r>
      <w:r w:rsidRPr="002010A3">
        <w:rPr>
          <w:sz w:val="22"/>
          <w:szCs w:val="22"/>
        </w:rPr>
        <w:t>з ЕПГУ, не реже двух раз в течение рабочего дня;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2) анализ заявления (запроса) и поступивших документов на наличие оснований для отказа в приеме, возврата заявления;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3) осуществляют отказ в приеме документов, возврат заявления в соответствии с </w:t>
      </w:r>
      <w:hyperlink w:anchor="P246" w:tooltip="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">
        <w:r w:rsidRPr="002010A3">
          <w:rPr>
            <w:color w:val="0000FF"/>
            <w:sz w:val="22"/>
            <w:szCs w:val="22"/>
          </w:rPr>
          <w:t>подпунктом 2.3 пункта 2 раздела III</w:t>
        </w:r>
      </w:hyperlink>
      <w:r w:rsidRPr="002010A3">
        <w:rPr>
          <w:sz w:val="22"/>
          <w:szCs w:val="22"/>
        </w:rPr>
        <w:t xml:space="preserve"> настоящего административного регламента;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4</w:t>
      </w:r>
      <w:r w:rsidRPr="002010A3">
        <w:rPr>
          <w:sz w:val="22"/>
          <w:szCs w:val="22"/>
        </w:rPr>
        <w:t xml:space="preserve">) прием документов, регистрацию заявления, необходимых для предоставления муниципальной услуги, в сроки, указанные в </w:t>
      </w:r>
      <w:hyperlink w:anchor="P177" w:tooltip="16. Срок регистрации запроса заявителя о предоставлении муниципальной услуги.">
        <w:r w:rsidRPr="002010A3">
          <w:rPr>
            <w:color w:val="0000FF"/>
            <w:sz w:val="22"/>
            <w:szCs w:val="22"/>
          </w:rPr>
          <w:t>пункте 16 раздела II</w:t>
        </w:r>
      </w:hyperlink>
      <w:r w:rsidRPr="002010A3">
        <w:rPr>
          <w:sz w:val="22"/>
          <w:szCs w:val="22"/>
        </w:rPr>
        <w:t xml:space="preserve"> настояще</w:t>
      </w:r>
      <w:r w:rsidRPr="002010A3">
        <w:rPr>
          <w:sz w:val="22"/>
          <w:szCs w:val="22"/>
        </w:rPr>
        <w:t>го административного регламента;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lastRenderedPageBreak/>
        <w:t xml:space="preserve">5) иных действий в соответствии с </w:t>
      </w:r>
      <w:hyperlink w:anchor="P230" w:tooltip="Раздел III. СОСТАВ, ПОСЛЕДОВАТЕЛЬНОСТЬ И СРОКИ ВЫПОЛНЕНИЯ">
        <w:r w:rsidRPr="002010A3">
          <w:rPr>
            <w:color w:val="0000FF"/>
            <w:sz w:val="22"/>
            <w:szCs w:val="22"/>
          </w:rPr>
          <w:t>разделом III</w:t>
        </w:r>
      </w:hyperlink>
      <w:r w:rsidRPr="002010A3">
        <w:rPr>
          <w:sz w:val="22"/>
          <w:szCs w:val="22"/>
        </w:rPr>
        <w:t xml:space="preserve"> настоящего административного регламента.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7 в ред. </w:t>
      </w:r>
      <w:hyperlink r:id="rId142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8. Реестровая модель учета результатов предоставления настоя</w:t>
      </w:r>
      <w:r w:rsidRPr="002010A3">
        <w:rPr>
          <w:sz w:val="22"/>
          <w:szCs w:val="22"/>
        </w:rPr>
        <w:t>щей муниципальной услуги не предусмотрена.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8 в ред. </w:t>
      </w:r>
      <w:hyperlink r:id="rId143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9.</w:t>
      </w:r>
      <w:r w:rsidRPr="002010A3">
        <w:rPr>
          <w:sz w:val="22"/>
          <w:szCs w:val="22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9.1. Заявитель при обнаружении опечаток и ошибок в документах, выданных в результате предоставления муниципальной услуги, обращается л</w:t>
      </w:r>
      <w:r w:rsidRPr="002010A3">
        <w:rPr>
          <w:sz w:val="22"/>
          <w:szCs w:val="22"/>
        </w:rPr>
        <w:t>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9.2. Уполномоченный орган рассматривает заявление, представленное заявителем, и проводит проверку указанных </w:t>
      </w:r>
      <w:r w:rsidRPr="002010A3">
        <w:rPr>
          <w:sz w:val="22"/>
          <w:szCs w:val="22"/>
        </w:rPr>
        <w:t>в заявлении сведений в срок, не превышающий двух рабочих дней со дня регистрации соответствующего заявления.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9.3. В случае выявления допущенных опечаток и ошибок в выданном документе уполномоченный орган обеспечивает внесение изменений в срок, не превышающ</w:t>
      </w:r>
      <w:r w:rsidRPr="002010A3">
        <w:rPr>
          <w:sz w:val="22"/>
          <w:szCs w:val="22"/>
        </w:rPr>
        <w:t>ий пяти рабочих дней с даты регистрации соответствующего заявления.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9.4. 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срок, не превы</w:t>
      </w:r>
      <w:r w:rsidRPr="002010A3">
        <w:rPr>
          <w:sz w:val="22"/>
          <w:szCs w:val="22"/>
        </w:rPr>
        <w:t>шающий пяти рабочих дней с даты регистрации соответствующего заявления.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9.5.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</w:t>
      </w:r>
      <w:r w:rsidRPr="002010A3">
        <w:rPr>
          <w:sz w:val="22"/>
          <w:szCs w:val="22"/>
        </w:rPr>
        <w:t xml:space="preserve"> допущенных опечаток и ошибок.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услуги), не осуществляется.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10.</w:t>
      </w:r>
      <w:r w:rsidRPr="002010A3">
        <w:rPr>
          <w:sz w:val="22"/>
          <w:szCs w:val="22"/>
        </w:rPr>
        <w:t>1. Выдача дубликата результата муниципальной услуги заявителю осуществляется после окончания предоставления муниципальной услуги, следующими уполномоченными органами (в зависимости от вида испрашиваемого документа):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- копии организационно-распорядительных </w:t>
      </w:r>
      <w:r w:rsidRPr="002010A3">
        <w:rPr>
          <w:sz w:val="22"/>
          <w:szCs w:val="22"/>
        </w:rPr>
        <w:t>документов (постановление, распоряжение) уполномоченного органа выдает управление документационного обеспечения;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 копии договоров, соглашений выдает Росреестр.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Информацию по вопросам выдачи дубликата результата муниципальной услуги (о месте нахождения, сп</w:t>
      </w:r>
      <w:r w:rsidRPr="002010A3">
        <w:rPr>
          <w:sz w:val="22"/>
          <w:szCs w:val="22"/>
        </w:rPr>
        <w:t xml:space="preserve">равочных телефонах, графике работы, адресе официального сайта в сети </w:t>
      </w:r>
      <w:r w:rsidR="00AF5855">
        <w:rPr>
          <w:sz w:val="22"/>
          <w:szCs w:val="22"/>
        </w:rPr>
        <w:t>«</w:t>
      </w:r>
      <w:r w:rsidRPr="002010A3">
        <w:rPr>
          <w:sz w:val="22"/>
          <w:szCs w:val="22"/>
        </w:rPr>
        <w:t>Интернет</w:t>
      </w:r>
      <w:r w:rsidR="00AF5855">
        <w:rPr>
          <w:sz w:val="22"/>
          <w:szCs w:val="22"/>
        </w:rPr>
        <w:t>»</w:t>
      </w:r>
      <w:r w:rsidRPr="002010A3">
        <w:rPr>
          <w:sz w:val="22"/>
          <w:szCs w:val="22"/>
        </w:rPr>
        <w:t>, адресе электронной почты) заявителю необходимо уточнять на официальных сайтах указанных уполномоченных органов.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10 введен </w:t>
      </w:r>
      <w:hyperlink r:id="rId144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постановлением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11. Процедура оставления запроса заявителя о предоставлении муниципальной услуги (заявления о предоставлении муниципальной услуги) без рассмотрения.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Оказание муниципальной услуги подлежит прекращению при поступлении в уполномоченный орган (ДИЗО) заявления </w:t>
      </w:r>
      <w:r w:rsidRPr="002010A3">
        <w:rPr>
          <w:sz w:val="22"/>
          <w:szCs w:val="22"/>
        </w:rPr>
        <w:t>об оставлении запроса заявителя (заявления о предоставлении муниципальной услуги) без рассмотрения, изложенного в свободной письменной форме.</w:t>
      </w:r>
    </w:p>
    <w:p w:rsidR="00CC43AF" w:rsidRPr="002010A3" w:rsidRDefault="00942829" w:rsidP="002010A3">
      <w:pPr>
        <w:pStyle w:val="ConsPlusNormal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(п. 11 введен </w:t>
      </w:r>
      <w:hyperlink r:id="rId145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постановлением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Раздел IV. ИНЫЕ ПОЛОЖЕНИЯ, ПРЕДУСМОТРЕННЫЕ НОРМАТИВНЫМ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ПРАВОВЫМ АКТОМ ПРАВИТЕЛЬСТВА РОССИЙСКОЙ ФЕДЕРАЦИИ</w:t>
      </w:r>
    </w:p>
    <w:p w:rsidR="00CC43AF" w:rsidRPr="002010A3" w:rsidRDefault="00CC43AF" w:rsidP="002010A3">
      <w:pPr>
        <w:pStyle w:val="ConsPlusNormal0"/>
        <w:jc w:val="center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jc w:val="center"/>
        <w:rPr>
          <w:sz w:val="22"/>
          <w:szCs w:val="22"/>
        </w:rPr>
      </w:pPr>
      <w:r w:rsidRPr="002010A3">
        <w:rPr>
          <w:sz w:val="22"/>
          <w:szCs w:val="22"/>
        </w:rPr>
        <w:t xml:space="preserve">(в ред. </w:t>
      </w:r>
      <w:hyperlink r:id="rId146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постановления</w:t>
        </w:r>
      </w:hyperlink>
      <w:r w:rsidRPr="002010A3">
        <w:rPr>
          <w:sz w:val="22"/>
          <w:szCs w:val="22"/>
        </w:rPr>
        <w:t xml:space="preserve"> Администрации города Сургута</w:t>
      </w:r>
    </w:p>
    <w:p w:rsidR="00CC43AF" w:rsidRPr="002010A3" w:rsidRDefault="00942829" w:rsidP="002010A3">
      <w:pPr>
        <w:pStyle w:val="ConsPlusNormal0"/>
        <w:jc w:val="center"/>
        <w:rPr>
          <w:sz w:val="22"/>
          <w:szCs w:val="22"/>
        </w:rPr>
      </w:pPr>
      <w:r w:rsidRPr="002010A3">
        <w:rPr>
          <w:sz w:val="22"/>
          <w:szCs w:val="22"/>
        </w:rPr>
        <w:t xml:space="preserve">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4799)</w:t>
      </w: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Иные положения, предусмотренные нормативным правовым актом Правительства Российской Федерации, не п</w:t>
      </w:r>
      <w:r w:rsidRPr="002010A3">
        <w:rPr>
          <w:sz w:val="22"/>
          <w:szCs w:val="22"/>
        </w:rPr>
        <w:t>редусмотрены.</w:t>
      </w: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Раздел V. ДОСУДЕБНЫЙ (ВНЕСУДЕБНЫЙ) ПОРЯДОК ОБЖАЛОВАНИЯ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РЕШЕНИЙ И ДЕЙСТВИЙ (БЕЗДЕЙСТВИЯ) ОРГАНА, ПРЕДОСТАВЛЯЮЩЕГО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МУНИЦИПАЛЬНУЮ УСЛУГУ, МФЦ, ОРГАНИЗАЦИЙ, УКАЗАННЫХ В ЧАСТИ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 xml:space="preserve">1.1 СТАТЬИ 16 ЗАКОНА ОТ 27.07.2010 </w:t>
      </w:r>
      <w:r w:rsidR="00AF5855">
        <w:rPr>
          <w:rFonts w:ascii="Times New Roman" w:hAnsi="Times New Roman" w:cs="Times New Roman"/>
          <w:sz w:val="22"/>
          <w:szCs w:val="22"/>
        </w:rPr>
        <w:t>№</w:t>
      </w:r>
      <w:r w:rsidRPr="002010A3">
        <w:rPr>
          <w:rFonts w:ascii="Times New Roman" w:hAnsi="Times New Roman" w:cs="Times New Roman"/>
          <w:sz w:val="22"/>
          <w:szCs w:val="22"/>
        </w:rPr>
        <w:t xml:space="preserve"> 210-ФЗ, А ТАКЖЕ ИХ</w:t>
      </w:r>
    </w:p>
    <w:p w:rsidR="00CC43AF" w:rsidRPr="002010A3" w:rsidRDefault="00942829" w:rsidP="002010A3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2010A3">
        <w:rPr>
          <w:rFonts w:ascii="Times New Roman" w:hAnsi="Times New Roman" w:cs="Times New Roman"/>
          <w:sz w:val="22"/>
          <w:szCs w:val="22"/>
        </w:rPr>
        <w:t>ДОЛЖНОСТНЫХ ЛИ</w:t>
      </w:r>
      <w:r w:rsidRPr="002010A3">
        <w:rPr>
          <w:rFonts w:ascii="Times New Roman" w:hAnsi="Times New Roman" w:cs="Times New Roman"/>
          <w:sz w:val="22"/>
          <w:szCs w:val="22"/>
        </w:rPr>
        <w:t>Ц, МУНИЦИПАЛЬНЫХ СЛУЖАЩИХ, РАБОТНИКОВ</w:t>
      </w: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lastRenderedPageBreak/>
        <w:t xml:space="preserve">Утратил силу. - </w:t>
      </w:r>
      <w:hyperlink r:id="rId147" w:tooltip="Постановление Администрации города Сургута от 18.08.2025 N 479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Постановление</w:t>
        </w:r>
      </w:hyperlink>
      <w:r w:rsidRPr="002010A3">
        <w:rPr>
          <w:sz w:val="22"/>
          <w:szCs w:val="22"/>
        </w:rPr>
        <w:t xml:space="preserve"> Администрации города Сургута от 18.08.2025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4799.</w:t>
      </w: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jc w:val="right"/>
        <w:outlineLvl w:val="1"/>
        <w:rPr>
          <w:sz w:val="22"/>
          <w:szCs w:val="22"/>
        </w:rPr>
      </w:pPr>
      <w:r w:rsidRPr="002010A3">
        <w:rPr>
          <w:sz w:val="22"/>
          <w:szCs w:val="22"/>
        </w:rPr>
        <w:t>Приложение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к административному регламенту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предоставления муниципальной услуги</w:t>
      </w:r>
    </w:p>
    <w:p w:rsidR="00CC43AF" w:rsidRPr="002010A3" w:rsidRDefault="00AF5855" w:rsidP="002010A3">
      <w:pPr>
        <w:pStyle w:val="ConsPlusNormal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42829" w:rsidRPr="002010A3">
        <w:rPr>
          <w:sz w:val="22"/>
          <w:szCs w:val="22"/>
        </w:rPr>
        <w:t>Установление сервитута (публичного сервитута)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в отношении земельного участка, находящегося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в государственной или муниципальной собственности</w:t>
      </w:r>
      <w:r w:rsidR="00AF5855">
        <w:rPr>
          <w:sz w:val="22"/>
          <w:szCs w:val="22"/>
        </w:rPr>
        <w:t>»</w:t>
      </w:r>
    </w:p>
    <w:p w:rsidR="00CC43AF" w:rsidRPr="002010A3" w:rsidRDefault="00CC43AF" w:rsidP="002010A3">
      <w:pPr>
        <w:pStyle w:val="ConsPlusNormal0"/>
        <w:jc w:val="center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jc w:val="center"/>
        <w:rPr>
          <w:sz w:val="22"/>
          <w:szCs w:val="22"/>
        </w:rPr>
      </w:pPr>
      <w:r w:rsidRPr="002010A3">
        <w:rPr>
          <w:sz w:val="22"/>
          <w:szCs w:val="22"/>
        </w:rPr>
        <w:t>Ходатайство об установлении публичного сервитута</w:t>
      </w: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Утратило силу. - </w:t>
      </w:r>
      <w:hyperlink r:id="rId148" w:tooltip="Постановление Администрации города Сургута от 10.11.2023 N 54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Постановление</w:t>
        </w:r>
      </w:hyperlink>
      <w:r w:rsidRPr="002010A3">
        <w:rPr>
          <w:sz w:val="22"/>
          <w:szCs w:val="22"/>
        </w:rPr>
        <w:t xml:space="preserve"> Администрации города Сургута от 10.11.2023</w:t>
      </w:r>
      <w:r w:rsidRPr="002010A3">
        <w:rPr>
          <w:sz w:val="22"/>
          <w:szCs w:val="22"/>
        </w:rPr>
        <w:t xml:space="preserve">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5469.</w:t>
      </w: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jc w:val="right"/>
        <w:outlineLvl w:val="1"/>
        <w:rPr>
          <w:sz w:val="22"/>
          <w:szCs w:val="22"/>
        </w:rPr>
      </w:pPr>
      <w:r w:rsidRPr="002010A3">
        <w:rPr>
          <w:sz w:val="22"/>
          <w:szCs w:val="22"/>
        </w:rPr>
        <w:t>Приложение 1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к административному регламенту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предоставления муниципальной услуги</w:t>
      </w:r>
    </w:p>
    <w:p w:rsidR="00CC43AF" w:rsidRPr="002010A3" w:rsidRDefault="00AF5855" w:rsidP="002010A3">
      <w:pPr>
        <w:pStyle w:val="ConsPlusNormal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42829" w:rsidRPr="002010A3">
        <w:rPr>
          <w:sz w:val="22"/>
          <w:szCs w:val="22"/>
        </w:rPr>
        <w:t>Установление сервитута (публичного сервитута)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в отношении земельного участка, находящегося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в государственной или муниципальной собственности</w:t>
      </w:r>
      <w:r w:rsidR="00AF5855">
        <w:rPr>
          <w:sz w:val="22"/>
          <w:szCs w:val="22"/>
        </w:rPr>
        <w:t>»</w:t>
      </w: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C43AF" w:rsidRPr="002010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color w:val="392C69"/>
                <w:sz w:val="22"/>
                <w:szCs w:val="22"/>
              </w:rPr>
              <w:t xml:space="preserve">(введено </w:t>
            </w:r>
            <w:hyperlink r:id="rId149" w:tooltip="Постановление Администрации города Сургута от 10.11.2023 N 54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      <w:r w:rsidRPr="002010A3">
                <w:rPr>
                  <w:color w:val="0000FF"/>
                  <w:sz w:val="22"/>
                  <w:szCs w:val="22"/>
                </w:rPr>
                <w:t>постановлением</w:t>
              </w:r>
            </w:hyperlink>
            <w:r w:rsidRPr="002010A3">
              <w:rPr>
                <w:color w:val="392C69"/>
                <w:sz w:val="22"/>
                <w:szCs w:val="22"/>
              </w:rPr>
              <w:t xml:space="preserve"> Администрации города Сургута от 10.11.2023 </w:t>
            </w:r>
            <w:r w:rsidR="00AF5855">
              <w:rPr>
                <w:color w:val="392C69"/>
                <w:sz w:val="22"/>
                <w:szCs w:val="22"/>
              </w:rPr>
              <w:t>№</w:t>
            </w:r>
            <w:r w:rsidRPr="002010A3">
              <w:rPr>
                <w:color w:val="392C69"/>
                <w:sz w:val="22"/>
                <w:szCs w:val="22"/>
              </w:rPr>
              <w:t xml:space="preserve"> 5469;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color w:val="392C69"/>
                <w:sz w:val="22"/>
                <w:szCs w:val="22"/>
              </w:rPr>
              <w:t>в ред. постановлени</w:t>
            </w:r>
            <w:r w:rsidRPr="002010A3">
              <w:rPr>
                <w:color w:val="392C69"/>
                <w:sz w:val="22"/>
                <w:szCs w:val="22"/>
              </w:rPr>
              <w:t xml:space="preserve">й Администрации города Сургута от 16.02.2024 </w:t>
            </w:r>
            <w:hyperlink r:id="rId150" w:tooltip="Постановление Администрации города Сургута от 16.02.2024 N 669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 ">
              <w:r w:rsidR="00AF5855">
                <w:rPr>
                  <w:color w:val="0000FF"/>
                  <w:sz w:val="22"/>
                  <w:szCs w:val="22"/>
                </w:rPr>
                <w:t>№</w:t>
              </w:r>
              <w:r w:rsidRPr="002010A3">
                <w:rPr>
                  <w:color w:val="0000FF"/>
                  <w:sz w:val="22"/>
                  <w:szCs w:val="22"/>
                </w:rPr>
                <w:t xml:space="preserve"> 669</w:t>
              </w:r>
            </w:hyperlink>
            <w:r w:rsidRPr="002010A3">
              <w:rPr>
                <w:color w:val="392C69"/>
                <w:sz w:val="22"/>
                <w:szCs w:val="22"/>
              </w:rPr>
              <w:t>,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color w:val="392C69"/>
                <w:sz w:val="22"/>
                <w:szCs w:val="22"/>
              </w:rPr>
              <w:t xml:space="preserve">от 19.12.2025 </w:t>
            </w:r>
            <w:hyperlink r:id="rId151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      <w:r w:rsidR="00AF5855">
                <w:rPr>
                  <w:color w:val="0000FF"/>
                  <w:sz w:val="22"/>
                  <w:szCs w:val="22"/>
                </w:rPr>
                <w:t>№</w:t>
              </w:r>
              <w:r w:rsidRPr="002010A3">
                <w:rPr>
                  <w:color w:val="0000FF"/>
                  <w:sz w:val="22"/>
                  <w:szCs w:val="22"/>
                </w:rPr>
                <w:t xml:space="preserve"> 9476</w:t>
              </w:r>
            </w:hyperlink>
            <w:r w:rsidRPr="002010A3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CC43AF" w:rsidRPr="002010A3" w:rsidRDefault="00CC43AF" w:rsidP="002010A3">
      <w:pPr>
        <w:pStyle w:val="ConsPlusNormal0"/>
        <w:jc w:val="center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jc w:val="center"/>
        <w:rPr>
          <w:sz w:val="22"/>
          <w:szCs w:val="22"/>
        </w:rPr>
      </w:pPr>
      <w:bookmarkStart w:id="16" w:name="P467"/>
      <w:bookmarkEnd w:id="16"/>
      <w:r w:rsidRPr="002010A3">
        <w:rPr>
          <w:sz w:val="22"/>
          <w:szCs w:val="22"/>
        </w:rPr>
        <w:t>Форма</w:t>
      </w:r>
    </w:p>
    <w:p w:rsidR="00CC43AF" w:rsidRPr="002010A3" w:rsidRDefault="00942829" w:rsidP="002010A3">
      <w:pPr>
        <w:pStyle w:val="ConsPlusNormal0"/>
        <w:jc w:val="center"/>
        <w:rPr>
          <w:sz w:val="22"/>
          <w:szCs w:val="22"/>
        </w:rPr>
      </w:pPr>
      <w:r w:rsidRPr="002010A3">
        <w:rPr>
          <w:sz w:val="22"/>
          <w:szCs w:val="22"/>
        </w:rPr>
        <w:t>ходатайства об установлении публичного сервитута</w:t>
      </w:r>
    </w:p>
    <w:p w:rsidR="00CC43AF" w:rsidRPr="002010A3" w:rsidRDefault="00942829" w:rsidP="002010A3">
      <w:pPr>
        <w:pStyle w:val="ConsPlusNormal0"/>
        <w:jc w:val="center"/>
        <w:rPr>
          <w:sz w:val="22"/>
          <w:szCs w:val="22"/>
        </w:rPr>
      </w:pPr>
      <w:r w:rsidRPr="002010A3">
        <w:rPr>
          <w:sz w:val="22"/>
          <w:szCs w:val="22"/>
        </w:rPr>
        <w:t>в соответствии со статьей 39.41 Земельного кодекса</w:t>
      </w: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40"/>
        <w:gridCol w:w="1802"/>
        <w:gridCol w:w="340"/>
        <w:gridCol w:w="180"/>
        <w:gridCol w:w="1421"/>
        <w:gridCol w:w="1104"/>
        <w:gridCol w:w="340"/>
        <w:gridCol w:w="2620"/>
        <w:gridCol w:w="1492"/>
      </w:tblGrid>
      <w:tr w:rsidR="00CC43AF" w:rsidRPr="002010A3" w:rsidTr="00AF5855">
        <w:tc>
          <w:tcPr>
            <w:tcW w:w="562" w:type="dxa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9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Ходатайство об установлении публичного сервитута &lt;*&gt;</w:t>
            </w: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1</w:t>
            </w:r>
          </w:p>
        </w:tc>
        <w:tc>
          <w:tcPr>
            <w:tcW w:w="9639" w:type="dxa"/>
            <w:gridSpan w:val="9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_________________________________________________________________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2</w:t>
            </w:r>
          </w:p>
        </w:tc>
        <w:tc>
          <w:tcPr>
            <w:tcW w:w="9639" w:type="dxa"/>
            <w:gridSpan w:val="9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(далее - заявитель):</w:t>
            </w: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2.1</w:t>
            </w:r>
          </w:p>
        </w:tc>
        <w:tc>
          <w:tcPr>
            <w:tcW w:w="2662" w:type="dxa"/>
            <w:gridSpan w:val="4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977" w:type="dxa"/>
            <w:gridSpan w:val="5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2.2</w:t>
            </w:r>
          </w:p>
        </w:tc>
        <w:tc>
          <w:tcPr>
            <w:tcW w:w="2662" w:type="dxa"/>
            <w:gridSpan w:val="4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Сокращенное наименование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(при наличии)</w:t>
            </w:r>
          </w:p>
        </w:tc>
        <w:tc>
          <w:tcPr>
            <w:tcW w:w="6977" w:type="dxa"/>
            <w:gridSpan w:val="5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2.3</w:t>
            </w:r>
          </w:p>
        </w:tc>
        <w:tc>
          <w:tcPr>
            <w:tcW w:w="2662" w:type="dxa"/>
            <w:gridSpan w:val="4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977" w:type="dxa"/>
            <w:gridSpan w:val="5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2.4</w:t>
            </w:r>
          </w:p>
        </w:tc>
        <w:tc>
          <w:tcPr>
            <w:tcW w:w="2662" w:type="dxa"/>
            <w:gridSpan w:val="4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 xml:space="preserve">Почтовый адрес (индекс, субъект Российской Федерации, населенный </w:t>
            </w:r>
            <w:r w:rsidRPr="002010A3">
              <w:rPr>
                <w:sz w:val="22"/>
                <w:szCs w:val="22"/>
              </w:rPr>
              <w:lastRenderedPageBreak/>
              <w:t>пункт, улица, дом)</w:t>
            </w:r>
          </w:p>
        </w:tc>
        <w:tc>
          <w:tcPr>
            <w:tcW w:w="6977" w:type="dxa"/>
            <w:gridSpan w:val="5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2.5</w:t>
            </w:r>
          </w:p>
        </w:tc>
        <w:tc>
          <w:tcPr>
            <w:tcW w:w="2662" w:type="dxa"/>
            <w:gridSpan w:val="4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977" w:type="dxa"/>
            <w:gridSpan w:val="5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2.6</w:t>
            </w:r>
          </w:p>
        </w:tc>
        <w:tc>
          <w:tcPr>
            <w:tcW w:w="2662" w:type="dxa"/>
            <w:gridSpan w:val="4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ОГРН</w:t>
            </w:r>
          </w:p>
        </w:tc>
        <w:tc>
          <w:tcPr>
            <w:tcW w:w="6977" w:type="dxa"/>
            <w:gridSpan w:val="5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2.7</w:t>
            </w:r>
          </w:p>
        </w:tc>
        <w:tc>
          <w:tcPr>
            <w:tcW w:w="2662" w:type="dxa"/>
            <w:gridSpan w:val="4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ИНН</w:t>
            </w:r>
          </w:p>
        </w:tc>
        <w:tc>
          <w:tcPr>
            <w:tcW w:w="6977" w:type="dxa"/>
            <w:gridSpan w:val="5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3</w:t>
            </w:r>
          </w:p>
        </w:tc>
        <w:tc>
          <w:tcPr>
            <w:tcW w:w="9639" w:type="dxa"/>
            <w:gridSpan w:val="9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CC43AF" w:rsidRPr="002010A3" w:rsidTr="00AF5855">
        <w:tc>
          <w:tcPr>
            <w:tcW w:w="562" w:type="dxa"/>
            <w:vMerge w:val="restart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3.1</w:t>
            </w:r>
          </w:p>
        </w:tc>
        <w:tc>
          <w:tcPr>
            <w:tcW w:w="2662" w:type="dxa"/>
            <w:gridSpan w:val="4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Фамилия</w:t>
            </w:r>
          </w:p>
        </w:tc>
        <w:tc>
          <w:tcPr>
            <w:tcW w:w="6977" w:type="dxa"/>
            <w:gridSpan w:val="5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662" w:type="dxa"/>
            <w:gridSpan w:val="4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Имя</w:t>
            </w:r>
          </w:p>
        </w:tc>
        <w:tc>
          <w:tcPr>
            <w:tcW w:w="6977" w:type="dxa"/>
            <w:gridSpan w:val="5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662" w:type="dxa"/>
            <w:gridSpan w:val="4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977" w:type="dxa"/>
            <w:gridSpan w:val="5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3.2</w:t>
            </w:r>
          </w:p>
        </w:tc>
        <w:tc>
          <w:tcPr>
            <w:tcW w:w="2662" w:type="dxa"/>
            <w:gridSpan w:val="4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Адрес электронной почты (при наличии)</w:t>
            </w:r>
          </w:p>
        </w:tc>
        <w:tc>
          <w:tcPr>
            <w:tcW w:w="6977" w:type="dxa"/>
            <w:gridSpan w:val="5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3.3</w:t>
            </w:r>
          </w:p>
        </w:tc>
        <w:tc>
          <w:tcPr>
            <w:tcW w:w="2662" w:type="dxa"/>
            <w:gridSpan w:val="4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Телефон</w:t>
            </w:r>
          </w:p>
        </w:tc>
        <w:tc>
          <w:tcPr>
            <w:tcW w:w="6977" w:type="dxa"/>
            <w:gridSpan w:val="5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3.4</w:t>
            </w:r>
          </w:p>
        </w:tc>
        <w:tc>
          <w:tcPr>
            <w:tcW w:w="2662" w:type="dxa"/>
            <w:gridSpan w:val="4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Наименование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и реквизиты документа, подтверждающего полномочия представителя заявителя</w:t>
            </w:r>
          </w:p>
        </w:tc>
        <w:tc>
          <w:tcPr>
            <w:tcW w:w="6977" w:type="dxa"/>
            <w:gridSpan w:val="5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  <w:vMerge w:val="restart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4</w:t>
            </w:r>
          </w:p>
        </w:tc>
        <w:tc>
          <w:tcPr>
            <w:tcW w:w="9639" w:type="dxa"/>
            <w:gridSpan w:val="9"/>
            <w:tcBorders>
              <w:bottom w:val="nil"/>
            </w:tcBorders>
          </w:tcPr>
          <w:p w:rsidR="00CC43AF" w:rsidRPr="002010A3" w:rsidRDefault="00942829" w:rsidP="002010A3">
            <w:pPr>
              <w:pStyle w:val="ConsPlusNormal0"/>
              <w:jc w:val="both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 xml:space="preserve">Прошу установить публичный сервитут в отношении земель и (или) земельного участка (земельных участков) в целях (указываются цели, предусмотренные </w:t>
            </w:r>
            <w:hyperlink r:id="rId152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      <w:r w:rsidRPr="002010A3">
                <w:rPr>
                  <w:color w:val="0000FF"/>
                  <w:sz w:val="22"/>
                  <w:szCs w:val="22"/>
                </w:rPr>
                <w:t>статьей 39.37</w:t>
              </w:r>
            </w:hyperlink>
            <w:r w:rsidRPr="002010A3">
              <w:rPr>
                <w:sz w:val="22"/>
                <w:szCs w:val="22"/>
              </w:rPr>
              <w:t xml:space="preserve"> Земельного кодекса или </w:t>
            </w:r>
            <w:hyperlink r:id="rId153" w:tooltip="Федеральный закон от 25.10.2001 N 137-ФЗ (ред. от 29.12.2025) &quot;О введении в действие Земельного кодекса Российской Федерации&quot; {КонсультантПлюс}">
              <w:r w:rsidRPr="002010A3">
                <w:rPr>
                  <w:color w:val="0000FF"/>
                  <w:sz w:val="22"/>
                  <w:szCs w:val="22"/>
                </w:rPr>
                <w:t>статьями 3.6</w:t>
              </w:r>
            </w:hyperlink>
            <w:r w:rsidRPr="002010A3">
              <w:rPr>
                <w:sz w:val="22"/>
                <w:szCs w:val="22"/>
              </w:rPr>
              <w:t xml:space="preserve">, </w:t>
            </w:r>
            <w:hyperlink r:id="rId154" w:tooltip="Федеральный закон от 25.10.2001 N 137-ФЗ (ред. от 29.12.2025) &quot;О введении в действие Земельного кодекса Российской Федерации&quot; {КонсультантПлюс}">
              <w:r w:rsidRPr="002010A3">
                <w:rPr>
                  <w:color w:val="0000FF"/>
                  <w:sz w:val="22"/>
                  <w:szCs w:val="22"/>
                </w:rPr>
                <w:t>3.9</w:t>
              </w:r>
            </w:hyperlink>
            <w:r w:rsidRPr="002010A3">
              <w:rPr>
                <w:sz w:val="22"/>
                <w:szCs w:val="22"/>
              </w:rPr>
              <w:t xml:space="preserve"> Закона от 25.10.2001 </w:t>
            </w:r>
            <w:r w:rsidR="00AF5855">
              <w:rPr>
                <w:sz w:val="22"/>
                <w:szCs w:val="22"/>
              </w:rPr>
              <w:t>№</w:t>
            </w:r>
            <w:r w:rsidRPr="002010A3">
              <w:rPr>
                <w:sz w:val="22"/>
                <w:szCs w:val="22"/>
              </w:rPr>
              <w:t xml:space="preserve"> 137-ФЗ):</w:t>
            </w:r>
          </w:p>
        </w:tc>
      </w:tr>
      <w:tr w:rsidR="00CC43AF" w:rsidRPr="002010A3" w:rsidTr="00AF585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7807" w:type="dxa"/>
            <w:gridSpan w:val="7"/>
            <w:tcBorders>
              <w:top w:val="nil"/>
              <w:bottom w:val="nil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bottom w:val="nil"/>
              <w:right w:val="single" w:sz="4" w:space="0" w:color="auto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9"/>
            <w:tcBorders>
              <w:top w:val="nil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5</w:t>
            </w:r>
          </w:p>
        </w:tc>
        <w:tc>
          <w:tcPr>
            <w:tcW w:w="9639" w:type="dxa"/>
            <w:gridSpan w:val="9"/>
          </w:tcPr>
          <w:p w:rsidR="00CC43AF" w:rsidRPr="002010A3" w:rsidRDefault="00942829" w:rsidP="002010A3">
            <w:pPr>
              <w:pStyle w:val="ConsPlusNormal0"/>
              <w:jc w:val="both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Испрашиваемый срок публичного сервитута _____________________________</w:t>
            </w: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6</w:t>
            </w:r>
          </w:p>
        </w:tc>
        <w:tc>
          <w:tcPr>
            <w:tcW w:w="9639" w:type="dxa"/>
            <w:gridSpan w:val="9"/>
          </w:tcPr>
          <w:p w:rsidR="00CC43AF" w:rsidRPr="002010A3" w:rsidRDefault="00942829" w:rsidP="002010A3">
            <w:pPr>
              <w:pStyle w:val="ConsPlusNormal0"/>
              <w:jc w:val="both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155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      <w:r w:rsidRPr="002010A3">
                <w:rPr>
                  <w:color w:val="0000FF"/>
                  <w:sz w:val="22"/>
                  <w:szCs w:val="22"/>
                </w:rPr>
                <w:t>подпунктом 4 пункт</w:t>
              </w:r>
              <w:r w:rsidRPr="002010A3">
                <w:rPr>
                  <w:color w:val="0000FF"/>
                  <w:sz w:val="22"/>
                  <w:szCs w:val="22"/>
                </w:rPr>
                <w:t>а 1 статьи 39.41</w:t>
              </w:r>
            </w:hyperlink>
            <w:r w:rsidRPr="002010A3">
              <w:rPr>
                <w:sz w:val="22"/>
                <w:szCs w:val="22"/>
              </w:rPr>
              <w:t xml:space="preserve">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_______________________</w:t>
            </w:r>
            <w:r w:rsidRPr="002010A3">
              <w:rPr>
                <w:sz w:val="22"/>
                <w:szCs w:val="22"/>
              </w:rPr>
              <w:t>__________________________</w:t>
            </w:r>
          </w:p>
        </w:tc>
      </w:tr>
      <w:tr w:rsidR="00CC43AF" w:rsidRPr="002010A3" w:rsidTr="00AF5855">
        <w:tc>
          <w:tcPr>
            <w:tcW w:w="562" w:type="dxa"/>
            <w:vMerge w:val="restart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7</w:t>
            </w:r>
          </w:p>
        </w:tc>
        <w:tc>
          <w:tcPr>
            <w:tcW w:w="9639" w:type="dxa"/>
            <w:gridSpan w:val="9"/>
            <w:tcBorders>
              <w:bottom w:val="nil"/>
            </w:tcBorders>
          </w:tcPr>
          <w:p w:rsidR="00CC43AF" w:rsidRPr="002010A3" w:rsidRDefault="00942829" w:rsidP="002010A3">
            <w:pPr>
              <w:pStyle w:val="ConsPlusNormal0"/>
              <w:jc w:val="both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</w:tr>
      <w:tr w:rsidR="00CC43AF" w:rsidRPr="002010A3" w:rsidTr="00AF5855">
        <w:tblPrEx>
          <w:tblBorders>
            <w:insideH w:val="nil"/>
          </w:tblBorders>
        </w:tblPrEx>
        <w:tc>
          <w:tcPr>
            <w:tcW w:w="562" w:type="dxa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9"/>
            <w:tcBorders>
              <w:top w:val="nil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  <w:vMerge w:val="restart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8</w:t>
            </w:r>
          </w:p>
        </w:tc>
        <w:tc>
          <w:tcPr>
            <w:tcW w:w="9639" w:type="dxa"/>
            <w:gridSpan w:val="9"/>
            <w:tcBorders>
              <w:bottom w:val="nil"/>
            </w:tcBorders>
          </w:tcPr>
          <w:p w:rsidR="00CC43AF" w:rsidRPr="002010A3" w:rsidRDefault="00942829" w:rsidP="002010A3">
            <w:pPr>
              <w:pStyle w:val="ConsPlusNormal0"/>
              <w:jc w:val="both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а также о правообладателе инженерного сооружения, являющегося линейным объектом, реконструкция, капитал</w:t>
            </w:r>
            <w:r w:rsidRPr="002010A3">
              <w:rPr>
                <w:sz w:val="22"/>
                <w:szCs w:val="22"/>
              </w:rPr>
              <w:t>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</w:t>
            </w:r>
            <w:r w:rsidRPr="002010A3">
              <w:rPr>
                <w:sz w:val="22"/>
                <w:szCs w:val="22"/>
              </w:rPr>
              <w:t>адателем указанного инженерного сооружения (в данном случае указываются сведения в объеме, предусмотренном строкой 2 настоящей формы) (заполняется в случае, если ходатайство об установлении публичного сервитута подается с целью установления публичного серв</w:t>
            </w:r>
            <w:r w:rsidRPr="002010A3">
              <w:rPr>
                <w:sz w:val="22"/>
                <w:szCs w:val="22"/>
              </w:rPr>
              <w:t xml:space="preserve">итута в целях реконструкции инженерного сооружения, являющегося линейным объектом, реконструкции его участка (части), которое переносится в связи с </w:t>
            </w:r>
            <w:r w:rsidRPr="002010A3">
              <w:rPr>
                <w:sz w:val="22"/>
                <w:szCs w:val="22"/>
              </w:rPr>
              <w:lastRenderedPageBreak/>
              <w:t>изъятием такого земельного участка для государственных или муниципальных нужд, а также если ходатайство об у</w:t>
            </w:r>
            <w:r w:rsidRPr="002010A3">
              <w:rPr>
                <w:sz w:val="22"/>
                <w:szCs w:val="22"/>
              </w:rPr>
              <w:t>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(частей)</w:t>
            </w:r>
          </w:p>
        </w:tc>
      </w:tr>
      <w:tr w:rsidR="00CC43AF" w:rsidRPr="002010A3" w:rsidTr="00AF5855">
        <w:tblPrEx>
          <w:tblBorders>
            <w:insideH w:val="nil"/>
          </w:tblBorders>
        </w:tblPrEx>
        <w:tc>
          <w:tcPr>
            <w:tcW w:w="562" w:type="dxa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9"/>
            <w:tcBorders>
              <w:top w:val="nil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  <w:vMerge w:val="restart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9</w:t>
            </w:r>
          </w:p>
        </w:tc>
        <w:tc>
          <w:tcPr>
            <w:tcW w:w="4083" w:type="dxa"/>
            <w:gridSpan w:val="5"/>
            <w:vMerge w:val="restart"/>
          </w:tcPr>
          <w:p w:rsidR="00CC43AF" w:rsidRPr="002010A3" w:rsidRDefault="00942829" w:rsidP="002010A3">
            <w:pPr>
              <w:pStyle w:val="ConsPlusNormal0"/>
              <w:jc w:val="both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5556" w:type="dxa"/>
            <w:gridSpan w:val="4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083" w:type="dxa"/>
            <w:gridSpan w:val="5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4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083" w:type="dxa"/>
            <w:gridSpan w:val="5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4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10</w:t>
            </w:r>
          </w:p>
        </w:tc>
        <w:tc>
          <w:tcPr>
            <w:tcW w:w="9639" w:type="dxa"/>
            <w:gridSpan w:val="9"/>
          </w:tcPr>
          <w:p w:rsidR="00CC43AF" w:rsidRPr="002010A3" w:rsidRDefault="00942829" w:rsidP="002010A3">
            <w:pPr>
              <w:pStyle w:val="ConsPlusNormal0"/>
              <w:jc w:val="both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Право, на котором инженерное сооружение принадлежит заявителю (если подано ходатайство об установлении публичного сервитута для реконструкции, капитального ремонта или эксплуатации указанного инженерного сооружения, реконструкции или капитального ремонта у</w:t>
            </w:r>
            <w:r w:rsidRPr="002010A3">
              <w:rPr>
                <w:sz w:val="22"/>
                <w:szCs w:val="22"/>
              </w:rPr>
              <w:t xml:space="preserve">частка (части) инженерного сооружения, являющегося линейным объектом) (предоставление правоустанавливающих документов на линейный объект не требуется в случае, если ходатайство об установлении публичного сервитута подано в соответствии со </w:t>
            </w:r>
            <w:hyperlink r:id="rId156" w:tooltip="Федеральный закон от 25.10.2001 N 137-ФЗ (ред. от 29.12.2025) &quot;О введении в действие Земельного кодекса Российской Федерации&quot; {КонсультантПлюс}">
              <w:r w:rsidRPr="002010A3">
                <w:rPr>
                  <w:color w:val="0000FF"/>
                  <w:sz w:val="22"/>
                  <w:szCs w:val="22"/>
                </w:rPr>
                <w:t>статьей 3</w:t>
              </w:r>
              <w:r w:rsidRPr="002010A3">
                <w:rPr>
                  <w:color w:val="0000FF"/>
                  <w:sz w:val="22"/>
                  <w:szCs w:val="22"/>
                </w:rPr>
                <w:t>.9</w:t>
              </w:r>
            </w:hyperlink>
            <w:r w:rsidRPr="002010A3">
              <w:rPr>
                <w:sz w:val="22"/>
                <w:szCs w:val="22"/>
              </w:rPr>
              <w:t xml:space="preserve"> Закона от 25.10.2001 </w:t>
            </w:r>
            <w:r w:rsidR="00AF5855">
              <w:rPr>
                <w:sz w:val="22"/>
                <w:szCs w:val="22"/>
              </w:rPr>
              <w:t>№</w:t>
            </w:r>
            <w:r w:rsidRPr="002010A3">
              <w:rPr>
                <w:sz w:val="22"/>
                <w:szCs w:val="22"/>
              </w:rPr>
              <w:t xml:space="preserve"> 137-ФЗ)</w:t>
            </w:r>
          </w:p>
        </w:tc>
      </w:tr>
      <w:tr w:rsidR="00CC43AF" w:rsidRPr="002010A3" w:rsidTr="00AF5855">
        <w:tc>
          <w:tcPr>
            <w:tcW w:w="562" w:type="dxa"/>
            <w:vMerge w:val="restart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11</w:t>
            </w:r>
          </w:p>
        </w:tc>
        <w:tc>
          <w:tcPr>
            <w:tcW w:w="9639" w:type="dxa"/>
            <w:gridSpan w:val="9"/>
          </w:tcPr>
          <w:p w:rsidR="00CC43AF" w:rsidRPr="002010A3" w:rsidRDefault="00942829" w:rsidP="002010A3">
            <w:pPr>
              <w:pStyle w:val="ConsPlusNormal0"/>
              <w:jc w:val="both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CC43AF" w:rsidRPr="002010A3" w:rsidTr="00AF5855">
        <w:tc>
          <w:tcPr>
            <w:tcW w:w="562" w:type="dxa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5527" w:type="dxa"/>
            <w:gridSpan w:val="7"/>
          </w:tcPr>
          <w:p w:rsidR="00CC43AF" w:rsidRPr="002010A3" w:rsidRDefault="00942829" w:rsidP="002010A3">
            <w:pPr>
              <w:pStyle w:val="ConsPlusNormal0"/>
              <w:jc w:val="both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112" w:type="dxa"/>
            <w:gridSpan w:val="2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_______________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(да/нет)</w:t>
            </w:r>
          </w:p>
        </w:tc>
      </w:tr>
      <w:tr w:rsidR="00CC43AF" w:rsidRPr="002010A3" w:rsidTr="00AF5855">
        <w:tc>
          <w:tcPr>
            <w:tcW w:w="562" w:type="dxa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5527" w:type="dxa"/>
            <w:gridSpan w:val="7"/>
          </w:tcPr>
          <w:p w:rsidR="00CC43AF" w:rsidRPr="002010A3" w:rsidRDefault="00942829" w:rsidP="002010A3">
            <w:pPr>
              <w:pStyle w:val="ConsPlusNormal0"/>
              <w:jc w:val="both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112" w:type="dxa"/>
            <w:gridSpan w:val="2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_______________</w:t>
            </w:r>
          </w:p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(да/нет)</w:t>
            </w:r>
          </w:p>
        </w:tc>
      </w:tr>
      <w:tr w:rsidR="00CC43AF" w:rsidRPr="002010A3" w:rsidTr="00AF5855">
        <w:tc>
          <w:tcPr>
            <w:tcW w:w="562" w:type="dxa"/>
            <w:vMerge w:val="restart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12</w:t>
            </w:r>
          </w:p>
        </w:tc>
        <w:tc>
          <w:tcPr>
            <w:tcW w:w="9639" w:type="dxa"/>
            <w:gridSpan w:val="9"/>
            <w:tcBorders>
              <w:bottom w:val="nil"/>
            </w:tcBorders>
          </w:tcPr>
          <w:p w:rsidR="00CC43AF" w:rsidRPr="002010A3" w:rsidRDefault="00942829" w:rsidP="002010A3">
            <w:pPr>
              <w:pStyle w:val="ConsPlusNormal0"/>
              <w:jc w:val="both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Документы, прилагаемые к ходатайству:</w:t>
            </w:r>
          </w:p>
        </w:tc>
      </w:tr>
      <w:tr w:rsidR="00CC43AF" w:rsidRPr="002010A3" w:rsidTr="00AF5855">
        <w:tblPrEx>
          <w:tblBorders>
            <w:insideH w:val="nil"/>
          </w:tblBorders>
        </w:tblPrEx>
        <w:tc>
          <w:tcPr>
            <w:tcW w:w="562" w:type="dxa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  <w:vMerge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9"/>
            <w:tcBorders>
              <w:top w:val="nil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13</w:t>
            </w:r>
          </w:p>
        </w:tc>
        <w:tc>
          <w:tcPr>
            <w:tcW w:w="9639" w:type="dxa"/>
            <w:gridSpan w:val="9"/>
          </w:tcPr>
          <w:p w:rsidR="00CC43AF" w:rsidRPr="002010A3" w:rsidRDefault="00942829" w:rsidP="002010A3">
            <w:pPr>
              <w:pStyle w:val="ConsPlusNormal0"/>
              <w:jc w:val="both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</w:t>
            </w:r>
            <w:r w:rsidRPr="002010A3">
              <w:rPr>
                <w:sz w:val="22"/>
                <w:szCs w:val="22"/>
              </w:rPr>
              <w:t>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14</w:t>
            </w:r>
          </w:p>
        </w:tc>
        <w:tc>
          <w:tcPr>
            <w:tcW w:w="9639" w:type="dxa"/>
            <w:gridSpan w:val="9"/>
          </w:tcPr>
          <w:p w:rsidR="00CC43AF" w:rsidRPr="002010A3" w:rsidRDefault="00942829" w:rsidP="002010A3">
            <w:pPr>
              <w:pStyle w:val="ConsPlusNormal0"/>
              <w:jc w:val="both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</w:t>
            </w:r>
            <w:r w:rsidRPr="002010A3">
              <w:rPr>
                <w:sz w:val="22"/>
                <w:szCs w:val="22"/>
              </w:rPr>
              <w:t xml:space="preserve">йства достоверны; документы (копии документов) и содержащиеся в них сведения соответствуют требованиям, установленным </w:t>
            </w:r>
            <w:hyperlink r:id="rId157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      <w:r w:rsidRPr="002010A3">
                <w:rPr>
                  <w:color w:val="0000FF"/>
                  <w:sz w:val="22"/>
                  <w:szCs w:val="22"/>
                </w:rPr>
                <w:t>статьей 39.41</w:t>
              </w:r>
            </w:hyperlink>
            <w:r w:rsidRPr="002010A3">
              <w:rPr>
                <w:sz w:val="22"/>
                <w:szCs w:val="22"/>
              </w:rPr>
              <w:t xml:space="preserve"> Земельного кодекса Российской Федерации</w:t>
            </w:r>
          </w:p>
        </w:tc>
      </w:tr>
      <w:tr w:rsidR="00CC43AF" w:rsidRPr="002010A3" w:rsidTr="00AF5855">
        <w:tc>
          <w:tcPr>
            <w:tcW w:w="56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15</w:t>
            </w:r>
          </w:p>
        </w:tc>
        <w:tc>
          <w:tcPr>
            <w:tcW w:w="5527" w:type="dxa"/>
            <w:gridSpan w:val="7"/>
          </w:tcPr>
          <w:p w:rsidR="00CC43AF" w:rsidRPr="002010A3" w:rsidRDefault="00942829" w:rsidP="002010A3">
            <w:pPr>
              <w:pStyle w:val="ConsPlusNormal0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Подпись:</w:t>
            </w:r>
          </w:p>
        </w:tc>
        <w:tc>
          <w:tcPr>
            <w:tcW w:w="4112" w:type="dxa"/>
            <w:gridSpan w:val="2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Дата:</w:t>
            </w:r>
          </w:p>
        </w:tc>
      </w:tr>
      <w:tr w:rsidR="00CC43AF" w:rsidRPr="002010A3" w:rsidTr="00AF5855">
        <w:tblPrEx>
          <w:tblBorders>
            <w:insideV w:val="nil"/>
          </w:tblBorders>
        </w:tblPrEx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3"/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3AF" w:rsidRPr="002010A3" w:rsidRDefault="00AF5855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942829" w:rsidRPr="002010A3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»</w:t>
            </w:r>
            <w:r w:rsidR="00942829" w:rsidRPr="002010A3">
              <w:rPr>
                <w:sz w:val="22"/>
                <w:szCs w:val="22"/>
              </w:rPr>
              <w:t xml:space="preserve"> ________ _____ г.</w:t>
            </w:r>
          </w:p>
        </w:tc>
      </w:tr>
      <w:tr w:rsidR="00CC43AF" w:rsidRPr="002010A3" w:rsidTr="00AF5855">
        <w:tblPrEx>
          <w:tblBorders>
            <w:insideH w:val="nil"/>
            <w:insideV w:val="nil"/>
          </w:tblBorders>
        </w:tblPrEx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705" w:type="dxa"/>
            <w:gridSpan w:val="3"/>
          </w:tcPr>
          <w:p w:rsidR="00CC43AF" w:rsidRPr="002010A3" w:rsidRDefault="00942829" w:rsidP="002010A3">
            <w:pPr>
              <w:pStyle w:val="ConsPlusNormal0"/>
              <w:jc w:val="center"/>
              <w:rPr>
                <w:sz w:val="22"/>
                <w:szCs w:val="22"/>
              </w:rPr>
            </w:pPr>
            <w:r w:rsidRPr="002010A3">
              <w:rPr>
                <w:sz w:val="22"/>
                <w:szCs w:val="22"/>
              </w:rPr>
              <w:t>(инициалы, фамилия)</w:t>
            </w: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3AF" w:rsidRPr="002010A3" w:rsidRDefault="00CC43AF" w:rsidP="002010A3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--------------------------------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&lt;*&gt; Примечание: </w:t>
      </w:r>
      <w:hyperlink r:id="rId158" w:tooltip="Приказ Росреестра от 19.04.2022 N П/0150 (ред. от 21.11.2023) &quot;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&quot; (Зарегистрировано в Минюсте России 01.06.">
        <w:r w:rsidRPr="002010A3">
          <w:rPr>
            <w:color w:val="0000FF"/>
            <w:sz w:val="22"/>
            <w:szCs w:val="22"/>
          </w:rPr>
          <w:t>приказ</w:t>
        </w:r>
      </w:hyperlink>
      <w:r w:rsidRPr="002010A3">
        <w:rPr>
          <w:sz w:val="22"/>
          <w:szCs w:val="22"/>
        </w:rPr>
        <w:t xml:space="preserve"> Росреестра от 19.04.2022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П/0150.</w:t>
      </w: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lastRenderedPageBreak/>
        <w:t>В дополнение к ходатайству.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>Документы, являющиеся результатом предоставления муниципальной услуги, прошу выд</w:t>
      </w:r>
      <w:r w:rsidRPr="002010A3">
        <w:rPr>
          <w:sz w:val="22"/>
          <w:szCs w:val="22"/>
        </w:rPr>
        <w:t>ать (направить):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noProof/>
          <w:position w:val="-10"/>
          <w:sz w:val="22"/>
          <w:szCs w:val="22"/>
        </w:rPr>
        <w:drawing>
          <wp:inline distT="0" distB="0" distL="0" distR="0">
            <wp:extent cx="217170" cy="2857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0A3">
        <w:rPr>
          <w:sz w:val="22"/>
          <w:szCs w:val="22"/>
        </w:rPr>
        <w:t xml:space="preserve"> на бумажном носителе при личном обращении в МФЦ;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noProof/>
          <w:position w:val="-10"/>
          <w:sz w:val="22"/>
          <w:szCs w:val="22"/>
        </w:rPr>
        <w:drawing>
          <wp:inline distT="0" distB="0" distL="0" distR="0">
            <wp:extent cx="217170" cy="2857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0A3">
        <w:rPr>
          <w:sz w:val="22"/>
          <w:szCs w:val="22"/>
        </w:rPr>
        <w:t xml:space="preserve"> на бумажном носителе почтовым отправлением на почтовый адрес заявителя;</w:t>
      </w: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noProof/>
          <w:position w:val="-10"/>
          <w:sz w:val="22"/>
          <w:szCs w:val="22"/>
        </w:rPr>
        <w:drawing>
          <wp:inline distT="0" distB="0" distL="0" distR="0">
            <wp:extent cx="21717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10A3">
        <w:rPr>
          <w:sz w:val="22"/>
          <w:szCs w:val="22"/>
        </w:rPr>
        <w:t xml:space="preserve"> в форме электронного документа либо скан-образа документа в личном кабинете на Едином портале.</w:t>
      </w: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jc w:val="right"/>
        <w:outlineLvl w:val="1"/>
        <w:rPr>
          <w:sz w:val="22"/>
          <w:szCs w:val="22"/>
        </w:rPr>
      </w:pPr>
      <w:r w:rsidRPr="002010A3">
        <w:rPr>
          <w:sz w:val="22"/>
          <w:szCs w:val="22"/>
        </w:rPr>
        <w:t>Приложение 2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к административному регламенту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предоставления муниципальной услуги</w:t>
      </w:r>
    </w:p>
    <w:p w:rsidR="00CC43AF" w:rsidRPr="002010A3" w:rsidRDefault="00AF5855" w:rsidP="002010A3">
      <w:pPr>
        <w:pStyle w:val="ConsPlusNormal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42829" w:rsidRPr="002010A3">
        <w:rPr>
          <w:sz w:val="22"/>
          <w:szCs w:val="22"/>
        </w:rPr>
        <w:t>Установление сервитута (публичного сервитута)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в отношении земельного участка, находящегося</w:t>
      </w:r>
    </w:p>
    <w:p w:rsidR="00CC43AF" w:rsidRPr="002010A3" w:rsidRDefault="00942829" w:rsidP="002010A3">
      <w:pPr>
        <w:pStyle w:val="ConsPlusNormal0"/>
        <w:jc w:val="right"/>
        <w:rPr>
          <w:sz w:val="22"/>
          <w:szCs w:val="22"/>
        </w:rPr>
      </w:pPr>
      <w:r w:rsidRPr="002010A3">
        <w:rPr>
          <w:sz w:val="22"/>
          <w:szCs w:val="22"/>
        </w:rPr>
        <w:t>в государственной или муниципальной собственности</w:t>
      </w:r>
      <w:r w:rsidR="00AF5855">
        <w:rPr>
          <w:sz w:val="22"/>
          <w:szCs w:val="22"/>
        </w:rPr>
        <w:t>»</w:t>
      </w:r>
    </w:p>
    <w:p w:rsidR="00CC43AF" w:rsidRPr="002010A3" w:rsidRDefault="00CC43AF" w:rsidP="002010A3">
      <w:pPr>
        <w:pStyle w:val="ConsPlusNormal0"/>
        <w:jc w:val="center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jc w:val="center"/>
        <w:rPr>
          <w:sz w:val="22"/>
          <w:szCs w:val="22"/>
        </w:rPr>
      </w:pPr>
      <w:r w:rsidRPr="002010A3">
        <w:rPr>
          <w:sz w:val="22"/>
          <w:szCs w:val="22"/>
        </w:rPr>
        <w:t>Форма</w:t>
      </w:r>
    </w:p>
    <w:p w:rsidR="00CC43AF" w:rsidRPr="002010A3" w:rsidRDefault="00942829" w:rsidP="002010A3">
      <w:pPr>
        <w:pStyle w:val="ConsPlusNormal0"/>
        <w:jc w:val="center"/>
        <w:rPr>
          <w:sz w:val="22"/>
          <w:szCs w:val="22"/>
        </w:rPr>
      </w:pPr>
      <w:r w:rsidRPr="002010A3">
        <w:rPr>
          <w:sz w:val="22"/>
          <w:szCs w:val="22"/>
        </w:rPr>
        <w:t>ходатайства об установлении публичного</w:t>
      </w:r>
      <w:r w:rsidRPr="002010A3">
        <w:rPr>
          <w:sz w:val="22"/>
          <w:szCs w:val="22"/>
        </w:rPr>
        <w:t xml:space="preserve"> сервитута</w:t>
      </w:r>
    </w:p>
    <w:p w:rsidR="00CC43AF" w:rsidRPr="002010A3" w:rsidRDefault="00942829" w:rsidP="002010A3">
      <w:pPr>
        <w:pStyle w:val="ConsPlusNormal0"/>
        <w:jc w:val="center"/>
        <w:rPr>
          <w:sz w:val="22"/>
          <w:szCs w:val="22"/>
        </w:rPr>
      </w:pPr>
      <w:r w:rsidRPr="002010A3">
        <w:rPr>
          <w:sz w:val="22"/>
          <w:szCs w:val="22"/>
        </w:rPr>
        <w:t xml:space="preserve">в соответствии со статьей 3.9 Закона от 25.10.2001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137-ФЗ</w:t>
      </w:r>
    </w:p>
    <w:p w:rsidR="00CC43AF" w:rsidRPr="002010A3" w:rsidRDefault="00CC43AF" w:rsidP="002010A3">
      <w:pPr>
        <w:pStyle w:val="ConsPlusNormal0"/>
        <w:rPr>
          <w:sz w:val="22"/>
          <w:szCs w:val="22"/>
        </w:rPr>
      </w:pPr>
    </w:p>
    <w:p w:rsidR="00CC43AF" w:rsidRPr="002010A3" w:rsidRDefault="00942829" w:rsidP="002010A3">
      <w:pPr>
        <w:pStyle w:val="ConsPlusNormal0"/>
        <w:ind w:firstLine="540"/>
        <w:jc w:val="both"/>
        <w:rPr>
          <w:sz w:val="22"/>
          <w:szCs w:val="22"/>
        </w:rPr>
      </w:pPr>
      <w:r w:rsidRPr="002010A3">
        <w:rPr>
          <w:sz w:val="22"/>
          <w:szCs w:val="22"/>
        </w:rPr>
        <w:t xml:space="preserve">Утратило силу. - </w:t>
      </w:r>
      <w:hyperlink r:id="rId160" w:tooltip="Постановление Администрации города Сургута от 19.12.2025 N 9476 &quot;О внесении изменений в постановление Администрации города от 06.05.2022 N 3553 &quot;Об утверждении административного регламента предоставления муниципальной услуги &quot;Установление сервитута (публичного">
        <w:r w:rsidRPr="002010A3">
          <w:rPr>
            <w:color w:val="0000FF"/>
            <w:sz w:val="22"/>
            <w:szCs w:val="22"/>
          </w:rPr>
          <w:t>Постановление</w:t>
        </w:r>
      </w:hyperlink>
      <w:r w:rsidRPr="002010A3">
        <w:rPr>
          <w:sz w:val="22"/>
          <w:szCs w:val="22"/>
        </w:rPr>
        <w:t xml:space="preserve"> Администрации города Сургута от 19.12.2025 </w:t>
      </w:r>
      <w:r w:rsidR="00AF5855">
        <w:rPr>
          <w:sz w:val="22"/>
          <w:szCs w:val="22"/>
        </w:rPr>
        <w:t>№</w:t>
      </w:r>
      <w:r w:rsidRPr="002010A3">
        <w:rPr>
          <w:sz w:val="22"/>
          <w:szCs w:val="22"/>
        </w:rPr>
        <w:t xml:space="preserve"> 9476.</w:t>
      </w: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ind w:firstLine="540"/>
        <w:jc w:val="both"/>
        <w:rPr>
          <w:sz w:val="22"/>
          <w:szCs w:val="22"/>
        </w:rPr>
      </w:pPr>
    </w:p>
    <w:p w:rsidR="00CC43AF" w:rsidRPr="002010A3" w:rsidRDefault="00CC43AF" w:rsidP="002010A3">
      <w:pPr>
        <w:pStyle w:val="ConsPlusNormal0"/>
        <w:pBdr>
          <w:bottom w:val="single" w:sz="6" w:space="0" w:color="auto"/>
        </w:pBdr>
        <w:jc w:val="both"/>
        <w:rPr>
          <w:sz w:val="22"/>
          <w:szCs w:val="22"/>
        </w:rPr>
      </w:pPr>
    </w:p>
    <w:sectPr w:rsidR="00CC43AF" w:rsidRPr="002010A3" w:rsidSect="002010A3">
      <w:headerReference w:type="default" r:id="rId161"/>
      <w:footerReference w:type="default" r:id="rId162"/>
      <w:footerReference w:type="first" r:id="rId163"/>
      <w:pgSz w:w="11906" w:h="16838"/>
      <w:pgMar w:top="426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829" w:rsidRDefault="00942829">
      <w:r>
        <w:separator/>
      </w:r>
    </w:p>
  </w:endnote>
  <w:endnote w:type="continuationSeparator" w:id="0">
    <w:p w:rsidR="00942829" w:rsidRDefault="0094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3AF" w:rsidRDefault="00CC43AF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3AF" w:rsidRDefault="00CC43AF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829" w:rsidRDefault="00942829">
      <w:r>
        <w:separator/>
      </w:r>
    </w:p>
  </w:footnote>
  <w:footnote w:type="continuationSeparator" w:id="0">
    <w:p w:rsidR="00942829" w:rsidRDefault="0094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0A3" w:rsidRDefault="002010A3">
    <w:pPr>
      <w:pStyle w:val="a3"/>
      <w:jc w:val="center"/>
    </w:pPr>
  </w:p>
  <w:p w:rsidR="002010A3" w:rsidRDefault="002010A3">
    <w:pPr>
      <w:pStyle w:val="a3"/>
      <w:jc w:val="center"/>
    </w:pPr>
    <w:sdt>
      <w:sdtPr>
        <w:id w:val="165694502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F5855">
          <w:rPr>
            <w:noProof/>
          </w:rPr>
          <w:t>2</w:t>
        </w:r>
        <w:r>
          <w:fldChar w:fldCharType="end"/>
        </w:r>
      </w:sdtContent>
    </w:sdt>
  </w:p>
  <w:p w:rsidR="002010A3" w:rsidRDefault="002010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AF"/>
    <w:rsid w:val="002010A3"/>
    <w:rsid w:val="00942829"/>
    <w:rsid w:val="00AF5855"/>
    <w:rsid w:val="00CC43AF"/>
    <w:rsid w:val="00C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D6FA"/>
  <w15:docId w15:val="{4A70560A-B29D-4246-9B8E-4C0649DF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010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0A3"/>
  </w:style>
  <w:style w:type="paragraph" w:styleId="a5">
    <w:name w:val="footer"/>
    <w:basedOn w:val="a"/>
    <w:link w:val="a6"/>
    <w:uiPriority w:val="99"/>
    <w:unhideWhenUsed/>
    <w:rsid w:val="002010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8813&amp;date=09.02.2026&amp;dst=2019&amp;field=134" TargetMode="External"/><Relationship Id="rId21" Type="http://schemas.openxmlformats.org/officeDocument/2006/relationships/hyperlink" Target="https://login.consultant.ru/link/?req=doc&amp;base=RLAW926&amp;n=297219&amp;date=09.02.2026&amp;dst=100006&amp;field=134" TargetMode="External"/><Relationship Id="rId42" Type="http://schemas.openxmlformats.org/officeDocument/2006/relationships/hyperlink" Target="https://login.consultant.ru/link/?req=doc&amp;base=RLAW926&amp;n=297219&amp;date=09.02.2026&amp;dst=100007&amp;field=134" TargetMode="External"/><Relationship Id="rId63" Type="http://schemas.openxmlformats.org/officeDocument/2006/relationships/hyperlink" Target="https://login.consultant.ru/link/?req=doc&amp;base=RLAW926&amp;n=339572&amp;date=09.02.2026&amp;dst=100055&amp;field=134" TargetMode="External"/><Relationship Id="rId84" Type="http://schemas.openxmlformats.org/officeDocument/2006/relationships/hyperlink" Target="https://login.consultant.ru/link/?req=doc&amp;base=RLAW926&amp;n=290752&amp;date=09.02.2026&amp;dst=100056&amp;field=134" TargetMode="External"/><Relationship Id="rId138" Type="http://schemas.openxmlformats.org/officeDocument/2006/relationships/hyperlink" Target="https://login.consultant.ru/link/?req=doc&amp;base=RLAW926&amp;n=297219&amp;date=09.02.2026&amp;dst=100028&amp;field=134" TargetMode="External"/><Relationship Id="rId159" Type="http://schemas.openxmlformats.org/officeDocument/2006/relationships/image" Target="media/image1.wmf"/><Relationship Id="rId107" Type="http://schemas.openxmlformats.org/officeDocument/2006/relationships/hyperlink" Target="https://login.consultant.ru/link/?req=doc&amp;base=RLAW926&amp;n=331307&amp;date=09.02.2026&amp;dst=100074&amp;field=134" TargetMode="External"/><Relationship Id="rId11" Type="http://schemas.openxmlformats.org/officeDocument/2006/relationships/hyperlink" Target="https://login.consultant.ru/link/?req=doc&amp;base=RLAW926&amp;n=339572&amp;date=09.02.2026&amp;dst=100005&amp;field=134" TargetMode="External"/><Relationship Id="rId32" Type="http://schemas.openxmlformats.org/officeDocument/2006/relationships/hyperlink" Target="https://login.consultant.ru/link/?req=doc&amp;base=LAW&amp;n=523357&amp;date=09.02.2026&amp;dst=234&amp;field=134" TargetMode="External"/><Relationship Id="rId53" Type="http://schemas.openxmlformats.org/officeDocument/2006/relationships/hyperlink" Target="https://login.consultant.ru/link/?req=doc&amp;base=LAW&amp;n=523357&amp;date=09.02.2026&amp;dst=234&amp;field=134" TargetMode="External"/><Relationship Id="rId74" Type="http://schemas.openxmlformats.org/officeDocument/2006/relationships/hyperlink" Target="https://login.consultant.ru/link/?req=doc&amp;base=RLAW926&amp;n=265066&amp;date=09.02.2026&amp;dst=100049&amp;field=134" TargetMode="External"/><Relationship Id="rId128" Type="http://schemas.openxmlformats.org/officeDocument/2006/relationships/hyperlink" Target="https://login.consultant.ru/link/?req=doc&amp;base=RLAW926&amp;n=265066&amp;date=09.02.2026&amp;dst=100052&amp;field=134" TargetMode="External"/><Relationship Id="rId149" Type="http://schemas.openxmlformats.org/officeDocument/2006/relationships/hyperlink" Target="https://login.consultant.ru/link/?req=doc&amp;base=RLAW926&amp;n=290752&amp;date=09.02.2026&amp;dst=100120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926&amp;n=331307&amp;date=09.02.2026&amp;dst=100062&amp;field=134" TargetMode="External"/><Relationship Id="rId160" Type="http://schemas.openxmlformats.org/officeDocument/2006/relationships/hyperlink" Target="https://login.consultant.ru/link/?req=doc&amp;base=RLAW926&amp;n=339572&amp;date=09.02.2026&amp;dst=100103&amp;field=134" TargetMode="External"/><Relationship Id="rId22" Type="http://schemas.openxmlformats.org/officeDocument/2006/relationships/hyperlink" Target="https://login.consultant.ru/link/?req=doc&amp;base=RLAW926&amp;n=331307&amp;date=09.02.2026&amp;dst=100006&amp;field=134" TargetMode="External"/><Relationship Id="rId43" Type="http://schemas.openxmlformats.org/officeDocument/2006/relationships/hyperlink" Target="https://login.consultant.ru/link/?req=doc&amp;base=RLAW926&amp;n=339572&amp;date=09.02.2026&amp;dst=100021&amp;field=134" TargetMode="External"/><Relationship Id="rId64" Type="http://schemas.openxmlformats.org/officeDocument/2006/relationships/hyperlink" Target="https://login.consultant.ru/link/?req=doc&amp;base=RLAW926&amp;n=339572&amp;date=09.02.2026&amp;dst=100059&amp;field=134" TargetMode="External"/><Relationship Id="rId118" Type="http://schemas.openxmlformats.org/officeDocument/2006/relationships/hyperlink" Target="https://login.consultant.ru/link/?req=doc&amp;base=LAW&amp;n=508813&amp;date=09.02.2026&amp;dst=2557&amp;field=134" TargetMode="External"/><Relationship Id="rId139" Type="http://schemas.openxmlformats.org/officeDocument/2006/relationships/hyperlink" Target="https://login.consultant.ru/link/?req=doc&amp;base=LAW&amp;n=523235&amp;date=09.02.2026&amp;dst=100064&amp;field=134" TargetMode="External"/><Relationship Id="rId85" Type="http://schemas.openxmlformats.org/officeDocument/2006/relationships/hyperlink" Target="https://login.consultant.ru/link/?req=doc&amp;base=LAW&amp;n=445069&amp;date=09.02.2026" TargetMode="External"/><Relationship Id="rId150" Type="http://schemas.openxmlformats.org/officeDocument/2006/relationships/hyperlink" Target="https://login.consultant.ru/link/?req=doc&amp;base=RLAW926&amp;n=297219&amp;date=09.02.2026&amp;dst=100039&amp;field=134" TargetMode="External"/><Relationship Id="rId12" Type="http://schemas.openxmlformats.org/officeDocument/2006/relationships/hyperlink" Target="https://login.consultant.ru/link/?req=doc&amp;base=LAW&amp;n=508813&amp;date=09.02.2026&amp;dst=2029&amp;field=134" TargetMode="External"/><Relationship Id="rId17" Type="http://schemas.openxmlformats.org/officeDocument/2006/relationships/hyperlink" Target="https://login.consultant.ru/link/?req=doc&amp;base=RLAW926&amp;n=332465&amp;date=09.02.2026" TargetMode="External"/><Relationship Id="rId33" Type="http://schemas.openxmlformats.org/officeDocument/2006/relationships/hyperlink" Target="https://login.consultant.ru/link/?req=doc&amp;base=LAW&amp;n=523357&amp;date=09.02.2026&amp;dst=377&amp;field=134" TargetMode="External"/><Relationship Id="rId38" Type="http://schemas.openxmlformats.org/officeDocument/2006/relationships/hyperlink" Target="https://login.consultant.ru/link/?req=doc&amp;base=RLAW926&amp;n=339572&amp;date=09.02.2026&amp;dst=100011&amp;field=134" TargetMode="External"/><Relationship Id="rId59" Type="http://schemas.openxmlformats.org/officeDocument/2006/relationships/hyperlink" Target="https://login.consultant.ru/link/?req=doc&amp;base=LAW&amp;n=468305&amp;date=09.02.2026" TargetMode="External"/><Relationship Id="rId103" Type="http://schemas.openxmlformats.org/officeDocument/2006/relationships/hyperlink" Target="https://login.consultant.ru/link/?req=doc&amp;base=RLAW926&amp;n=339572&amp;date=09.02.2026&amp;dst=100073&amp;field=134" TargetMode="External"/><Relationship Id="rId108" Type="http://schemas.openxmlformats.org/officeDocument/2006/relationships/hyperlink" Target="https://login.consultant.ru/link/?req=doc&amp;base=LAW&amp;n=518098&amp;date=09.02.2026" TargetMode="External"/><Relationship Id="rId124" Type="http://schemas.openxmlformats.org/officeDocument/2006/relationships/hyperlink" Target="https://login.consultant.ru/link/?req=doc&amp;base=LAW&amp;n=508813&amp;date=09.02.2026&amp;dst=2426&amp;field=134" TargetMode="External"/><Relationship Id="rId129" Type="http://schemas.openxmlformats.org/officeDocument/2006/relationships/hyperlink" Target="https://login.consultant.ru/link/?req=doc&amp;base=RLAW926&amp;n=290752&amp;date=09.02.2026&amp;dst=100072&amp;field=134" TargetMode="External"/><Relationship Id="rId54" Type="http://schemas.openxmlformats.org/officeDocument/2006/relationships/hyperlink" Target="https://login.consultant.ru/link/?req=doc&amp;base=LAW&amp;n=523357&amp;date=09.02.2026&amp;dst=377&amp;field=134" TargetMode="External"/><Relationship Id="rId70" Type="http://schemas.openxmlformats.org/officeDocument/2006/relationships/hyperlink" Target="https://login.consultant.ru/link/?req=doc&amp;base=RLAW926&amp;n=339572&amp;date=09.02.2026&amp;dst=100065&amp;field=134" TargetMode="External"/><Relationship Id="rId75" Type="http://schemas.openxmlformats.org/officeDocument/2006/relationships/hyperlink" Target="https://login.consultant.ru/link/?req=doc&amp;base=RLAW926&amp;n=331307&amp;date=09.02.2026&amp;dst=100029&amp;field=134" TargetMode="External"/><Relationship Id="rId91" Type="http://schemas.openxmlformats.org/officeDocument/2006/relationships/hyperlink" Target="https://login.consultant.ru/link/?req=doc&amp;base=RLAW926&amp;n=339572&amp;date=09.02.2026&amp;dst=100069&amp;field=134" TargetMode="External"/><Relationship Id="rId96" Type="http://schemas.openxmlformats.org/officeDocument/2006/relationships/hyperlink" Target="https://login.consultant.ru/link/?req=doc&amp;base=RLAW926&amp;n=331307&amp;date=09.02.2026&amp;dst=100066&amp;field=134" TargetMode="External"/><Relationship Id="rId140" Type="http://schemas.openxmlformats.org/officeDocument/2006/relationships/hyperlink" Target="https://login.consultant.ru/link/?req=doc&amp;base=LAW&amp;n=523235&amp;date=09.02.2026&amp;dst=359&amp;field=134" TargetMode="External"/><Relationship Id="rId145" Type="http://schemas.openxmlformats.org/officeDocument/2006/relationships/hyperlink" Target="https://login.consultant.ru/link/?req=doc&amp;base=RLAW926&amp;n=331307&amp;date=09.02.2026&amp;dst=100166&amp;field=134" TargetMode="External"/><Relationship Id="rId16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65066&amp;date=09.02.2026&amp;dst=100005&amp;field=134" TargetMode="External"/><Relationship Id="rId23" Type="http://schemas.openxmlformats.org/officeDocument/2006/relationships/hyperlink" Target="https://login.consultant.ru/link/?req=doc&amp;base=RLAW926&amp;n=339572&amp;date=09.02.2026&amp;dst=100006&amp;field=134" TargetMode="External"/><Relationship Id="rId28" Type="http://schemas.openxmlformats.org/officeDocument/2006/relationships/hyperlink" Target="https://login.consultant.ru/link/?req=doc&amp;base=LAW&amp;n=508813&amp;date=09.02.2026&amp;dst=1970&amp;field=134" TargetMode="External"/><Relationship Id="rId49" Type="http://schemas.openxmlformats.org/officeDocument/2006/relationships/hyperlink" Target="https://login.consultant.ru/link/?req=doc&amp;base=LAW&amp;n=508813&amp;date=09.02.2026&amp;dst=2143&amp;field=134" TargetMode="External"/><Relationship Id="rId114" Type="http://schemas.openxmlformats.org/officeDocument/2006/relationships/hyperlink" Target="https://login.consultant.ru/link/?req=doc&amp;base=RLAW926&amp;n=339572&amp;date=09.02.2026&amp;dst=100083&amp;field=134" TargetMode="External"/><Relationship Id="rId119" Type="http://schemas.openxmlformats.org/officeDocument/2006/relationships/hyperlink" Target="https://login.consultant.ru/link/?req=doc&amp;base=LAW&amp;n=508813&amp;date=09.02.2026&amp;dst=2020&amp;field=134" TargetMode="External"/><Relationship Id="rId44" Type="http://schemas.openxmlformats.org/officeDocument/2006/relationships/hyperlink" Target="https://login.consultant.ru/link/?req=doc&amp;base=LAW&amp;n=523235&amp;date=09.02.2026&amp;dst=453&amp;field=134" TargetMode="External"/><Relationship Id="rId60" Type="http://schemas.openxmlformats.org/officeDocument/2006/relationships/hyperlink" Target="https://login.consultant.ru/link/?req=doc&amp;base=LAW&amp;n=499769&amp;date=09.02.2026" TargetMode="External"/><Relationship Id="rId65" Type="http://schemas.openxmlformats.org/officeDocument/2006/relationships/hyperlink" Target="https://login.consultant.ru/link/?req=doc&amp;base=LAW&amp;n=503689&amp;date=09.02.2026&amp;dst=100088&amp;field=134" TargetMode="External"/><Relationship Id="rId81" Type="http://schemas.openxmlformats.org/officeDocument/2006/relationships/hyperlink" Target="https://login.consultant.ru/link/?req=doc&amp;base=RLAW926&amp;n=331307&amp;date=09.02.2026&amp;dst=100040&amp;field=134" TargetMode="External"/><Relationship Id="rId86" Type="http://schemas.openxmlformats.org/officeDocument/2006/relationships/hyperlink" Target="https://login.consultant.ru/link/?req=doc&amp;base=LAW&amp;n=503689&amp;date=09.02.2026" TargetMode="External"/><Relationship Id="rId130" Type="http://schemas.openxmlformats.org/officeDocument/2006/relationships/hyperlink" Target="https://login.consultant.ru/link/?req=doc&amp;base=RLAW926&amp;n=290752&amp;date=09.02.2026&amp;dst=100075&amp;field=134" TargetMode="External"/><Relationship Id="rId135" Type="http://schemas.openxmlformats.org/officeDocument/2006/relationships/hyperlink" Target="https://login.consultant.ru/link/?req=doc&amp;base=RLAW926&amp;n=290752&amp;date=09.02.2026&amp;dst=100084&amp;field=134" TargetMode="External"/><Relationship Id="rId151" Type="http://schemas.openxmlformats.org/officeDocument/2006/relationships/hyperlink" Target="https://login.consultant.ru/link/?req=doc&amp;base=RLAW926&amp;n=339572&amp;date=09.02.2026&amp;dst=100097&amp;field=134" TargetMode="External"/><Relationship Id="rId156" Type="http://schemas.openxmlformats.org/officeDocument/2006/relationships/hyperlink" Target="https://login.consultant.ru/link/?req=doc&amp;base=LAW&amp;n=523357&amp;date=09.02.2026&amp;dst=377&amp;field=134" TargetMode="External"/><Relationship Id="rId13" Type="http://schemas.openxmlformats.org/officeDocument/2006/relationships/hyperlink" Target="https://login.consultant.ru/link/?req=doc&amp;base=LAW&amp;n=523235&amp;date=09.02.2026&amp;dst=100094&amp;field=134" TargetMode="External"/><Relationship Id="rId18" Type="http://schemas.openxmlformats.org/officeDocument/2006/relationships/hyperlink" Target="https://login.consultant.ru/link/?req=doc&amp;base=RLAW926&amp;n=265066&amp;date=09.02.2026&amp;dst=100006&amp;field=134" TargetMode="External"/><Relationship Id="rId39" Type="http://schemas.openxmlformats.org/officeDocument/2006/relationships/hyperlink" Target="https://login.consultant.ru/link/?req=doc&amp;base=LAW&amp;n=521885&amp;date=09.02.2026&amp;dst=100023&amp;field=134" TargetMode="External"/><Relationship Id="rId109" Type="http://schemas.openxmlformats.org/officeDocument/2006/relationships/hyperlink" Target="https://login.consultant.ru/link/?req=doc&amp;base=RLAW926&amp;n=339572&amp;date=09.02.2026&amp;dst=100079&amp;field=134" TargetMode="External"/><Relationship Id="rId34" Type="http://schemas.openxmlformats.org/officeDocument/2006/relationships/hyperlink" Target="https://login.consultant.ru/link/?req=doc&amp;base=RLAW926&amp;n=290752&amp;date=09.02.2026&amp;dst=100009&amp;field=134" TargetMode="External"/><Relationship Id="rId50" Type="http://schemas.openxmlformats.org/officeDocument/2006/relationships/hyperlink" Target="https://login.consultant.ru/link/?req=doc&amp;base=RLAW926&amp;n=339572&amp;date=09.02.2026&amp;dst=100030&amp;field=134" TargetMode="External"/><Relationship Id="rId55" Type="http://schemas.openxmlformats.org/officeDocument/2006/relationships/hyperlink" Target="https://login.consultant.ru/link/?req=doc&amp;base=LAW&amp;n=468305&amp;date=09.02.2026" TargetMode="External"/><Relationship Id="rId76" Type="http://schemas.openxmlformats.org/officeDocument/2006/relationships/hyperlink" Target="https://login.consultant.ru/link/?req=doc&amp;base=RLAW926&amp;n=290752&amp;date=09.02.2026&amp;dst=100054&amp;field=134" TargetMode="External"/><Relationship Id="rId97" Type="http://schemas.openxmlformats.org/officeDocument/2006/relationships/hyperlink" Target="https://login.consultant.ru/link/?req=doc&amp;base=RLAW926&amp;n=331307&amp;date=09.02.2026&amp;dst=100067&amp;field=134" TargetMode="External"/><Relationship Id="rId104" Type="http://schemas.openxmlformats.org/officeDocument/2006/relationships/hyperlink" Target="https://login.consultant.ru/link/?req=doc&amp;base=RLAW926&amp;n=339572&amp;date=09.02.2026&amp;dst=100075&amp;field=134" TargetMode="External"/><Relationship Id="rId120" Type="http://schemas.openxmlformats.org/officeDocument/2006/relationships/hyperlink" Target="https://login.consultant.ru/link/?req=doc&amp;base=LAW&amp;n=523357&amp;date=09.02.2026&amp;dst=234&amp;field=134" TargetMode="External"/><Relationship Id="rId125" Type="http://schemas.openxmlformats.org/officeDocument/2006/relationships/hyperlink" Target="https://login.consultant.ru/link/?req=doc&amp;base=RLAW926&amp;n=290752&amp;date=09.02.2026&amp;dst=100064&amp;field=134" TargetMode="External"/><Relationship Id="rId141" Type="http://schemas.openxmlformats.org/officeDocument/2006/relationships/hyperlink" Target="https://login.consultant.ru/link/?req=doc&amp;base=LAW&amp;n=523235&amp;date=09.02.2026&amp;dst=100010&amp;field=134" TargetMode="External"/><Relationship Id="rId146" Type="http://schemas.openxmlformats.org/officeDocument/2006/relationships/hyperlink" Target="https://login.consultant.ru/link/?req=doc&amp;base=RLAW926&amp;n=331307&amp;date=09.02.2026&amp;dst=100168&amp;field=134" TargetMode="External"/><Relationship Id="rId7" Type="http://schemas.openxmlformats.org/officeDocument/2006/relationships/hyperlink" Target="https://login.consultant.ru/link/?req=doc&amp;base=RLAW926&amp;n=272618&amp;date=09.02.2026&amp;dst=100005&amp;field=134" TargetMode="External"/><Relationship Id="rId71" Type="http://schemas.openxmlformats.org/officeDocument/2006/relationships/hyperlink" Target="https://login.consultant.ru/link/?req=doc&amp;base=LAW&amp;n=508813&amp;date=09.02.2026&amp;dst=2085&amp;field=134" TargetMode="External"/><Relationship Id="rId92" Type="http://schemas.openxmlformats.org/officeDocument/2006/relationships/hyperlink" Target="https://login.consultant.ru/link/?req=doc&amp;base=RLAW926&amp;n=331307&amp;date=09.02.2026&amp;dst=100053&amp;field=134" TargetMode="External"/><Relationship Id="rId16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8813&amp;date=09.02.2026&amp;dst=1976&amp;field=134" TargetMode="External"/><Relationship Id="rId24" Type="http://schemas.openxmlformats.org/officeDocument/2006/relationships/hyperlink" Target="https://login.consultant.ru/link/?req=doc&amp;base=LAW&amp;n=508813&amp;date=09.02.2026&amp;dst=2013&amp;field=134" TargetMode="External"/><Relationship Id="rId40" Type="http://schemas.openxmlformats.org/officeDocument/2006/relationships/hyperlink" Target="https://login.consultant.ru/link/?req=doc&amp;base=LAW&amp;n=445069&amp;date=09.02.2026&amp;dst=100034&amp;field=134" TargetMode="External"/><Relationship Id="rId45" Type="http://schemas.openxmlformats.org/officeDocument/2006/relationships/hyperlink" Target="https://login.consultant.ru/link/?req=doc&amp;base=RLAW926&amp;n=304494&amp;date=09.02.2026&amp;dst=100017&amp;field=134" TargetMode="External"/><Relationship Id="rId66" Type="http://schemas.openxmlformats.org/officeDocument/2006/relationships/hyperlink" Target="https://login.consultant.ru/link/?req=doc&amp;base=LAW&amp;n=508813&amp;date=09.02.2026&amp;dst=2074&amp;field=134" TargetMode="External"/><Relationship Id="rId87" Type="http://schemas.openxmlformats.org/officeDocument/2006/relationships/hyperlink" Target="https://login.consultant.ru/link/?req=doc&amp;base=LAW&amp;n=442096&amp;date=09.02.2026" TargetMode="External"/><Relationship Id="rId110" Type="http://schemas.openxmlformats.org/officeDocument/2006/relationships/hyperlink" Target="https://login.consultant.ru/link/?req=doc&amp;base=LAW&amp;n=523235&amp;date=09.02.2026&amp;dst=203&amp;field=134" TargetMode="External"/><Relationship Id="rId115" Type="http://schemas.openxmlformats.org/officeDocument/2006/relationships/hyperlink" Target="https://login.consultant.ru/link/?req=doc&amp;base=LAW&amp;n=508813&amp;date=09.02.2026&amp;dst=2554&amp;field=134" TargetMode="External"/><Relationship Id="rId131" Type="http://schemas.openxmlformats.org/officeDocument/2006/relationships/hyperlink" Target="https://login.consultant.ru/link/?req=doc&amp;base=LAW&amp;n=508813&amp;date=09.02.2026&amp;dst=2105&amp;field=134" TargetMode="External"/><Relationship Id="rId136" Type="http://schemas.openxmlformats.org/officeDocument/2006/relationships/hyperlink" Target="https://login.consultant.ru/link/?req=doc&amp;base=RLAW926&amp;n=290752&amp;date=09.02.2026&amp;dst=100085&amp;field=134" TargetMode="External"/><Relationship Id="rId157" Type="http://schemas.openxmlformats.org/officeDocument/2006/relationships/hyperlink" Target="https://login.consultant.ru/link/?req=doc&amp;base=LAW&amp;n=508813&amp;date=09.02.2026&amp;dst=2044&amp;field=134" TargetMode="External"/><Relationship Id="rId61" Type="http://schemas.openxmlformats.org/officeDocument/2006/relationships/hyperlink" Target="https://login.consultant.ru/link/?req=doc&amp;base=RLAW926&amp;n=339572&amp;date=09.02.2026&amp;dst=100036&amp;field=134" TargetMode="External"/><Relationship Id="rId82" Type="http://schemas.openxmlformats.org/officeDocument/2006/relationships/hyperlink" Target="https://login.consultant.ru/link/?req=doc&amp;base=RLAW926&amp;n=339572&amp;date=09.02.2026&amp;dst=100067&amp;field=134" TargetMode="External"/><Relationship Id="rId152" Type="http://schemas.openxmlformats.org/officeDocument/2006/relationships/hyperlink" Target="https://login.consultant.ru/link/?req=doc&amp;base=LAW&amp;n=508813&amp;date=09.02.2026&amp;dst=2014&amp;field=134" TargetMode="External"/><Relationship Id="rId19" Type="http://schemas.openxmlformats.org/officeDocument/2006/relationships/hyperlink" Target="https://login.consultant.ru/link/?req=doc&amp;base=RLAW926&amp;n=272618&amp;date=09.02.2026&amp;dst=100006&amp;field=134" TargetMode="External"/><Relationship Id="rId14" Type="http://schemas.openxmlformats.org/officeDocument/2006/relationships/hyperlink" Target="https://login.consultant.ru/link/?req=doc&amp;base=RLAW926&amp;n=341101&amp;date=09.02.2026" TargetMode="External"/><Relationship Id="rId30" Type="http://schemas.openxmlformats.org/officeDocument/2006/relationships/hyperlink" Target="https://login.consultant.ru/link/?req=doc&amp;base=RLAW926&amp;n=265066&amp;date=09.02.2026&amp;dst=100007&amp;field=134" TargetMode="External"/><Relationship Id="rId35" Type="http://schemas.openxmlformats.org/officeDocument/2006/relationships/hyperlink" Target="https://login.consultant.ru/link/?req=doc&amp;base=RLAW926&amp;n=290752&amp;date=09.02.2026&amp;dst=100011&amp;field=134" TargetMode="External"/><Relationship Id="rId56" Type="http://schemas.openxmlformats.org/officeDocument/2006/relationships/hyperlink" Target="https://login.consultant.ru/link/?req=doc&amp;base=LAW&amp;n=508813&amp;date=09.02.2026&amp;dst=2044&amp;field=134" TargetMode="External"/><Relationship Id="rId77" Type="http://schemas.openxmlformats.org/officeDocument/2006/relationships/hyperlink" Target="https://login.consultant.ru/link/?req=doc&amp;base=LAW&amp;n=501278&amp;date=09.02.2026" TargetMode="External"/><Relationship Id="rId100" Type="http://schemas.openxmlformats.org/officeDocument/2006/relationships/hyperlink" Target="https://login.consultant.ru/link/?req=doc&amp;base=RLAW926&amp;n=339572&amp;date=09.02.2026&amp;dst=100071&amp;field=134" TargetMode="External"/><Relationship Id="rId105" Type="http://schemas.openxmlformats.org/officeDocument/2006/relationships/hyperlink" Target="https://login.consultant.ru/link/?req=doc&amp;base=LAW&amp;n=508813&amp;date=09.02.2026&amp;dst=2074&amp;field=134" TargetMode="External"/><Relationship Id="rId126" Type="http://schemas.openxmlformats.org/officeDocument/2006/relationships/hyperlink" Target="https://login.consultant.ru/link/?req=doc&amp;base=RLAW926&amp;n=331972&amp;date=09.02.2026" TargetMode="External"/><Relationship Id="rId147" Type="http://schemas.openxmlformats.org/officeDocument/2006/relationships/hyperlink" Target="https://login.consultant.ru/link/?req=doc&amp;base=RLAW926&amp;n=331307&amp;date=09.02.2026&amp;dst=100171&amp;field=134" TargetMode="External"/><Relationship Id="rId8" Type="http://schemas.openxmlformats.org/officeDocument/2006/relationships/hyperlink" Target="https://login.consultant.ru/link/?req=doc&amp;base=RLAW926&amp;n=290752&amp;date=09.02.2026&amp;dst=100005&amp;field=134" TargetMode="External"/><Relationship Id="rId51" Type="http://schemas.openxmlformats.org/officeDocument/2006/relationships/hyperlink" Target="https://login.consultant.ru/link/?req=doc&amp;base=RLAW926&amp;n=331307&amp;date=09.02.2026&amp;dst=100019&amp;field=134" TargetMode="External"/><Relationship Id="rId72" Type="http://schemas.openxmlformats.org/officeDocument/2006/relationships/hyperlink" Target="https://login.consultant.ru/link/?req=doc&amp;base=LAW&amp;n=508813&amp;date=09.02.2026&amp;dst=2087&amp;field=134" TargetMode="External"/><Relationship Id="rId93" Type="http://schemas.openxmlformats.org/officeDocument/2006/relationships/hyperlink" Target="https://login.consultant.ru/link/?req=doc&amp;base=RLAW926&amp;n=325667&amp;date=09.02.2026&amp;dst=101200&amp;field=134" TargetMode="External"/><Relationship Id="rId98" Type="http://schemas.openxmlformats.org/officeDocument/2006/relationships/hyperlink" Target="https://login.consultant.ru/link/?req=doc&amp;base=LAW&amp;n=523235&amp;date=09.02.2026&amp;dst=164&amp;field=134" TargetMode="External"/><Relationship Id="rId121" Type="http://schemas.openxmlformats.org/officeDocument/2006/relationships/hyperlink" Target="https://login.consultant.ru/link/?req=doc&amp;base=LAW&amp;n=523357&amp;date=09.02.2026&amp;dst=377&amp;field=134" TargetMode="External"/><Relationship Id="rId142" Type="http://schemas.openxmlformats.org/officeDocument/2006/relationships/hyperlink" Target="https://login.consultant.ru/link/?req=doc&amp;base=RLAW926&amp;n=331307&amp;date=09.02.2026&amp;dst=100131&amp;field=134" TargetMode="External"/><Relationship Id="rId163" Type="http://schemas.openxmlformats.org/officeDocument/2006/relationships/footer" Target="footer2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23357&amp;date=09.02.2026&amp;dst=234&amp;field=134" TargetMode="External"/><Relationship Id="rId46" Type="http://schemas.openxmlformats.org/officeDocument/2006/relationships/hyperlink" Target="https://login.consultant.ru/link/?req=doc&amp;base=RLAW926&amp;n=339572&amp;date=09.02.2026&amp;dst=100022&amp;field=134" TargetMode="External"/><Relationship Id="rId67" Type="http://schemas.openxmlformats.org/officeDocument/2006/relationships/hyperlink" Target="https://login.consultant.ru/link/?req=doc&amp;base=RLAW926&amp;n=339572&amp;date=09.02.2026&amp;dst=100063&amp;field=134" TargetMode="External"/><Relationship Id="rId116" Type="http://schemas.openxmlformats.org/officeDocument/2006/relationships/hyperlink" Target="https://login.consultant.ru/link/?req=doc&amp;base=LAW&amp;n=508813&amp;date=09.02.2026&amp;dst=2555&amp;field=134" TargetMode="External"/><Relationship Id="rId137" Type="http://schemas.openxmlformats.org/officeDocument/2006/relationships/hyperlink" Target="https://login.consultant.ru/link/?req=doc&amp;base=LAW&amp;n=448757&amp;date=09.02.2026" TargetMode="External"/><Relationship Id="rId158" Type="http://schemas.openxmlformats.org/officeDocument/2006/relationships/hyperlink" Target="https://login.consultant.ru/link/?req=doc&amp;base=LAW&amp;n=468305&amp;date=09.02.2026" TargetMode="External"/><Relationship Id="rId20" Type="http://schemas.openxmlformats.org/officeDocument/2006/relationships/hyperlink" Target="https://login.consultant.ru/link/?req=doc&amp;base=RLAW926&amp;n=290752&amp;date=09.02.2026&amp;dst=100006&amp;field=134" TargetMode="External"/><Relationship Id="rId41" Type="http://schemas.openxmlformats.org/officeDocument/2006/relationships/hyperlink" Target="https://login.consultant.ru/link/?req=doc&amp;base=LAW&amp;n=445069&amp;date=09.02.2026&amp;dst=100036&amp;field=134" TargetMode="External"/><Relationship Id="rId62" Type="http://schemas.openxmlformats.org/officeDocument/2006/relationships/hyperlink" Target="https://login.consultant.ru/link/?req=doc&amp;base=RLAW926&amp;n=339572&amp;date=09.02.2026&amp;dst=100048&amp;field=134" TargetMode="External"/><Relationship Id="rId83" Type="http://schemas.openxmlformats.org/officeDocument/2006/relationships/hyperlink" Target="https://login.consultant.ru/link/?req=doc&amp;base=LAW&amp;n=501278&amp;date=09.02.2026" TargetMode="External"/><Relationship Id="rId88" Type="http://schemas.openxmlformats.org/officeDocument/2006/relationships/hyperlink" Target="https://login.consultant.ru/link/?req=doc&amp;base=LAW&amp;n=197748&amp;date=09.02.2026" TargetMode="External"/><Relationship Id="rId111" Type="http://schemas.openxmlformats.org/officeDocument/2006/relationships/hyperlink" Target="https://login.consultant.ru/link/?req=doc&amp;base=RLAW926&amp;n=339572&amp;date=09.02.2026&amp;dst=100081&amp;field=134" TargetMode="External"/><Relationship Id="rId132" Type="http://schemas.openxmlformats.org/officeDocument/2006/relationships/hyperlink" Target="https://login.consultant.ru/link/?req=doc&amp;base=LAW&amp;n=523357&amp;date=09.02.2026&amp;dst=377&amp;field=134" TargetMode="External"/><Relationship Id="rId153" Type="http://schemas.openxmlformats.org/officeDocument/2006/relationships/hyperlink" Target="https://login.consultant.ru/link/?req=doc&amp;base=LAW&amp;n=523357&amp;date=09.02.2026&amp;dst=234&amp;field=134" TargetMode="External"/><Relationship Id="rId15" Type="http://schemas.openxmlformats.org/officeDocument/2006/relationships/hyperlink" Target="https://login.consultant.ru/link/?req=doc&amp;base=RLAW926&amp;n=314245&amp;date=09.02.2026" TargetMode="External"/><Relationship Id="rId36" Type="http://schemas.openxmlformats.org/officeDocument/2006/relationships/hyperlink" Target="https://login.consultant.ru/link/?req=doc&amp;base=RLAW926&amp;n=331307&amp;date=09.02.2026&amp;dst=100007&amp;field=134" TargetMode="External"/><Relationship Id="rId57" Type="http://schemas.openxmlformats.org/officeDocument/2006/relationships/hyperlink" Target="https://login.consultant.ru/link/?req=doc&amp;base=LAW&amp;n=523357&amp;date=09.02.2026&amp;dst=234&amp;field=134" TargetMode="External"/><Relationship Id="rId106" Type="http://schemas.openxmlformats.org/officeDocument/2006/relationships/hyperlink" Target="https://login.consultant.ru/link/?req=doc&amp;base=RLAW926&amp;n=339572&amp;date=09.02.2026&amp;dst=100077&amp;field=134" TargetMode="External"/><Relationship Id="rId127" Type="http://schemas.openxmlformats.org/officeDocument/2006/relationships/hyperlink" Target="https://login.consultant.ru/link/?req=doc&amp;base=RLAW926&amp;n=339572&amp;date=09.02.2026&amp;dst=100085&amp;field=134" TargetMode="External"/><Relationship Id="rId10" Type="http://schemas.openxmlformats.org/officeDocument/2006/relationships/hyperlink" Target="https://login.consultant.ru/link/?req=doc&amp;base=RLAW926&amp;n=331307&amp;date=09.02.2026&amp;dst=100005&amp;field=134" TargetMode="External"/><Relationship Id="rId31" Type="http://schemas.openxmlformats.org/officeDocument/2006/relationships/hyperlink" Target="https://login.consultant.ru/link/?req=doc&amp;base=LAW&amp;n=508813&amp;date=09.02.2026&amp;dst=2037&amp;field=134" TargetMode="External"/><Relationship Id="rId52" Type="http://schemas.openxmlformats.org/officeDocument/2006/relationships/hyperlink" Target="https://login.consultant.ru/link/?req=doc&amp;base=LAW&amp;n=508813&amp;date=09.02.2026&amp;dst=2044&amp;field=134" TargetMode="External"/><Relationship Id="rId73" Type="http://schemas.openxmlformats.org/officeDocument/2006/relationships/hyperlink" Target="https://login.consultant.ru/link/?req=doc&amp;base=LAW&amp;n=508813&amp;date=09.02.2026&amp;dst=2088&amp;field=134" TargetMode="External"/><Relationship Id="rId78" Type="http://schemas.openxmlformats.org/officeDocument/2006/relationships/hyperlink" Target="https://login.consultant.ru/link/?req=doc&amp;base=LAW&amp;n=523220&amp;date=09.02.2026" TargetMode="External"/><Relationship Id="rId94" Type="http://schemas.openxmlformats.org/officeDocument/2006/relationships/hyperlink" Target="https://login.consultant.ru/link/?req=doc&amp;base=RLAW926&amp;n=331307&amp;date=09.02.2026&amp;dst=100056&amp;field=134" TargetMode="External"/><Relationship Id="rId99" Type="http://schemas.openxmlformats.org/officeDocument/2006/relationships/hyperlink" Target="https://login.consultant.ru/link/?req=doc&amp;base=LAW&amp;n=501278&amp;date=09.02.2026&amp;dst=75&amp;field=134" TargetMode="External"/><Relationship Id="rId101" Type="http://schemas.openxmlformats.org/officeDocument/2006/relationships/hyperlink" Target="https://login.consultant.ru/link/?req=doc&amp;base=LAW&amp;n=523235&amp;date=09.02.2026&amp;dst=439&amp;field=134" TargetMode="External"/><Relationship Id="rId122" Type="http://schemas.openxmlformats.org/officeDocument/2006/relationships/hyperlink" Target="https://login.consultant.ru/link/?req=doc&amp;base=RLAW926&amp;n=339572&amp;date=09.02.2026&amp;dst=100084&amp;field=134" TargetMode="External"/><Relationship Id="rId143" Type="http://schemas.openxmlformats.org/officeDocument/2006/relationships/hyperlink" Target="https://login.consultant.ru/link/?req=doc&amp;base=RLAW926&amp;n=331307&amp;date=09.02.2026&amp;dst=100159&amp;field=134" TargetMode="External"/><Relationship Id="rId148" Type="http://schemas.openxmlformats.org/officeDocument/2006/relationships/hyperlink" Target="https://login.consultant.ru/link/?req=doc&amp;base=RLAW926&amp;n=290752&amp;date=09.02.2026&amp;dst=100119&amp;field=134" TargetMode="External"/><Relationship Id="rId16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97219&amp;date=09.02.2026&amp;dst=100005&amp;field=134" TargetMode="External"/><Relationship Id="rId26" Type="http://schemas.openxmlformats.org/officeDocument/2006/relationships/hyperlink" Target="https://login.consultant.ru/link/?req=doc&amp;base=LAW&amp;n=523357&amp;date=09.02.2026&amp;dst=377&amp;field=134" TargetMode="External"/><Relationship Id="rId47" Type="http://schemas.openxmlformats.org/officeDocument/2006/relationships/hyperlink" Target="https://login.consultant.ru/link/?req=doc&amp;base=LAW&amp;n=508813&amp;date=09.02.2026&amp;dst=2105&amp;field=134" TargetMode="External"/><Relationship Id="rId68" Type="http://schemas.openxmlformats.org/officeDocument/2006/relationships/hyperlink" Target="https://login.consultant.ru/link/?req=doc&amp;base=LAW&amp;n=508813&amp;date=09.02.2026&amp;dst=2133&amp;field=134" TargetMode="External"/><Relationship Id="rId89" Type="http://schemas.openxmlformats.org/officeDocument/2006/relationships/hyperlink" Target="https://login.consultant.ru/link/?req=doc&amp;base=RLAW926&amp;n=331307&amp;date=09.02.2026&amp;dst=100049&amp;field=134" TargetMode="External"/><Relationship Id="rId112" Type="http://schemas.openxmlformats.org/officeDocument/2006/relationships/hyperlink" Target="https://login.consultant.ru/link/?req=doc&amp;base=RLAW926&amp;n=331307&amp;date=09.02.2026&amp;dst=100117&amp;field=134" TargetMode="External"/><Relationship Id="rId133" Type="http://schemas.openxmlformats.org/officeDocument/2006/relationships/hyperlink" Target="https://login.consultant.ru/link/?req=doc&amp;base=RLAW926&amp;n=339572&amp;date=09.02.2026&amp;dst=100087&amp;field=134" TargetMode="External"/><Relationship Id="rId154" Type="http://schemas.openxmlformats.org/officeDocument/2006/relationships/hyperlink" Target="https://login.consultant.ru/link/?req=doc&amp;base=LAW&amp;n=523357&amp;date=09.02.2026&amp;dst=377&amp;field=134" TargetMode="External"/><Relationship Id="rId16" Type="http://schemas.openxmlformats.org/officeDocument/2006/relationships/hyperlink" Target="https://login.consultant.ru/link/?req=doc&amp;base=RLAW926&amp;n=322798&amp;date=09.02.2026&amp;dst=100050&amp;field=134" TargetMode="External"/><Relationship Id="rId37" Type="http://schemas.openxmlformats.org/officeDocument/2006/relationships/hyperlink" Target="https://login.consultant.ru/link/?req=doc&amp;base=RLAW926&amp;n=339572&amp;date=09.02.2026&amp;dst=100007&amp;field=134" TargetMode="External"/><Relationship Id="rId58" Type="http://schemas.openxmlformats.org/officeDocument/2006/relationships/hyperlink" Target="https://login.consultant.ru/link/?req=doc&amp;base=LAW&amp;n=523357&amp;date=09.02.2026&amp;dst=377&amp;field=134" TargetMode="External"/><Relationship Id="rId79" Type="http://schemas.openxmlformats.org/officeDocument/2006/relationships/hyperlink" Target="https://login.consultant.ru/link/?req=doc&amp;base=RLAW926&amp;n=331307&amp;date=09.02.2026&amp;dst=100031&amp;field=134" TargetMode="External"/><Relationship Id="rId102" Type="http://schemas.openxmlformats.org/officeDocument/2006/relationships/hyperlink" Target="https://login.consultant.ru/link/?req=doc&amp;base=LAW&amp;n=523235&amp;date=09.02.2026&amp;dst=100383&amp;field=134" TargetMode="External"/><Relationship Id="rId123" Type="http://schemas.openxmlformats.org/officeDocument/2006/relationships/hyperlink" Target="https://login.consultant.ru/link/?req=doc&amp;base=LAW&amp;n=508813&amp;date=09.02.2026&amp;dst=2084&amp;field=134" TargetMode="External"/><Relationship Id="rId144" Type="http://schemas.openxmlformats.org/officeDocument/2006/relationships/hyperlink" Target="https://login.consultant.ru/link/?req=doc&amp;base=RLAW926&amp;n=331307&amp;date=09.02.2026&amp;dst=100160&amp;field=134" TargetMode="External"/><Relationship Id="rId90" Type="http://schemas.openxmlformats.org/officeDocument/2006/relationships/hyperlink" Target="https://login.consultant.ru/link/?req=doc&amp;base=LAW&amp;n=523235&amp;date=09.02.2026&amp;dst=35&amp;field=134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login.consultant.ru/link/?req=doc&amp;base=RLAW926&amp;n=290752&amp;date=09.02.2026&amp;dst=100007&amp;field=134" TargetMode="External"/><Relationship Id="rId48" Type="http://schemas.openxmlformats.org/officeDocument/2006/relationships/hyperlink" Target="https://login.consultant.ru/link/?req=doc&amp;base=LAW&amp;n=523357&amp;date=09.02.2026&amp;dst=377&amp;field=134" TargetMode="External"/><Relationship Id="rId69" Type="http://schemas.openxmlformats.org/officeDocument/2006/relationships/hyperlink" Target="https://login.consultant.ru/link/?req=doc&amp;base=LAW&amp;n=523357&amp;date=09.02.2026&amp;dst=377&amp;field=134" TargetMode="External"/><Relationship Id="rId113" Type="http://schemas.openxmlformats.org/officeDocument/2006/relationships/hyperlink" Target="https://login.consultant.ru/link/?req=doc&amp;base=RLAW926&amp;n=297219&amp;date=09.02.2026&amp;dst=100027&amp;field=134" TargetMode="External"/><Relationship Id="rId134" Type="http://schemas.openxmlformats.org/officeDocument/2006/relationships/hyperlink" Target="https://login.consultant.ru/link/?req=doc&amp;base=RLAW926&amp;n=339572&amp;date=09.02.2026&amp;dst=100091&amp;field=134" TargetMode="External"/><Relationship Id="rId80" Type="http://schemas.openxmlformats.org/officeDocument/2006/relationships/hyperlink" Target="https://login.consultant.ru/link/?req=doc&amp;base=LAW&amp;n=417763&amp;date=09.02.2026" TargetMode="External"/><Relationship Id="rId155" Type="http://schemas.openxmlformats.org/officeDocument/2006/relationships/hyperlink" Target="https://login.consultant.ru/link/?req=doc&amp;base=LAW&amp;n=508813&amp;date=09.02.2026&amp;dst=204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19926</Words>
  <Characters>113583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Сургута от 06.05.2022 N 3553
(ред. от 19.12.2025)
"Об утверждении административного регламента предоставления муниципальной услуги "Установление сервитута (публичного сервитута) в отношении земельного участка, находящего</vt:lpstr>
    </vt:vector>
  </TitlesOfParts>
  <Company>КонсультантПлюс Версия 4025.00.30</Company>
  <LinksUpToDate>false</LinksUpToDate>
  <CharactersWithSpaces>133243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Сургута от 06.05.2022 N 3553
(ред. от 19.12.2025)
"Об утверждении административного регламента предоставления муниципальной услуги "Установление сервитута (публичного сервитута) в отношении земельного участка, находящегося в государственной или муниципальной собственности"</dc:title>
  <dc:creator>Дорогая Нина Игоревна</dc:creator>
  <cp:lastModifiedBy>Дорогая Нина Игоревна</cp:lastModifiedBy>
  <cp:revision>4</cp:revision>
  <dcterms:created xsi:type="dcterms:W3CDTF">2026-02-09T06:10:00Z</dcterms:created>
  <dcterms:modified xsi:type="dcterms:W3CDTF">2026-02-09T06:22:00Z</dcterms:modified>
</cp:coreProperties>
</file>