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724F76">
      <w:pPr>
        <w:pStyle w:val="1"/>
      </w:pPr>
      <w:r>
        <w:fldChar w:fldCharType="begin"/>
      </w:r>
      <w:r>
        <w:instrText>HYPERLINK "garantF1://45109372.0"</w:instrText>
      </w:r>
      <w:r>
        <w:fldChar w:fldCharType="separate"/>
      </w:r>
      <w:r>
        <w:rPr>
          <w:rStyle w:val="a4"/>
          <w:b w:val="0"/>
          <w:bCs w:val="0"/>
        </w:rPr>
        <w:t>Распоряжение Администрации г. Сургута от 11 августа 2016 г. N 1513</w:t>
      </w:r>
      <w:r>
        <w:rPr>
          <w:rStyle w:val="a4"/>
          <w:b w:val="0"/>
          <w:bCs w:val="0"/>
        </w:rPr>
        <w:br/>
        <w:t>"О Проектном комитете Администрации города"</w:t>
      </w:r>
      <w:r>
        <w:fldChar w:fldCharType="end"/>
      </w:r>
    </w:p>
    <w:p w:rsidR="00000000" w:rsidRDefault="00724F76">
      <w:pPr>
        <w:pStyle w:val="a8"/>
      </w:pPr>
      <w:r>
        <w:t>С изменениями и дополнениями от:</w:t>
      </w:r>
    </w:p>
    <w:p w:rsidR="00000000" w:rsidRDefault="00724F76">
      <w:pPr>
        <w:pStyle w:val="a6"/>
      </w:pPr>
      <w:r>
        <w:t>10 февраля, 13 июня 2017 г., 25 сентября, 25 декабря 2018 г., 11 сентября 2019 г., 28 апреля, 26 мая 2021 г., 15 ноября 2022 г., 16 июля, 5 ноября 2024 г.</w:t>
      </w:r>
    </w:p>
    <w:p w:rsidR="00000000" w:rsidRDefault="00724F76"/>
    <w:p w:rsidR="00000000" w:rsidRDefault="00724F76">
      <w:r>
        <w:t xml:space="preserve">В соответствии с </w:t>
      </w:r>
      <w:hyperlink r:id="rId5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30.12.200</w:t>
      </w:r>
      <w:r>
        <w:t>5 N 3686 "Об утверждении Регламента Администрации города", в целях внедрения и развития системы управления проектной деятельностью в Администрации города:</w:t>
      </w:r>
    </w:p>
    <w:p w:rsidR="00000000" w:rsidRDefault="00724F76">
      <w:bookmarkStart w:id="1" w:name="sub_1"/>
      <w:r>
        <w:t>1. Утвердить:</w:t>
      </w:r>
    </w:p>
    <w:bookmarkEnd w:id="1"/>
    <w:p w:rsidR="00000000" w:rsidRDefault="00724F76">
      <w:r>
        <w:t xml:space="preserve">- положение о Проектном комитете Администрации города согласно </w:t>
      </w:r>
      <w:hyperlink w:anchor="sub_10000" w:history="1">
        <w:r>
          <w:rPr>
            <w:rStyle w:val="a4"/>
          </w:rPr>
          <w:t>приложению 1</w:t>
        </w:r>
      </w:hyperlink>
      <w:r>
        <w:t>;</w:t>
      </w:r>
    </w:p>
    <w:p w:rsidR="00000000" w:rsidRDefault="00724F76">
      <w:r>
        <w:t xml:space="preserve">- состав Проектного комитета Администрации города согласно </w:t>
      </w:r>
      <w:hyperlink w:anchor="sub_2000" w:history="1">
        <w:r>
          <w:rPr>
            <w:rStyle w:val="a4"/>
          </w:rPr>
          <w:t>приложению 2</w:t>
        </w:r>
      </w:hyperlink>
      <w:r>
        <w:t>.</w:t>
      </w:r>
    </w:p>
    <w:p w:rsidR="00000000" w:rsidRDefault="00724F76">
      <w:bookmarkStart w:id="2" w:name="sub_2"/>
      <w:r>
        <w:t xml:space="preserve">2. Управлению информационной политики </w:t>
      </w:r>
      <w:hyperlink r:id="rId6" w:history="1">
        <w:r>
          <w:rPr>
            <w:rStyle w:val="a4"/>
          </w:rPr>
          <w:t>опубликовать</w:t>
        </w:r>
      </w:hyperlink>
      <w:r>
        <w:t xml:space="preserve"> настоящее распоряжение в средствах мас</w:t>
      </w:r>
      <w:r>
        <w:t>совой информации и разместить на официальном портале Администрации города.</w:t>
      </w:r>
    </w:p>
    <w:p w:rsidR="00000000" w:rsidRDefault="00724F76">
      <w:bookmarkStart w:id="3" w:name="sub_3"/>
      <w:bookmarkEnd w:id="2"/>
      <w:r>
        <w:t>3. Контроль за выполнением распоряжения возложить на заместителя Главы города, курирующего сферу экономики.</w:t>
      </w:r>
    </w:p>
    <w:bookmarkEnd w:id="3"/>
    <w:p w:rsidR="00000000" w:rsidRDefault="00724F7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8"/>
        <w:gridCol w:w="33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4F76">
            <w:pPr>
              <w:pStyle w:val="a9"/>
            </w:pPr>
            <w:r>
              <w:t>Глава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4F76">
            <w:pPr>
              <w:pStyle w:val="a7"/>
              <w:jc w:val="right"/>
            </w:pPr>
            <w:r>
              <w:t>В.Н. Шувалов</w:t>
            </w:r>
          </w:p>
        </w:tc>
      </w:tr>
    </w:tbl>
    <w:p w:rsidR="00000000" w:rsidRDefault="00724F76"/>
    <w:p w:rsidR="00000000" w:rsidRDefault="00724F76">
      <w:pPr>
        <w:jc w:val="right"/>
        <w:rPr>
          <w:rStyle w:val="a3"/>
        </w:rPr>
      </w:pPr>
      <w:bookmarkStart w:id="4" w:name="sub_1000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11 августа 2016 г. N 1513</w:t>
      </w:r>
    </w:p>
    <w:bookmarkEnd w:id="4"/>
    <w:p w:rsidR="00000000" w:rsidRDefault="00724F76"/>
    <w:p w:rsidR="00000000" w:rsidRDefault="00724F76">
      <w:pPr>
        <w:pStyle w:val="1"/>
      </w:pPr>
      <w:r>
        <w:t xml:space="preserve">Положение </w:t>
      </w:r>
      <w:r>
        <w:br/>
        <w:t xml:space="preserve">о Проектном комитете Администрации города </w:t>
      </w:r>
      <w:r>
        <w:br/>
        <w:t>(далее - положение)</w:t>
      </w:r>
    </w:p>
    <w:p w:rsidR="00000000" w:rsidRDefault="00724F76"/>
    <w:p w:rsidR="00000000" w:rsidRDefault="00724F76">
      <w:pPr>
        <w:pStyle w:val="1"/>
      </w:pPr>
      <w:bookmarkStart w:id="5" w:name="sub_10001"/>
      <w:r>
        <w:t>Раздел I. Общие положения</w:t>
      </w:r>
    </w:p>
    <w:bookmarkEnd w:id="5"/>
    <w:p w:rsidR="00000000" w:rsidRDefault="00724F76"/>
    <w:p w:rsidR="00000000" w:rsidRDefault="00724F76">
      <w:bookmarkStart w:id="6" w:name="sub_10011"/>
      <w:r>
        <w:t>1. Положение определяет цели дея</w:t>
      </w:r>
      <w:r>
        <w:t>тельности, полномочия и порядок формирования работы Проектного комитета Администрации города (далее - Проектный комитет).</w:t>
      </w:r>
    </w:p>
    <w:p w:rsidR="00000000" w:rsidRDefault="00724F76">
      <w:bookmarkStart w:id="7" w:name="sub_10012"/>
      <w:bookmarkEnd w:id="6"/>
      <w:r>
        <w:t>2. Пр</w:t>
      </w:r>
      <w:r>
        <w:t>оектный комитет является органом, координирующим проектную деятельность в Администрации города, принимающим решения и дающим поручения в части планирования и контроля проектной деятельности.</w:t>
      </w:r>
    </w:p>
    <w:p w:rsidR="00000000" w:rsidRDefault="00724F76">
      <w:bookmarkStart w:id="8" w:name="sub_10013"/>
      <w:bookmarkEnd w:id="7"/>
      <w:r>
        <w:t>3. Проектный комитет в своей деятельности руков</w:t>
      </w:r>
      <w:r>
        <w:t xml:space="preserve">одствуется </w:t>
      </w:r>
      <w:hyperlink r:id="rId7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 законодательством, указами и распоряжениями Президента Российской Федерации, законодательством Ханты-Мансийского автономного округа - Югры, а также настоящим поло</w:t>
      </w:r>
      <w:r>
        <w:t>жением.</w:t>
      </w:r>
    </w:p>
    <w:p w:rsidR="00000000" w:rsidRDefault="00724F76">
      <w:bookmarkStart w:id="9" w:name="sub_1004"/>
      <w:bookmarkEnd w:id="8"/>
      <w:r>
        <w:t xml:space="preserve">4. Основные понятия и термины, используемые в настоящем положении, применяются в значении, установленном </w:t>
      </w:r>
      <w:hyperlink r:id="rId8" w:history="1">
        <w:r>
          <w:rPr>
            <w:rStyle w:val="a4"/>
          </w:rPr>
          <w:t>положением</w:t>
        </w:r>
      </w:hyperlink>
      <w:r>
        <w:t xml:space="preserve"> о системе управления проектной деятельностью в Администрации города.</w:t>
      </w:r>
    </w:p>
    <w:bookmarkEnd w:id="9"/>
    <w:p w:rsidR="00000000" w:rsidRDefault="00724F76"/>
    <w:p w:rsidR="00000000" w:rsidRDefault="00724F76">
      <w:pPr>
        <w:pStyle w:val="1"/>
      </w:pPr>
      <w:bookmarkStart w:id="10" w:name="sub_10002"/>
      <w:r>
        <w:t>Раздел II. Основные функции и права Проектного комитета</w:t>
      </w:r>
    </w:p>
    <w:bookmarkEnd w:id="10"/>
    <w:p w:rsidR="00000000" w:rsidRDefault="00724F76"/>
    <w:p w:rsidR="00000000" w:rsidRDefault="00724F76">
      <w:bookmarkStart w:id="11" w:name="sub_10021"/>
      <w:r>
        <w:lastRenderedPageBreak/>
        <w:t>1. Проектный комитет в пределах своей компетенции:</w:t>
      </w:r>
    </w:p>
    <w:p w:rsidR="00000000" w:rsidRDefault="00724F76">
      <w:bookmarkStart w:id="12" w:name="sub_10211"/>
      <w:bookmarkEnd w:id="11"/>
      <w:r>
        <w:t>1.1. Определяет правила организации и направления развития проектной деятельности в исполнительно-ра</w:t>
      </w:r>
      <w:r>
        <w:t>спорядительном органе власти муниципального образования городской округ Сургут Ханты-Мансийского автономного округа - Югры (далее - муниципальное образование городской округ Сургут).</w:t>
      </w:r>
    </w:p>
    <w:p w:rsidR="00000000" w:rsidRDefault="00724F76">
      <w:bookmarkStart w:id="13" w:name="sub_10212"/>
      <w:bookmarkEnd w:id="12"/>
      <w:r>
        <w:t>1.2. Формирует требования к управлению проектами.</w:t>
      </w:r>
    </w:p>
    <w:p w:rsidR="00000000" w:rsidRDefault="00724F76">
      <w:bookmarkStart w:id="14" w:name="sub_10213"/>
      <w:bookmarkEnd w:id="13"/>
      <w:r>
        <w:t>1.3. Вырабатывает предложения о создании проектов, портфелей проектов.</w:t>
      </w:r>
    </w:p>
    <w:p w:rsidR="00000000" w:rsidRDefault="00724F76">
      <w:bookmarkStart w:id="15" w:name="sub_10214"/>
      <w:bookmarkEnd w:id="14"/>
      <w:r>
        <w:t>1.4. Принимает решение о запуске проекта, портфеля проектов.</w:t>
      </w:r>
    </w:p>
    <w:p w:rsidR="00000000" w:rsidRDefault="00724F76">
      <w:bookmarkStart w:id="16" w:name="sub_141"/>
      <w:bookmarkEnd w:id="15"/>
      <w:r>
        <w:t>1.4.1. Утверждает паспорт портфеля проектов, изменения в паспорт портфеля про</w:t>
      </w:r>
      <w:r>
        <w:t>ектов.</w:t>
      </w:r>
    </w:p>
    <w:p w:rsidR="00000000" w:rsidRDefault="00724F76">
      <w:bookmarkStart w:id="17" w:name="sub_142"/>
      <w:bookmarkEnd w:id="16"/>
      <w:r>
        <w:t>1.4.2. Назначает куратора и руководителя проекта (портфеля проектов), членов комитета по управлению портфелем проектов.</w:t>
      </w:r>
    </w:p>
    <w:p w:rsidR="00000000" w:rsidRDefault="00724F76">
      <w:bookmarkStart w:id="18" w:name="sub_10215"/>
      <w:bookmarkEnd w:id="17"/>
      <w:r>
        <w:t xml:space="preserve">1.5. Осуществляет мониторинг и контроль реализации проектов, портфеля проектов (достижение целевых </w:t>
      </w:r>
      <w:r>
        <w:t>показателей портфеля проектов, приемку результатов реализации портфеля проектов).</w:t>
      </w:r>
    </w:p>
    <w:p w:rsidR="00000000" w:rsidRDefault="00724F76">
      <w:bookmarkStart w:id="19" w:name="sub_10216"/>
      <w:bookmarkEnd w:id="18"/>
      <w:r>
        <w:t>1.6. Рассматривает проектные инициативы муниципального образования городской округ Сургут Ханты-Мансийского автономного округа - Югры, принимает решение о з</w:t>
      </w:r>
      <w:r>
        <w:t>апуске, приостановлении и закрытии проектов.</w:t>
      </w:r>
    </w:p>
    <w:bookmarkEnd w:id="19"/>
    <w:p w:rsidR="00000000" w:rsidRDefault="00724F76">
      <w:r>
        <w:t>Рассматривает паспорта структурных элементов муниципальных программ, составляющих проектную часть муниципальной программы.</w:t>
      </w:r>
    </w:p>
    <w:p w:rsidR="00000000" w:rsidRDefault="00724F76">
      <w:bookmarkStart w:id="20" w:name="sub_10217"/>
      <w:r>
        <w:t>1.7. Рассматривает риски и проблемы, принимает решения, связанные с ре</w:t>
      </w:r>
      <w:r>
        <w:t>ализуемыми проектами, по вопросам, вынесенным на Проектный комитет, согласовывает выделение ресурсов на реализацию проектов (портфелей проектов).</w:t>
      </w:r>
    </w:p>
    <w:p w:rsidR="00000000" w:rsidRDefault="00724F76">
      <w:bookmarkStart w:id="21" w:name="sub_10218"/>
      <w:bookmarkEnd w:id="20"/>
      <w:r>
        <w:t>1.8. Осуществляет анализ результатов и показателей проектов, проводит оценку целесообразност</w:t>
      </w:r>
      <w:r>
        <w:t>и дальнейшей реализации проектов.</w:t>
      </w:r>
    </w:p>
    <w:p w:rsidR="00000000" w:rsidRDefault="00724F76">
      <w:bookmarkStart w:id="22" w:name="sub_10219"/>
      <w:bookmarkEnd w:id="21"/>
      <w:r>
        <w:t>1.9. Рассматривает итоговые отчеты по проектам, устанавливает срок подготовки и представления плана постпроектного мониторинга общественно значимого эффекта от реализации проектов (далее - постпроектный м</w:t>
      </w:r>
      <w:r>
        <w:t>ониторинг), утверждает планы постпроектного мониторинга.</w:t>
      </w:r>
    </w:p>
    <w:p w:rsidR="00000000" w:rsidRDefault="00724F76">
      <w:bookmarkStart w:id="23" w:name="sub_12110"/>
      <w:bookmarkEnd w:id="22"/>
      <w:r>
        <w:t>1.10. Рассматривает заключения о достижении целевых показателей портфелей проектов, принимает решение о закрытии портфеля проектов и утверждении заключения о достижении целевых пока</w:t>
      </w:r>
      <w:r>
        <w:t>зателей портфеля проектов.</w:t>
      </w:r>
    </w:p>
    <w:p w:rsidR="00000000" w:rsidRDefault="00724F76">
      <w:bookmarkStart w:id="24" w:name="sub_12111"/>
      <w:bookmarkEnd w:id="23"/>
      <w:r>
        <w:t>1.11. Осуществляет иные полномочия в сфере управления проектной деятельностью в исполнительно-распорядительном органе власти муниципального образования городской округ Сургут.</w:t>
      </w:r>
    </w:p>
    <w:p w:rsidR="00000000" w:rsidRDefault="00724F76">
      <w:bookmarkStart w:id="25" w:name="sub_10022"/>
      <w:bookmarkEnd w:id="24"/>
      <w:r>
        <w:t>2. Проектный коми</w:t>
      </w:r>
      <w:r>
        <w:t>тет для исполнения установленных функций имеет право:</w:t>
      </w:r>
    </w:p>
    <w:p w:rsidR="00000000" w:rsidRDefault="00724F76">
      <w:bookmarkStart w:id="26" w:name="sub_10221"/>
      <w:bookmarkEnd w:id="25"/>
      <w:r>
        <w:t>2.1. Запрашивать и получать необходимые материалы и информацию от структурных подразделений Администрации города, организаций города независимо от их форм собственности.</w:t>
      </w:r>
    </w:p>
    <w:p w:rsidR="00000000" w:rsidRDefault="00724F76">
      <w:bookmarkStart w:id="27" w:name="sub_10222"/>
      <w:bookmarkEnd w:id="26"/>
      <w:r>
        <w:t>2.2. Приглашать на заседания представителей структурных подразделений Администрации города, исполнительных органов власти Ханты-Мансийского автономного округа - Югры, представителей деловых кругов, общественных организаций, хозяйствующих субъектов, сре</w:t>
      </w:r>
      <w:r>
        <w:t>дств массовой информации, иных юридических и физических лиц.</w:t>
      </w:r>
    </w:p>
    <w:p w:rsidR="00000000" w:rsidRDefault="00724F76">
      <w:bookmarkStart w:id="28" w:name="sub_10223"/>
      <w:bookmarkEnd w:id="27"/>
      <w:r>
        <w:t>2.3. Привлекать экспертов и консультантов для проработки вопросов, вносимых на рассмотрение.</w:t>
      </w:r>
    </w:p>
    <w:p w:rsidR="00000000" w:rsidRDefault="00724F76">
      <w:bookmarkStart w:id="29" w:name="sub_10224"/>
      <w:bookmarkEnd w:id="28"/>
      <w:r>
        <w:t>2.4. Давать поручения структурным подразделениям Администрации гор</w:t>
      </w:r>
      <w:r>
        <w:t>ода в целях осуществления проектной деятельности.</w:t>
      </w:r>
    </w:p>
    <w:p w:rsidR="00000000" w:rsidRDefault="00724F76">
      <w:bookmarkStart w:id="30" w:name="sub_10225"/>
      <w:bookmarkEnd w:id="29"/>
      <w:r>
        <w:t xml:space="preserve">2.5. Давать рекомендации структурным подразделениям Администрации города по вопросам развития проектной деятельности в исполнительно-распорядительном органе </w:t>
      </w:r>
      <w:r>
        <w:lastRenderedPageBreak/>
        <w:t>власти муниципального образован</w:t>
      </w:r>
      <w:r>
        <w:t>ия городской округ Сургут.</w:t>
      </w:r>
    </w:p>
    <w:bookmarkEnd w:id="30"/>
    <w:p w:rsidR="00000000" w:rsidRDefault="00724F76"/>
    <w:p w:rsidR="00000000" w:rsidRDefault="00724F76">
      <w:pPr>
        <w:pStyle w:val="1"/>
      </w:pPr>
      <w:bookmarkStart w:id="31" w:name="sub_10003"/>
      <w:r>
        <w:t xml:space="preserve">Раздел III. Порядок формирования и организация деятельности </w:t>
      </w:r>
      <w:r>
        <w:br/>
        <w:t>Проектного комитета</w:t>
      </w:r>
    </w:p>
    <w:bookmarkEnd w:id="31"/>
    <w:p w:rsidR="00000000" w:rsidRDefault="00724F76"/>
    <w:p w:rsidR="00000000" w:rsidRDefault="00724F76">
      <w:bookmarkStart w:id="32" w:name="sub_10031"/>
      <w:r>
        <w:t>1. В состав Проектного комитета входят:</w:t>
      </w:r>
    </w:p>
    <w:p w:rsidR="00000000" w:rsidRDefault="00724F76">
      <w:bookmarkStart w:id="33" w:name="sub_12112"/>
      <w:bookmarkEnd w:id="32"/>
      <w:r>
        <w:t>1.1. Председатель Проектного комитета, который по должности является Главой города.</w:t>
      </w:r>
    </w:p>
    <w:p w:rsidR="00000000" w:rsidRDefault="00724F76">
      <w:bookmarkStart w:id="34" w:name="sub_12113"/>
      <w:bookmarkEnd w:id="33"/>
      <w:r>
        <w:t>1.2. Заместитель председателя Проектного комитета, который по должности является заместителем Главы города, курирующим сферу экономики.</w:t>
      </w:r>
    </w:p>
    <w:bookmarkEnd w:id="34"/>
    <w:p w:rsidR="00000000" w:rsidRDefault="00724F76">
      <w:r>
        <w:t xml:space="preserve">В период </w:t>
      </w:r>
      <w:r>
        <w:t>отсутствия председателя Проектного комитета, а также по его поручению руководство Проектным комитетом, осуществление иных полномочий председателя Проектного комитета возлагается на заместителя председателя Проектного комитета.</w:t>
      </w:r>
    </w:p>
    <w:p w:rsidR="00000000" w:rsidRDefault="00724F76">
      <w:r>
        <w:t>В случае одновременного отсут</w:t>
      </w:r>
      <w:r>
        <w:t>ствия председателя и заместителя председателя Проектного комитета руководство Проектным комитетом, осуществление иных полномочий председателя Проектного комитета возлагается на высшее должностное лицо Администрации города, осуществляющее полномочия Главы г</w:t>
      </w:r>
      <w:r>
        <w:t>орода по руководству деятельности Администрации города.</w:t>
      </w:r>
    </w:p>
    <w:p w:rsidR="00000000" w:rsidRDefault="00724F76">
      <w:bookmarkStart w:id="35" w:name="sub_12114"/>
      <w:r>
        <w:t>1.3. Секретарь Проектного комитета, который по должности является начальником управления инвестиций, развития предпринимательства и туризма Администрации города.</w:t>
      </w:r>
    </w:p>
    <w:p w:rsidR="00000000" w:rsidRDefault="00724F76">
      <w:bookmarkStart w:id="36" w:name="sub_132"/>
      <w:bookmarkEnd w:id="35"/>
      <w:r>
        <w:t>В случае отсу</w:t>
      </w:r>
      <w:r>
        <w:t>тствия секретаря Проектного комитета, осуществление его полномочий возлагается на лицо, замещающее его в установленном порядке в соответствии с правовым актом, закрепляющим временное исполнение обязанностей по должности</w:t>
      </w:r>
    </w:p>
    <w:p w:rsidR="00000000" w:rsidRDefault="00724F76">
      <w:bookmarkStart w:id="37" w:name="sub_12115"/>
      <w:bookmarkEnd w:id="36"/>
      <w:r>
        <w:t>1.4. Члены Проектног</w:t>
      </w:r>
      <w:r>
        <w:t>о комитета, которые по должности являются заместителями Главы города.</w:t>
      </w:r>
    </w:p>
    <w:p w:rsidR="00000000" w:rsidRDefault="00724F76">
      <w:bookmarkStart w:id="38" w:name="sub_10032"/>
      <w:bookmarkEnd w:id="37"/>
      <w:r>
        <w:t>2. Положение о Проектном комитете и информация о его составе размещаются на официальном портале Администрации города.</w:t>
      </w:r>
    </w:p>
    <w:p w:rsidR="00000000" w:rsidRDefault="00724F76">
      <w:bookmarkStart w:id="39" w:name="sub_10033"/>
      <w:bookmarkEnd w:id="38"/>
      <w:r>
        <w:t>3. Деятельность Проектного комит</w:t>
      </w:r>
      <w:r>
        <w:t>ета осуществляется на регулярной основе, но не реже одного раза в квартал.</w:t>
      </w:r>
    </w:p>
    <w:bookmarkEnd w:id="39"/>
    <w:p w:rsidR="00000000" w:rsidRDefault="00724F76">
      <w:r>
        <w:t>В случае необходимости возможно проведение внеочередного заседания Проектного комитета.</w:t>
      </w:r>
    </w:p>
    <w:p w:rsidR="00000000" w:rsidRDefault="00724F76">
      <w:r>
        <w:t>Возможные формы проведения заседания Проектного комитета: очная, очно-заочная, заочн</w:t>
      </w:r>
      <w:r>
        <w:t>ая, а также в режиме видеоконференции.</w:t>
      </w:r>
    </w:p>
    <w:p w:rsidR="00000000" w:rsidRDefault="00724F76">
      <w:r>
        <w:t>Проектный комитет может принимать решение в заочной форме путем опроса его членов. Такой опрос может быть проведен путем обмена документами посредством почтовой, факсимильной, электронной или иной связи, обеспечивающе</w:t>
      </w:r>
      <w:r>
        <w:t>й аутентичность передаваемых и принимаемых сообщений и их документальное подтверждение.</w:t>
      </w:r>
    </w:p>
    <w:p w:rsidR="00000000" w:rsidRDefault="00724F76">
      <w:r>
        <w:t>При проведении опроса в заочной форме, члены Проектного комитета голосуют путем заполнения опросного листа. Опросный лист, документы, необходимые для рассмотрения вопро</w:t>
      </w:r>
      <w:r>
        <w:t>сов, членам Проектного комитета направляет проектный офис посредством почтовой, факсимильной, электронной или иной связи.</w:t>
      </w:r>
    </w:p>
    <w:p w:rsidR="00000000" w:rsidRDefault="00724F76">
      <w:r>
        <w:t>Члены Проектного комитета направляют заполненные опросные листы секретарю Проектного комитета не позднее срока, установленного в опрос</w:t>
      </w:r>
      <w:r>
        <w:t>ном листе, посредством почтовой, факсимильной, телефонной, электронной или иной связи.</w:t>
      </w:r>
    </w:p>
    <w:p w:rsidR="00000000" w:rsidRDefault="00724F76">
      <w:bookmarkStart w:id="40" w:name="sub_10034"/>
      <w:r>
        <w:t>4. Инициировать внеочередное заседание может любой из членов Проектного комитета.</w:t>
      </w:r>
    </w:p>
    <w:p w:rsidR="00000000" w:rsidRDefault="00724F76">
      <w:bookmarkStart w:id="41" w:name="sub_10035"/>
      <w:bookmarkEnd w:id="40"/>
      <w:r>
        <w:t>5. Председатель Проектного комитета:</w:t>
      </w:r>
    </w:p>
    <w:p w:rsidR="00000000" w:rsidRDefault="00724F76">
      <w:bookmarkStart w:id="42" w:name="sub_10351"/>
      <w:bookmarkEnd w:id="41"/>
      <w:r>
        <w:lastRenderedPageBreak/>
        <w:t xml:space="preserve">5.1. </w:t>
      </w:r>
      <w:r>
        <w:t>Осуществляет руководство деятельностью Проектного комитета.</w:t>
      </w:r>
    </w:p>
    <w:p w:rsidR="00000000" w:rsidRDefault="00724F76">
      <w:bookmarkStart w:id="43" w:name="sub_10352"/>
      <w:bookmarkEnd w:id="42"/>
      <w:r>
        <w:t>5.2. Назначает заседания и утверждает повестку заседания Проектного комитета.</w:t>
      </w:r>
    </w:p>
    <w:p w:rsidR="00000000" w:rsidRDefault="00724F76">
      <w:bookmarkStart w:id="44" w:name="sub_10353"/>
      <w:bookmarkEnd w:id="43"/>
      <w:r>
        <w:t>5.3. Проводит заседания Проектного комитета.</w:t>
      </w:r>
    </w:p>
    <w:p w:rsidR="00000000" w:rsidRDefault="00724F76">
      <w:bookmarkStart w:id="45" w:name="sub_10354"/>
      <w:bookmarkEnd w:id="44"/>
      <w:r>
        <w:t>5.4. Принимает реше</w:t>
      </w:r>
      <w:r>
        <w:t>ние о проведении внеочередного заседания по представлению секретаря Проектного комитета.</w:t>
      </w:r>
    </w:p>
    <w:p w:rsidR="00000000" w:rsidRDefault="00724F76">
      <w:bookmarkStart w:id="46" w:name="sub_10355"/>
      <w:bookmarkEnd w:id="45"/>
      <w:r>
        <w:t>5.5. Утверждает план работы Проектного комитета.</w:t>
      </w:r>
    </w:p>
    <w:p w:rsidR="00000000" w:rsidRDefault="00724F76">
      <w:bookmarkStart w:id="47" w:name="sub_10356"/>
      <w:bookmarkEnd w:id="46"/>
      <w:r>
        <w:t>5.6. Дает поручения и организует контроль их исполнения в рамках деятельности Прое</w:t>
      </w:r>
      <w:r>
        <w:t>ктного комитета.</w:t>
      </w:r>
    </w:p>
    <w:p w:rsidR="00000000" w:rsidRDefault="00724F76">
      <w:bookmarkStart w:id="48" w:name="sub_557"/>
      <w:bookmarkEnd w:id="47"/>
      <w:r>
        <w:t>5.7. По представлению секретаря Проектного комитета принимает решение привлечении к участию в заседаниях Проектного комитета лиц, не являющихся членами Проектного комитета.</w:t>
      </w:r>
    </w:p>
    <w:p w:rsidR="00000000" w:rsidRDefault="00724F76">
      <w:bookmarkStart w:id="49" w:name="sub_10036"/>
      <w:bookmarkEnd w:id="48"/>
      <w:r>
        <w:t>6. Члены Проектного комитета облад</w:t>
      </w:r>
      <w:r>
        <w:t>ают равными правами при принятии решений на заседаниях Проектного комитета.</w:t>
      </w:r>
    </w:p>
    <w:p w:rsidR="00000000" w:rsidRDefault="00724F76">
      <w:bookmarkStart w:id="50" w:name="sub_10037"/>
      <w:bookmarkEnd w:id="49"/>
      <w:r>
        <w:t>7. По предложениям членов Проектного комитета в его заседаниях могут принимать участие представители структурных подразделений Администрации города, исполнительны</w:t>
      </w:r>
      <w:r>
        <w:t xml:space="preserve">х органов власти Ханты-Мансийского автономного округа - Югры, представители деловых кругов, общественных организаций, хозяйствующих субъектов, средств массовой информации, иных юридических и физических лиц, не обладающие правом голоса при принятии решений </w:t>
      </w:r>
      <w:r>
        <w:t>Проектным комитетом.</w:t>
      </w:r>
    </w:p>
    <w:p w:rsidR="00000000" w:rsidRDefault="00724F76">
      <w:bookmarkStart w:id="51" w:name="sub_10038"/>
      <w:bookmarkEnd w:id="50"/>
      <w:r>
        <w:t>8. Члены Проектного комитета вправе:</w:t>
      </w:r>
    </w:p>
    <w:bookmarkEnd w:id="51"/>
    <w:p w:rsidR="00000000" w:rsidRDefault="00724F76">
      <w:r>
        <w:t>8.1. Вносить предложения о включении в повестку заседания Проектного комитета вопросов для рассмотрения.</w:t>
      </w:r>
    </w:p>
    <w:p w:rsidR="00000000" w:rsidRDefault="00724F76">
      <w:r>
        <w:t>8.2. Знакомиться с протоколами заседаний, иными документами Проектного комитета.</w:t>
      </w:r>
    </w:p>
    <w:p w:rsidR="00000000" w:rsidRDefault="00724F76">
      <w:bookmarkStart w:id="52" w:name="sub_10039"/>
      <w:r>
        <w:t>9. Члены Проектного комитета обязаны:</w:t>
      </w:r>
    </w:p>
    <w:p w:rsidR="00000000" w:rsidRDefault="00724F76">
      <w:bookmarkStart w:id="53" w:name="sub_10391"/>
      <w:bookmarkEnd w:id="52"/>
      <w:r>
        <w:t>9.1. Обеспечивать подготовку материалов по вопросам, выносимым на рассмотрение Проектного комитета.</w:t>
      </w:r>
    </w:p>
    <w:p w:rsidR="00000000" w:rsidRDefault="00724F76">
      <w:bookmarkStart w:id="54" w:name="sub_10392"/>
      <w:bookmarkEnd w:id="53"/>
      <w:r>
        <w:t>9.2. Информировать секретаря Проектного комитета о невозможности участия в заседании с указанием причин.</w:t>
      </w:r>
    </w:p>
    <w:p w:rsidR="00000000" w:rsidRDefault="00724F76">
      <w:bookmarkStart w:id="55" w:name="sub_993"/>
      <w:bookmarkEnd w:id="54"/>
      <w:r>
        <w:t>9.3. Изучать необходимую информацию (материалы), доводить до сведения всех членов Проектного комитета информацию о состоянии де</w:t>
      </w:r>
      <w:r>
        <w:t>л в курируемой сфере, имеющим отношение к принимаемым решениям.</w:t>
      </w:r>
    </w:p>
    <w:p w:rsidR="00000000" w:rsidRDefault="00724F76">
      <w:bookmarkStart w:id="56" w:name="sub_994"/>
      <w:bookmarkEnd w:id="55"/>
      <w:r>
        <w:t>9.4. Выполнять поручения, исполнять решения Проектного комитета.</w:t>
      </w:r>
    </w:p>
    <w:p w:rsidR="00000000" w:rsidRDefault="00724F76">
      <w:bookmarkStart w:id="57" w:name="sub_10310"/>
      <w:bookmarkEnd w:id="56"/>
      <w:r>
        <w:t xml:space="preserve">10. Обеспечение деятельности Проектного комитета осуществляет проектный офис. Проектным офисом в </w:t>
      </w:r>
      <w:r>
        <w:t>исполнительно-распорядительном органе власти муниципального образования городской округ Сургут является отдел инвестиций и проектного управления управления инвестиций, развития предпринимательства и туризма Администрации города.</w:t>
      </w:r>
    </w:p>
    <w:p w:rsidR="00000000" w:rsidRDefault="00724F76">
      <w:bookmarkStart w:id="58" w:name="sub_10311"/>
      <w:bookmarkEnd w:id="57"/>
      <w:r>
        <w:t>11. Секре</w:t>
      </w:r>
      <w:r>
        <w:t>тарь Проектного комитета:</w:t>
      </w:r>
    </w:p>
    <w:bookmarkEnd w:id="58"/>
    <w:p w:rsidR="00000000" w:rsidRDefault="00724F76">
      <w:r>
        <w:t>11.1. Координирует работу Проектного комитета.</w:t>
      </w:r>
    </w:p>
    <w:p w:rsidR="00000000" w:rsidRDefault="00724F76">
      <w:r>
        <w:t>11.2. Формирует проект плана работы Проектного комитета.</w:t>
      </w:r>
    </w:p>
    <w:p w:rsidR="00000000" w:rsidRDefault="00724F76">
      <w:r>
        <w:t>11.3. Организует работу по обеспечению деятельности Проектного комитета, в том числе по подготовке материалов для зас</w:t>
      </w:r>
      <w:r>
        <w:t>еданий, получению документов от членов Проектного комитета и других участников заседаний, контролю исполнения решений, поручений Проектного комитета, формирует проект повестки заседания Проектного комитета.</w:t>
      </w:r>
    </w:p>
    <w:p w:rsidR="00000000" w:rsidRDefault="00724F76">
      <w:r>
        <w:t>11.4. Формирует предложения по основным направлен</w:t>
      </w:r>
      <w:r>
        <w:t>иям деятельности Проектного комитета.</w:t>
      </w:r>
    </w:p>
    <w:p w:rsidR="00000000" w:rsidRDefault="00724F76">
      <w:r>
        <w:t xml:space="preserve">11.5. Организует взаимодействие Проектного комитета с лицами, не являющимися членами Проектного комитета, формирует предложения об их участии в заседаниях </w:t>
      </w:r>
      <w:r>
        <w:lastRenderedPageBreak/>
        <w:t>Проектного комитета.</w:t>
      </w:r>
    </w:p>
    <w:p w:rsidR="00000000" w:rsidRDefault="00724F76">
      <w:r>
        <w:t>11.6. Вправе проводить рабочие совещания с</w:t>
      </w:r>
      <w:r>
        <w:t xml:space="preserve"> членами Проектного комитета, иными лицами в целях подготовки заседаний Проектного комитета.</w:t>
      </w:r>
    </w:p>
    <w:p w:rsidR="00000000" w:rsidRDefault="00724F76">
      <w:r>
        <w:t>11.7. Выполняет иные обязанности по поручению председателя Проектного комитета.</w:t>
      </w:r>
    </w:p>
    <w:p w:rsidR="00000000" w:rsidRDefault="00724F76">
      <w:bookmarkStart w:id="59" w:name="sub_10312"/>
      <w:r>
        <w:t>12. Секретарь Проектного комитета информирует членов Проектного комитета о</w:t>
      </w:r>
      <w:r>
        <w:t xml:space="preserve"> дате, времени и месте проведения заседания не позднее чем за три рабочих дня.</w:t>
      </w:r>
    </w:p>
    <w:p w:rsidR="00000000" w:rsidRDefault="00724F76">
      <w:bookmarkStart w:id="60" w:name="sub_10313"/>
      <w:bookmarkEnd w:id="59"/>
      <w:r>
        <w:t>13. На заседаниях Проектного комитета рассматриваются вопросы, внесенные в повестку. Обязательными пунктами повестки заседания Проектного комитета являются:</w:t>
      </w:r>
    </w:p>
    <w:bookmarkEnd w:id="60"/>
    <w:p w:rsidR="00000000" w:rsidRDefault="00724F76">
      <w:r>
        <w:t>13.1. Отчет о выполнении ранее принятых решений Проектного комитета (промежуточные итоги реализации).</w:t>
      </w:r>
    </w:p>
    <w:p w:rsidR="00000000" w:rsidRDefault="00724F76">
      <w:r>
        <w:t>13.2. Доклад кураторов и (или) руководителей проектов (портфеля проектов) о состоянии реализации проектов (портфеля проектов).</w:t>
      </w:r>
    </w:p>
    <w:p w:rsidR="00000000" w:rsidRDefault="00724F76">
      <w:r>
        <w:t>13.3. Рассмотрение в</w:t>
      </w:r>
      <w:r>
        <w:t>опросов, вынесенных на рассмотрение Проектного комитета кураторами проектов, руководителями портфелей проектов, членами Проектного комитета.</w:t>
      </w:r>
    </w:p>
    <w:p w:rsidR="00000000" w:rsidRDefault="00724F76">
      <w:bookmarkStart w:id="61" w:name="sub_10314"/>
      <w:r>
        <w:t>14. Проектный комитет принимает решения при наличии кворума, который составляет не менее половины постоянн</w:t>
      </w:r>
      <w:r>
        <w:t>ых членов Проектного комитета.</w:t>
      </w:r>
    </w:p>
    <w:p w:rsidR="00000000" w:rsidRDefault="00724F76">
      <w:bookmarkStart w:id="62" w:name="sub_10315"/>
      <w:bookmarkEnd w:id="61"/>
      <w:r>
        <w:t>15. При принятии Проектным комитетом решений проводится открытое голосование. Решение принимается простым большинством голосов от общего числа присутствующих на заседании постоянных членов Проектного комитет</w:t>
      </w:r>
      <w:r>
        <w:t>а. При равенстве голосов голос председателя Проектного комитета является решающим.</w:t>
      </w:r>
    </w:p>
    <w:p w:rsidR="00000000" w:rsidRDefault="00724F76">
      <w:bookmarkStart w:id="63" w:name="sub_10316"/>
      <w:bookmarkEnd w:id="62"/>
      <w:r>
        <w:t>16. По результатам заседания (в течение пяти рабочих дней с момента проведения) секретарь Проектного комитета составляет итоговый протокол. В итоговом прот</w:t>
      </w:r>
      <w:r>
        <w:t>околе заседания указываются:</w:t>
      </w:r>
    </w:p>
    <w:bookmarkEnd w:id="63"/>
    <w:p w:rsidR="00000000" w:rsidRDefault="00724F76">
      <w:r>
        <w:t>- дата, место и время проведения заседания;</w:t>
      </w:r>
    </w:p>
    <w:p w:rsidR="00000000" w:rsidRDefault="00724F76">
      <w:r>
        <w:t>- состав участников заседания, включая приглашенных лиц;</w:t>
      </w:r>
    </w:p>
    <w:p w:rsidR="00000000" w:rsidRDefault="00724F76">
      <w:r>
        <w:t>- рассмотренные вопросы;</w:t>
      </w:r>
    </w:p>
    <w:p w:rsidR="00000000" w:rsidRDefault="00724F76">
      <w:r>
        <w:t>- предложения и замечания, высказанные в процессе обсуждения рассматриваемых вопросов;</w:t>
      </w:r>
    </w:p>
    <w:p w:rsidR="00000000" w:rsidRDefault="00724F76">
      <w:r>
        <w:t>- рез</w:t>
      </w:r>
      <w:r>
        <w:t>ультаты голосования по рассматриваемым вопросам и принятые решения;</w:t>
      </w:r>
    </w:p>
    <w:p w:rsidR="00000000" w:rsidRDefault="00724F76">
      <w:r>
        <w:t>- поручения, решения, рекомендации Проектного комитета.</w:t>
      </w:r>
    </w:p>
    <w:p w:rsidR="00000000" w:rsidRDefault="00724F76">
      <w:bookmarkStart w:id="64" w:name="sub_10317"/>
      <w:r>
        <w:t>17. Протокол заседания Проектного комитета подписывают секретарь и председатель Проектного комитета.</w:t>
      </w:r>
    </w:p>
    <w:p w:rsidR="00000000" w:rsidRDefault="00724F76">
      <w:bookmarkStart w:id="65" w:name="sub_10318"/>
      <w:bookmarkEnd w:id="64"/>
      <w:r>
        <w:t>18. Решения, принятые на заседаниях Проектного комитета и зафиксированные в протоколе заседания, являются обязательными для исполнения участниками проектной деятельности в исполнительно-распорядительном органе власти муниципального образования городской ок</w:t>
      </w:r>
      <w:r>
        <w:t>руг Сургут.</w:t>
      </w:r>
    </w:p>
    <w:p w:rsidR="00000000" w:rsidRDefault="00724F76">
      <w:bookmarkStart w:id="66" w:name="sub_10319"/>
      <w:bookmarkEnd w:id="65"/>
      <w:r>
        <w:t>19. Мониторинг и контроль исполнения решений, поручений Проектного комитета осуществляет проектный офис.</w:t>
      </w:r>
    </w:p>
    <w:p w:rsidR="00000000" w:rsidRDefault="00724F76">
      <w:bookmarkStart w:id="67" w:name="sub_10320"/>
      <w:bookmarkEnd w:id="66"/>
      <w:r>
        <w:t>20. Информацию о выполнении или невыполнении решения или поручения лица, ответственные за выполнение, д</w:t>
      </w:r>
      <w:r>
        <w:t>олжны направлять в адрес проектного офиса не позднее даты, следующей за датой выполнения поручения, зафиксированной в протоколе заседания.</w:t>
      </w:r>
    </w:p>
    <w:bookmarkEnd w:id="67"/>
    <w:p w:rsidR="00000000" w:rsidRDefault="00724F76">
      <w:r>
        <w:t>В случае если в ходе выполнения поручения Проектного комитета возникли обстоятельства, препятствующие его на</w:t>
      </w:r>
      <w:r>
        <w:t>длежащему выполнению в установленный срок, исполнитель не позднее чем до истечения половины установленного срока представляет в проектный офис доклад с указанием обстоятельств, конкретных мер, принимаемых для обеспечения выполнения поручения, и предложений</w:t>
      </w:r>
      <w:r>
        <w:t xml:space="preserve"> о внесении в поручение изменений по существу и (или) продления срока его выполнения.</w:t>
      </w:r>
    </w:p>
    <w:p w:rsidR="00000000" w:rsidRDefault="00724F76">
      <w:r>
        <w:lastRenderedPageBreak/>
        <w:t>Решение о внесении в поручение изменений по существу и (или) продлении срока его выполнения принимается на ближайшем заседании Проектного комитета при наличии объективных</w:t>
      </w:r>
      <w:r>
        <w:t xml:space="preserve"> причин (отсутствие реальных условий выполнения, которые невозможно было предусмотреть при формировании поручения; необходимость получения дополнительных материалов, проведения соответствующих расчетов и другой работы).</w:t>
      </w:r>
    </w:p>
    <w:p w:rsidR="00000000" w:rsidRDefault="00724F76">
      <w:bookmarkStart w:id="68" w:name="sub_10321"/>
      <w:r>
        <w:t>21. О неисполнении в срок и</w:t>
      </w:r>
      <w:r>
        <w:t>ли нарушении принятых решений или поручений секретарь Проектного комитета информирует членов Проектного комитета на ближайшем заседании.</w:t>
      </w:r>
    </w:p>
    <w:p w:rsidR="00000000" w:rsidRDefault="00724F76">
      <w:bookmarkStart w:id="69" w:name="sub_10322"/>
      <w:bookmarkEnd w:id="68"/>
      <w:r>
        <w:t>22. Хранение оригиналов протоколов заседаний и других материалов, относящихся к работе Проектного ком</w:t>
      </w:r>
      <w:r>
        <w:t>итета, обеспечивает проектный офис.</w:t>
      </w:r>
    </w:p>
    <w:bookmarkEnd w:id="69"/>
    <w:p w:rsidR="00000000" w:rsidRDefault="00724F76"/>
    <w:p w:rsidR="00000000" w:rsidRDefault="00724F76">
      <w:pPr>
        <w:jc w:val="right"/>
        <w:rPr>
          <w:rStyle w:val="a3"/>
        </w:rPr>
      </w:pPr>
      <w:bookmarkStart w:id="70" w:name="sub_2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11 августа 2016 г. N 1513</w:t>
      </w:r>
    </w:p>
    <w:bookmarkEnd w:id="70"/>
    <w:p w:rsidR="00000000" w:rsidRDefault="00724F76"/>
    <w:p w:rsidR="00000000" w:rsidRDefault="00724F76">
      <w:pPr>
        <w:pStyle w:val="1"/>
      </w:pPr>
      <w:r>
        <w:t xml:space="preserve">Состав </w:t>
      </w:r>
      <w:r>
        <w:br/>
        <w:t xml:space="preserve">Проектного комитета Администрации города </w:t>
      </w:r>
      <w:r>
        <w:br/>
        <w:t>(далее - Проектный комитет)</w:t>
      </w:r>
    </w:p>
    <w:p w:rsidR="00000000" w:rsidRDefault="00724F76"/>
    <w:p w:rsidR="00000000" w:rsidRDefault="00724F76">
      <w:r>
        <w:t>Глава гор</w:t>
      </w:r>
      <w:r>
        <w:t>ода, председатель Проектного комитета.</w:t>
      </w:r>
    </w:p>
    <w:p w:rsidR="00000000" w:rsidRDefault="00724F76">
      <w:r>
        <w:t>Заместитель Главы города, курирующий сферу экономики, заместитель председателя Проектного комитета.</w:t>
      </w:r>
    </w:p>
    <w:p w:rsidR="00000000" w:rsidRDefault="00724F76">
      <w:r>
        <w:t>Начальник управления инвестиций, развития предпринимательства и туризма Администрации города, секретарь Проектного ко</w:t>
      </w:r>
      <w:r>
        <w:t>митета.</w:t>
      </w:r>
    </w:p>
    <w:p w:rsidR="00000000" w:rsidRDefault="00724F76"/>
    <w:p w:rsidR="00000000" w:rsidRDefault="00724F76">
      <w:r>
        <w:t>Члены Проектного комитета:</w:t>
      </w:r>
    </w:p>
    <w:p w:rsidR="00000000" w:rsidRDefault="00724F76">
      <w:r>
        <w:t>- заместитель Главы города, курирующий сферу бюджета и финансов;</w:t>
      </w:r>
    </w:p>
    <w:p w:rsidR="00000000" w:rsidRDefault="00724F76">
      <w:r>
        <w:t>- заместитель Главы города, курирующий сферу обеспечения безопасности городского округа;</w:t>
      </w:r>
    </w:p>
    <w:p w:rsidR="00000000" w:rsidRDefault="00724F76">
      <w:r>
        <w:t>- заместитель Главы города, курирующий социальную сферу;</w:t>
      </w:r>
    </w:p>
    <w:p w:rsidR="00000000" w:rsidRDefault="00724F76">
      <w:r>
        <w:t>- замести</w:t>
      </w:r>
      <w:r>
        <w:t>тель Главы города, курирующий сферу внутренней и молодёжной политики;</w:t>
      </w:r>
    </w:p>
    <w:p w:rsidR="00000000" w:rsidRDefault="00724F76">
      <w:r>
        <w:t>- 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</w:t>
      </w:r>
      <w:r>
        <w:t>ьной собственности;</w:t>
      </w:r>
    </w:p>
    <w:p w:rsidR="00000000" w:rsidRDefault="00724F76">
      <w:r>
        <w:t>- заместитель Главы города, курирующий сферу архитектуры и градостроительства.</w:t>
      </w:r>
    </w:p>
    <w:p w:rsidR="00724F76" w:rsidRDefault="00724F76"/>
    <w:sectPr w:rsidR="00724F7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CE"/>
    <w:rsid w:val="00724F76"/>
    <w:rsid w:val="00A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5B9F75-5EEE-4960-8FC1-7D11DFA2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08846.10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5109373.0" TargetMode="External"/><Relationship Id="rId5" Type="http://schemas.openxmlformats.org/officeDocument/2006/relationships/hyperlink" Target="garantF1://29009405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Мурашова Юлия Анатольевна</cp:lastModifiedBy>
  <cp:revision>2</cp:revision>
  <dcterms:created xsi:type="dcterms:W3CDTF">2026-02-02T05:25:00Z</dcterms:created>
  <dcterms:modified xsi:type="dcterms:W3CDTF">2026-02-02T05:25:00Z</dcterms:modified>
</cp:coreProperties>
</file>