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73E4AA8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86D5C" w:rsidRPr="00486D5C">
        <w:rPr>
          <w:b/>
          <w:sz w:val="24"/>
          <w:szCs w:val="24"/>
          <w:u w:val="single"/>
        </w:rPr>
        <w:t>Сдаётся в аренду 5х8м 89044729444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FBDA1" w14:textId="77777777" w:rsidR="003145B8" w:rsidRDefault="003145B8">
      <w:r>
        <w:separator/>
      </w:r>
    </w:p>
  </w:endnote>
  <w:endnote w:type="continuationSeparator" w:id="0">
    <w:p w14:paraId="383424D2" w14:textId="77777777" w:rsidR="003145B8" w:rsidRDefault="0031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ECF19" w14:textId="77777777" w:rsidR="003145B8" w:rsidRDefault="003145B8">
      <w:r>
        <w:separator/>
      </w:r>
    </w:p>
  </w:footnote>
  <w:footnote w:type="continuationSeparator" w:id="0">
    <w:p w14:paraId="03302B9F" w14:textId="77777777" w:rsidR="003145B8" w:rsidRDefault="0031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45B8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86D5C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525</cp:revision>
  <cp:lastPrinted>2021-08-03T08:56:00Z</cp:lastPrinted>
  <dcterms:created xsi:type="dcterms:W3CDTF">2019-04-04T05:23:00Z</dcterms:created>
  <dcterms:modified xsi:type="dcterms:W3CDTF">2025-09-26T09:37:00Z</dcterms:modified>
</cp:coreProperties>
</file>