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05C968C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C7A74" w:rsidRPr="00EC7A74">
        <w:rPr>
          <w:b/>
          <w:sz w:val="24"/>
          <w:szCs w:val="24"/>
          <w:u w:val="single"/>
        </w:rPr>
        <w:t>Приём лома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327F8" w14:textId="77777777" w:rsidR="008E5D56" w:rsidRDefault="008E5D56">
      <w:r>
        <w:separator/>
      </w:r>
    </w:p>
  </w:endnote>
  <w:endnote w:type="continuationSeparator" w:id="0">
    <w:p w14:paraId="1809DE3F" w14:textId="77777777" w:rsidR="008E5D56" w:rsidRDefault="008E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9EEBD" w14:textId="77777777" w:rsidR="008E5D56" w:rsidRDefault="008E5D56">
      <w:r>
        <w:separator/>
      </w:r>
    </w:p>
  </w:footnote>
  <w:footnote w:type="continuationSeparator" w:id="0">
    <w:p w14:paraId="695941B0" w14:textId="77777777" w:rsidR="008E5D56" w:rsidRDefault="008E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E5D56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C7A74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2025-05-12T10:48:00Z</dcterms:modified>
</cp:coreProperties>
</file>