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tblpY="-90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8B2364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2364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7pt" o:ole="">
                  <v:imagedata r:id="rId8" o:title="" gain="1.5625" blacklevel="3932f" grayscale="t"/>
                </v:shape>
                <o:OLEObject Type="Embed" ProgID="CorelDRAW.Graphic.11" ShapeID="_x0000_i1025" DrawAspect="Content" ObjectID="_1816170289" r:id="rId9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2364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8B2364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p w:rsidR="006D708F" w:rsidRDefault="006D708F" w:rsidP="008B49C5">
      <w:pPr>
        <w:ind w:firstLine="0"/>
        <w:jc w:val="left"/>
        <w:rPr>
          <w:rFonts w:eastAsia="Times New Roman"/>
          <w:sz w:val="30"/>
          <w:szCs w:val="30"/>
          <w:lang w:val="x-none" w:eastAsia="x-none"/>
        </w:rPr>
      </w:pPr>
    </w:p>
    <w:p w:rsidR="00B711CE" w:rsidRPr="00B711CE" w:rsidRDefault="00B711CE" w:rsidP="008B49C5">
      <w:pPr>
        <w:ind w:firstLine="0"/>
        <w:jc w:val="left"/>
        <w:rPr>
          <w:rFonts w:eastAsia="Times New Roman"/>
          <w:sz w:val="20"/>
          <w:szCs w:val="20"/>
          <w:lang w:val="x-none" w:eastAsia="x-none"/>
        </w:rPr>
      </w:pPr>
    </w:p>
    <w:tbl>
      <w:tblPr>
        <w:tblStyle w:val="a3"/>
        <w:tblW w:w="3119" w:type="dxa"/>
        <w:tblInd w:w="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</w:tblGrid>
      <w:sdt>
        <w:sdtPr>
          <w:rPr>
            <w:rFonts w:eastAsia="Times New Roman"/>
            <w:szCs w:val="20"/>
            <w:lang w:val="x-none" w:eastAsia="x-none"/>
          </w:rPr>
          <w:id w:val="298352930"/>
          <w:lock w:val="sdtLocked"/>
          <w:placeholder>
            <w:docPart w:val="DefaultPlaceholder_1081868574"/>
          </w:placeholder>
          <w15:appearance w15:val="hidden"/>
        </w:sdtPr>
        <w:sdtEndPr/>
        <w:sdtContent>
          <w:tr w:rsidR="009728AE" w:rsidTr="00563814">
            <w:trPr>
              <w:trHeight w:hRule="exact" w:val="1588"/>
            </w:trPr>
            <w:tc>
              <w:tcPr>
                <w:tcW w:w="9629" w:type="dxa"/>
              </w:tcPr>
              <w:p w:rsidR="009728AE" w:rsidRDefault="00CD7E19" w:rsidP="00206C91">
                <w:pPr>
                  <w:ind w:firstLine="0"/>
                  <w:jc w:val="left"/>
                  <w:rPr>
                    <w:rFonts w:eastAsia="Times New Roman"/>
                    <w:szCs w:val="20"/>
                    <w:lang w:val="x-none" w:eastAsia="x-none"/>
                  </w:rPr>
                </w:pPr>
                <w:r>
                  <w:rPr>
                    <w:rFonts w:eastAsia="Times New Roman"/>
                    <w:szCs w:val="20"/>
                    <w:lang w:eastAsia="x-none"/>
                  </w:rPr>
                  <w:t>№ 08-03-276/5 от 08.0</w:t>
                </w:r>
                <w:r w:rsidR="00206C91">
                  <w:rPr>
                    <w:rFonts w:eastAsia="Times New Roman"/>
                    <w:szCs w:val="20"/>
                    <w:lang w:eastAsia="x-none"/>
                  </w:rPr>
                  <w:t>8</w:t>
                </w:r>
                <w:bookmarkStart w:id="0" w:name="_GoBack"/>
                <w:bookmarkEnd w:id="0"/>
                <w:r>
                  <w:rPr>
                    <w:rFonts w:eastAsia="Times New Roman"/>
                    <w:szCs w:val="20"/>
                    <w:lang w:eastAsia="x-none"/>
                  </w:rPr>
                  <w:t>.2025</w:t>
                </w:r>
              </w:p>
            </w:tc>
          </w:tr>
        </w:sdtContent>
      </w:sdt>
    </w:tbl>
    <w:p w:rsidR="009728AE" w:rsidRDefault="009728AE" w:rsidP="008B49C5">
      <w:pPr>
        <w:ind w:firstLine="0"/>
        <w:jc w:val="left"/>
        <w:rPr>
          <w:rFonts w:eastAsia="Times New Roman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6D708F" w:rsidRPr="00E4548A" w:rsidTr="000D39CD">
        <w:trPr>
          <w:trHeight w:val="481"/>
        </w:trPr>
        <w:tc>
          <w:tcPr>
            <w:tcW w:w="4536" w:type="dxa"/>
            <w:shd w:val="clear" w:color="auto" w:fill="auto"/>
          </w:tcPr>
          <w:p w:rsidR="006D708F" w:rsidRPr="00E4548A" w:rsidRDefault="00AD48E3" w:rsidP="00246FE3">
            <w:pPr>
              <w:ind w:left="-108" w:firstLine="0"/>
              <w:jc w:val="left"/>
              <w:rPr>
                <w:rFonts w:eastAsia="Times New Roman"/>
                <w:sz w:val="27"/>
                <w:szCs w:val="27"/>
                <w:lang w:eastAsia="x-none"/>
              </w:rPr>
            </w:pPr>
            <w:r w:rsidRPr="00E4548A">
              <w:rPr>
                <w:rFonts w:eastAsia="Times New Roman"/>
                <w:sz w:val="27"/>
                <w:szCs w:val="27"/>
                <w:lang w:val="x-none" w:eastAsia="x-none"/>
              </w:rPr>
              <w:t>О внесении изменений в приказ департамента финансов от 30.07.2020 № 08-03-219/0 «О сроках представления месячной, квартальной бюджетной отчетности об исполнении бюджета муниципального образования городской округ город Сургут Ханты-Мансийского автономного округу – Югры и сводной бухгалтерской отчетности муниципальных бюджетных и автономных учреждений»</w:t>
            </w:r>
          </w:p>
        </w:tc>
      </w:tr>
    </w:tbl>
    <w:p w:rsidR="008B49C5" w:rsidRPr="00E4548A" w:rsidRDefault="008B49C5" w:rsidP="008B49C5">
      <w:pPr>
        <w:spacing w:line="120" w:lineRule="atLeast"/>
        <w:ind w:firstLine="0"/>
        <w:jc w:val="left"/>
        <w:rPr>
          <w:rFonts w:eastAsia="Times New Roman"/>
          <w:sz w:val="27"/>
          <w:szCs w:val="27"/>
          <w:lang w:eastAsia="ru-RU"/>
        </w:rPr>
      </w:pPr>
    </w:p>
    <w:p w:rsidR="00EB54E6" w:rsidRPr="00E4548A" w:rsidRDefault="00EB54E6" w:rsidP="008B49C5">
      <w:pPr>
        <w:spacing w:line="120" w:lineRule="atLeast"/>
        <w:ind w:firstLine="0"/>
        <w:jc w:val="left"/>
        <w:rPr>
          <w:rFonts w:eastAsia="Times New Roman"/>
          <w:sz w:val="27"/>
          <w:szCs w:val="27"/>
          <w:lang w:eastAsia="ru-RU"/>
        </w:rPr>
      </w:pPr>
    </w:p>
    <w:p w:rsidR="00AD48E3" w:rsidRPr="00E4548A" w:rsidRDefault="00AD48E3" w:rsidP="00AD48E3">
      <w:pPr>
        <w:spacing w:line="340" w:lineRule="exact"/>
        <w:rPr>
          <w:rFonts w:eastAsia="Times New Roman"/>
          <w:sz w:val="27"/>
          <w:szCs w:val="27"/>
          <w:lang w:eastAsia="ru-RU"/>
        </w:rPr>
      </w:pPr>
      <w:r w:rsidRPr="00E4548A">
        <w:rPr>
          <w:rFonts w:eastAsia="Times New Roman"/>
          <w:bCs/>
          <w:sz w:val="27"/>
          <w:szCs w:val="27"/>
          <w:lang w:eastAsia="x-none"/>
        </w:rPr>
        <w:t xml:space="preserve">В соответствии со статьей 264.2 Бюджетного кодекса Российской Федерации, </w:t>
      </w:r>
      <w:r w:rsidRPr="00E4548A">
        <w:rPr>
          <w:sz w:val="27"/>
          <w:szCs w:val="27"/>
        </w:rPr>
        <w:t>приказом департамента финансов Администрации города 02.02.2018 № 08-ПО-25/18-0 «Об утверждении Порядка составления и представления бюджетной отчетности об исполнении бюджета муниципального образования городской округ Сургут Ханты-Мансийского автономного округа – Югры и консолидированной бухгалтерской отчетности муниципальных бюджетных и автономных учреждений»</w:t>
      </w:r>
    </w:p>
    <w:p w:rsidR="008B49C5" w:rsidRPr="00E4548A" w:rsidRDefault="008B49C5" w:rsidP="008B49C5">
      <w:pPr>
        <w:rPr>
          <w:rFonts w:eastAsia="Times New Roman"/>
          <w:sz w:val="27"/>
          <w:szCs w:val="27"/>
          <w:lang w:eastAsia="ru-RU"/>
        </w:rPr>
      </w:pPr>
    </w:p>
    <w:p w:rsidR="008B49C5" w:rsidRPr="00E4548A" w:rsidRDefault="008B49C5" w:rsidP="008B49C5">
      <w:pPr>
        <w:jc w:val="left"/>
        <w:rPr>
          <w:rFonts w:eastAsia="Times New Roman"/>
          <w:sz w:val="27"/>
          <w:szCs w:val="27"/>
          <w:lang w:eastAsia="ru-RU"/>
        </w:rPr>
      </w:pPr>
      <w:r w:rsidRPr="00E4548A">
        <w:rPr>
          <w:rFonts w:eastAsia="Times New Roman"/>
          <w:sz w:val="27"/>
          <w:szCs w:val="27"/>
          <w:lang w:eastAsia="ru-RU"/>
        </w:rPr>
        <w:t>ПРИКАЗЫВАЮ: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rPr>
          <w:rFonts w:eastAsia="Times New Roman"/>
          <w:sz w:val="27"/>
          <w:szCs w:val="27"/>
          <w:lang w:eastAsia="x-none"/>
        </w:rPr>
      </w:pPr>
      <w:r w:rsidRPr="00E4548A">
        <w:rPr>
          <w:sz w:val="27"/>
          <w:szCs w:val="27"/>
        </w:rPr>
        <w:t xml:space="preserve">1. Внести в приказ департамента финансов Администрации города </w:t>
      </w:r>
      <w:r w:rsidRPr="00E4548A">
        <w:rPr>
          <w:sz w:val="27"/>
          <w:szCs w:val="27"/>
        </w:rPr>
        <w:br/>
        <w:t xml:space="preserve">от 30.07.2020 № 08-03-219/0 </w:t>
      </w:r>
      <w:r w:rsidRPr="00E4548A">
        <w:rPr>
          <w:rFonts w:eastAsia="Times New Roman"/>
          <w:sz w:val="27"/>
          <w:szCs w:val="27"/>
          <w:lang w:eastAsia="x-none"/>
        </w:rPr>
        <w:t xml:space="preserve">«О сроках представления месячной, квартальной бюджетной отчетности об исполнении бюджета муниципального образования городской округ город Сургут Ханты-Мансийского автономного округу – Югры и </w:t>
      </w:r>
      <w:r w:rsidRPr="00E4548A">
        <w:rPr>
          <w:rFonts w:eastAsia="Times New Roman"/>
          <w:sz w:val="27"/>
          <w:szCs w:val="27"/>
          <w:lang w:eastAsia="x-none"/>
        </w:rPr>
        <w:lastRenderedPageBreak/>
        <w:t>сводной бухгалтерской отчетности муниципальных бюджетных и автономных учреждений» следующие изменения: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rPr>
          <w:sz w:val="27"/>
          <w:szCs w:val="27"/>
        </w:rPr>
      </w:pPr>
      <w:r w:rsidRPr="00E4548A">
        <w:rPr>
          <w:rFonts w:eastAsia="Times New Roman"/>
          <w:sz w:val="27"/>
          <w:szCs w:val="27"/>
          <w:lang w:eastAsia="x-none"/>
        </w:rPr>
        <w:t>1.1. В заголовке приказа слова «город Сургут Ханты-Мансийского автономного округу – Югры и сводной бухгалтерской отчетности» заменить словами «Сургут Ханты-Мансийского автономного округ</w:t>
      </w:r>
      <w:r w:rsidR="00245973">
        <w:rPr>
          <w:rFonts w:eastAsia="Times New Roman"/>
          <w:sz w:val="27"/>
          <w:szCs w:val="27"/>
          <w:lang w:eastAsia="x-none"/>
        </w:rPr>
        <w:t>а</w:t>
      </w:r>
      <w:r w:rsidRPr="00E4548A">
        <w:rPr>
          <w:rFonts w:eastAsia="Times New Roman"/>
          <w:sz w:val="27"/>
          <w:szCs w:val="27"/>
          <w:lang w:eastAsia="x-none"/>
        </w:rPr>
        <w:t xml:space="preserve"> – Югры и </w:t>
      </w:r>
      <w:r w:rsidRPr="00E4548A">
        <w:rPr>
          <w:sz w:val="27"/>
          <w:szCs w:val="27"/>
        </w:rPr>
        <w:t>консолидированной бухгалтерской отчетности»</w:t>
      </w:r>
      <w:r w:rsidRPr="00E4548A">
        <w:rPr>
          <w:rFonts w:eastAsia="Times New Roman"/>
          <w:sz w:val="27"/>
          <w:szCs w:val="27"/>
          <w:lang w:eastAsia="x-none"/>
        </w:rPr>
        <w:t xml:space="preserve">. </w:t>
      </w:r>
    </w:p>
    <w:p w:rsidR="00AD48E3" w:rsidRPr="00E4548A" w:rsidRDefault="00AD48E3" w:rsidP="00AD48E3">
      <w:pPr>
        <w:rPr>
          <w:sz w:val="27"/>
          <w:szCs w:val="27"/>
        </w:rPr>
      </w:pPr>
      <w:r w:rsidRPr="00E4548A">
        <w:rPr>
          <w:sz w:val="27"/>
          <w:szCs w:val="27"/>
        </w:rPr>
        <w:t>1.2. В пункте 1 приказа слова «город Сургут Ханты-Мансийского автономного округа – Югры главными распорядителями бюджетных средств, главными администраторами доходов бюджета города, главными администраторами источников финансирования дефицита бюджета города и сводной бухгалтерской отчетности» заменить словами «</w:t>
      </w:r>
      <w:r w:rsidRPr="00E4548A">
        <w:rPr>
          <w:sz w:val="27"/>
          <w:szCs w:val="27"/>
          <w:lang w:eastAsia="ru-RU"/>
        </w:rPr>
        <w:t xml:space="preserve">Сургут Ханты-Мансийского автономного округа – Югры главными распорядителями бюджетных средств, главными администраторами доходов бюджета города, главными администраторами источников финансирования дефицита бюджета города и </w:t>
      </w:r>
      <w:r w:rsidRPr="00E4548A">
        <w:rPr>
          <w:sz w:val="27"/>
          <w:szCs w:val="27"/>
        </w:rPr>
        <w:t xml:space="preserve">консолидированной бухгалтерской отчетности». 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ind w:firstLine="0"/>
        <w:rPr>
          <w:sz w:val="27"/>
          <w:szCs w:val="27"/>
        </w:rPr>
      </w:pPr>
      <w:r w:rsidRPr="00E4548A">
        <w:rPr>
          <w:rFonts w:eastAsia="Times New Roman"/>
          <w:sz w:val="27"/>
          <w:szCs w:val="27"/>
          <w:lang w:eastAsia="x-none"/>
        </w:rPr>
        <w:tab/>
      </w:r>
      <w:r w:rsidRPr="00E4548A">
        <w:rPr>
          <w:sz w:val="27"/>
          <w:szCs w:val="27"/>
        </w:rPr>
        <w:t>1.3. Констатирующую часть приказа изложить в следующей редакции: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rPr>
          <w:sz w:val="27"/>
          <w:szCs w:val="27"/>
        </w:rPr>
      </w:pPr>
      <w:r w:rsidRPr="00E4548A">
        <w:rPr>
          <w:sz w:val="27"/>
          <w:szCs w:val="27"/>
        </w:rPr>
        <w:t>«В соответствии с пунктом 1 статьи 264.2 Бюджетного кодекса Российской Федерации, статьей 16 Положения о бюджетном процессе в городском округе Сургут Ханты-Мансийского автономного округа – Югры, утвержденного решением Думы города от 28.03.2008 № 358-IV ДГ, приказом департамента финансов Администрации города 02.02.2018 № 08-ПО-25/18-0 «Об утверждении Порядка составления и представления бюджетной отчетности об исполнении бюджета муниципального образования городской округ Сургут Ханты-Мансийского автономного округа – Югры и консолидированной бухгалтерской отчетности муниципальных бюджетных и автономных учреждений» приказываю:».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rPr>
          <w:sz w:val="27"/>
          <w:szCs w:val="27"/>
        </w:rPr>
      </w:pPr>
      <w:r w:rsidRPr="00E4548A">
        <w:rPr>
          <w:sz w:val="27"/>
          <w:szCs w:val="27"/>
        </w:rPr>
        <w:t>1.4. В пункте 2 приказа слова «(Черепанова Т.Ю.)» исключить.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rPr>
          <w:sz w:val="27"/>
          <w:szCs w:val="27"/>
        </w:rPr>
      </w:pPr>
      <w:r w:rsidRPr="00E4548A">
        <w:rPr>
          <w:sz w:val="27"/>
          <w:szCs w:val="27"/>
        </w:rPr>
        <w:t xml:space="preserve">1.5. Приложение к приказу изложить в новой редакции согласно </w:t>
      </w:r>
      <w:proofErr w:type="gramStart"/>
      <w:r w:rsidRPr="00E4548A">
        <w:rPr>
          <w:sz w:val="27"/>
          <w:szCs w:val="27"/>
        </w:rPr>
        <w:t>приложению</w:t>
      </w:r>
      <w:proofErr w:type="gramEnd"/>
      <w:r w:rsidRPr="00E4548A">
        <w:rPr>
          <w:sz w:val="27"/>
          <w:szCs w:val="27"/>
        </w:rPr>
        <w:t xml:space="preserve"> к настоящему приказу.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rPr>
          <w:sz w:val="27"/>
          <w:szCs w:val="27"/>
          <w:lang w:eastAsia="ru-RU"/>
        </w:rPr>
      </w:pPr>
      <w:r w:rsidRPr="00E4548A">
        <w:rPr>
          <w:sz w:val="27"/>
          <w:szCs w:val="27"/>
          <w:lang w:eastAsia="ru-RU"/>
        </w:rPr>
        <w:t>2. Настоящий приказ вступает в силу момента его издания.</w:t>
      </w:r>
    </w:p>
    <w:p w:rsidR="00AD48E3" w:rsidRPr="00E4548A" w:rsidRDefault="00AD48E3" w:rsidP="00AD48E3">
      <w:pPr>
        <w:tabs>
          <w:tab w:val="left" w:pos="709"/>
        </w:tabs>
        <w:spacing w:line="340" w:lineRule="exact"/>
        <w:rPr>
          <w:sz w:val="27"/>
          <w:szCs w:val="27"/>
        </w:rPr>
      </w:pPr>
      <w:r w:rsidRPr="00E4548A">
        <w:rPr>
          <w:sz w:val="27"/>
          <w:szCs w:val="27"/>
        </w:rPr>
        <w:t>3. Отделу учета и отчетности предоставить настоящий приказ:</w:t>
      </w:r>
    </w:p>
    <w:p w:rsidR="00AD48E3" w:rsidRPr="00E4548A" w:rsidRDefault="00AD48E3" w:rsidP="00AD48E3">
      <w:pPr>
        <w:autoSpaceDE w:val="0"/>
        <w:autoSpaceDN w:val="0"/>
        <w:adjustRightInd w:val="0"/>
        <w:spacing w:line="340" w:lineRule="exact"/>
        <w:ind w:firstLine="539"/>
        <w:rPr>
          <w:sz w:val="27"/>
          <w:szCs w:val="27"/>
          <w:lang w:eastAsia="ru-RU"/>
        </w:rPr>
      </w:pPr>
      <w:r w:rsidRPr="00E4548A">
        <w:rPr>
          <w:sz w:val="27"/>
          <w:szCs w:val="27"/>
          <w:lang w:eastAsia="ru-RU"/>
        </w:rPr>
        <w:t>– в комитет информационной политики для обнародования (размещения) настоящего приказа на официальном портале Администрации города: www.admsurgut.ru;</w:t>
      </w:r>
    </w:p>
    <w:p w:rsidR="00AD48E3" w:rsidRPr="00E4548A" w:rsidRDefault="00AD48E3" w:rsidP="00AD48E3">
      <w:pPr>
        <w:autoSpaceDE w:val="0"/>
        <w:autoSpaceDN w:val="0"/>
        <w:adjustRightInd w:val="0"/>
        <w:spacing w:line="340" w:lineRule="exact"/>
        <w:ind w:firstLine="539"/>
        <w:rPr>
          <w:sz w:val="27"/>
          <w:szCs w:val="27"/>
          <w:lang w:eastAsia="ru-RU"/>
        </w:rPr>
      </w:pPr>
      <w:r w:rsidRPr="00E4548A">
        <w:rPr>
          <w:sz w:val="27"/>
          <w:szCs w:val="27"/>
          <w:lang w:eastAsia="ru-RU"/>
        </w:rPr>
        <w:t>– в муниципальное казенное учреждение «Наш город» для обнародования (размещения) настоящего приказа в сетевом издании «Официальные документы города Сургута»: DOCSURGUT.RU;</w:t>
      </w:r>
    </w:p>
    <w:p w:rsidR="00AD48E3" w:rsidRPr="00E4548A" w:rsidRDefault="00AD48E3" w:rsidP="00AD48E3">
      <w:pPr>
        <w:autoSpaceDE w:val="0"/>
        <w:autoSpaceDN w:val="0"/>
        <w:adjustRightInd w:val="0"/>
        <w:spacing w:line="340" w:lineRule="exact"/>
        <w:ind w:firstLine="539"/>
        <w:rPr>
          <w:sz w:val="27"/>
          <w:szCs w:val="27"/>
          <w:lang w:eastAsia="ru-RU"/>
        </w:rPr>
      </w:pPr>
      <w:r w:rsidRPr="00E4548A">
        <w:rPr>
          <w:sz w:val="27"/>
          <w:szCs w:val="27"/>
          <w:lang w:eastAsia="ru-RU"/>
        </w:rPr>
        <w:t>– в справочно-правовые системы.</w:t>
      </w:r>
    </w:p>
    <w:p w:rsidR="00AD48E3" w:rsidRPr="00E4548A" w:rsidRDefault="00AD48E3" w:rsidP="00AD48E3">
      <w:pPr>
        <w:spacing w:line="340" w:lineRule="exact"/>
        <w:ind w:firstLine="539"/>
        <w:rPr>
          <w:rFonts w:eastAsia="Times New Roman"/>
          <w:sz w:val="27"/>
          <w:szCs w:val="27"/>
          <w:lang w:val="x-none" w:eastAsia="x-none"/>
        </w:rPr>
      </w:pPr>
      <w:r w:rsidRPr="00E4548A">
        <w:rPr>
          <w:rFonts w:eastAsia="Times New Roman"/>
          <w:sz w:val="27"/>
          <w:szCs w:val="27"/>
          <w:lang w:eastAsia="x-none"/>
        </w:rPr>
        <w:t>4</w:t>
      </w:r>
      <w:r w:rsidRPr="00E4548A">
        <w:rPr>
          <w:rFonts w:eastAsia="Times New Roman"/>
          <w:sz w:val="27"/>
          <w:szCs w:val="27"/>
          <w:lang w:val="x-none" w:eastAsia="x-none"/>
        </w:rPr>
        <w:t>.</w:t>
      </w:r>
      <w:r w:rsidRPr="00E4548A">
        <w:rPr>
          <w:rFonts w:eastAsia="Times New Roman"/>
          <w:sz w:val="27"/>
          <w:szCs w:val="27"/>
          <w:lang w:eastAsia="x-none"/>
        </w:rPr>
        <w:t xml:space="preserve"> </w:t>
      </w:r>
      <w:r w:rsidRPr="00E4548A">
        <w:rPr>
          <w:rFonts w:eastAsia="Times New Roman"/>
          <w:sz w:val="27"/>
          <w:szCs w:val="27"/>
          <w:lang w:val="x-none" w:eastAsia="x-none"/>
        </w:rPr>
        <w:t>Контроль за выполнением настоящего приказа возложить на заместителя директора департамента финансов</w:t>
      </w:r>
      <w:r w:rsidRPr="00E4548A">
        <w:rPr>
          <w:rFonts w:eastAsia="Times New Roman"/>
          <w:sz w:val="27"/>
          <w:szCs w:val="27"/>
          <w:lang w:eastAsia="x-none"/>
        </w:rPr>
        <w:t>, курирующего деятельность отдела учета и отчетности.</w:t>
      </w:r>
    </w:p>
    <w:p w:rsidR="00AD48E3" w:rsidRPr="00AD48E3" w:rsidRDefault="00AD48E3" w:rsidP="008B49C5">
      <w:pPr>
        <w:jc w:val="left"/>
        <w:rPr>
          <w:rFonts w:eastAsia="Times New Roman"/>
          <w:szCs w:val="24"/>
          <w:lang w:val="x-none" w:eastAsia="ru-RU"/>
        </w:rPr>
      </w:pPr>
    </w:p>
    <w:p w:rsidR="009C4935" w:rsidRPr="008B49C5" w:rsidRDefault="009C4935" w:rsidP="008B49C5">
      <w:pPr>
        <w:ind w:firstLine="0"/>
        <w:jc w:val="left"/>
        <w:rPr>
          <w:rFonts w:eastAsia="Times New Roman"/>
          <w:lang w:eastAsia="x-none"/>
        </w:rPr>
      </w:pPr>
    </w:p>
    <w:p w:rsidR="000F3866" w:rsidRDefault="008B49C5" w:rsidP="00CD7E19">
      <w:pPr>
        <w:ind w:firstLine="0"/>
        <w:jc w:val="left"/>
        <w:rPr>
          <w:rFonts w:eastAsia="Times New Roman"/>
          <w:lang w:eastAsia="x-none"/>
        </w:rPr>
        <w:sectPr w:rsidR="000F3866" w:rsidSect="005B2307">
          <w:headerReference w:type="default" r:id="rId10"/>
          <w:pgSz w:w="11907" w:h="16840" w:code="9"/>
          <w:pgMar w:top="1134" w:right="567" w:bottom="1134" w:left="1701" w:header="510" w:footer="0" w:gutter="0"/>
          <w:cols w:space="708"/>
          <w:noEndnote/>
          <w:docGrid w:linePitch="381"/>
        </w:sectPr>
      </w:pPr>
      <w:r w:rsidRPr="00E4548A">
        <w:rPr>
          <w:rFonts w:eastAsia="Times New Roman"/>
          <w:sz w:val="27"/>
          <w:szCs w:val="27"/>
          <w:lang w:eastAsia="x-none"/>
        </w:rPr>
        <w:t>Д</w:t>
      </w:r>
      <w:proofErr w:type="spellStart"/>
      <w:r w:rsidRPr="00E4548A">
        <w:rPr>
          <w:rFonts w:eastAsia="Times New Roman"/>
          <w:sz w:val="27"/>
          <w:szCs w:val="27"/>
          <w:lang w:val="x-none" w:eastAsia="x-none"/>
        </w:rPr>
        <w:t>иректо</w:t>
      </w:r>
      <w:r w:rsidRPr="00E4548A">
        <w:rPr>
          <w:rFonts w:eastAsia="Times New Roman"/>
          <w:sz w:val="27"/>
          <w:szCs w:val="27"/>
          <w:lang w:eastAsia="x-none"/>
        </w:rPr>
        <w:t>р</w:t>
      </w:r>
      <w:proofErr w:type="spellEnd"/>
      <w:r w:rsidRPr="00E4548A">
        <w:rPr>
          <w:rFonts w:eastAsia="Times New Roman"/>
          <w:sz w:val="27"/>
          <w:szCs w:val="27"/>
          <w:lang w:eastAsia="x-none"/>
        </w:rPr>
        <w:t xml:space="preserve"> департамента</w:t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E4548A">
        <w:rPr>
          <w:rFonts w:eastAsia="Times New Roman"/>
          <w:sz w:val="27"/>
          <w:szCs w:val="27"/>
          <w:lang w:eastAsia="x-none"/>
        </w:rPr>
        <w:tab/>
      </w:r>
      <w:r w:rsidR="002C5190" w:rsidRPr="00E4548A">
        <w:rPr>
          <w:rFonts w:eastAsia="Times New Roman"/>
          <w:sz w:val="27"/>
          <w:szCs w:val="27"/>
          <w:lang w:eastAsia="x-none"/>
        </w:rPr>
        <w:t>М.А. Новикова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4A7046" w:rsidRPr="0040383E" w:rsidTr="005755CD">
        <w:tc>
          <w:tcPr>
            <w:tcW w:w="5920" w:type="dxa"/>
            <w:shd w:val="clear" w:color="auto" w:fill="auto"/>
          </w:tcPr>
          <w:p w:rsidR="00D4428D" w:rsidRPr="0040383E" w:rsidRDefault="00D4428D" w:rsidP="0040383E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D4428D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 xml:space="preserve">Приложение к приказу </w:t>
            </w:r>
          </w:p>
          <w:p w:rsidR="00AA5029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>департамента финансов</w:t>
            </w:r>
          </w:p>
          <w:p w:rsidR="00AA5029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>от __________ № ___________</w:t>
            </w:r>
          </w:p>
        </w:tc>
      </w:tr>
    </w:tbl>
    <w:p w:rsidR="00792B1C" w:rsidRDefault="00792B1C" w:rsidP="00AD48E3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:rsidR="00AD48E3" w:rsidRDefault="00AD48E3" w:rsidP="00AD48E3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  <w:r w:rsidRPr="00081375">
        <w:rPr>
          <w:rFonts w:eastAsia="Times New Roman"/>
          <w:lang w:eastAsia="ru-RU"/>
        </w:rPr>
        <w:t>Сроки</w:t>
      </w:r>
    </w:p>
    <w:p w:rsidR="00AD48E3" w:rsidRDefault="00AD48E3" w:rsidP="00AD48E3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  <w:r w:rsidRPr="00081375">
        <w:rPr>
          <w:rFonts w:eastAsia="Times New Roman"/>
          <w:lang w:eastAsia="ru-RU"/>
        </w:rPr>
        <w:t>представления месячной квартальной бюджетной отчетности об исполнении бюджета муниципального образования городской округ</w:t>
      </w:r>
      <w:r>
        <w:rPr>
          <w:rFonts w:eastAsia="Times New Roman"/>
          <w:lang w:eastAsia="ru-RU"/>
        </w:rPr>
        <w:t xml:space="preserve"> </w:t>
      </w:r>
      <w:r w:rsidRPr="00081375">
        <w:rPr>
          <w:rFonts w:eastAsia="Times New Roman"/>
          <w:lang w:eastAsia="ru-RU"/>
        </w:rPr>
        <w:t>Сургут</w:t>
      </w:r>
      <w:r>
        <w:rPr>
          <w:rFonts w:eastAsia="Times New Roman"/>
          <w:lang w:eastAsia="ru-RU"/>
        </w:rPr>
        <w:t xml:space="preserve"> </w:t>
      </w:r>
      <w:r w:rsidRPr="00081375">
        <w:rPr>
          <w:rFonts w:eastAsia="Times New Roman"/>
          <w:lang w:eastAsia="ru-RU"/>
        </w:rPr>
        <w:t>Ханты</w:t>
      </w:r>
      <w:r>
        <w:rPr>
          <w:rFonts w:eastAsia="Times New Roman"/>
          <w:lang w:eastAsia="ru-RU"/>
        </w:rPr>
        <w:t> </w:t>
      </w:r>
      <w:r w:rsidRPr="00081375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>М</w:t>
      </w:r>
      <w:r w:rsidRPr="00081375">
        <w:rPr>
          <w:rFonts w:eastAsia="Times New Roman"/>
          <w:lang w:eastAsia="ru-RU"/>
        </w:rPr>
        <w:t xml:space="preserve">ансийского автономного округа </w:t>
      </w:r>
      <w:r>
        <w:rPr>
          <w:rFonts w:eastAsia="Times New Roman"/>
          <w:lang w:eastAsia="ru-RU"/>
        </w:rPr>
        <w:t>–</w:t>
      </w:r>
      <w:r w:rsidRPr="00081375">
        <w:rPr>
          <w:rFonts w:eastAsia="Times New Roman"/>
          <w:lang w:eastAsia="ru-RU"/>
        </w:rPr>
        <w:t xml:space="preserve"> Югры</w:t>
      </w:r>
      <w:r>
        <w:rPr>
          <w:rFonts w:eastAsia="Times New Roman"/>
          <w:lang w:eastAsia="ru-RU"/>
        </w:rPr>
        <w:t xml:space="preserve"> </w:t>
      </w:r>
      <w:r w:rsidRPr="00081375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консолидированной</w:t>
      </w:r>
      <w:r w:rsidRPr="00081375">
        <w:rPr>
          <w:rFonts w:eastAsia="Times New Roman"/>
          <w:lang w:eastAsia="ru-RU"/>
        </w:rPr>
        <w:t xml:space="preserve"> бухгалтерской отчетности муниципальных бюджетных и автономных учреждений</w:t>
      </w:r>
    </w:p>
    <w:p w:rsidR="00AD48E3" w:rsidRPr="00081375" w:rsidRDefault="00AD48E3" w:rsidP="00AD48E3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1. </w:t>
      </w:r>
      <w:r w:rsidRPr="00081375">
        <w:rPr>
          <w:rFonts w:eastAsia="Times New Roman"/>
          <w:bCs/>
          <w:lang w:eastAsia="ru-RU"/>
        </w:rPr>
        <w:t>Главные распорядители бюджетных средств, главные администраторы доходов бюджета города, главные администраторы источников финансирования дефицита бюджета города представляют в департамент финансов консолидированную б</w:t>
      </w:r>
      <w:r>
        <w:rPr>
          <w:rFonts w:eastAsia="Times New Roman"/>
          <w:bCs/>
          <w:lang w:eastAsia="ru-RU"/>
        </w:rPr>
        <w:t xml:space="preserve">юджетную отчетность в следующие </w:t>
      </w:r>
      <w:r w:rsidRPr="00081375">
        <w:rPr>
          <w:rFonts w:eastAsia="Times New Roman"/>
          <w:bCs/>
          <w:lang w:eastAsia="ru-RU"/>
        </w:rPr>
        <w:t>сроки:</w:t>
      </w:r>
    </w:p>
    <w:p w:rsidR="00AD48E3" w:rsidRDefault="00AD48E3" w:rsidP="00AD48E3">
      <w:pPr>
        <w:shd w:val="clear" w:color="auto" w:fill="FFFFFF"/>
        <w:rPr>
          <w:rFonts w:eastAsia="Times New Roman"/>
          <w:lang w:eastAsia="ru-RU"/>
        </w:rPr>
      </w:pPr>
      <w:r w:rsidRPr="00081375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1. Месячная отчетность:</w:t>
      </w:r>
    </w:p>
    <w:p w:rsidR="00AD48E3" w:rsidRPr="009706ED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1.1.1. 8-го </w:t>
      </w:r>
      <w:r w:rsidRPr="009706ED">
        <w:rPr>
          <w:rFonts w:eastAsia="Times New Roman"/>
          <w:lang w:eastAsia="ru-RU"/>
        </w:rPr>
        <w:t>числа месяца, следующего за отчетным месяцем:</w:t>
      </w:r>
    </w:p>
    <w:p w:rsidR="00AD48E3" w:rsidRPr="009706ED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 с</w:t>
      </w:r>
      <w:r w:rsidRPr="009706ED">
        <w:rPr>
          <w:rFonts w:eastAsia="Times New Roman"/>
          <w:lang w:eastAsia="ru-RU"/>
        </w:rPr>
        <w:t>правка по консолидируемым расчетам (</w:t>
      </w:r>
      <w:hyperlink r:id="rId11" w:anchor="/document/12181732/entry/503125" w:history="1">
        <w:r w:rsidRPr="009706ED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9706ED">
          <w:rPr>
            <w:rFonts w:eastAsia="Times New Roman"/>
            <w:lang w:eastAsia="ru-RU"/>
          </w:rPr>
          <w:t>0503125</w:t>
        </w:r>
      </w:hyperlink>
      <w:r w:rsidRPr="009706ED">
        <w:rPr>
          <w:rFonts w:eastAsia="Times New Roman"/>
          <w:lang w:eastAsia="ru-RU"/>
        </w:rPr>
        <w:t>);</w:t>
      </w:r>
    </w:p>
    <w:p w:rsidR="00AD48E3" w:rsidRPr="00081375" w:rsidRDefault="00AD48E3" w:rsidP="00AD48E3">
      <w:pPr>
        <w:shd w:val="clear" w:color="auto" w:fill="FFFFFF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о</w:t>
      </w:r>
      <w:r w:rsidRPr="00081375">
        <w:rPr>
          <w:rFonts w:eastAsia="Times New Roman"/>
          <w:lang w:eastAsia="ru-RU"/>
        </w:rPr>
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hyperlink r:id="rId12" w:anchor="/document/12181732/entry/503127" w:history="1">
        <w:r w:rsidRPr="00081375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0503127</w:t>
        </w:r>
      </w:hyperlink>
      <w:r w:rsidRPr="00081375">
        <w:rPr>
          <w:rFonts w:eastAsia="Times New Roman"/>
          <w:lang w:eastAsia="ru-RU"/>
        </w:rPr>
        <w:t>);</w:t>
      </w:r>
    </w:p>
    <w:p w:rsidR="00AD48E3" w:rsidRPr="00081375" w:rsidRDefault="00AD48E3" w:rsidP="00AD48E3">
      <w:pPr>
        <w:shd w:val="clear" w:color="auto" w:fill="FFFFFF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 с</w:t>
      </w:r>
      <w:r w:rsidRPr="00081375">
        <w:rPr>
          <w:rFonts w:eastAsia="Times New Roman"/>
          <w:lang w:eastAsia="ru-RU"/>
        </w:rPr>
        <w:t>правка о суммах консолидируемых поступлений, подлежащих зачислению на счет бюджета (</w:t>
      </w:r>
      <w:hyperlink r:id="rId13" w:anchor="/document/12181732/entry/503184" w:history="1">
        <w:r w:rsidRPr="00081375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0503184</w:t>
        </w:r>
      </w:hyperlink>
      <w:r w:rsidRPr="00081375">
        <w:rPr>
          <w:rFonts w:eastAsia="Times New Roman"/>
          <w:lang w:eastAsia="ru-RU"/>
        </w:rPr>
        <w:t>);</w:t>
      </w:r>
    </w:p>
    <w:p w:rsidR="00AD48E3" w:rsidRPr="005F0564" w:rsidRDefault="00AD48E3" w:rsidP="00AD48E3">
      <w:pPr>
        <w:shd w:val="clear" w:color="auto" w:fill="FFFFFF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 п</w:t>
      </w:r>
      <w:r w:rsidRPr="005F0564">
        <w:rPr>
          <w:rFonts w:eastAsia="Times New Roman"/>
          <w:lang w:eastAsia="ru-RU"/>
        </w:rPr>
        <w:t>ояснительная записка (ф.</w:t>
      </w:r>
      <w:r>
        <w:rPr>
          <w:rFonts w:eastAsia="Times New Roman"/>
          <w:lang w:eastAsia="ru-RU"/>
        </w:rPr>
        <w:t> </w:t>
      </w:r>
      <w:r w:rsidRPr="005F0564">
        <w:rPr>
          <w:rFonts w:eastAsia="Times New Roman"/>
          <w:lang w:eastAsia="ru-RU"/>
        </w:rPr>
        <w:t>0503160) в составе:</w:t>
      </w:r>
    </w:p>
    <w:p w:rsidR="00AD48E3" w:rsidRPr="005F0564" w:rsidRDefault="00AD48E3" w:rsidP="00AD48E3">
      <w:pPr>
        <w:shd w:val="clear" w:color="auto" w:fill="FFFFFF"/>
        <w:ind w:firstLine="708"/>
        <w:rPr>
          <w:rFonts w:eastAsia="Times New Roman"/>
          <w:lang w:eastAsia="ru-RU"/>
        </w:rPr>
      </w:pPr>
      <w:r w:rsidRPr="005F0564">
        <w:rPr>
          <w:rFonts w:eastAsia="Times New Roman"/>
          <w:lang w:eastAsia="ru-RU"/>
        </w:rPr>
        <w:t xml:space="preserve">текстовая часть; </w:t>
      </w:r>
    </w:p>
    <w:p w:rsidR="00AD48E3" w:rsidRPr="00081375" w:rsidRDefault="00AD48E3" w:rsidP="00AD48E3">
      <w:pPr>
        <w:shd w:val="clear" w:color="auto" w:fill="FFFFFF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5F0564">
        <w:rPr>
          <w:rFonts w:eastAsia="Times New Roman"/>
          <w:lang w:eastAsia="ru-RU"/>
        </w:rPr>
        <w:t>ведения об изменении оста</w:t>
      </w:r>
      <w:r>
        <w:rPr>
          <w:rFonts w:eastAsia="Times New Roman"/>
          <w:lang w:eastAsia="ru-RU"/>
        </w:rPr>
        <w:t>тков валюты баланса (ф. 0503173).</w:t>
      </w:r>
    </w:p>
    <w:p w:rsidR="00AD48E3" w:rsidRDefault="00AD48E3" w:rsidP="00AD48E3">
      <w:pPr>
        <w:shd w:val="clear" w:color="auto" w:fill="FFFFFF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1.1.2. 16-го числа месяца, </w:t>
      </w:r>
      <w:r w:rsidRPr="00084008">
        <w:rPr>
          <w:rFonts w:eastAsia="Times New Roman"/>
          <w:lang w:eastAsia="ru-RU"/>
        </w:rPr>
        <w:t>следующего за отчетным месяцем:</w:t>
      </w:r>
    </w:p>
    <w:p w:rsidR="00AD48E3" w:rsidRPr="00081375" w:rsidRDefault="00AD48E3" w:rsidP="00AD48E3">
      <w:pPr>
        <w:shd w:val="clear" w:color="auto" w:fill="FFFFFF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081375">
        <w:rPr>
          <w:rFonts w:eastAsia="Times New Roman"/>
          <w:lang w:eastAsia="ru-RU"/>
        </w:rPr>
        <w:t>тчет о бюджетных обязательствах (</w:t>
      </w:r>
      <w:hyperlink r:id="rId14" w:anchor="/document/12181732/entry/503128" w:history="1">
        <w:r w:rsidRPr="00081375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0503128</w:t>
        </w:r>
      </w:hyperlink>
      <w:r w:rsidRPr="00081375">
        <w:rPr>
          <w:rFonts w:eastAsia="Times New Roman"/>
          <w:lang w:eastAsia="ru-RU"/>
        </w:rPr>
        <w:t xml:space="preserve">) в части обязательств </w:t>
      </w:r>
      <w:r>
        <w:rPr>
          <w:rFonts w:eastAsia="Times New Roman"/>
          <w:lang w:eastAsia="ru-RU"/>
        </w:rPr>
        <w:br/>
      </w:r>
      <w:r w:rsidRPr="00081375">
        <w:rPr>
          <w:rFonts w:eastAsia="Times New Roman"/>
          <w:lang w:eastAsia="ru-RU"/>
        </w:rPr>
        <w:t>по реализации национальных проектов (программ) комплексного плана модернизации и расширения магистральной инфраструктуры (региональных проектов в составе национальных проектов) (</w:t>
      </w:r>
      <w:hyperlink r:id="rId15" w:anchor="/document/12181732/entry/503128" w:history="1">
        <w:r w:rsidRPr="00081375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0503128-НП</w:t>
        </w:r>
      </w:hyperlink>
      <w:r w:rsidRPr="00081375">
        <w:rPr>
          <w:rFonts w:eastAsia="Times New Roman"/>
          <w:lang w:eastAsia="ru-RU"/>
        </w:rPr>
        <w:t>).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1.2</w:t>
      </w:r>
      <w:r w:rsidRPr="00081375">
        <w:rPr>
          <w:rFonts w:eastAsia="Times New Roman"/>
          <w:lang w:eastAsia="ru-RU"/>
        </w:rPr>
        <w:t>. Квартальная отчетность: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1.2.1. </w:t>
      </w:r>
      <w:r w:rsidRPr="00081375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>-го</w:t>
      </w:r>
      <w:r w:rsidRPr="00081375">
        <w:rPr>
          <w:rFonts w:eastAsia="Times New Roman"/>
          <w:lang w:eastAsia="ru-RU"/>
        </w:rPr>
        <w:t xml:space="preserve"> числ</w:t>
      </w:r>
      <w:r>
        <w:rPr>
          <w:rFonts w:eastAsia="Times New Roman"/>
          <w:lang w:eastAsia="ru-RU"/>
        </w:rPr>
        <w:t>а</w:t>
      </w:r>
      <w:r w:rsidRPr="00081375">
        <w:rPr>
          <w:rFonts w:eastAsia="Times New Roman"/>
          <w:lang w:eastAsia="ru-RU"/>
        </w:rPr>
        <w:t xml:space="preserve"> месяца, следующего за отчетным кварталом: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 о</w:t>
      </w:r>
      <w:r w:rsidRPr="00081375">
        <w:rPr>
          <w:rFonts w:eastAsia="Times New Roman"/>
          <w:lang w:eastAsia="ru-RU"/>
        </w:rPr>
        <w:t>тчет о движении денежных средств (</w:t>
      </w:r>
      <w:hyperlink r:id="rId16" w:anchor="/document/12181732/entry/503123" w:history="1">
        <w:r w:rsidRPr="00081375">
          <w:rPr>
            <w:rFonts w:eastAsia="Times New Roman"/>
            <w:lang w:eastAsia="ru-RU"/>
          </w:rPr>
          <w:t>ф.0503123</w:t>
        </w:r>
      </w:hyperlink>
      <w:r w:rsidRPr="00081375">
        <w:rPr>
          <w:rFonts w:eastAsia="Times New Roman"/>
          <w:lang w:eastAsia="ru-RU"/>
        </w:rPr>
        <w:t xml:space="preserve">) по состоянию </w:t>
      </w:r>
      <w:r>
        <w:rPr>
          <w:rFonts w:eastAsia="Times New Roman"/>
          <w:lang w:eastAsia="ru-RU"/>
        </w:rPr>
        <w:br/>
      </w:r>
      <w:r w:rsidRPr="00081375">
        <w:rPr>
          <w:rFonts w:eastAsia="Times New Roman"/>
          <w:lang w:eastAsia="ru-RU"/>
        </w:rPr>
        <w:t>на 1</w:t>
      </w:r>
      <w:r>
        <w:rPr>
          <w:rFonts w:eastAsia="Times New Roman"/>
          <w:lang w:eastAsia="ru-RU"/>
        </w:rPr>
        <w:t> </w:t>
      </w:r>
      <w:r w:rsidRPr="00081375">
        <w:rPr>
          <w:rFonts w:eastAsia="Times New Roman"/>
          <w:lang w:eastAsia="ru-RU"/>
        </w:rPr>
        <w:t>июля;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с</w:t>
      </w:r>
      <w:r w:rsidRPr="00081375">
        <w:rPr>
          <w:rFonts w:eastAsia="Times New Roman"/>
          <w:lang w:eastAsia="ru-RU"/>
        </w:rPr>
        <w:t>ведения об исполнении бюджета (</w:t>
      </w:r>
      <w:hyperlink r:id="rId17" w:anchor="/document/12181732/entry/503164" w:history="1">
        <w:r w:rsidRPr="00081375">
          <w:rPr>
            <w:rFonts w:eastAsia="Times New Roman"/>
            <w:lang w:eastAsia="ru-RU"/>
          </w:rPr>
          <w:t>ф.0503164</w:t>
        </w:r>
      </w:hyperlink>
      <w:r w:rsidRPr="00081375">
        <w:rPr>
          <w:rFonts w:eastAsia="Times New Roman"/>
          <w:lang w:eastAsia="ru-RU"/>
        </w:rPr>
        <w:t>);</w:t>
      </w:r>
    </w:p>
    <w:p w:rsidR="00AD48E3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 с</w:t>
      </w:r>
      <w:r w:rsidRPr="00081375">
        <w:rPr>
          <w:rFonts w:eastAsia="Times New Roman"/>
          <w:lang w:eastAsia="ru-RU"/>
        </w:rPr>
        <w:t>ведения об исполнении судебных решений по денежным обязательствам бюджета (</w:t>
      </w:r>
      <w:hyperlink r:id="rId18" w:anchor="/document/12181732/entry/503296" w:history="1">
        <w:r w:rsidRPr="00081375">
          <w:rPr>
            <w:rFonts w:eastAsia="Times New Roman"/>
            <w:lang w:eastAsia="ru-RU"/>
          </w:rPr>
          <w:t>ф.0503296</w:t>
        </w:r>
      </w:hyperlink>
      <w:r>
        <w:rPr>
          <w:rFonts w:eastAsia="Times New Roman"/>
          <w:lang w:eastAsia="ru-RU"/>
        </w:rPr>
        <w:t>);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 с</w:t>
      </w:r>
      <w:r w:rsidRPr="00081375">
        <w:rPr>
          <w:rFonts w:eastAsia="Times New Roman"/>
          <w:lang w:eastAsia="ru-RU"/>
        </w:rPr>
        <w:t>ведения о количестве муниципальных учреждений и унитарных предприятий, согласно</w:t>
      </w:r>
      <w:r>
        <w:rPr>
          <w:rFonts w:eastAsia="Times New Roman"/>
          <w:lang w:eastAsia="ru-RU"/>
        </w:rPr>
        <w:t xml:space="preserve"> </w:t>
      </w:r>
      <w:hyperlink r:id="rId19" w:anchor="/document/42656301/entry/600" w:history="1">
        <w:r w:rsidRPr="00081375">
          <w:rPr>
            <w:rFonts w:eastAsia="Times New Roman"/>
            <w:lang w:eastAsia="ru-RU"/>
          </w:rPr>
          <w:t>приложению 6</w:t>
        </w:r>
      </w:hyperlink>
      <w:r>
        <w:rPr>
          <w:rFonts w:eastAsia="Times New Roman"/>
          <w:lang w:eastAsia="ru-RU"/>
        </w:rPr>
        <w:t xml:space="preserve"> </w:t>
      </w:r>
      <w:r w:rsidRPr="00081375">
        <w:rPr>
          <w:rFonts w:eastAsia="Times New Roman"/>
          <w:lang w:eastAsia="ru-RU"/>
        </w:rPr>
        <w:t xml:space="preserve">к Порядку составления и представления бюджетной отчетности об исполнении бюджета муниципального образования городской округ Сургут Ханты-Мансийского автономного округа </w:t>
      </w:r>
      <w:r>
        <w:rPr>
          <w:rFonts w:eastAsia="Times New Roman"/>
          <w:lang w:eastAsia="ru-RU"/>
        </w:rPr>
        <w:t>–</w:t>
      </w:r>
      <w:r w:rsidRPr="00081375">
        <w:rPr>
          <w:rFonts w:eastAsia="Times New Roman"/>
          <w:lang w:eastAsia="ru-RU"/>
        </w:rPr>
        <w:t xml:space="preserve"> Югры</w:t>
      </w:r>
      <w:r>
        <w:rPr>
          <w:rFonts w:eastAsia="Times New Roman"/>
          <w:lang w:eastAsia="ru-RU"/>
        </w:rPr>
        <w:t xml:space="preserve"> </w:t>
      </w:r>
      <w:r w:rsidRPr="00081375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консолидированной</w:t>
      </w:r>
      <w:r w:rsidRPr="00081375">
        <w:rPr>
          <w:rFonts w:eastAsia="Times New Roman"/>
          <w:lang w:eastAsia="ru-RU"/>
        </w:rPr>
        <w:t xml:space="preserve"> бухгалтерской отчетности муниципальных бю</w:t>
      </w:r>
      <w:r>
        <w:rPr>
          <w:rFonts w:eastAsia="Times New Roman"/>
          <w:lang w:eastAsia="ru-RU"/>
        </w:rPr>
        <w:t xml:space="preserve">джетных </w:t>
      </w:r>
      <w:r>
        <w:rPr>
          <w:rFonts w:eastAsia="Times New Roman"/>
          <w:lang w:eastAsia="ru-RU"/>
        </w:rPr>
        <w:br/>
        <w:t>и автономных учреждений.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1.2.2. </w:t>
      </w:r>
      <w:r w:rsidRPr="00081375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7-го</w:t>
      </w:r>
      <w:r w:rsidRPr="00081375">
        <w:rPr>
          <w:rFonts w:eastAsia="Times New Roman"/>
          <w:lang w:eastAsia="ru-RU"/>
        </w:rPr>
        <w:t xml:space="preserve"> числ</w:t>
      </w:r>
      <w:r>
        <w:rPr>
          <w:rFonts w:eastAsia="Times New Roman"/>
          <w:lang w:eastAsia="ru-RU"/>
        </w:rPr>
        <w:t>а</w:t>
      </w:r>
      <w:r w:rsidRPr="00081375">
        <w:rPr>
          <w:rFonts w:eastAsia="Times New Roman"/>
          <w:lang w:eastAsia="ru-RU"/>
        </w:rPr>
        <w:t xml:space="preserve"> месяца, следующего за отчетным кварталом:</w:t>
      </w:r>
    </w:p>
    <w:p w:rsidR="00AD48E3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 с</w:t>
      </w:r>
      <w:r w:rsidRPr="00081375">
        <w:rPr>
          <w:rFonts w:eastAsia="Times New Roman"/>
          <w:lang w:eastAsia="ru-RU"/>
        </w:rPr>
        <w:t xml:space="preserve">ведения по дебиторской и кредиторской задолженности (ф.0503169) </w:t>
      </w:r>
      <w:r>
        <w:rPr>
          <w:rFonts w:eastAsia="Times New Roman"/>
          <w:lang w:eastAsia="ru-RU"/>
        </w:rPr>
        <w:br/>
      </w:r>
      <w:r w:rsidRPr="00081375">
        <w:rPr>
          <w:rFonts w:eastAsia="Times New Roman"/>
          <w:lang w:eastAsia="ru-RU"/>
        </w:rPr>
        <w:t>по</w:t>
      </w:r>
      <w:r>
        <w:rPr>
          <w:rFonts w:eastAsia="Times New Roman"/>
          <w:lang w:eastAsia="ru-RU"/>
        </w:rPr>
        <w:t xml:space="preserve"> состоянию на 1 июля, 1 октября;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о</w:t>
      </w:r>
      <w:r w:rsidRPr="00081375">
        <w:rPr>
          <w:rFonts w:eastAsia="Times New Roman"/>
          <w:lang w:eastAsia="ru-RU"/>
        </w:rPr>
        <w:t>тчет об использовании средств дорожного фонда согласно</w:t>
      </w:r>
      <w:r>
        <w:rPr>
          <w:rFonts w:eastAsia="Times New Roman"/>
          <w:lang w:eastAsia="ru-RU"/>
        </w:rPr>
        <w:t xml:space="preserve"> </w:t>
      </w:r>
      <w:hyperlink r:id="rId20" w:anchor="/document/42656301/entry/1100" w:history="1">
        <w:r w:rsidRPr="00081375">
          <w:rPr>
            <w:rFonts w:eastAsia="Times New Roman"/>
            <w:lang w:eastAsia="ru-RU"/>
          </w:rPr>
          <w:t>приложению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1</w:t>
        </w:r>
      </w:hyperlink>
      <w:r>
        <w:rPr>
          <w:rFonts w:eastAsia="Times New Roman"/>
          <w:lang w:eastAsia="ru-RU"/>
        </w:rPr>
        <w:t xml:space="preserve"> </w:t>
      </w:r>
      <w:r w:rsidRPr="00081375">
        <w:rPr>
          <w:rFonts w:eastAsia="Times New Roman"/>
          <w:lang w:eastAsia="ru-RU"/>
        </w:rPr>
        <w:t>к Порядку составления и представления бюджетной отчетности об исполнении бюджета муниципального образования городской округ</w:t>
      </w:r>
      <w:r>
        <w:rPr>
          <w:rFonts w:eastAsia="Times New Roman"/>
          <w:lang w:eastAsia="ru-RU"/>
        </w:rPr>
        <w:t xml:space="preserve"> </w:t>
      </w:r>
      <w:r w:rsidRPr="00081375">
        <w:rPr>
          <w:rFonts w:eastAsia="Times New Roman"/>
          <w:lang w:eastAsia="ru-RU"/>
        </w:rPr>
        <w:t>Сургут</w:t>
      </w:r>
      <w:r>
        <w:rPr>
          <w:rFonts w:eastAsia="Times New Roman"/>
          <w:lang w:eastAsia="ru-RU"/>
        </w:rPr>
        <w:t xml:space="preserve"> </w:t>
      </w:r>
      <w:r w:rsidR="002F166C">
        <w:rPr>
          <w:rFonts w:eastAsia="Times New Roman"/>
          <w:lang w:eastAsia="ru-RU"/>
        </w:rPr>
        <w:br/>
      </w:r>
      <w:r w:rsidRPr="00081375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 xml:space="preserve">консолидированной </w:t>
      </w:r>
      <w:r w:rsidRPr="00081375">
        <w:rPr>
          <w:rFonts w:eastAsia="Times New Roman"/>
          <w:lang w:eastAsia="ru-RU"/>
        </w:rPr>
        <w:t xml:space="preserve">бухгалтерской отчетности муниципальных бюджетных </w:t>
      </w:r>
      <w:r w:rsidR="002F166C">
        <w:rPr>
          <w:rFonts w:eastAsia="Times New Roman"/>
          <w:lang w:eastAsia="ru-RU"/>
        </w:rPr>
        <w:br/>
      </w:r>
      <w:r w:rsidRPr="00081375">
        <w:rPr>
          <w:rFonts w:eastAsia="Times New Roman"/>
          <w:lang w:eastAsia="ru-RU"/>
        </w:rPr>
        <w:t>и автономных учреждений.</w:t>
      </w:r>
    </w:p>
    <w:p w:rsidR="00AD48E3" w:rsidRDefault="00AD48E3" w:rsidP="00AD48E3">
      <w:pPr>
        <w:shd w:val="clear" w:color="auto" w:fill="FFFFFF"/>
        <w:rPr>
          <w:rFonts w:eastAsia="Times New Roman"/>
          <w:lang w:eastAsia="ru-RU"/>
        </w:rPr>
      </w:pPr>
      <w:r w:rsidRPr="00D150FE">
        <w:rPr>
          <w:rFonts w:eastAsia="Times New Roman"/>
          <w:lang w:eastAsia="ru-RU"/>
        </w:rPr>
        <w:t>1.2.</w:t>
      </w:r>
      <w:r>
        <w:rPr>
          <w:rFonts w:eastAsia="Times New Roman"/>
          <w:lang w:eastAsia="ru-RU"/>
        </w:rPr>
        <w:t>3</w:t>
      </w:r>
      <w:r w:rsidRPr="00D150F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 25-го</w:t>
      </w:r>
      <w:r w:rsidRPr="00D150FE">
        <w:rPr>
          <w:rFonts w:eastAsia="Times New Roman"/>
          <w:lang w:eastAsia="ru-RU"/>
        </w:rPr>
        <w:t xml:space="preserve"> числ</w:t>
      </w:r>
      <w:r>
        <w:rPr>
          <w:rFonts w:eastAsia="Times New Roman"/>
          <w:lang w:eastAsia="ru-RU"/>
        </w:rPr>
        <w:t>а</w:t>
      </w:r>
      <w:r w:rsidRPr="00D150FE">
        <w:rPr>
          <w:rFonts w:eastAsia="Times New Roman"/>
          <w:lang w:eastAsia="ru-RU"/>
        </w:rPr>
        <w:t xml:space="preserve"> месяца, следующего за отчетным кварталом:</w:t>
      </w:r>
    </w:p>
    <w:p w:rsidR="00AD48E3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081375">
        <w:rPr>
          <w:rFonts w:eastAsia="Times New Roman"/>
          <w:lang w:eastAsia="ru-RU"/>
        </w:rPr>
        <w:t>тчет о бюджетных обязательствах (</w:t>
      </w:r>
      <w:hyperlink r:id="rId21" w:anchor="/document/12181732/entry/503128" w:history="1">
        <w:r w:rsidRPr="00081375">
          <w:rPr>
            <w:rFonts w:eastAsia="Times New Roman"/>
            <w:lang w:eastAsia="ru-RU"/>
          </w:rPr>
          <w:t>ф.0503128</w:t>
        </w:r>
      </w:hyperlink>
      <w:r>
        <w:rPr>
          <w:rFonts w:eastAsia="Times New Roman"/>
          <w:lang w:eastAsia="ru-RU"/>
        </w:rPr>
        <w:t>) по состоянию на 1 июля, 1 </w:t>
      </w:r>
      <w:r w:rsidRPr="00081375">
        <w:rPr>
          <w:rFonts w:eastAsia="Times New Roman"/>
          <w:lang w:eastAsia="ru-RU"/>
        </w:rPr>
        <w:t>октября.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 w:rsidRPr="00067262">
        <w:rPr>
          <w:rFonts w:eastAsia="Times New Roman"/>
          <w:bCs/>
          <w:lang w:eastAsia="ru-RU"/>
        </w:rPr>
        <w:t>2. Главные распорядители бюджетных средств, имеющие подведомственные и курируемые муниципальные бюджетные и автономные учреждения, представляют в департамент финансов консолидированную бухгалтерскую отчетность в следующие сроки: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</w:t>
      </w:r>
      <w:r w:rsidRPr="0008137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Месячная отчетность</w:t>
      </w:r>
      <w:r w:rsidRPr="00081375">
        <w:rPr>
          <w:rFonts w:eastAsia="Times New Roman"/>
          <w:lang w:eastAsia="ru-RU"/>
        </w:rPr>
        <w:t>: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16</w:t>
      </w:r>
      <w:r w:rsidRPr="004D236C">
        <w:rPr>
          <w:rFonts w:eastAsia="Times New Roman"/>
          <w:lang w:eastAsia="ru-RU"/>
        </w:rPr>
        <w:t xml:space="preserve">-го </w:t>
      </w:r>
      <w:r w:rsidRPr="00081375">
        <w:rPr>
          <w:rFonts w:eastAsia="Times New Roman"/>
          <w:lang w:eastAsia="ru-RU"/>
        </w:rPr>
        <w:t>числ</w:t>
      </w:r>
      <w:r>
        <w:rPr>
          <w:rFonts w:eastAsia="Times New Roman"/>
          <w:lang w:eastAsia="ru-RU"/>
        </w:rPr>
        <w:t>а</w:t>
      </w:r>
      <w:r w:rsidRPr="00081375">
        <w:rPr>
          <w:rFonts w:eastAsia="Times New Roman"/>
          <w:lang w:eastAsia="ru-RU"/>
        </w:rPr>
        <w:t xml:space="preserve"> месяца, следующего за отчетным:</w:t>
      </w:r>
    </w:p>
    <w:p w:rsidR="00AD48E3" w:rsidRPr="00934A3D" w:rsidRDefault="00AD48E3" w:rsidP="00AD48E3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 </w:t>
      </w:r>
      <w:r w:rsidRPr="00934A3D">
        <w:rPr>
          <w:rFonts w:eastAsia="Times New Roman"/>
          <w:lang w:eastAsia="ru-RU"/>
        </w:rPr>
        <w:t>отчет об обязательствах учреждения (</w:t>
      </w:r>
      <w:hyperlink r:id="rId22" w:anchor="/document/12184447/entry/3738" w:history="1">
        <w:r w:rsidRPr="00934A3D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934A3D">
          <w:rPr>
            <w:rFonts w:eastAsia="Times New Roman"/>
            <w:lang w:eastAsia="ru-RU"/>
          </w:rPr>
          <w:t>0503738</w:t>
        </w:r>
      </w:hyperlink>
      <w:r w:rsidRPr="00934A3D">
        <w:rPr>
          <w:rFonts w:eastAsia="Times New Roman"/>
          <w:lang w:eastAsia="ru-RU"/>
        </w:rPr>
        <w:t xml:space="preserve">), содержащий данные о принятии и исполнении учреждением обязательств в ходе реализации национальных проектов (программ), комплексного плана модернизации </w:t>
      </w:r>
      <w:r>
        <w:rPr>
          <w:rFonts w:eastAsia="Times New Roman"/>
          <w:lang w:eastAsia="ru-RU"/>
        </w:rPr>
        <w:br/>
      </w:r>
      <w:r w:rsidRPr="00934A3D">
        <w:rPr>
          <w:rFonts w:eastAsia="Times New Roman"/>
          <w:lang w:eastAsia="ru-RU"/>
        </w:rPr>
        <w:t>и расширения магистральной инфраструктуры (региональных проектов в составе национальных проектов) (ф.</w:t>
      </w:r>
      <w:r>
        <w:rPr>
          <w:rFonts w:eastAsia="Times New Roman"/>
          <w:lang w:eastAsia="ru-RU"/>
        </w:rPr>
        <w:t> 0503738-НП);</w:t>
      </w:r>
    </w:p>
    <w:p w:rsidR="00AD48E3" w:rsidRPr="006F104E" w:rsidRDefault="00AD48E3" w:rsidP="00AD48E3">
      <w:pPr>
        <w:tabs>
          <w:tab w:val="left" w:pos="709"/>
        </w:tabs>
        <w:rPr>
          <w:rFonts w:eastAsia="Times New Roman"/>
          <w:lang w:eastAsia="x-none"/>
        </w:rPr>
      </w:pPr>
      <w:r w:rsidRPr="006F104E">
        <w:rPr>
          <w:rFonts w:eastAsia="Times New Roman"/>
          <w:lang w:eastAsia="x-none"/>
        </w:rPr>
        <w:t xml:space="preserve">2) </w:t>
      </w:r>
      <w:r>
        <w:rPr>
          <w:rFonts w:eastAsia="Times New Roman"/>
          <w:lang w:eastAsia="x-none"/>
        </w:rPr>
        <w:t>п</w:t>
      </w:r>
      <w:r w:rsidRPr="006F104E">
        <w:rPr>
          <w:rFonts w:eastAsia="Times New Roman"/>
          <w:lang w:eastAsia="x-none"/>
        </w:rPr>
        <w:t>ояснительная записка (ф.</w:t>
      </w:r>
      <w:r>
        <w:rPr>
          <w:rFonts w:eastAsia="Times New Roman"/>
          <w:lang w:eastAsia="x-none"/>
        </w:rPr>
        <w:t> </w:t>
      </w:r>
      <w:r w:rsidRPr="006F104E">
        <w:rPr>
          <w:rFonts w:eastAsia="Times New Roman"/>
          <w:lang w:eastAsia="x-none"/>
        </w:rPr>
        <w:t>0503760) в составе:</w:t>
      </w:r>
    </w:p>
    <w:p w:rsidR="00AD48E3" w:rsidRPr="006F104E" w:rsidRDefault="00AD48E3" w:rsidP="00AD48E3">
      <w:pPr>
        <w:tabs>
          <w:tab w:val="left" w:pos="709"/>
        </w:tabs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текстовая часть</w:t>
      </w:r>
      <w:r w:rsidRPr="006F104E">
        <w:rPr>
          <w:rFonts w:eastAsia="Times New Roman"/>
          <w:lang w:eastAsia="x-none"/>
        </w:rPr>
        <w:t xml:space="preserve">; </w:t>
      </w:r>
    </w:p>
    <w:p w:rsidR="00AD48E3" w:rsidRPr="00934A3D" w:rsidRDefault="00AD48E3" w:rsidP="00AD48E3">
      <w:pPr>
        <w:shd w:val="clear" w:color="auto" w:fill="FFFFFF"/>
        <w:rPr>
          <w:rFonts w:eastAsia="Times New Roman"/>
          <w:lang w:eastAsia="ru-RU"/>
        </w:rPr>
      </w:pPr>
      <w:r w:rsidRPr="00934A3D">
        <w:rPr>
          <w:rFonts w:eastAsia="Times New Roman"/>
          <w:lang w:eastAsia="x-none"/>
        </w:rPr>
        <w:t>сведения об изменении остат</w:t>
      </w:r>
      <w:r>
        <w:rPr>
          <w:rFonts w:eastAsia="Times New Roman"/>
          <w:lang w:eastAsia="x-none"/>
        </w:rPr>
        <w:t>ков валюты баланса (ф. 0503773).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 w:rsidRPr="00081375"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>2.</w:t>
      </w:r>
      <w:r w:rsidRPr="00081375">
        <w:rPr>
          <w:rFonts w:eastAsia="Times New Roman"/>
          <w:lang w:eastAsia="ru-RU"/>
        </w:rPr>
        <w:t xml:space="preserve"> Квартальная отчетность: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2.2.1. </w:t>
      </w:r>
      <w:r w:rsidRPr="00081375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 xml:space="preserve">-го </w:t>
      </w:r>
      <w:r w:rsidRPr="00081375">
        <w:rPr>
          <w:rFonts w:eastAsia="Times New Roman"/>
          <w:lang w:eastAsia="ru-RU"/>
        </w:rPr>
        <w:t>числ</w:t>
      </w:r>
      <w:r>
        <w:rPr>
          <w:rFonts w:eastAsia="Times New Roman"/>
          <w:lang w:eastAsia="ru-RU"/>
        </w:rPr>
        <w:t>а</w:t>
      </w:r>
      <w:r w:rsidRPr="00081375">
        <w:rPr>
          <w:rFonts w:eastAsia="Times New Roman"/>
          <w:lang w:eastAsia="ru-RU"/>
        </w:rPr>
        <w:t xml:space="preserve"> месяца, следующего за отчетным кварталом: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 о</w:t>
      </w:r>
      <w:r w:rsidRPr="00081375">
        <w:rPr>
          <w:rFonts w:eastAsia="Times New Roman"/>
          <w:lang w:eastAsia="ru-RU"/>
        </w:rPr>
        <w:t>тчет о движении денежных средств учреждения (</w:t>
      </w:r>
      <w:hyperlink r:id="rId23" w:anchor="/document/12184447/entry/3723" w:history="1">
        <w:r>
          <w:rPr>
            <w:rFonts w:eastAsia="Times New Roman"/>
            <w:lang w:eastAsia="ru-RU"/>
          </w:rPr>
          <w:t>ф. </w:t>
        </w:r>
        <w:r w:rsidRPr="00081375">
          <w:rPr>
            <w:rFonts w:eastAsia="Times New Roman"/>
            <w:lang w:eastAsia="ru-RU"/>
          </w:rPr>
          <w:t>0503723</w:t>
        </w:r>
      </w:hyperlink>
      <w:r w:rsidRPr="00081375">
        <w:rPr>
          <w:rFonts w:eastAsia="Times New Roman"/>
          <w:lang w:eastAsia="ru-RU"/>
        </w:rPr>
        <w:t xml:space="preserve">) </w:t>
      </w:r>
      <w:r>
        <w:rPr>
          <w:rFonts w:eastAsia="Times New Roman"/>
          <w:lang w:eastAsia="ru-RU"/>
        </w:rPr>
        <w:br/>
      </w:r>
      <w:r w:rsidRPr="00081375">
        <w:rPr>
          <w:rFonts w:eastAsia="Times New Roman"/>
          <w:lang w:eastAsia="ru-RU"/>
        </w:rPr>
        <w:t>по состоянию на 1 июля;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о</w:t>
      </w:r>
      <w:r w:rsidRPr="00081375">
        <w:rPr>
          <w:rFonts w:eastAsia="Times New Roman"/>
          <w:lang w:eastAsia="ru-RU"/>
        </w:rPr>
        <w:t>тчет об исполнении учреждением плана его финансово - хозяйственной деятельности (</w:t>
      </w:r>
      <w:hyperlink r:id="rId24" w:anchor="/document/12184447/entry/3737" w:history="1">
        <w:r w:rsidRPr="00081375">
          <w:rPr>
            <w:rFonts w:eastAsia="Times New Roman"/>
            <w:lang w:eastAsia="ru-RU"/>
          </w:rPr>
          <w:t>ф.0503737</w:t>
        </w:r>
      </w:hyperlink>
      <w:r w:rsidRPr="00081375">
        <w:rPr>
          <w:rFonts w:eastAsia="Times New Roman"/>
          <w:lang w:eastAsia="ru-RU"/>
        </w:rPr>
        <w:t>);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 с</w:t>
      </w:r>
      <w:r w:rsidRPr="00081375">
        <w:rPr>
          <w:rFonts w:eastAsia="Times New Roman"/>
          <w:lang w:eastAsia="ru-RU"/>
        </w:rPr>
        <w:t>ведения об остатках денежных средств учреждения (</w:t>
      </w:r>
      <w:hyperlink r:id="rId25" w:anchor="/document/12184447/entry/3779" w:history="1">
        <w:r w:rsidRPr="00081375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0503779</w:t>
        </w:r>
      </w:hyperlink>
      <w:r w:rsidRPr="00081375">
        <w:rPr>
          <w:rFonts w:eastAsia="Times New Roman"/>
          <w:lang w:eastAsia="ru-RU"/>
        </w:rPr>
        <w:t>).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2.2.2.</w:t>
      </w:r>
      <w:r w:rsidRPr="00081375">
        <w:rPr>
          <w:rFonts w:eastAsia="Times New Roman"/>
          <w:lang w:eastAsia="ru-RU"/>
        </w:rPr>
        <w:t> 1</w:t>
      </w:r>
      <w:r>
        <w:rPr>
          <w:rFonts w:eastAsia="Times New Roman"/>
          <w:lang w:eastAsia="ru-RU"/>
        </w:rPr>
        <w:t>6-го</w:t>
      </w:r>
      <w:r w:rsidRPr="00081375">
        <w:rPr>
          <w:rFonts w:eastAsia="Times New Roman"/>
          <w:lang w:eastAsia="ru-RU"/>
        </w:rPr>
        <w:t xml:space="preserve"> числ</w:t>
      </w:r>
      <w:r>
        <w:rPr>
          <w:rFonts w:eastAsia="Times New Roman"/>
          <w:lang w:eastAsia="ru-RU"/>
        </w:rPr>
        <w:t>а</w:t>
      </w:r>
      <w:r w:rsidRPr="00081375">
        <w:rPr>
          <w:rFonts w:eastAsia="Times New Roman"/>
          <w:lang w:eastAsia="ru-RU"/>
        </w:rPr>
        <w:t xml:space="preserve"> месяца, следующего за отчетным кварталом: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 о</w:t>
      </w:r>
      <w:r w:rsidRPr="00081375">
        <w:rPr>
          <w:rFonts w:eastAsia="Times New Roman"/>
          <w:lang w:eastAsia="ru-RU"/>
        </w:rPr>
        <w:t>тчет об обязательствах учреждения (</w:t>
      </w:r>
      <w:hyperlink r:id="rId26" w:anchor="/document/12184447/entry/3738" w:history="1">
        <w:r w:rsidRPr="00081375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0503738</w:t>
        </w:r>
      </w:hyperlink>
      <w:r w:rsidRPr="00081375">
        <w:rPr>
          <w:rFonts w:eastAsia="Times New Roman"/>
          <w:lang w:eastAsia="ru-RU"/>
        </w:rPr>
        <w:t xml:space="preserve">) по состоянию </w:t>
      </w:r>
      <w:r>
        <w:rPr>
          <w:rFonts w:eastAsia="Times New Roman"/>
          <w:lang w:eastAsia="ru-RU"/>
        </w:rPr>
        <w:br/>
      </w:r>
      <w:r w:rsidRPr="00081375">
        <w:rPr>
          <w:rFonts w:eastAsia="Times New Roman"/>
          <w:lang w:eastAsia="ru-RU"/>
        </w:rPr>
        <w:t>на 1</w:t>
      </w:r>
      <w:r>
        <w:rPr>
          <w:rFonts w:eastAsia="Times New Roman"/>
          <w:lang w:eastAsia="ru-RU"/>
        </w:rPr>
        <w:t> </w:t>
      </w:r>
      <w:r w:rsidRPr="00081375">
        <w:rPr>
          <w:rFonts w:eastAsia="Times New Roman"/>
          <w:lang w:eastAsia="ru-RU"/>
        </w:rPr>
        <w:t>июля, 1 октября;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с</w:t>
      </w:r>
      <w:r w:rsidRPr="00081375">
        <w:rPr>
          <w:rFonts w:eastAsia="Times New Roman"/>
          <w:lang w:eastAsia="ru-RU"/>
        </w:rPr>
        <w:t>ведения об исполнении судебных решений по денежным обязательствам учреждения (</w:t>
      </w:r>
      <w:hyperlink r:id="rId27" w:anchor="/document/12184447/entry/3295" w:history="1">
        <w:r>
          <w:rPr>
            <w:rFonts w:eastAsia="Times New Roman"/>
            <w:lang w:eastAsia="ru-RU"/>
          </w:rPr>
          <w:t>ф. </w:t>
        </w:r>
        <w:r w:rsidRPr="00081375">
          <w:rPr>
            <w:rFonts w:eastAsia="Times New Roman"/>
            <w:lang w:eastAsia="ru-RU"/>
          </w:rPr>
          <w:t>0503295</w:t>
        </w:r>
      </w:hyperlink>
      <w:r w:rsidRPr="00081375">
        <w:rPr>
          <w:rFonts w:eastAsia="Times New Roman"/>
          <w:lang w:eastAsia="ru-RU"/>
        </w:rPr>
        <w:t>);</w:t>
      </w:r>
    </w:p>
    <w:p w:rsidR="00AD48E3" w:rsidRPr="00081375" w:rsidRDefault="00AD48E3" w:rsidP="00AD48E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 с</w:t>
      </w:r>
      <w:r w:rsidRPr="00081375">
        <w:rPr>
          <w:rFonts w:eastAsia="Times New Roman"/>
          <w:lang w:eastAsia="ru-RU"/>
        </w:rPr>
        <w:t>ведения по дебиторской и кредиторской задолженности учреждения (</w:t>
      </w:r>
      <w:hyperlink r:id="rId28" w:anchor="/document/12184447/entry/3769" w:history="1">
        <w:r w:rsidRPr="00081375">
          <w:rPr>
            <w:rFonts w:eastAsia="Times New Roman"/>
            <w:lang w:eastAsia="ru-RU"/>
          </w:rPr>
          <w:t>ф.</w:t>
        </w:r>
        <w:r>
          <w:rPr>
            <w:rFonts w:eastAsia="Times New Roman"/>
            <w:lang w:eastAsia="ru-RU"/>
          </w:rPr>
          <w:t> </w:t>
        </w:r>
        <w:r w:rsidRPr="00081375">
          <w:rPr>
            <w:rFonts w:eastAsia="Times New Roman"/>
            <w:lang w:eastAsia="ru-RU"/>
          </w:rPr>
          <w:t>0503769</w:t>
        </w:r>
      </w:hyperlink>
      <w:r w:rsidRPr="00081375">
        <w:rPr>
          <w:rFonts w:eastAsia="Times New Roman"/>
          <w:lang w:eastAsia="ru-RU"/>
        </w:rPr>
        <w:t>) по состоянию на 1 июля, 1 октября.</w:t>
      </w:r>
    </w:p>
    <w:p w:rsidR="00F84BE4" w:rsidRDefault="00F84BE4" w:rsidP="008B49C5">
      <w:pPr>
        <w:ind w:firstLine="0"/>
        <w:jc w:val="left"/>
        <w:rPr>
          <w:rFonts w:eastAsia="Times New Roman"/>
          <w:lang w:eastAsia="ru-RU"/>
        </w:rPr>
      </w:pPr>
    </w:p>
    <w:p w:rsidR="00F84BE4" w:rsidRPr="00D4428D" w:rsidRDefault="00F84BE4" w:rsidP="008B49C5">
      <w:pPr>
        <w:ind w:firstLine="0"/>
        <w:jc w:val="left"/>
        <w:rPr>
          <w:rFonts w:eastAsia="Times New Roman"/>
          <w:lang w:eastAsia="ru-RU"/>
        </w:rPr>
      </w:pPr>
    </w:p>
    <w:p w:rsidR="003F23A6" w:rsidRDefault="003F23A6" w:rsidP="00186028">
      <w:pPr>
        <w:ind w:firstLine="0"/>
        <w:jc w:val="left"/>
        <w:rPr>
          <w:sz w:val="20"/>
        </w:rPr>
      </w:pPr>
    </w:p>
    <w:sectPr w:rsidR="003F23A6" w:rsidSect="000F3866">
      <w:headerReference w:type="default" r:id="rId29"/>
      <w:pgSz w:w="11907" w:h="16840" w:code="9"/>
      <w:pgMar w:top="1134" w:right="567" w:bottom="1134" w:left="1701" w:header="510" w:footer="0" w:gutter="0"/>
      <w:pgNumType w:start="3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75C" w:rsidRDefault="0069675C" w:rsidP="00D94123">
      <w:r>
        <w:separator/>
      </w:r>
    </w:p>
  </w:endnote>
  <w:endnote w:type="continuationSeparator" w:id="0">
    <w:p w:rsidR="0069675C" w:rsidRDefault="0069675C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75C" w:rsidRDefault="0069675C" w:rsidP="00D94123">
      <w:r>
        <w:separator/>
      </w:r>
    </w:p>
  </w:footnote>
  <w:footnote w:type="continuationSeparator" w:id="0">
    <w:p w:rsidR="0069675C" w:rsidRDefault="0069675C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78" w:rsidRPr="000F3866" w:rsidRDefault="00211B78">
    <w:pPr>
      <w:pStyle w:val="a6"/>
      <w:jc w:val="center"/>
      <w:rPr>
        <w:sz w:val="20"/>
      </w:rPr>
    </w:pPr>
  </w:p>
  <w:p w:rsidR="00211B78" w:rsidRDefault="00211B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8673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F3866" w:rsidRPr="000F3866" w:rsidRDefault="000F3866">
        <w:pPr>
          <w:pStyle w:val="a6"/>
          <w:jc w:val="center"/>
          <w:rPr>
            <w:sz w:val="20"/>
          </w:rPr>
        </w:pPr>
        <w:r w:rsidRPr="000F3866">
          <w:rPr>
            <w:sz w:val="20"/>
          </w:rPr>
          <w:fldChar w:fldCharType="begin"/>
        </w:r>
        <w:r w:rsidRPr="000F3866">
          <w:rPr>
            <w:sz w:val="20"/>
          </w:rPr>
          <w:instrText>PAGE   \* MERGEFORMAT</w:instrText>
        </w:r>
        <w:r w:rsidRPr="000F3866">
          <w:rPr>
            <w:sz w:val="20"/>
          </w:rPr>
          <w:fldChar w:fldCharType="separate"/>
        </w:r>
        <w:r w:rsidR="00206C91">
          <w:rPr>
            <w:noProof/>
            <w:sz w:val="20"/>
          </w:rPr>
          <w:t>4</w:t>
        </w:r>
        <w:r w:rsidRPr="000F3866">
          <w:rPr>
            <w:sz w:val="20"/>
          </w:rPr>
          <w:fldChar w:fldCharType="end"/>
        </w:r>
      </w:p>
    </w:sdtContent>
  </w:sdt>
  <w:p w:rsidR="000F3866" w:rsidRDefault="000F38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2F6E"/>
    <w:multiLevelType w:val="hybridMultilevel"/>
    <w:tmpl w:val="C2E8E7DE"/>
    <w:lvl w:ilvl="0" w:tplc="1E027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12D47"/>
    <w:rsid w:val="0001461E"/>
    <w:rsid w:val="0001650F"/>
    <w:rsid w:val="000225F8"/>
    <w:rsid w:val="000244B1"/>
    <w:rsid w:val="0003019D"/>
    <w:rsid w:val="00037A25"/>
    <w:rsid w:val="0004405B"/>
    <w:rsid w:val="00044B7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A4559"/>
    <w:rsid w:val="000B214F"/>
    <w:rsid w:val="000B23CF"/>
    <w:rsid w:val="000B5A6F"/>
    <w:rsid w:val="000C0E70"/>
    <w:rsid w:val="000C40E5"/>
    <w:rsid w:val="000C5579"/>
    <w:rsid w:val="000D39CD"/>
    <w:rsid w:val="000D5BBF"/>
    <w:rsid w:val="000E0CAE"/>
    <w:rsid w:val="000E2CE9"/>
    <w:rsid w:val="000E37D1"/>
    <w:rsid w:val="000E4B46"/>
    <w:rsid w:val="000E6087"/>
    <w:rsid w:val="000F0FEF"/>
    <w:rsid w:val="000F1058"/>
    <w:rsid w:val="000F3866"/>
    <w:rsid w:val="000F5B2D"/>
    <w:rsid w:val="001000D9"/>
    <w:rsid w:val="00100D0B"/>
    <w:rsid w:val="0010633F"/>
    <w:rsid w:val="00112913"/>
    <w:rsid w:val="00114F15"/>
    <w:rsid w:val="00115A79"/>
    <w:rsid w:val="0012598B"/>
    <w:rsid w:val="00126669"/>
    <w:rsid w:val="001270FF"/>
    <w:rsid w:val="00142A1E"/>
    <w:rsid w:val="00143E2B"/>
    <w:rsid w:val="001462C7"/>
    <w:rsid w:val="00146E34"/>
    <w:rsid w:val="00150648"/>
    <w:rsid w:val="00150865"/>
    <w:rsid w:val="00152FE3"/>
    <w:rsid w:val="00160461"/>
    <w:rsid w:val="0016360D"/>
    <w:rsid w:val="00166EBD"/>
    <w:rsid w:val="00180D67"/>
    <w:rsid w:val="00183C57"/>
    <w:rsid w:val="00186028"/>
    <w:rsid w:val="0018756C"/>
    <w:rsid w:val="00194AC3"/>
    <w:rsid w:val="001A0823"/>
    <w:rsid w:val="001A19D6"/>
    <w:rsid w:val="001A6642"/>
    <w:rsid w:val="001A7BAD"/>
    <w:rsid w:val="001B1DA2"/>
    <w:rsid w:val="001B2FDE"/>
    <w:rsid w:val="001B3D88"/>
    <w:rsid w:val="001B6AD2"/>
    <w:rsid w:val="001B6F69"/>
    <w:rsid w:val="001C193B"/>
    <w:rsid w:val="001C2447"/>
    <w:rsid w:val="001C55D0"/>
    <w:rsid w:val="001E3158"/>
    <w:rsid w:val="001E4551"/>
    <w:rsid w:val="001F1C73"/>
    <w:rsid w:val="001F1CBB"/>
    <w:rsid w:val="001F414B"/>
    <w:rsid w:val="00201182"/>
    <w:rsid w:val="00201367"/>
    <w:rsid w:val="002039CE"/>
    <w:rsid w:val="00204413"/>
    <w:rsid w:val="00206C91"/>
    <w:rsid w:val="00207DED"/>
    <w:rsid w:val="00211B78"/>
    <w:rsid w:val="00215CE4"/>
    <w:rsid w:val="00217313"/>
    <w:rsid w:val="0022555F"/>
    <w:rsid w:val="0023330D"/>
    <w:rsid w:val="0023419C"/>
    <w:rsid w:val="00240B86"/>
    <w:rsid w:val="002427C2"/>
    <w:rsid w:val="0024326F"/>
    <w:rsid w:val="00245973"/>
    <w:rsid w:val="00246039"/>
    <w:rsid w:val="00246FE3"/>
    <w:rsid w:val="00256DCF"/>
    <w:rsid w:val="00257A72"/>
    <w:rsid w:val="002628E9"/>
    <w:rsid w:val="002631C4"/>
    <w:rsid w:val="002724D2"/>
    <w:rsid w:val="00273412"/>
    <w:rsid w:val="00283751"/>
    <w:rsid w:val="00296400"/>
    <w:rsid w:val="002A1018"/>
    <w:rsid w:val="002A60BF"/>
    <w:rsid w:val="002A6B7A"/>
    <w:rsid w:val="002A6F0E"/>
    <w:rsid w:val="002B287B"/>
    <w:rsid w:val="002C5190"/>
    <w:rsid w:val="002C6FAB"/>
    <w:rsid w:val="002D3020"/>
    <w:rsid w:val="002D4CA5"/>
    <w:rsid w:val="002E0EF8"/>
    <w:rsid w:val="002E14A0"/>
    <w:rsid w:val="002E3D57"/>
    <w:rsid w:val="002F02BB"/>
    <w:rsid w:val="002F166C"/>
    <w:rsid w:val="002F4183"/>
    <w:rsid w:val="0030404A"/>
    <w:rsid w:val="003132FD"/>
    <w:rsid w:val="003156A7"/>
    <w:rsid w:val="00316E0D"/>
    <w:rsid w:val="00326051"/>
    <w:rsid w:val="003270EC"/>
    <w:rsid w:val="003272D5"/>
    <w:rsid w:val="00331F77"/>
    <w:rsid w:val="003324FC"/>
    <w:rsid w:val="00332518"/>
    <w:rsid w:val="00332C22"/>
    <w:rsid w:val="003366A7"/>
    <w:rsid w:val="00363E9A"/>
    <w:rsid w:val="003807F8"/>
    <w:rsid w:val="0038303C"/>
    <w:rsid w:val="00383735"/>
    <w:rsid w:val="003839A8"/>
    <w:rsid w:val="003A0285"/>
    <w:rsid w:val="003B4DE7"/>
    <w:rsid w:val="003B5143"/>
    <w:rsid w:val="003B5EB8"/>
    <w:rsid w:val="003B6FF4"/>
    <w:rsid w:val="003C5ADF"/>
    <w:rsid w:val="003D1250"/>
    <w:rsid w:val="003D6085"/>
    <w:rsid w:val="003E200F"/>
    <w:rsid w:val="003E5498"/>
    <w:rsid w:val="003E57A0"/>
    <w:rsid w:val="003E5A07"/>
    <w:rsid w:val="003E6727"/>
    <w:rsid w:val="003F23A6"/>
    <w:rsid w:val="003F570C"/>
    <w:rsid w:val="003F5AA7"/>
    <w:rsid w:val="00401B26"/>
    <w:rsid w:val="0040383E"/>
    <w:rsid w:val="00403C74"/>
    <w:rsid w:val="00404426"/>
    <w:rsid w:val="00412238"/>
    <w:rsid w:val="00415B4B"/>
    <w:rsid w:val="00423810"/>
    <w:rsid w:val="00423CB6"/>
    <w:rsid w:val="00427513"/>
    <w:rsid w:val="00431BC0"/>
    <w:rsid w:val="00433061"/>
    <w:rsid w:val="00433850"/>
    <w:rsid w:val="004424CE"/>
    <w:rsid w:val="004443BB"/>
    <w:rsid w:val="004458DD"/>
    <w:rsid w:val="00445905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0F1C"/>
    <w:rsid w:val="004936DF"/>
    <w:rsid w:val="004946F1"/>
    <w:rsid w:val="004A6280"/>
    <w:rsid w:val="004A6334"/>
    <w:rsid w:val="004A6FDD"/>
    <w:rsid w:val="004A7046"/>
    <w:rsid w:val="004C572A"/>
    <w:rsid w:val="004C65FD"/>
    <w:rsid w:val="004D72DA"/>
    <w:rsid w:val="004E377E"/>
    <w:rsid w:val="004F25CA"/>
    <w:rsid w:val="004F2BC7"/>
    <w:rsid w:val="004F48FF"/>
    <w:rsid w:val="00501AFF"/>
    <w:rsid w:val="005028B4"/>
    <w:rsid w:val="0050771A"/>
    <w:rsid w:val="005207E9"/>
    <w:rsid w:val="00522385"/>
    <w:rsid w:val="00530438"/>
    <w:rsid w:val="00541FEE"/>
    <w:rsid w:val="00543246"/>
    <w:rsid w:val="00547564"/>
    <w:rsid w:val="00552100"/>
    <w:rsid w:val="00562CD3"/>
    <w:rsid w:val="0056371F"/>
    <w:rsid w:val="00563814"/>
    <w:rsid w:val="00563DBB"/>
    <w:rsid w:val="00574658"/>
    <w:rsid w:val="005755CD"/>
    <w:rsid w:val="0057631E"/>
    <w:rsid w:val="005842FC"/>
    <w:rsid w:val="00590F30"/>
    <w:rsid w:val="005946E3"/>
    <w:rsid w:val="00597B83"/>
    <w:rsid w:val="005A1DD1"/>
    <w:rsid w:val="005A6E27"/>
    <w:rsid w:val="005A6E7E"/>
    <w:rsid w:val="005B2307"/>
    <w:rsid w:val="005B36F5"/>
    <w:rsid w:val="005C6F87"/>
    <w:rsid w:val="005D39F0"/>
    <w:rsid w:val="005D46BA"/>
    <w:rsid w:val="005D566B"/>
    <w:rsid w:val="005F2652"/>
    <w:rsid w:val="005F5DCB"/>
    <w:rsid w:val="005F7D40"/>
    <w:rsid w:val="00600DB2"/>
    <w:rsid w:val="00604C10"/>
    <w:rsid w:val="00613BEB"/>
    <w:rsid w:val="00617371"/>
    <w:rsid w:val="00633FBD"/>
    <w:rsid w:val="00634281"/>
    <w:rsid w:val="0064311E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675C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E0A"/>
    <w:rsid w:val="006E1101"/>
    <w:rsid w:val="006E5F4C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23C94"/>
    <w:rsid w:val="00724621"/>
    <w:rsid w:val="00730306"/>
    <w:rsid w:val="0073270D"/>
    <w:rsid w:val="00734DBA"/>
    <w:rsid w:val="007351DA"/>
    <w:rsid w:val="00740CB4"/>
    <w:rsid w:val="007439CC"/>
    <w:rsid w:val="00745B95"/>
    <w:rsid w:val="00755271"/>
    <w:rsid w:val="00757D88"/>
    <w:rsid w:val="00762508"/>
    <w:rsid w:val="00765870"/>
    <w:rsid w:val="0076660B"/>
    <w:rsid w:val="00774CC6"/>
    <w:rsid w:val="00780B66"/>
    <w:rsid w:val="007863E5"/>
    <w:rsid w:val="007921CD"/>
    <w:rsid w:val="00792B1C"/>
    <w:rsid w:val="00795CDF"/>
    <w:rsid w:val="007A332F"/>
    <w:rsid w:val="007A6017"/>
    <w:rsid w:val="007B0849"/>
    <w:rsid w:val="007B179C"/>
    <w:rsid w:val="007B29B8"/>
    <w:rsid w:val="007B4939"/>
    <w:rsid w:val="007B5FDD"/>
    <w:rsid w:val="007C23D2"/>
    <w:rsid w:val="007E7291"/>
    <w:rsid w:val="007F4092"/>
    <w:rsid w:val="007F4E39"/>
    <w:rsid w:val="00800C35"/>
    <w:rsid w:val="008037C5"/>
    <w:rsid w:val="008102D5"/>
    <w:rsid w:val="00812358"/>
    <w:rsid w:val="0082047D"/>
    <w:rsid w:val="008233B0"/>
    <w:rsid w:val="008237DD"/>
    <w:rsid w:val="00825CBD"/>
    <w:rsid w:val="00825F17"/>
    <w:rsid w:val="0083215D"/>
    <w:rsid w:val="008321EC"/>
    <w:rsid w:val="0084077A"/>
    <w:rsid w:val="008453A3"/>
    <w:rsid w:val="00845D4B"/>
    <w:rsid w:val="00850B5E"/>
    <w:rsid w:val="0085242C"/>
    <w:rsid w:val="00852D0C"/>
    <w:rsid w:val="00854168"/>
    <w:rsid w:val="008562CB"/>
    <w:rsid w:val="008565C5"/>
    <w:rsid w:val="00856626"/>
    <w:rsid w:val="00860C02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2364"/>
    <w:rsid w:val="008B3878"/>
    <w:rsid w:val="008B49C5"/>
    <w:rsid w:val="008B685E"/>
    <w:rsid w:val="008D1A25"/>
    <w:rsid w:val="008D2DC9"/>
    <w:rsid w:val="008D6F60"/>
    <w:rsid w:val="008F2C55"/>
    <w:rsid w:val="008F57DE"/>
    <w:rsid w:val="009021D7"/>
    <w:rsid w:val="009037E7"/>
    <w:rsid w:val="00924284"/>
    <w:rsid w:val="00934CE0"/>
    <w:rsid w:val="00935763"/>
    <w:rsid w:val="00942A66"/>
    <w:rsid w:val="009456A9"/>
    <w:rsid w:val="00946589"/>
    <w:rsid w:val="00950AFA"/>
    <w:rsid w:val="0095669E"/>
    <w:rsid w:val="00962FFB"/>
    <w:rsid w:val="00963636"/>
    <w:rsid w:val="00967F2F"/>
    <w:rsid w:val="00970AC1"/>
    <w:rsid w:val="00971167"/>
    <w:rsid w:val="00971FD8"/>
    <w:rsid w:val="009728AE"/>
    <w:rsid w:val="00972F25"/>
    <w:rsid w:val="009768F0"/>
    <w:rsid w:val="00993E62"/>
    <w:rsid w:val="00994874"/>
    <w:rsid w:val="009A07D0"/>
    <w:rsid w:val="009A1DCF"/>
    <w:rsid w:val="009A3FBB"/>
    <w:rsid w:val="009A488B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C667E"/>
    <w:rsid w:val="009D224A"/>
    <w:rsid w:val="009E0C64"/>
    <w:rsid w:val="009E606A"/>
    <w:rsid w:val="009E6DDB"/>
    <w:rsid w:val="00A01217"/>
    <w:rsid w:val="00A1780C"/>
    <w:rsid w:val="00A20B11"/>
    <w:rsid w:val="00A23D9B"/>
    <w:rsid w:val="00A24369"/>
    <w:rsid w:val="00A273B6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71183"/>
    <w:rsid w:val="00A72AC7"/>
    <w:rsid w:val="00A73D04"/>
    <w:rsid w:val="00A800E8"/>
    <w:rsid w:val="00A81567"/>
    <w:rsid w:val="00A81919"/>
    <w:rsid w:val="00A81FAE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A7D1A"/>
    <w:rsid w:val="00AB0E9F"/>
    <w:rsid w:val="00AB4B7E"/>
    <w:rsid w:val="00AB7070"/>
    <w:rsid w:val="00AC18EE"/>
    <w:rsid w:val="00AD48E3"/>
    <w:rsid w:val="00AE03D1"/>
    <w:rsid w:val="00AE4CA7"/>
    <w:rsid w:val="00AF17A5"/>
    <w:rsid w:val="00AF3BA4"/>
    <w:rsid w:val="00B000F2"/>
    <w:rsid w:val="00B00EFF"/>
    <w:rsid w:val="00B02EBD"/>
    <w:rsid w:val="00B05D07"/>
    <w:rsid w:val="00B12D63"/>
    <w:rsid w:val="00B146ED"/>
    <w:rsid w:val="00B15948"/>
    <w:rsid w:val="00B179E6"/>
    <w:rsid w:val="00B212FF"/>
    <w:rsid w:val="00B217DF"/>
    <w:rsid w:val="00B237A1"/>
    <w:rsid w:val="00B25507"/>
    <w:rsid w:val="00B25A3B"/>
    <w:rsid w:val="00B30CB5"/>
    <w:rsid w:val="00B30D9B"/>
    <w:rsid w:val="00B37D72"/>
    <w:rsid w:val="00B405DF"/>
    <w:rsid w:val="00B43C45"/>
    <w:rsid w:val="00B44877"/>
    <w:rsid w:val="00B54304"/>
    <w:rsid w:val="00B6008F"/>
    <w:rsid w:val="00B605DF"/>
    <w:rsid w:val="00B62765"/>
    <w:rsid w:val="00B64C28"/>
    <w:rsid w:val="00B711CE"/>
    <w:rsid w:val="00B81982"/>
    <w:rsid w:val="00B83F80"/>
    <w:rsid w:val="00B8731C"/>
    <w:rsid w:val="00B878DB"/>
    <w:rsid w:val="00B91113"/>
    <w:rsid w:val="00B953F9"/>
    <w:rsid w:val="00B97904"/>
    <w:rsid w:val="00BA0074"/>
    <w:rsid w:val="00BA21FE"/>
    <w:rsid w:val="00BB7345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4746"/>
    <w:rsid w:val="00C05ADB"/>
    <w:rsid w:val="00C0675F"/>
    <w:rsid w:val="00C14002"/>
    <w:rsid w:val="00C23CA3"/>
    <w:rsid w:val="00C32531"/>
    <w:rsid w:val="00C3296D"/>
    <w:rsid w:val="00C34E8B"/>
    <w:rsid w:val="00C44301"/>
    <w:rsid w:val="00C5203A"/>
    <w:rsid w:val="00C54CA2"/>
    <w:rsid w:val="00C6485D"/>
    <w:rsid w:val="00C65E38"/>
    <w:rsid w:val="00C74DE3"/>
    <w:rsid w:val="00C85FF7"/>
    <w:rsid w:val="00C90969"/>
    <w:rsid w:val="00C97242"/>
    <w:rsid w:val="00CA27B1"/>
    <w:rsid w:val="00CA4539"/>
    <w:rsid w:val="00CB2467"/>
    <w:rsid w:val="00CB3ACF"/>
    <w:rsid w:val="00CC379C"/>
    <w:rsid w:val="00CC7516"/>
    <w:rsid w:val="00CD7E19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26027"/>
    <w:rsid w:val="00D30C8A"/>
    <w:rsid w:val="00D31BC4"/>
    <w:rsid w:val="00D41E60"/>
    <w:rsid w:val="00D4428D"/>
    <w:rsid w:val="00D47CB4"/>
    <w:rsid w:val="00D5773E"/>
    <w:rsid w:val="00D57A6B"/>
    <w:rsid w:val="00D61E79"/>
    <w:rsid w:val="00D63285"/>
    <w:rsid w:val="00D711B1"/>
    <w:rsid w:val="00D7161E"/>
    <w:rsid w:val="00D82264"/>
    <w:rsid w:val="00D8344A"/>
    <w:rsid w:val="00D85210"/>
    <w:rsid w:val="00D926BF"/>
    <w:rsid w:val="00D940F2"/>
    <w:rsid w:val="00D94123"/>
    <w:rsid w:val="00DA0C54"/>
    <w:rsid w:val="00DC1552"/>
    <w:rsid w:val="00DC2559"/>
    <w:rsid w:val="00DC491A"/>
    <w:rsid w:val="00DD221D"/>
    <w:rsid w:val="00DD4B68"/>
    <w:rsid w:val="00DD4D4C"/>
    <w:rsid w:val="00DD75D8"/>
    <w:rsid w:val="00DE0A97"/>
    <w:rsid w:val="00DE0D5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20909"/>
    <w:rsid w:val="00E27646"/>
    <w:rsid w:val="00E301AE"/>
    <w:rsid w:val="00E30C42"/>
    <w:rsid w:val="00E3265D"/>
    <w:rsid w:val="00E4548A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E12EF"/>
    <w:rsid w:val="00EE33E8"/>
    <w:rsid w:val="00EE42A9"/>
    <w:rsid w:val="00EF2D71"/>
    <w:rsid w:val="00EF484E"/>
    <w:rsid w:val="00EF7807"/>
    <w:rsid w:val="00F00550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644BF"/>
    <w:rsid w:val="00F76005"/>
    <w:rsid w:val="00F80FAF"/>
    <w:rsid w:val="00F833A6"/>
    <w:rsid w:val="00F84BE4"/>
    <w:rsid w:val="00F94708"/>
    <w:rsid w:val="00F95B46"/>
    <w:rsid w:val="00F9711D"/>
    <w:rsid w:val="00FA3FF1"/>
    <w:rsid w:val="00FA4D36"/>
    <w:rsid w:val="00FA6F7E"/>
    <w:rsid w:val="00FB1509"/>
    <w:rsid w:val="00FB5AFF"/>
    <w:rsid w:val="00FC3588"/>
    <w:rsid w:val="00FC4DB3"/>
    <w:rsid w:val="00FD109B"/>
    <w:rsid w:val="00FD202F"/>
    <w:rsid w:val="00FD497C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1F8FAC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792B1C"/>
    <w:pPr>
      <w:spacing w:before="100" w:beforeAutospacing="1" w:after="100" w:afterAutospacing="1"/>
      <w:ind w:firstLine="0"/>
      <w:jc w:val="left"/>
      <w:outlineLvl w:val="0"/>
    </w:pPr>
    <w:rPr>
      <w:rFonts w:eastAsiaTheme="minorEastAsia"/>
      <w:b/>
      <w:bCs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List Paragraph"/>
    <w:basedOn w:val="a"/>
    <w:uiPriority w:val="34"/>
    <w:qFormat/>
    <w:rsid w:val="00AD48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2B1C"/>
    <w:rPr>
      <w:rFonts w:eastAsiaTheme="minorEastAsia"/>
      <w:b/>
      <w:bCs/>
      <w:kern w:val="36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92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eastAsiaTheme="minorEastAsia"/>
      <w:sz w:val="22"/>
      <w:szCs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2B1C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mobileonline.garant.ru/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5B7AF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C178B"/>
    <w:rsid w:val="005B7AF4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A262-DCFF-4D14-9E1C-07B56D6C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Балуева Ирина Александровна</cp:lastModifiedBy>
  <cp:revision>30</cp:revision>
  <cp:lastPrinted>2025-08-08T05:20:00Z</cp:lastPrinted>
  <dcterms:created xsi:type="dcterms:W3CDTF">2021-01-28T12:22:00Z</dcterms:created>
  <dcterms:modified xsi:type="dcterms:W3CDTF">2025-08-08T09:58:00Z</dcterms:modified>
</cp:coreProperties>
</file>