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5A3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95A3D" w:rsidRDefault="00595A3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648338" r:id="rId7"/>
              </w:object>
            </w:r>
          </w:p>
          <w:p w:rsidR="00595A3D" w:rsidRDefault="00595A3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95A3D" w:rsidRPr="005541F0" w:rsidRDefault="00595A3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95A3D" w:rsidRDefault="00595A3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95A3D" w:rsidRPr="005541F0" w:rsidRDefault="00595A3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5A3D" w:rsidRPr="005649E4" w:rsidRDefault="00595A3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5A3D" w:rsidRPr="00656C1A" w:rsidRDefault="00595A3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5A3D" w:rsidRPr="005541F0" w:rsidRDefault="00595A3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5A3D" w:rsidRPr="005541F0" w:rsidRDefault="00595A3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95A3D" w:rsidRPr="00656C1A" w:rsidRDefault="00595A3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95A3D" w:rsidRDefault="00595A3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95A3D" w:rsidRPr="003262E3" w:rsidRDefault="00595A3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95A3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5A3D" w:rsidRPr="00F8214F" w:rsidRDefault="00595A3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5A3D" w:rsidRPr="00F8214F" w:rsidRDefault="00EB2D3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5A3D" w:rsidRPr="00F8214F" w:rsidRDefault="00595A3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5A3D" w:rsidRPr="00F8214F" w:rsidRDefault="00EB2D3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5A3D" w:rsidRPr="00A63FB0" w:rsidRDefault="00595A3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5A3D" w:rsidRPr="00A3761A" w:rsidRDefault="00EB2D3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5A3D" w:rsidRPr="00F8214F" w:rsidRDefault="00595A3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5A3D" w:rsidRPr="00AB4194" w:rsidRDefault="00595A3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5A3D" w:rsidRPr="00F8214F" w:rsidRDefault="00EB2D3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4042</w:t>
            </w:r>
          </w:p>
        </w:tc>
      </w:tr>
    </w:tbl>
    <w:p w:rsidR="00595A3D" w:rsidRDefault="00595A3D" w:rsidP="008351C7"/>
    <w:p w:rsidR="00595A3D" w:rsidRPr="00595A3D" w:rsidRDefault="00595A3D" w:rsidP="00595A3D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595A3D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595A3D" w:rsidRPr="00595A3D" w:rsidRDefault="00595A3D" w:rsidP="00595A3D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595A3D">
        <w:rPr>
          <w:rFonts w:eastAsia="Times New Roman" w:cs="Times New Roman"/>
          <w:szCs w:val="28"/>
          <w:lang w:eastAsia="ru-RU"/>
        </w:rPr>
        <w:t xml:space="preserve">в распоряжение от 29.08.2024 </w:t>
      </w:r>
    </w:p>
    <w:p w:rsidR="00595A3D" w:rsidRPr="00595A3D" w:rsidRDefault="00595A3D" w:rsidP="00595A3D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595A3D">
        <w:rPr>
          <w:rFonts w:eastAsia="Times New Roman" w:cs="Times New Roman"/>
          <w:szCs w:val="28"/>
          <w:lang w:eastAsia="ru-RU"/>
        </w:rPr>
        <w:t xml:space="preserve">№ 4759 «Об утверждении </w:t>
      </w:r>
    </w:p>
    <w:p w:rsidR="00595A3D" w:rsidRPr="00595A3D" w:rsidRDefault="00595A3D" w:rsidP="00595A3D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595A3D">
        <w:rPr>
          <w:rFonts w:eastAsia="Times New Roman" w:cs="Times New Roman"/>
          <w:szCs w:val="28"/>
          <w:lang w:eastAsia="ru-RU"/>
        </w:rPr>
        <w:t xml:space="preserve">правил определения нормативных </w:t>
      </w:r>
    </w:p>
    <w:p w:rsidR="00595A3D" w:rsidRPr="00595A3D" w:rsidRDefault="00595A3D" w:rsidP="00595A3D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595A3D">
        <w:rPr>
          <w:rFonts w:eastAsia="Times New Roman" w:cs="Times New Roman"/>
          <w:szCs w:val="28"/>
          <w:lang w:eastAsia="ru-RU"/>
        </w:rPr>
        <w:t xml:space="preserve">затрат на обеспечение функций </w:t>
      </w:r>
    </w:p>
    <w:p w:rsidR="00595A3D" w:rsidRPr="00595A3D" w:rsidRDefault="00595A3D" w:rsidP="00595A3D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595A3D">
        <w:rPr>
          <w:rFonts w:eastAsia="Times New Roman" w:cs="Times New Roman"/>
          <w:szCs w:val="28"/>
          <w:lang w:eastAsia="ru-RU"/>
        </w:rPr>
        <w:t xml:space="preserve">главного распорядителя </w:t>
      </w:r>
    </w:p>
    <w:p w:rsidR="00595A3D" w:rsidRPr="00595A3D" w:rsidRDefault="00595A3D" w:rsidP="00595A3D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595A3D">
        <w:rPr>
          <w:rFonts w:eastAsia="Times New Roman" w:cs="Times New Roman"/>
          <w:szCs w:val="28"/>
          <w:lang w:eastAsia="ru-RU"/>
        </w:rPr>
        <w:t xml:space="preserve">бюджетных средств департамента имущественных и земельных </w:t>
      </w:r>
    </w:p>
    <w:p w:rsidR="00595A3D" w:rsidRPr="00595A3D" w:rsidRDefault="00595A3D" w:rsidP="00595A3D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595A3D">
        <w:rPr>
          <w:rFonts w:eastAsia="Times New Roman" w:cs="Times New Roman"/>
          <w:szCs w:val="28"/>
          <w:lang w:eastAsia="ru-RU"/>
        </w:rPr>
        <w:t xml:space="preserve">отношений Администрации </w:t>
      </w:r>
    </w:p>
    <w:p w:rsidR="00595A3D" w:rsidRPr="00595A3D" w:rsidRDefault="00595A3D" w:rsidP="00595A3D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595A3D">
        <w:rPr>
          <w:rFonts w:eastAsia="Times New Roman" w:cs="Times New Roman"/>
          <w:szCs w:val="28"/>
          <w:lang w:eastAsia="ru-RU"/>
        </w:rPr>
        <w:t xml:space="preserve">города и подведомственных </w:t>
      </w:r>
    </w:p>
    <w:p w:rsidR="00595A3D" w:rsidRPr="00595A3D" w:rsidRDefault="00595A3D" w:rsidP="00595A3D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595A3D">
        <w:rPr>
          <w:rFonts w:eastAsia="Times New Roman" w:cs="Times New Roman"/>
          <w:szCs w:val="28"/>
          <w:lang w:eastAsia="ru-RU"/>
        </w:rPr>
        <w:t xml:space="preserve">ему муниципальных </w:t>
      </w:r>
    </w:p>
    <w:p w:rsidR="00595A3D" w:rsidRPr="00595A3D" w:rsidRDefault="00595A3D" w:rsidP="00595A3D">
      <w:pPr>
        <w:tabs>
          <w:tab w:val="left" w:pos="0"/>
        </w:tabs>
        <w:ind w:right="4819"/>
        <w:rPr>
          <w:rFonts w:eastAsia="Times New Roman" w:cs="Times New Roman"/>
          <w:szCs w:val="28"/>
          <w:lang w:eastAsia="ru-RU"/>
        </w:rPr>
      </w:pPr>
      <w:r w:rsidRPr="00595A3D">
        <w:rPr>
          <w:rFonts w:eastAsia="Times New Roman" w:cs="Times New Roman"/>
          <w:szCs w:val="28"/>
          <w:lang w:eastAsia="ru-RU"/>
        </w:rPr>
        <w:t>казенных учреждений»</w:t>
      </w:r>
    </w:p>
    <w:p w:rsidR="00595A3D" w:rsidRPr="00595A3D" w:rsidRDefault="00595A3D" w:rsidP="00595A3D">
      <w:pPr>
        <w:pStyle w:val="a6"/>
        <w:tabs>
          <w:tab w:val="left" w:pos="851"/>
        </w:tabs>
        <w:jc w:val="both"/>
        <w:rPr>
          <w:szCs w:val="28"/>
        </w:rPr>
      </w:pPr>
    </w:p>
    <w:p w:rsidR="00595A3D" w:rsidRPr="00595A3D" w:rsidRDefault="00595A3D" w:rsidP="00595A3D">
      <w:pPr>
        <w:pStyle w:val="a6"/>
        <w:tabs>
          <w:tab w:val="left" w:pos="851"/>
        </w:tabs>
        <w:jc w:val="both"/>
        <w:rPr>
          <w:szCs w:val="28"/>
        </w:rPr>
      </w:pPr>
    </w:p>
    <w:p w:rsidR="00595A3D" w:rsidRPr="00595A3D" w:rsidRDefault="00595A3D" w:rsidP="00595A3D">
      <w:pPr>
        <w:ind w:firstLine="708"/>
        <w:jc w:val="both"/>
        <w:rPr>
          <w:szCs w:val="28"/>
        </w:rPr>
      </w:pPr>
      <w:r w:rsidRPr="00595A3D">
        <w:rPr>
          <w:szCs w:val="28"/>
        </w:rPr>
        <w:t>В соответствии с пунктом 2 части 4 статьи 19 Федерального закона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595A3D">
        <w:rPr>
          <w:szCs w:val="28"/>
        </w:rPr>
        <w:t xml:space="preserve">от 05.04.2013 № 44-ФЗ «О контрактной системе в сфере закупок товаров,                работ, услуг для обеспечения государственных и муниципальных нужд»,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</w:t>
      </w:r>
      <w:proofErr w:type="spellStart"/>
      <w:r w:rsidRPr="00595A3D">
        <w:rPr>
          <w:szCs w:val="28"/>
        </w:rPr>
        <w:t>внебюджет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595A3D">
        <w:rPr>
          <w:szCs w:val="28"/>
        </w:rPr>
        <w:t>ными</w:t>
      </w:r>
      <w:proofErr w:type="spellEnd"/>
      <w:r w:rsidRPr="00595A3D">
        <w:rPr>
          <w:szCs w:val="28"/>
        </w:rPr>
        <w:t xml:space="preserve"> фондами и муниципальных органов, определенных в соответствии </w:t>
      </w:r>
      <w:r>
        <w:rPr>
          <w:szCs w:val="28"/>
        </w:rPr>
        <w:br/>
      </w:r>
      <w:r w:rsidRPr="00595A3D">
        <w:rPr>
          <w:szCs w:val="28"/>
        </w:rPr>
        <w:t>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</w:t>
      </w:r>
      <w:proofErr w:type="spellStart"/>
      <w:r w:rsidRPr="00595A3D">
        <w:rPr>
          <w:szCs w:val="28"/>
        </w:rPr>
        <w:t>Росатом</w:t>
      </w:r>
      <w:proofErr w:type="spellEnd"/>
      <w:r w:rsidRPr="00595A3D">
        <w:rPr>
          <w:szCs w:val="28"/>
        </w:rPr>
        <w:t>», Государственной корпорации по космической деятельности «</w:t>
      </w:r>
      <w:proofErr w:type="spellStart"/>
      <w:r w:rsidRPr="00595A3D">
        <w:rPr>
          <w:szCs w:val="28"/>
        </w:rPr>
        <w:t>Роскосмос</w:t>
      </w:r>
      <w:proofErr w:type="spellEnd"/>
      <w:r w:rsidRPr="00595A3D">
        <w:rPr>
          <w:szCs w:val="28"/>
        </w:rPr>
        <w:t xml:space="preserve">» и подведомственных </w:t>
      </w:r>
      <w:r>
        <w:rPr>
          <w:szCs w:val="28"/>
        </w:rPr>
        <w:br/>
      </w:r>
      <w:r w:rsidRPr="00595A3D">
        <w:rPr>
          <w:szCs w:val="28"/>
        </w:rPr>
        <w:t xml:space="preserve">им организаций», постановлениями Администрации города от 23.12.2024 </w:t>
      </w:r>
      <w:r>
        <w:rPr>
          <w:szCs w:val="28"/>
        </w:rPr>
        <w:br/>
      </w:r>
      <w:r w:rsidRPr="00595A3D">
        <w:rPr>
          <w:szCs w:val="28"/>
        </w:rPr>
        <w:t xml:space="preserve">№ 6964 «Об утверждении правил определения нормативных затрат на </w:t>
      </w:r>
      <w:proofErr w:type="spellStart"/>
      <w:r w:rsidRPr="00595A3D">
        <w:rPr>
          <w:szCs w:val="28"/>
        </w:rPr>
        <w:t>обеспе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595A3D">
        <w:rPr>
          <w:szCs w:val="28"/>
        </w:rPr>
        <w:t>чение</w:t>
      </w:r>
      <w:proofErr w:type="spellEnd"/>
      <w:r w:rsidRPr="00595A3D">
        <w:rPr>
          <w:szCs w:val="28"/>
        </w:rPr>
        <w:t xml:space="preserve"> функций муниципальных органов, в том числе подведомственных </w:t>
      </w:r>
      <w:r>
        <w:rPr>
          <w:szCs w:val="28"/>
        </w:rPr>
        <w:br/>
      </w:r>
      <w:r w:rsidRPr="00595A3D">
        <w:rPr>
          <w:szCs w:val="28"/>
        </w:rPr>
        <w:t xml:space="preserve">им казенных учреждений и о признании утратившим силу муниципального правового акта», от 08.10.2015 № 7084 «Об утверждении требований к порядку разработки и принятия правовых актов о нормировании в сфере закупок, </w:t>
      </w:r>
      <w:r w:rsidRPr="00595A3D">
        <w:rPr>
          <w:szCs w:val="28"/>
        </w:rPr>
        <w:lastRenderedPageBreak/>
        <w:t xml:space="preserve">содержанию указанных актов и обеспечению их исполнения»,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595A3D">
        <w:rPr>
          <w:spacing w:val="-6"/>
          <w:szCs w:val="28"/>
        </w:rPr>
        <w:t>полномочий Главы города между высшими должностными лицами Администрации</w:t>
      </w:r>
      <w:r w:rsidRPr="00595A3D">
        <w:rPr>
          <w:szCs w:val="28"/>
        </w:rPr>
        <w:t xml:space="preserve"> города»:</w:t>
      </w:r>
    </w:p>
    <w:p w:rsidR="00595A3D" w:rsidRPr="00595A3D" w:rsidRDefault="00595A3D" w:rsidP="00595A3D">
      <w:pPr>
        <w:ind w:firstLine="708"/>
        <w:jc w:val="both"/>
        <w:rPr>
          <w:szCs w:val="28"/>
        </w:rPr>
      </w:pPr>
      <w:r w:rsidRPr="00595A3D">
        <w:rPr>
          <w:szCs w:val="28"/>
        </w:rPr>
        <w:t>1. Внести в распоряжение от 29.08.2024 № 4759 «Об утверждении правил определения нормативных затрат на обеспечение функций главного распорядителя бюджетных средств департамента имущественных и земельных отношений Администрации города и подведомственных ему муниципальных казенных учреждений» (с изменениями от 28.05.2025 № 3219) следующие изменения:</w:t>
      </w:r>
    </w:p>
    <w:p w:rsidR="00595A3D" w:rsidRPr="00595A3D" w:rsidRDefault="00595A3D" w:rsidP="00595A3D">
      <w:pPr>
        <w:ind w:firstLine="708"/>
        <w:jc w:val="both"/>
        <w:rPr>
          <w:szCs w:val="28"/>
        </w:rPr>
      </w:pPr>
      <w:r w:rsidRPr="00595A3D">
        <w:rPr>
          <w:szCs w:val="28"/>
        </w:rPr>
        <w:t>1.1. В констатирующей части распоряжения:</w:t>
      </w:r>
    </w:p>
    <w:p w:rsidR="00595A3D" w:rsidRPr="00595A3D" w:rsidRDefault="00595A3D" w:rsidP="00595A3D">
      <w:pPr>
        <w:ind w:firstLine="708"/>
        <w:jc w:val="both"/>
        <w:rPr>
          <w:szCs w:val="28"/>
        </w:rPr>
      </w:pPr>
      <w:r w:rsidRPr="00595A3D">
        <w:rPr>
          <w:szCs w:val="28"/>
        </w:rPr>
        <w:t xml:space="preserve">- слова «от 25.09.2015 № 6749 «Об утверждении правил определения нормативных затрат на обеспечение функций муниципальных органов, </w:t>
      </w:r>
      <w:r w:rsidRPr="00595A3D">
        <w:rPr>
          <w:szCs w:val="28"/>
        </w:rPr>
        <w:br/>
        <w:t>в том числе подведомственных им казенных учреждений» заменить словами</w:t>
      </w:r>
      <w:r w:rsidRPr="00595A3D">
        <w:rPr>
          <w:szCs w:val="28"/>
        </w:rPr>
        <w:br/>
        <w:t>«от 23.12.2024 № 6964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 и о признании утратившим силу муниципального правового акта»;</w:t>
      </w:r>
    </w:p>
    <w:p w:rsidR="00595A3D" w:rsidRPr="00595A3D" w:rsidRDefault="00595A3D" w:rsidP="00595A3D">
      <w:pPr>
        <w:ind w:firstLine="708"/>
        <w:jc w:val="both"/>
        <w:rPr>
          <w:color w:val="FF0000"/>
          <w:szCs w:val="28"/>
        </w:rPr>
      </w:pPr>
      <w:r w:rsidRPr="00595A3D">
        <w:rPr>
          <w:szCs w:val="28"/>
        </w:rPr>
        <w:t>- слова «от 21.04.2021 № 552 «О распределении отдельных полномочий Главы города между высшими должностными лицами Администрации города» исключить.</w:t>
      </w:r>
    </w:p>
    <w:p w:rsidR="00595A3D" w:rsidRPr="00595A3D" w:rsidRDefault="00595A3D" w:rsidP="00595A3D">
      <w:pPr>
        <w:ind w:firstLine="708"/>
        <w:jc w:val="both"/>
        <w:rPr>
          <w:szCs w:val="28"/>
        </w:rPr>
      </w:pPr>
      <w:r w:rsidRPr="00595A3D">
        <w:rPr>
          <w:szCs w:val="28"/>
        </w:rPr>
        <w:t>1.2. Пункт 3 приложения 1 к распоряжению изложить в следующей редакции:</w:t>
      </w:r>
    </w:p>
    <w:p w:rsidR="00595A3D" w:rsidRPr="00595A3D" w:rsidRDefault="00595A3D" w:rsidP="00595A3D">
      <w:pPr>
        <w:ind w:firstLine="708"/>
        <w:jc w:val="both"/>
        <w:rPr>
          <w:szCs w:val="28"/>
        </w:rPr>
      </w:pPr>
      <w:r w:rsidRPr="00595A3D">
        <w:rPr>
          <w:szCs w:val="28"/>
        </w:rPr>
        <w:t xml:space="preserve">«3. Нормативные затраты рассчитываются в соответствии с </w:t>
      </w:r>
      <w:proofErr w:type="spellStart"/>
      <w:r w:rsidRPr="00595A3D">
        <w:rPr>
          <w:szCs w:val="28"/>
        </w:rPr>
        <w:t>постановле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595A3D">
        <w:rPr>
          <w:szCs w:val="28"/>
        </w:rPr>
        <w:t>нием</w:t>
      </w:r>
      <w:proofErr w:type="spellEnd"/>
      <w:r w:rsidRPr="00595A3D">
        <w:rPr>
          <w:szCs w:val="28"/>
        </w:rPr>
        <w:t xml:space="preserve"> Администрации города от 23.12.2024 № 6964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 и о признании утратившим силу муниципального правового акта».</w:t>
      </w:r>
    </w:p>
    <w:p w:rsidR="00595A3D" w:rsidRPr="00595A3D" w:rsidRDefault="00595A3D" w:rsidP="00595A3D">
      <w:pPr>
        <w:ind w:firstLine="708"/>
        <w:jc w:val="both"/>
        <w:rPr>
          <w:szCs w:val="28"/>
        </w:rPr>
      </w:pPr>
      <w:r w:rsidRPr="00595A3D">
        <w:rPr>
          <w:szCs w:val="28"/>
        </w:rPr>
        <w:t xml:space="preserve">1.3. В пункте 10 приложения 1 к распоряжению слова «от 25.09.2015 </w:t>
      </w:r>
      <w:r w:rsidRPr="00595A3D">
        <w:rPr>
          <w:szCs w:val="28"/>
        </w:rPr>
        <w:br/>
        <w:t>№ 6749» заменить словами «от 23.12.2024 № 6964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 и о признании утратившим силу муниципального правового акта».</w:t>
      </w:r>
    </w:p>
    <w:p w:rsidR="00595A3D" w:rsidRPr="00595A3D" w:rsidRDefault="00595A3D" w:rsidP="00595A3D">
      <w:pPr>
        <w:ind w:firstLine="708"/>
        <w:jc w:val="both"/>
        <w:rPr>
          <w:szCs w:val="28"/>
        </w:rPr>
      </w:pPr>
      <w:r w:rsidRPr="00595A3D">
        <w:rPr>
          <w:szCs w:val="28"/>
        </w:rPr>
        <w:t>1.4. В таблице 15 приложения 2 к распоряжению:</w:t>
      </w:r>
    </w:p>
    <w:p w:rsidR="00595A3D" w:rsidRPr="00595A3D" w:rsidRDefault="00595A3D" w:rsidP="00595A3D">
      <w:pPr>
        <w:ind w:firstLine="708"/>
        <w:jc w:val="both"/>
        <w:rPr>
          <w:rFonts w:cs="Times New Roman"/>
          <w:szCs w:val="28"/>
        </w:rPr>
      </w:pPr>
      <w:r w:rsidRPr="00595A3D">
        <w:rPr>
          <w:szCs w:val="28"/>
        </w:rPr>
        <w:t xml:space="preserve">- в строке 14 графы 6 </w:t>
      </w:r>
      <w:r w:rsidRPr="00595A3D">
        <w:rPr>
          <w:rFonts w:cs="Times New Roman"/>
          <w:szCs w:val="28"/>
        </w:rPr>
        <w:t xml:space="preserve">слова «не более 12,00» заменить словами </w:t>
      </w:r>
      <w:r>
        <w:rPr>
          <w:rFonts w:cs="Times New Roman"/>
          <w:szCs w:val="28"/>
        </w:rPr>
        <w:br/>
      </w:r>
      <w:r w:rsidRPr="00595A3D">
        <w:rPr>
          <w:rFonts w:cs="Times New Roman"/>
          <w:szCs w:val="28"/>
        </w:rPr>
        <w:t>«не более 30,00»;</w:t>
      </w:r>
    </w:p>
    <w:p w:rsidR="00595A3D" w:rsidRPr="00595A3D" w:rsidRDefault="00595A3D" w:rsidP="00595A3D">
      <w:pPr>
        <w:pStyle w:val="a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A3D">
        <w:rPr>
          <w:rFonts w:ascii="Times New Roman" w:hAnsi="Times New Roman" w:cs="Times New Roman"/>
          <w:sz w:val="28"/>
          <w:szCs w:val="28"/>
        </w:rPr>
        <w:t xml:space="preserve">- в строке 25 графы 6 слова «не более 50 000,00» заменить словами </w:t>
      </w:r>
      <w:r w:rsidRPr="00595A3D">
        <w:rPr>
          <w:rFonts w:ascii="Times New Roman" w:hAnsi="Times New Roman" w:cs="Times New Roman"/>
          <w:sz w:val="28"/>
          <w:szCs w:val="28"/>
        </w:rPr>
        <w:br/>
        <w:t>«не более 75 000,00».</w:t>
      </w:r>
    </w:p>
    <w:p w:rsidR="00595A3D" w:rsidRPr="00595A3D" w:rsidRDefault="00595A3D" w:rsidP="00595A3D">
      <w:pPr>
        <w:ind w:firstLine="708"/>
        <w:jc w:val="both"/>
        <w:rPr>
          <w:rFonts w:cs="Times New Roman"/>
          <w:szCs w:val="28"/>
        </w:rPr>
      </w:pPr>
      <w:r w:rsidRPr="00595A3D">
        <w:rPr>
          <w:rFonts w:cs="Times New Roman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595A3D" w:rsidRPr="00595A3D" w:rsidRDefault="00595A3D" w:rsidP="00595A3D">
      <w:pPr>
        <w:ind w:firstLine="708"/>
        <w:jc w:val="both"/>
        <w:rPr>
          <w:rFonts w:cs="Times New Roman"/>
          <w:szCs w:val="28"/>
        </w:rPr>
      </w:pPr>
      <w:r w:rsidRPr="00595A3D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595A3D">
        <w:rPr>
          <w:rFonts w:cs="Times New Roman"/>
          <w:szCs w:val="28"/>
          <w:lang w:val="en-US"/>
        </w:rPr>
        <w:t>DOC</w:t>
      </w:r>
      <w:r w:rsidRPr="00595A3D">
        <w:rPr>
          <w:rFonts w:cs="Times New Roman"/>
          <w:szCs w:val="28"/>
        </w:rPr>
        <w:t>SURGUT.RU.</w:t>
      </w:r>
    </w:p>
    <w:p w:rsidR="00595A3D" w:rsidRPr="00595A3D" w:rsidRDefault="00595A3D" w:rsidP="00595A3D">
      <w:pPr>
        <w:ind w:firstLine="708"/>
        <w:jc w:val="both"/>
        <w:rPr>
          <w:rFonts w:cs="Times New Roman"/>
          <w:szCs w:val="28"/>
        </w:rPr>
      </w:pPr>
      <w:r w:rsidRPr="00595A3D">
        <w:rPr>
          <w:rFonts w:cs="Times New Roman"/>
          <w:szCs w:val="28"/>
        </w:rPr>
        <w:lastRenderedPageBreak/>
        <w:t>4. Настоящее распоряжение вступает в силу с момента его издания                         и распространяется на правоотношения, возникшие с 01.07.2025.</w:t>
      </w:r>
    </w:p>
    <w:p w:rsidR="00595A3D" w:rsidRPr="00595A3D" w:rsidRDefault="00595A3D" w:rsidP="00595A3D">
      <w:pPr>
        <w:ind w:firstLine="708"/>
        <w:jc w:val="both"/>
        <w:rPr>
          <w:szCs w:val="28"/>
          <w:lang w:eastAsia="x-none"/>
        </w:rPr>
      </w:pPr>
      <w:r w:rsidRPr="00595A3D">
        <w:rPr>
          <w:rFonts w:cs="Times New Roman"/>
          <w:szCs w:val="28"/>
        </w:rPr>
        <w:t xml:space="preserve">5. </w:t>
      </w:r>
      <w:r w:rsidRPr="00595A3D">
        <w:rPr>
          <w:szCs w:val="28"/>
          <w:lang w:val="x-none" w:eastAsia="x-none"/>
        </w:rPr>
        <w:t xml:space="preserve">Контроль за выполнением </w:t>
      </w:r>
      <w:r w:rsidRPr="00595A3D">
        <w:rPr>
          <w:szCs w:val="28"/>
          <w:lang w:eastAsia="x-none"/>
        </w:rPr>
        <w:t>распоряжения</w:t>
      </w:r>
      <w:r w:rsidRPr="00595A3D">
        <w:rPr>
          <w:szCs w:val="28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</w:t>
      </w:r>
      <w:r w:rsidRPr="00595A3D">
        <w:rPr>
          <w:szCs w:val="28"/>
          <w:lang w:eastAsia="x-none"/>
        </w:rPr>
        <w:t xml:space="preserve">                              </w:t>
      </w:r>
      <w:r w:rsidRPr="00595A3D">
        <w:rPr>
          <w:szCs w:val="28"/>
          <w:lang w:val="x-none" w:eastAsia="x-none"/>
        </w:rPr>
        <w:t>и экологии, управления</w:t>
      </w:r>
      <w:r w:rsidRPr="00595A3D"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r w:rsidRPr="00595A3D">
        <w:rPr>
          <w:szCs w:val="28"/>
          <w:lang w:eastAsia="x-none"/>
        </w:rPr>
        <w:t>имуще-ством</w:t>
      </w:r>
      <w:proofErr w:type="spellEnd"/>
      <w:r w:rsidRPr="00595A3D">
        <w:rPr>
          <w:szCs w:val="28"/>
          <w:lang w:eastAsia="x-none"/>
        </w:rPr>
        <w:t>, находящим</w:t>
      </w:r>
      <w:r w:rsidRPr="00595A3D">
        <w:rPr>
          <w:bCs/>
          <w:szCs w:val="28"/>
          <w:lang w:eastAsia="x-none"/>
        </w:rPr>
        <w:t>и</w:t>
      </w:r>
      <w:r w:rsidRPr="00595A3D">
        <w:rPr>
          <w:szCs w:val="28"/>
          <w:lang w:eastAsia="x-none"/>
        </w:rPr>
        <w:t>ся в муниципальной собственности.</w:t>
      </w:r>
    </w:p>
    <w:p w:rsidR="00595A3D" w:rsidRPr="00595A3D" w:rsidRDefault="00595A3D" w:rsidP="00595A3D">
      <w:pPr>
        <w:jc w:val="both"/>
        <w:rPr>
          <w:szCs w:val="28"/>
          <w:lang w:eastAsia="x-none"/>
        </w:rPr>
      </w:pPr>
    </w:p>
    <w:p w:rsidR="00595A3D" w:rsidRPr="00595A3D" w:rsidRDefault="00595A3D" w:rsidP="00595A3D">
      <w:pPr>
        <w:jc w:val="both"/>
        <w:rPr>
          <w:szCs w:val="28"/>
          <w:lang w:eastAsia="x-none"/>
        </w:rPr>
      </w:pPr>
    </w:p>
    <w:p w:rsidR="00595A3D" w:rsidRPr="00595A3D" w:rsidRDefault="00595A3D" w:rsidP="00595A3D">
      <w:pPr>
        <w:jc w:val="both"/>
        <w:rPr>
          <w:szCs w:val="28"/>
          <w:lang w:eastAsia="x-none"/>
        </w:rPr>
      </w:pPr>
    </w:p>
    <w:p w:rsidR="00595A3D" w:rsidRPr="00595A3D" w:rsidRDefault="00595A3D" w:rsidP="00595A3D">
      <w:pPr>
        <w:rPr>
          <w:rFonts w:eastAsia="Calibri"/>
          <w:szCs w:val="28"/>
        </w:rPr>
      </w:pPr>
      <w:r w:rsidRPr="00595A3D">
        <w:rPr>
          <w:rFonts w:eastAsia="Calibri"/>
          <w:szCs w:val="28"/>
        </w:rPr>
        <w:t xml:space="preserve">Заместитель Главы города                                                                       А.А. </w:t>
      </w:r>
      <w:proofErr w:type="spellStart"/>
      <w:r w:rsidRPr="00595A3D">
        <w:rPr>
          <w:rFonts w:eastAsia="Calibri"/>
          <w:szCs w:val="28"/>
        </w:rPr>
        <w:t>Фокеев</w:t>
      </w:r>
      <w:proofErr w:type="spellEnd"/>
    </w:p>
    <w:p w:rsidR="00F453AA" w:rsidRPr="00595A3D" w:rsidRDefault="00F453AA" w:rsidP="00595A3D">
      <w:pPr>
        <w:ind w:firstLine="708"/>
        <w:jc w:val="both"/>
        <w:rPr>
          <w:szCs w:val="28"/>
        </w:rPr>
      </w:pPr>
    </w:p>
    <w:sectPr w:rsidR="00F453AA" w:rsidRPr="00595A3D" w:rsidSect="00595A3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5E2" w:rsidRDefault="00B735E2">
      <w:r>
        <w:separator/>
      </w:r>
    </w:p>
  </w:endnote>
  <w:endnote w:type="continuationSeparator" w:id="0">
    <w:p w:rsidR="00B735E2" w:rsidRDefault="00B7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5E2" w:rsidRDefault="00B735E2">
      <w:r>
        <w:separator/>
      </w:r>
    </w:p>
  </w:footnote>
  <w:footnote w:type="continuationSeparator" w:id="0">
    <w:p w:rsidR="00B735E2" w:rsidRDefault="00B7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8675E8" w:rsidRDefault="008E7038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4A12EB"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</w:instrText>
            </w:r>
            <w:r w:rsidRPr="004A12EB">
              <w:rPr>
                <w:sz w:val="20"/>
                <w:lang w:val="en-US"/>
              </w:rPr>
              <w:instrText xml:space="preserve">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B2D38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B2D38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 w:rsidRPr="004A12EB">
              <w:rPr>
                <w:sz w:val="20"/>
                <w:lang w:val="en-US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3D"/>
    <w:rsid w:val="001A5F21"/>
    <w:rsid w:val="002F3949"/>
    <w:rsid w:val="00595A3D"/>
    <w:rsid w:val="008026E9"/>
    <w:rsid w:val="008E7038"/>
    <w:rsid w:val="00B735E2"/>
    <w:rsid w:val="00CA0AA3"/>
    <w:rsid w:val="00D03911"/>
    <w:rsid w:val="00EB2D38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849C3D-5966-4471-9337-914D0751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95A3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595A3D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595A3D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95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95A3D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9">
    <w:name w:val="Hyperlink"/>
    <w:basedOn w:val="a0"/>
    <w:uiPriority w:val="99"/>
    <w:unhideWhenUsed/>
    <w:rsid w:val="00595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2025-10-13T09:15:00Z</cp:lastPrinted>
  <dcterms:created xsi:type="dcterms:W3CDTF">2025-10-22T09:26:00Z</dcterms:created>
  <dcterms:modified xsi:type="dcterms:W3CDTF">2025-10-22T09:26:00Z</dcterms:modified>
</cp:coreProperties>
</file>