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050" w:rsidRDefault="00792F04" w:rsidP="00792F04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1050" w:rsidRPr="001C1050">
        <w:rPr>
          <w:rFonts w:ascii="Times New Roman" w:hAnsi="Times New Roman" w:cs="Times New Roman"/>
          <w:sz w:val="28"/>
          <w:szCs w:val="28"/>
        </w:rPr>
        <w:t>При</w:t>
      </w:r>
      <w:r w:rsidR="001C1050">
        <w:rPr>
          <w:rFonts w:ascii="Times New Roman" w:hAnsi="Times New Roman" w:cs="Times New Roman"/>
          <w:sz w:val="28"/>
          <w:szCs w:val="28"/>
        </w:rPr>
        <w:t xml:space="preserve">ложение </w:t>
      </w:r>
    </w:p>
    <w:p w:rsidR="001C1050" w:rsidRDefault="00792F04" w:rsidP="00792F04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1050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92F04" w:rsidRDefault="00792F04" w:rsidP="001C1050">
      <w:pPr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A93CBA" w:rsidRDefault="00792F04" w:rsidP="00792F04">
      <w:pPr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1050">
        <w:rPr>
          <w:rFonts w:ascii="Times New Roman" w:hAnsi="Times New Roman" w:cs="Times New Roman"/>
          <w:sz w:val="28"/>
          <w:szCs w:val="28"/>
        </w:rPr>
        <w:t>от____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C1050">
        <w:rPr>
          <w:rFonts w:ascii="Times New Roman" w:hAnsi="Times New Roman" w:cs="Times New Roman"/>
          <w:sz w:val="28"/>
          <w:szCs w:val="28"/>
        </w:rPr>
        <w:t>____№___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C1050">
        <w:rPr>
          <w:rFonts w:ascii="Times New Roman" w:hAnsi="Times New Roman" w:cs="Times New Roman"/>
          <w:sz w:val="28"/>
          <w:szCs w:val="28"/>
        </w:rPr>
        <w:t>__</w:t>
      </w:r>
    </w:p>
    <w:p w:rsidR="007E5198" w:rsidRDefault="007E5198" w:rsidP="00F82CA8">
      <w:pPr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A7073" w:rsidRDefault="00EA7073" w:rsidP="00F82CA8">
      <w:pPr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A7073" w:rsidRDefault="00EA7073" w:rsidP="00EA7073">
      <w:pPr>
        <w:ind w:left="4678"/>
        <w:rPr>
          <w:rFonts w:ascii="Times New Roman" w:hAnsi="Times New Roman" w:cs="Times New Roman"/>
          <w:sz w:val="28"/>
          <w:szCs w:val="28"/>
        </w:rPr>
      </w:pPr>
      <w:r w:rsidRPr="00EA7073">
        <w:rPr>
          <w:rFonts w:ascii="Times New Roman" w:hAnsi="Times New Roman" w:cs="Times New Roman"/>
          <w:sz w:val="28"/>
          <w:szCs w:val="28"/>
        </w:rPr>
        <w:t xml:space="preserve">Главе города </w:t>
      </w:r>
    </w:p>
    <w:p w:rsidR="00EA7073" w:rsidRDefault="00EA7073" w:rsidP="00EA7073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EA7073">
        <w:rPr>
          <w:rFonts w:ascii="Times New Roman" w:hAnsi="Times New Roman" w:cs="Times New Roman"/>
          <w:sz w:val="28"/>
          <w:szCs w:val="28"/>
        </w:rPr>
        <w:t xml:space="preserve">от _________________________________ </w:t>
      </w:r>
      <w:r w:rsidRPr="00EA7073">
        <w:rPr>
          <w:rFonts w:ascii="Times New Roman" w:hAnsi="Times New Roman" w:cs="Times New Roman"/>
          <w:sz w:val="20"/>
          <w:szCs w:val="20"/>
        </w:rPr>
        <w:t>(наименование юридического лица; фамилия, имя, отчество (последнее-при наличии) физического лица)</w:t>
      </w:r>
      <w:r w:rsidRPr="00EA7073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EA7073">
        <w:rPr>
          <w:rFonts w:ascii="Times New Roman" w:hAnsi="Times New Roman" w:cs="Times New Roman"/>
          <w:sz w:val="28"/>
          <w:szCs w:val="28"/>
        </w:rPr>
        <w:t xml:space="preserve">, </w:t>
      </w:r>
      <w:r w:rsidRPr="00EA7073">
        <w:rPr>
          <w:rFonts w:ascii="Times New Roman" w:hAnsi="Times New Roman" w:cs="Times New Roman"/>
          <w:sz w:val="20"/>
          <w:szCs w:val="20"/>
        </w:rPr>
        <w:t>(адрес места нахождения/жительства)</w:t>
      </w:r>
      <w:r w:rsidRPr="00EA7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073" w:rsidRDefault="00EA7073" w:rsidP="006F58AE">
      <w:pPr>
        <w:ind w:left="4678"/>
        <w:rPr>
          <w:rFonts w:ascii="Times New Roman" w:hAnsi="Times New Roman" w:cs="Times New Roman"/>
          <w:sz w:val="28"/>
          <w:szCs w:val="28"/>
        </w:rPr>
      </w:pPr>
      <w:r w:rsidRPr="00EA7073">
        <w:rPr>
          <w:rFonts w:ascii="Times New Roman" w:hAnsi="Times New Roman" w:cs="Times New Roman"/>
          <w:sz w:val="28"/>
          <w:szCs w:val="28"/>
        </w:rPr>
        <w:t>теле</w:t>
      </w:r>
      <w:r>
        <w:rPr>
          <w:rFonts w:ascii="Times New Roman" w:hAnsi="Times New Roman" w:cs="Times New Roman"/>
          <w:sz w:val="28"/>
          <w:szCs w:val="28"/>
        </w:rPr>
        <w:t>фон: __________________________,</w:t>
      </w:r>
    </w:p>
    <w:p w:rsidR="00EA7073" w:rsidRDefault="00EA7073" w:rsidP="00EA7073">
      <w:pPr>
        <w:ind w:left="4678"/>
        <w:rPr>
          <w:rFonts w:ascii="Times New Roman" w:hAnsi="Times New Roman" w:cs="Times New Roman"/>
          <w:sz w:val="28"/>
          <w:szCs w:val="28"/>
        </w:rPr>
      </w:pPr>
      <w:r w:rsidRPr="00EA7073">
        <w:rPr>
          <w:rFonts w:ascii="Times New Roman" w:hAnsi="Times New Roman" w:cs="Times New Roman"/>
          <w:sz w:val="28"/>
          <w:szCs w:val="28"/>
        </w:rPr>
        <w:t>адрес электронной почты: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A7073">
        <w:rPr>
          <w:rFonts w:ascii="Times New Roman" w:hAnsi="Times New Roman" w:cs="Times New Roman"/>
          <w:sz w:val="28"/>
          <w:szCs w:val="28"/>
        </w:rPr>
        <w:t>____ 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92F04" w:rsidRDefault="00792F04" w:rsidP="00792F04">
      <w:pPr>
        <w:pStyle w:val="2"/>
        <w:rPr>
          <w:b/>
          <w:bCs/>
          <w:kern w:val="2"/>
          <w:highlight w:val="green"/>
        </w:rPr>
      </w:pPr>
    </w:p>
    <w:p w:rsidR="00792F04" w:rsidRPr="00EA7073" w:rsidRDefault="00792F04" w:rsidP="00792F04">
      <w:pPr>
        <w:pStyle w:val="2"/>
        <w:rPr>
          <w:rFonts w:ascii="Times New Roman" w:hAnsi="Times New Roman" w:cs="Times New Roman"/>
          <w:bCs/>
          <w:sz w:val="28"/>
        </w:rPr>
      </w:pPr>
      <w:r w:rsidRPr="00EA7073">
        <w:rPr>
          <w:rFonts w:ascii="Times New Roman" w:hAnsi="Times New Roman" w:cs="Times New Roman"/>
          <w:bCs/>
          <w:kern w:val="2"/>
          <w:sz w:val="28"/>
        </w:rPr>
        <w:t xml:space="preserve">Заявление о выдаче </w:t>
      </w:r>
      <w:r w:rsidRPr="00EA7073">
        <w:rPr>
          <w:rFonts w:ascii="Times New Roman" w:hAnsi="Times New Roman" w:cs="Times New Roman"/>
          <w:bCs/>
          <w:sz w:val="28"/>
        </w:rPr>
        <w:t xml:space="preserve">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 w:rsidRPr="00EA7073">
        <w:rPr>
          <w:rFonts w:ascii="Times New Roman" w:eastAsia="Calibri" w:hAnsi="Times New Roman" w:cs="Times New Roman"/>
          <w:bCs/>
          <w:sz w:val="28"/>
        </w:rPr>
        <w:t xml:space="preserve">(за исключением полетов беспилотных воздушных судов с максимальной взлетной массой менее </w:t>
      </w:r>
      <w:r w:rsidRPr="00EA7073">
        <w:rPr>
          <w:rFonts w:ascii="Times New Roman" w:eastAsia="Calibri" w:hAnsi="Times New Roman" w:cs="Times New Roman"/>
          <w:bCs/>
          <w:sz w:val="28"/>
        </w:rPr>
        <w:br/>
        <w:t>0,25 кг)</w:t>
      </w:r>
      <w:r w:rsidRPr="00EA7073">
        <w:rPr>
          <w:rFonts w:ascii="Times New Roman" w:hAnsi="Times New Roman" w:cs="Times New Roman"/>
          <w:bCs/>
          <w:sz w:val="28"/>
        </w:rPr>
        <w:t>, подъема привязных аэростатов над территорией муниципального образования городской округ Сургут Ханты-Мансийского автономного округа – Югры, а также посадку (взлет) на расположенные в границах территории муниципального образования городской округ Сургут Ханты-Мансийского автономного округа – Югр</w:t>
      </w:r>
      <w:r w:rsidR="00EA7073">
        <w:rPr>
          <w:rFonts w:ascii="Times New Roman" w:hAnsi="Times New Roman" w:cs="Times New Roman"/>
          <w:bCs/>
          <w:sz w:val="28"/>
        </w:rPr>
        <w:t>ы</w:t>
      </w:r>
      <w:r w:rsidRPr="00EA7073">
        <w:rPr>
          <w:rFonts w:ascii="Times New Roman" w:hAnsi="Times New Roman" w:cs="Times New Roman"/>
          <w:bCs/>
          <w:sz w:val="28"/>
        </w:rPr>
        <w:t xml:space="preserve"> площадки</w:t>
      </w:r>
      <w:r w:rsidR="00EA7073">
        <w:rPr>
          <w:rFonts w:ascii="Times New Roman" w:hAnsi="Times New Roman" w:cs="Times New Roman"/>
          <w:bCs/>
          <w:sz w:val="28"/>
        </w:rPr>
        <w:t>,</w:t>
      </w:r>
      <w:r w:rsidRPr="00EA7073">
        <w:rPr>
          <w:rFonts w:ascii="Times New Roman" w:hAnsi="Times New Roman" w:cs="Times New Roman"/>
          <w:bCs/>
          <w:sz w:val="28"/>
        </w:rPr>
        <w:t xml:space="preserve"> сведения о которых не опубликованы </w:t>
      </w:r>
      <w:r w:rsidR="00EA7073">
        <w:rPr>
          <w:rFonts w:ascii="Times New Roman" w:hAnsi="Times New Roman" w:cs="Times New Roman"/>
          <w:bCs/>
          <w:sz w:val="28"/>
        </w:rPr>
        <w:br/>
      </w:r>
      <w:r w:rsidRPr="00EA7073">
        <w:rPr>
          <w:rFonts w:ascii="Times New Roman" w:hAnsi="Times New Roman" w:cs="Times New Roman"/>
          <w:bCs/>
          <w:sz w:val="28"/>
        </w:rPr>
        <w:t>в документах аэронавигационной информации</w:t>
      </w:r>
    </w:p>
    <w:p w:rsidR="00792F04" w:rsidRPr="00792F04" w:rsidRDefault="00792F04" w:rsidP="00792F0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48"/>
        <w:gridCol w:w="411"/>
        <w:gridCol w:w="1634"/>
        <w:gridCol w:w="352"/>
        <w:gridCol w:w="2326"/>
      </w:tblGrid>
      <w:tr w:rsidR="00792F04" w:rsidRPr="00792F04" w:rsidTr="00792F04">
        <w:tc>
          <w:tcPr>
            <w:tcW w:w="16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  <w:r w:rsidRPr="00792F04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</w:rPr>
              <w:t>Заявитель</w:t>
            </w:r>
          </w:p>
          <w:p w:rsidR="00792F04" w:rsidRPr="00EA7073" w:rsidRDefault="00792F04">
            <w:pPr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0"/>
                <w:szCs w:val="20"/>
              </w:rPr>
            </w:pPr>
            <w:r w:rsidRPr="00EA7073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0"/>
                <w:szCs w:val="20"/>
              </w:rPr>
              <w:t>(отметьте любым знаком выбранное значение)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  <w:r w:rsidRPr="00792F04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</w:rPr>
              <w:t>Физическое лицо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  <w:r w:rsidRPr="00792F04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</w:rPr>
              <w:t>Юридическое лицо</w:t>
            </w:r>
          </w:p>
        </w:tc>
      </w:tr>
    </w:tbl>
    <w:p w:rsidR="00792F04" w:rsidRPr="00792F04" w:rsidRDefault="00792F04" w:rsidP="00792F04">
      <w:pP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Для физических лиц: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имя, отчество (последнее </w:t>
      </w:r>
      <w:r w:rsidR="00EA707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92F04">
        <w:rPr>
          <w:rFonts w:ascii="Times New Roman" w:hAnsi="Times New Roman" w:cs="Times New Roman"/>
          <w:color w:val="000000"/>
          <w:sz w:val="28"/>
          <w:szCs w:val="28"/>
        </w:rPr>
        <w:t>при наличии) заявителя: 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Адрес места жительства: 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Сведения о документе, удостоверяющем личность заявителя: 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Для юридических лиц: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Наименование: 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Адрес места нахождения: 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ОГРН ____________________________ ИНН 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lastRenderedPageBreak/>
        <w:t>Сведения о представителе заявителя: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Представитель действует: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□ на основании доверенности (реквизиты доверенности __________________</w:t>
      </w:r>
      <w:proofErr w:type="gramStart"/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_ )</w:t>
      </w:r>
      <w:proofErr w:type="gramEnd"/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□ имеет право действовать от имени юридического лица без доверенности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□ иное 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(последнее при наличии): 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Адрес места жительства: 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Сведения о документе, удостоверяющем личность заявителя: 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Цель выдачи разрешения: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 xml:space="preserve">□ </w:t>
      </w: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t>выполнение авиационных работ;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 xml:space="preserve">□ </w:t>
      </w: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t>выполнение парашютных прыжков;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 xml:space="preserve">□ </w:t>
      </w: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t>выполнение демонстрационных полетов воздушных судов;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 xml:space="preserve">□ </w:t>
      </w: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t>выполнение полетов беспилотных воздушных судов, сроком не более 30 календарных дней;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 xml:space="preserve">□ </w:t>
      </w: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t>выполнение подъемов привязных аэростатов;</w:t>
      </w:r>
    </w:p>
    <w:p w:rsidR="00792F04" w:rsidRPr="00792F04" w:rsidRDefault="00792F04" w:rsidP="00792F04">
      <w:pP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 xml:space="preserve">□ </w:t>
      </w: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выполнение посадки (взлета) на площадки, сведения о которых не опубликованы в документах </w:t>
      </w: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аэронавигационной информации.</w:t>
      </w:r>
    </w:p>
    <w:p w:rsidR="00792F04" w:rsidRPr="00792F04" w:rsidRDefault="00792F04" w:rsidP="00792F04">
      <w:pPr>
        <w:jc w:val="center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Цель выполнения соответствующей деятельности: 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План выполнения деятельности: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Дата ____________ Время с _________ по __________</w:t>
      </w:r>
    </w:p>
    <w:p w:rsidR="00792F04" w:rsidRPr="00792F04" w:rsidRDefault="00792F04" w:rsidP="00792F04">
      <w:pP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Населенный пункт 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планируемой деятельности (указываются подробные сведения о маршруте, адресе (месте нахождения, ориентирах) выполнения деятельности, планируемых к использованию воздушных суднах, другом оборудовании, их характеристиках (мощность и тип двигателей, габариты, сведения об уровне шума при осуществлении деятельности, иные исчерпывающие характеристики), сведения о необходимости ограничения или прекращения движения транспортных средств по автомобильным дорогам, иные сведения,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92F04">
        <w:rPr>
          <w:rFonts w:ascii="Times New Roman" w:hAnsi="Times New Roman" w:cs="Times New Roman"/>
          <w:color w:val="000000"/>
          <w:sz w:val="28"/>
          <w:szCs w:val="28"/>
        </w:rPr>
        <w:t>в том числе о количестве лиц, участвующих в парашютных прыжках, и т.п.)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ind w:firstLine="426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ind w:firstLine="426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Приложения: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1. 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2. _________________________________________________________________</w:t>
      </w:r>
    </w:p>
    <w:p w:rsidR="00792F04" w:rsidRPr="00792F04" w:rsidRDefault="00792F04" w:rsidP="00792F0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sz w:val="28"/>
          <w:szCs w:val="28"/>
        </w:rPr>
        <w:t>3. _________________________________________________________________</w:t>
      </w: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color w:val="000000"/>
          <w:kern w:val="2"/>
          <w:sz w:val="28"/>
          <w:szCs w:val="28"/>
        </w:rPr>
        <w:t>Желаемый способ получения результата муниципальной услуги:</w:t>
      </w: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□ лично, в органе, предоставляющем муниципальную услугу;</w:t>
      </w: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□ направление почтой;</w:t>
      </w: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 w:rsidRPr="00792F04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□ направление на адрес электронной почты ______________________________</w:t>
      </w:r>
    </w:p>
    <w:p w:rsidR="00792F04" w:rsidRPr="00792F04" w:rsidRDefault="00792F04" w:rsidP="00792F0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1E0" w:firstRow="1" w:lastRow="1" w:firstColumn="1" w:lastColumn="1" w:noHBand="0" w:noVBand="0"/>
      </w:tblPr>
      <w:tblGrid>
        <w:gridCol w:w="314"/>
        <w:gridCol w:w="503"/>
        <w:gridCol w:w="337"/>
        <w:gridCol w:w="1789"/>
        <w:gridCol w:w="599"/>
        <w:gridCol w:w="537"/>
        <w:gridCol w:w="401"/>
        <w:gridCol w:w="733"/>
        <w:gridCol w:w="4252"/>
      </w:tblGrid>
      <w:tr w:rsidR="00792F04" w:rsidRPr="00792F04" w:rsidTr="00792F04">
        <w:tc>
          <w:tcPr>
            <w:tcW w:w="314" w:type="dxa"/>
            <w:hideMark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92F0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" w:type="dxa"/>
            <w:hideMark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92F0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9" w:type="dxa"/>
            <w:hideMark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92F0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1" w:type="dxa"/>
            <w:hideMark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92F0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733" w:type="dxa"/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F04" w:rsidRPr="00792F04" w:rsidRDefault="00792F0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2F04" w:rsidRPr="00792F04" w:rsidTr="00792F04">
        <w:tc>
          <w:tcPr>
            <w:tcW w:w="314" w:type="dxa"/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337" w:type="dxa"/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599" w:type="dxa"/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01" w:type="dxa"/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733" w:type="dxa"/>
          </w:tcPr>
          <w:p w:rsidR="00792F04" w:rsidRPr="00792F04" w:rsidRDefault="00792F04">
            <w:pPr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2F04" w:rsidRPr="006F58AE" w:rsidRDefault="00792F04">
            <w:pPr>
              <w:ind w:right="-108"/>
              <w:jc w:val="center"/>
              <w:rPr>
                <w:rFonts w:ascii="Times New Roman" w:eastAsia="Calibri" w:hAnsi="Times New Roman" w:cs="Times New Roman"/>
                <w:iCs/>
                <w:color w:val="000000"/>
                <w:kern w:val="2"/>
                <w:sz w:val="20"/>
                <w:szCs w:val="20"/>
              </w:rPr>
            </w:pPr>
            <w:r w:rsidRPr="006F58AE">
              <w:rPr>
                <w:rFonts w:ascii="Times New Roman" w:eastAsia="Calibri" w:hAnsi="Times New Roman" w:cs="Times New Roman"/>
                <w:iCs/>
                <w:color w:val="000000"/>
                <w:kern w:val="2"/>
                <w:sz w:val="20"/>
                <w:szCs w:val="20"/>
              </w:rPr>
              <w:t>(подпись заявителя или представителя заявителя)</w:t>
            </w:r>
          </w:p>
        </w:tc>
      </w:tr>
    </w:tbl>
    <w:p w:rsidR="006F58AE" w:rsidRDefault="006F58AE" w:rsidP="006F58AE">
      <w:pPr>
        <w:autoSpaceDE w:val="0"/>
        <w:autoSpaceDN w:val="0"/>
        <w:adjustRightInd w:val="0"/>
        <w:ind w:left="707" w:right="-1" w:firstLine="709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</w:p>
    <w:tbl>
      <w:tblPr>
        <w:tblStyle w:val="ac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6F58AE" w:rsidTr="006F58AE">
        <w:trPr>
          <w:trHeight w:val="4636"/>
        </w:trPr>
        <w:tc>
          <w:tcPr>
            <w:tcW w:w="5238" w:type="dxa"/>
          </w:tcPr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F58AE" w:rsidRPr="00792F04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Приложение</w:t>
            </w:r>
          </w:p>
          <w:p w:rsidR="006F58AE" w:rsidRPr="00792F04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к заявлению о выдаче разрешений </w:t>
            </w:r>
          </w:p>
          <w:p w:rsidR="006F58AE" w:rsidRPr="00C85C69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 выполнение авиационных работ, парашютных прыжков, демонстрационных полетов воздушных судов, полетов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беспилотных воздушных судов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(за исключением полетов беспилотных воздушных судов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с максимальной взлетной массой менее 0,25 кг), подъема привязных аэростатов над территорией муниципального образования городской округ Сургут Ханты-Мансийского автономного округа – Югры, а также посадку (взлет)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 расположенные в границах территории муниципального образования городской округ Сургут Ханты-Мансийского автономного округа – Югр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ы</w:t>
            </w: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площадки сведения, о которых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Pr="00792F0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не опубликованы в  документах аэронавигационной информации</w:t>
            </w:r>
          </w:p>
          <w:p w:rsidR="006F58AE" w:rsidRDefault="006F58AE" w:rsidP="006F58AE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DD1E35" w:rsidRPr="00792F04" w:rsidRDefault="00DD1E35" w:rsidP="001C1050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1710DF" w:rsidRPr="00792F04" w:rsidRDefault="001710DF" w:rsidP="001710DF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792F04">
        <w:rPr>
          <w:rFonts w:ascii="Times New Roman" w:hAnsi="Times New Roman" w:cs="Times New Roman"/>
          <w:sz w:val="28"/>
          <w:szCs w:val="28"/>
        </w:rPr>
        <w:t>Согласие</w:t>
      </w:r>
    </w:p>
    <w:p w:rsidR="001710DF" w:rsidRPr="00792F04" w:rsidRDefault="001710DF" w:rsidP="001710DF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792F04">
        <w:rPr>
          <w:rFonts w:ascii="Times New Roman" w:hAnsi="Times New Roman" w:cs="Times New Roman"/>
          <w:sz w:val="28"/>
          <w:szCs w:val="28"/>
        </w:rPr>
        <w:t>на обработку персональных данных (для физических лиц)</w:t>
      </w:r>
    </w:p>
    <w:p w:rsidR="00B20CB1" w:rsidRPr="00792F04" w:rsidRDefault="00B20CB1" w:rsidP="00B20CB1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3C7717" w:rsidRPr="00792F04" w:rsidRDefault="003C7717" w:rsidP="003C77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>Я ,</w:t>
      </w:r>
      <w:proofErr w:type="gramEnd"/>
      <w:r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_________________________________________________________________,</w:t>
      </w:r>
    </w:p>
    <w:p w:rsidR="003C7717" w:rsidRPr="006F58AE" w:rsidRDefault="003C7717" w:rsidP="003C771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58A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3C7717" w:rsidRPr="00792F04" w:rsidRDefault="00F82CA8" w:rsidP="00F82CA8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3C7717" w:rsidRPr="0079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окумент, удостоверяющий личность_______</w:t>
      </w:r>
      <w:r w:rsidRPr="0079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3C7717" w:rsidRPr="0079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 № __________________,</w:t>
      </w:r>
    </w:p>
    <w:p w:rsidR="003C7717" w:rsidRPr="006F58AE" w:rsidRDefault="006F58AE" w:rsidP="003C7717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C7717"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717" w:rsidRPr="006F58AE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документа)</w:t>
      </w:r>
    </w:p>
    <w:p w:rsidR="003C7717" w:rsidRPr="00792F04" w:rsidRDefault="003C7717" w:rsidP="003C77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выдан_______________________________________________________________,</w:t>
      </w:r>
    </w:p>
    <w:p w:rsidR="003C7717" w:rsidRPr="006F58AE" w:rsidRDefault="003C7717" w:rsidP="003C771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58AE">
        <w:rPr>
          <w:rFonts w:ascii="Times New Roman" w:eastAsia="Times New Roman" w:hAnsi="Times New Roman" w:cs="Times New Roman"/>
          <w:sz w:val="20"/>
          <w:szCs w:val="20"/>
          <w:lang w:eastAsia="ru-RU"/>
        </w:rPr>
        <w:t>(кем и когда)</w:t>
      </w:r>
    </w:p>
    <w:p w:rsidR="00F82CA8" w:rsidRPr="00792F04" w:rsidRDefault="003C7717" w:rsidP="003C7717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(</w:t>
      </w:r>
      <w:proofErr w:type="spellStart"/>
      <w:r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_____________________________________</w:t>
      </w:r>
      <w:r w:rsidR="00412F5C"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2F5C" w:rsidRPr="00792F04" w:rsidRDefault="00412F5C" w:rsidP="003C7717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5B" w:rsidRPr="00466D5B" w:rsidRDefault="00412F5C" w:rsidP="003C7717">
      <w:pPr>
        <w:autoSpaceDE w:val="0"/>
        <w:autoSpaceDN w:val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</w:t>
      </w:r>
      <w:r w:rsidR="00466D5B" w:rsidRPr="006A40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F58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466D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</w:t>
      </w:r>
      <w:r w:rsidR="006F58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</w:t>
      </w:r>
      <w:r w:rsidR="006A40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</w:t>
      </w:r>
      <w:r w:rsidR="00466D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</w:t>
      </w:r>
    </w:p>
    <w:p w:rsidR="006A4019" w:rsidRDefault="006A4019" w:rsidP="006A4019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</w:t>
      </w:r>
      <w:r w:rsidRPr="003C771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6F58AE" w:rsidRDefault="006A4019" w:rsidP="00466D5B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A401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документу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</w:t>
      </w:r>
      <w:r w:rsidR="006F58A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</w:t>
      </w:r>
    </w:p>
    <w:p w:rsidR="006F58AE" w:rsidRPr="006F58AE" w:rsidRDefault="006F58AE" w:rsidP="00466D5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6A4019" w:rsidRPr="006A4019" w:rsidRDefault="006A4019" w:rsidP="006F58AE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A40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реквизиты доверенности или иного документа подтверждающего полномочия представителя)</w:t>
      </w:r>
    </w:p>
    <w:p w:rsidR="00466D5B" w:rsidRPr="003C7717" w:rsidRDefault="00466D5B" w:rsidP="00466D5B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3C7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окумент, удостоверяющий личность_______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3C7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 № 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3C7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________,</w:t>
      </w:r>
    </w:p>
    <w:p w:rsidR="00466D5B" w:rsidRDefault="00466D5B" w:rsidP="00466D5B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7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3C7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(вид документа)</w:t>
      </w:r>
    </w:p>
    <w:p w:rsidR="003366BA" w:rsidRPr="003C7717" w:rsidRDefault="003366BA" w:rsidP="009068E8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366BA" w:rsidRPr="003C7717" w:rsidRDefault="003366BA" w:rsidP="003366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______________________________________________,</w:t>
      </w:r>
    </w:p>
    <w:p w:rsidR="003366BA" w:rsidRPr="003C7717" w:rsidRDefault="003366BA" w:rsidP="003366BA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7717">
        <w:rPr>
          <w:rFonts w:ascii="Times New Roman" w:eastAsia="Times New Roman" w:hAnsi="Times New Roman" w:cs="Times New Roman"/>
          <w:sz w:val="20"/>
          <w:szCs w:val="20"/>
          <w:lang w:eastAsia="ru-RU"/>
        </w:rPr>
        <w:t>(кем и когда)</w:t>
      </w:r>
    </w:p>
    <w:p w:rsidR="003366BA" w:rsidRDefault="003366BA" w:rsidP="009068E8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(</w:t>
      </w:r>
      <w:proofErr w:type="spellStart"/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2F5C" w:rsidRPr="006F58AE" w:rsidRDefault="006F58AE" w:rsidP="009068E8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8A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068E8" w:rsidRPr="006F58AE">
        <w:rPr>
          <w:rFonts w:ascii="Times New Roman" w:hAnsi="Times New Roman" w:cs="Times New Roman"/>
          <w:sz w:val="28"/>
          <w:szCs w:val="28"/>
          <w:lang w:eastAsia="ru-RU"/>
        </w:rPr>
        <w:t>заполняется в случае получения согласия от представителя субъекта персональных данных</w:t>
      </w:r>
      <w:r w:rsidRPr="006F58AE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710DF" w:rsidRDefault="00F82CA8" w:rsidP="003C7717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с 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27.07.2006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персональных данных»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0CB1" w:rsidRPr="003C7717">
        <w:rPr>
          <w:rFonts w:ascii="Times New Roman" w:hAnsi="Times New Roman" w:cs="Times New Roman"/>
          <w:sz w:val="28"/>
          <w:szCs w:val="28"/>
        </w:rPr>
        <w:t xml:space="preserve">даю  согласие  </w:t>
      </w:r>
      <w:r w:rsidR="00466D5B" w:rsidRPr="00466D5B">
        <w:rPr>
          <w:rFonts w:ascii="Times New Roman" w:hAnsi="Times New Roman" w:cs="Times New Roman"/>
          <w:sz w:val="28"/>
          <w:szCs w:val="28"/>
        </w:rPr>
        <w:t>Администрации города Сургута</w:t>
      </w:r>
      <w:r w:rsidR="00FA36A9">
        <w:rPr>
          <w:rFonts w:ascii="Times New Roman" w:hAnsi="Times New Roman" w:cs="Times New Roman"/>
          <w:sz w:val="28"/>
          <w:szCs w:val="28"/>
        </w:rPr>
        <w:t>, расположенной по адресу: г</w:t>
      </w:r>
      <w:r w:rsidR="006F58AE">
        <w:rPr>
          <w:rFonts w:ascii="Times New Roman" w:hAnsi="Times New Roman" w:cs="Times New Roman"/>
          <w:sz w:val="28"/>
          <w:szCs w:val="28"/>
        </w:rPr>
        <w:t>ород</w:t>
      </w:r>
      <w:r w:rsidR="00FA36A9">
        <w:rPr>
          <w:rFonts w:ascii="Times New Roman" w:hAnsi="Times New Roman" w:cs="Times New Roman"/>
          <w:sz w:val="28"/>
          <w:szCs w:val="28"/>
        </w:rPr>
        <w:t xml:space="preserve"> Сургут, ул</w:t>
      </w:r>
      <w:r w:rsidR="006F58AE">
        <w:rPr>
          <w:rFonts w:ascii="Times New Roman" w:hAnsi="Times New Roman" w:cs="Times New Roman"/>
          <w:sz w:val="28"/>
          <w:szCs w:val="28"/>
        </w:rPr>
        <w:t>ица</w:t>
      </w:r>
      <w:r w:rsidR="00FA36A9">
        <w:rPr>
          <w:rFonts w:ascii="Times New Roman" w:hAnsi="Times New Roman" w:cs="Times New Roman"/>
          <w:sz w:val="28"/>
          <w:szCs w:val="28"/>
        </w:rPr>
        <w:t xml:space="preserve"> Энгельса, 8,</w:t>
      </w:r>
      <w:r w:rsidR="007E5198">
        <w:rPr>
          <w:rFonts w:ascii="Times New Roman" w:hAnsi="Times New Roman" w:cs="Times New Roman"/>
          <w:sz w:val="28"/>
          <w:szCs w:val="28"/>
        </w:rPr>
        <w:t xml:space="preserve"> </w:t>
      </w:r>
      <w:r w:rsidR="00B20CB1" w:rsidRPr="003C7717">
        <w:rPr>
          <w:rFonts w:ascii="Times New Roman" w:hAnsi="Times New Roman" w:cs="Times New Roman"/>
          <w:sz w:val="28"/>
          <w:szCs w:val="28"/>
        </w:rPr>
        <w:t>на  обр</w:t>
      </w:r>
      <w:r w:rsidR="003C7717">
        <w:rPr>
          <w:rFonts w:ascii="Times New Roman" w:hAnsi="Times New Roman" w:cs="Times New Roman"/>
          <w:sz w:val="28"/>
          <w:szCs w:val="28"/>
        </w:rPr>
        <w:t>аботку моих персональных данных</w:t>
      </w:r>
      <w:r w:rsidR="001710DF">
        <w:rPr>
          <w:rFonts w:ascii="Times New Roman" w:hAnsi="Times New Roman" w:cs="Times New Roman"/>
          <w:sz w:val="28"/>
          <w:szCs w:val="28"/>
        </w:rPr>
        <w:t>, включающих фамилию, имя, отчество, пол, дату рождения, адрес проживания (прописки), реквизиты документа, удостоверяющего личность, реквизиты документа, подтверждающего полномочия пр</w:t>
      </w:r>
      <w:r w:rsidR="003C7717">
        <w:rPr>
          <w:rFonts w:ascii="Times New Roman" w:hAnsi="Times New Roman" w:cs="Times New Roman"/>
          <w:sz w:val="28"/>
          <w:szCs w:val="28"/>
        </w:rPr>
        <w:t>едставителя, контактный телефон</w:t>
      </w:r>
      <w:r w:rsidR="001710DF">
        <w:rPr>
          <w:rFonts w:ascii="Times New Roman" w:hAnsi="Times New Roman" w:cs="Times New Roman"/>
          <w:sz w:val="28"/>
          <w:szCs w:val="28"/>
        </w:rPr>
        <w:t>.</w:t>
      </w:r>
    </w:p>
    <w:p w:rsidR="001710DF" w:rsidRDefault="001710DF" w:rsidP="001C1050">
      <w:pPr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Вышеуказанные персональные данные предоставляю для обработки </w:t>
      </w:r>
      <w:r w:rsidR="001C105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целях обеспечения соблюдения в отношении меня законодательства Российской Федерации </w:t>
      </w:r>
      <w:r w:rsidR="001C1050">
        <w:rPr>
          <w:rFonts w:ascii="Times New Roman" w:hAnsi="Times New Roman" w:cs="Times New Roman"/>
          <w:sz w:val="28"/>
          <w:szCs w:val="28"/>
        </w:rPr>
        <w:t>при выдач</w:t>
      </w:r>
      <w:r w:rsidR="009068E8">
        <w:rPr>
          <w:rFonts w:ascii="Times New Roman" w:hAnsi="Times New Roman" w:cs="Times New Roman"/>
          <w:sz w:val="28"/>
          <w:szCs w:val="28"/>
        </w:rPr>
        <w:t>е</w:t>
      </w:r>
      <w:r w:rsidR="001C1050" w:rsidRPr="002A76B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F82CA8">
        <w:rPr>
          <w:rFonts w:ascii="Times New Roman" w:hAnsi="Times New Roman" w:cs="Times New Roman"/>
          <w:sz w:val="28"/>
          <w:szCs w:val="28"/>
        </w:rPr>
        <w:t>й</w:t>
      </w:r>
      <w:r w:rsidR="001C1050" w:rsidRPr="002A76B7">
        <w:rPr>
          <w:rFonts w:ascii="Times New Roman" w:hAnsi="Times New Roman" w:cs="Times New Roman"/>
          <w:sz w:val="28"/>
          <w:szCs w:val="28"/>
        </w:rPr>
        <w:t xml:space="preserve">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городской округ Сургут Ханты-Мансийского автономного округа – Югры, а также посадку (взлет) на расположенные в границах территории муниципального образования городской округ Сургут Ханты-Мансийского автономного округа – Югры, площадки, сведения о которых не опубликованы в документах аэронавигационной информации</w:t>
      </w:r>
      <w:r w:rsidR="00813298">
        <w:rPr>
          <w:rFonts w:ascii="Times New Roman" w:hAnsi="Times New Roman" w:cs="Times New Roman"/>
          <w:sz w:val="28"/>
          <w:szCs w:val="28"/>
        </w:rPr>
        <w:t>,</w:t>
      </w:r>
      <w:r w:rsidR="001C1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реализации полномочий, возложенных действующим законодательством на Администрацию города Сургута.</w:t>
      </w:r>
    </w:p>
    <w:p w:rsidR="001710DF" w:rsidRDefault="001710DF" w:rsidP="001C1050">
      <w:pPr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 Администрации города Сургута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передачу, обезличивание, блокирование, уничтожение. Администрация города Сургута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(документов).</w:t>
      </w:r>
    </w:p>
    <w:p w:rsidR="001710DF" w:rsidRDefault="001710DF" w:rsidP="001C1050">
      <w:pPr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</w:t>
      </w:r>
      <w:r w:rsidR="007E5198" w:rsidRPr="00466D5B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3C7717" w:rsidRPr="00466D5B">
        <w:rPr>
          <w:rFonts w:ascii="Times New Roman" w:hAnsi="Times New Roman" w:cs="Times New Roman"/>
          <w:sz w:val="28"/>
          <w:szCs w:val="28"/>
        </w:rPr>
        <w:t xml:space="preserve"> </w:t>
      </w:r>
      <w:r w:rsidR="000C6CA0" w:rsidRPr="00466D5B">
        <w:rPr>
          <w:rFonts w:ascii="Times New Roman" w:hAnsi="Times New Roman" w:cs="Times New Roman"/>
          <w:sz w:val="28"/>
          <w:szCs w:val="28"/>
        </w:rPr>
        <w:t>в течение трех лет</w:t>
      </w:r>
      <w:r w:rsidRPr="00466D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Данное согласие может быть отозвано в любой момент по моему письменному заявлению. Я подтверждаю,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давая такое согласие, я действую по собственной воле и в своих интересах.</w:t>
      </w:r>
    </w:p>
    <w:p w:rsidR="00F82CA8" w:rsidRDefault="00F82CA8" w:rsidP="003C77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717" w:rsidRPr="003C7717" w:rsidRDefault="003C7717" w:rsidP="003C771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20    г.          _______________                 ______________</w:t>
      </w:r>
    </w:p>
    <w:p w:rsidR="003C7717" w:rsidRPr="003C7717" w:rsidRDefault="003C7717" w:rsidP="003C771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C7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3C7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ФИО</w:t>
      </w:r>
    </w:p>
    <w:sectPr w:rsidR="003C7717" w:rsidRPr="003C7717" w:rsidSect="003366B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76709"/>
    <w:multiLevelType w:val="hybridMultilevel"/>
    <w:tmpl w:val="AE9AFEC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958BF"/>
    <w:multiLevelType w:val="hybridMultilevel"/>
    <w:tmpl w:val="4B94FA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FE"/>
    <w:rsid w:val="0005019A"/>
    <w:rsid w:val="000C6CA0"/>
    <w:rsid w:val="001710DF"/>
    <w:rsid w:val="001C1050"/>
    <w:rsid w:val="002734DC"/>
    <w:rsid w:val="003366BA"/>
    <w:rsid w:val="0037624C"/>
    <w:rsid w:val="003C7717"/>
    <w:rsid w:val="00412F5C"/>
    <w:rsid w:val="00466D5B"/>
    <w:rsid w:val="00492D60"/>
    <w:rsid w:val="006A4019"/>
    <w:rsid w:val="006F58AE"/>
    <w:rsid w:val="00792F04"/>
    <w:rsid w:val="007E5198"/>
    <w:rsid w:val="00813298"/>
    <w:rsid w:val="009068E8"/>
    <w:rsid w:val="00926F2A"/>
    <w:rsid w:val="00A4295B"/>
    <w:rsid w:val="00A93CBA"/>
    <w:rsid w:val="00B20CB1"/>
    <w:rsid w:val="00C36BB5"/>
    <w:rsid w:val="00C85C69"/>
    <w:rsid w:val="00DD1E35"/>
    <w:rsid w:val="00E21CAB"/>
    <w:rsid w:val="00EA7073"/>
    <w:rsid w:val="00F740FE"/>
    <w:rsid w:val="00F82CA8"/>
    <w:rsid w:val="00FA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2B47"/>
  <w15:chartTrackingRefBased/>
  <w15:docId w15:val="{E1E65488-EC03-44CF-A76C-45B4CF95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F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792F04"/>
    <w:pPr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0DF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0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050"/>
    <w:rPr>
      <w:rFonts w:ascii="Segoe UI" w:hAnsi="Segoe UI" w:cs="Segoe UI"/>
      <w:sz w:val="18"/>
      <w:szCs w:val="18"/>
    </w:rPr>
  </w:style>
  <w:style w:type="character" w:customStyle="1" w:styleId="s10">
    <w:name w:val="s_10"/>
    <w:basedOn w:val="a0"/>
    <w:rsid w:val="00B20CB1"/>
  </w:style>
  <w:style w:type="paragraph" w:styleId="a6">
    <w:name w:val="List Paragraph"/>
    <w:basedOn w:val="a"/>
    <w:uiPriority w:val="34"/>
    <w:qFormat/>
    <w:rsid w:val="00412F5C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792F04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8"/>
    <w:semiHidden/>
    <w:locked/>
    <w:rsid w:val="00792F04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792F04"/>
    <w:pPr>
      <w:ind w:firstLine="567"/>
      <w:jc w:val="both"/>
    </w:pPr>
    <w:rPr>
      <w:rFonts w:ascii="Courier" w:eastAsia="Times New Roman" w:hAnsi="Courier" w:cstheme="minorBidi"/>
    </w:rPr>
  </w:style>
  <w:style w:type="character" w:customStyle="1" w:styleId="1">
    <w:name w:val="Текст примечания Знак1"/>
    <w:basedOn w:val="a0"/>
    <w:uiPriority w:val="99"/>
    <w:semiHidden/>
    <w:rsid w:val="00792F04"/>
    <w:rPr>
      <w:rFonts w:ascii="Calibri" w:hAnsi="Calibri" w:cs="Calibri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792F04"/>
    <w:rPr>
      <w:sz w:val="16"/>
      <w:szCs w:val="16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92F04"/>
    <w:pPr>
      <w:ind w:firstLine="0"/>
      <w:jc w:val="left"/>
    </w:pPr>
    <w:rPr>
      <w:rFonts w:ascii="Calibri" w:eastAsiaTheme="minorHAnsi" w:hAnsi="Calibri" w:cs="Calibri"/>
      <w:b/>
      <w:bCs/>
      <w:sz w:val="20"/>
      <w:szCs w:val="20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792F04"/>
    <w:rPr>
      <w:rFonts w:ascii="Calibri" w:eastAsia="Times New Roman" w:hAnsi="Calibri" w:cs="Calibri"/>
      <w:b/>
      <w:bCs/>
      <w:sz w:val="20"/>
      <w:szCs w:val="20"/>
    </w:rPr>
  </w:style>
  <w:style w:type="table" w:styleId="ac">
    <w:name w:val="Table Grid"/>
    <w:basedOn w:val="a1"/>
    <w:uiPriority w:val="39"/>
    <w:rsid w:val="006F5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52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Дюкалина Лариса Николаевна</dc:creator>
  <cp:keywords/>
  <dc:description/>
  <cp:lastModifiedBy>Дюкалина Лариса Николаевна</cp:lastModifiedBy>
  <cp:revision>26</cp:revision>
  <cp:lastPrinted>2025-09-01T10:49:00Z</cp:lastPrinted>
  <dcterms:created xsi:type="dcterms:W3CDTF">2025-08-20T04:44:00Z</dcterms:created>
  <dcterms:modified xsi:type="dcterms:W3CDTF">2025-09-17T05:33:00Z</dcterms:modified>
</cp:coreProperties>
</file>