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5B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45BA2" w:rsidRDefault="00545B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634760" r:id="rId8"/>
              </w:object>
            </w:r>
          </w:p>
          <w:p w:rsidR="00545BA2" w:rsidRDefault="00545B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45BA2" w:rsidRPr="005541F0" w:rsidRDefault="00545B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45BA2" w:rsidRDefault="00545B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45BA2" w:rsidRPr="005541F0" w:rsidRDefault="00545B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5BA2" w:rsidRPr="005649E4" w:rsidRDefault="00545B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5BA2" w:rsidRPr="00656C1A" w:rsidRDefault="00545B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45BA2" w:rsidRPr="005541F0" w:rsidRDefault="00545B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5BA2" w:rsidRPr="005541F0" w:rsidRDefault="00545B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45BA2" w:rsidRPr="00656C1A" w:rsidRDefault="00545B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45BA2" w:rsidRDefault="00545B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45BA2" w:rsidRPr="003262E3" w:rsidRDefault="00545B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5B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5BA2" w:rsidRPr="00F8214F" w:rsidRDefault="00545B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BA2" w:rsidRPr="00F8214F" w:rsidRDefault="008B5A9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5BA2" w:rsidRPr="00F8214F" w:rsidRDefault="00545B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BA2" w:rsidRPr="00F8214F" w:rsidRDefault="008B5A9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5BA2" w:rsidRPr="00A63FB0" w:rsidRDefault="00545B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BA2" w:rsidRPr="00A3761A" w:rsidRDefault="008B5A9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5BA2" w:rsidRPr="00F8214F" w:rsidRDefault="00545B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5BA2" w:rsidRPr="00AB4194" w:rsidRDefault="00545B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5BA2" w:rsidRPr="00F8214F" w:rsidRDefault="008B5A9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7776</w:t>
            </w:r>
          </w:p>
        </w:tc>
      </w:tr>
    </w:tbl>
    <w:p w:rsidR="00545BA2" w:rsidRDefault="00545BA2" w:rsidP="009E222F"/>
    <w:p w:rsidR="00545BA2" w:rsidRDefault="00545BA2" w:rsidP="00545BA2">
      <w:pPr>
        <w:rPr>
          <w:szCs w:val="28"/>
        </w:rPr>
      </w:pPr>
      <w:r w:rsidRPr="00971E5B">
        <w:rPr>
          <w:szCs w:val="28"/>
        </w:rPr>
        <w:t xml:space="preserve">Об </w:t>
      </w:r>
      <w:r>
        <w:rPr>
          <w:szCs w:val="28"/>
        </w:rPr>
        <w:t>определ</w:t>
      </w:r>
      <w:r w:rsidRPr="00971E5B">
        <w:rPr>
          <w:szCs w:val="28"/>
        </w:rPr>
        <w:t xml:space="preserve">ении </w:t>
      </w:r>
      <w:r w:rsidRPr="0065217A">
        <w:rPr>
          <w:szCs w:val="28"/>
        </w:rPr>
        <w:t xml:space="preserve">специально </w:t>
      </w:r>
    </w:p>
    <w:p w:rsidR="00545BA2" w:rsidRDefault="00545BA2" w:rsidP="00545BA2">
      <w:pPr>
        <w:rPr>
          <w:szCs w:val="28"/>
        </w:rPr>
      </w:pPr>
      <w:r w:rsidRPr="0065217A">
        <w:rPr>
          <w:szCs w:val="28"/>
        </w:rPr>
        <w:t xml:space="preserve">отведенных мест для проведения </w:t>
      </w:r>
    </w:p>
    <w:p w:rsidR="00545BA2" w:rsidRDefault="00545BA2" w:rsidP="00545BA2">
      <w:pPr>
        <w:rPr>
          <w:szCs w:val="28"/>
        </w:rPr>
      </w:pPr>
      <w:r w:rsidRPr="0065217A">
        <w:rPr>
          <w:szCs w:val="28"/>
        </w:rPr>
        <w:t>встреч депутатов с избирателями</w:t>
      </w:r>
      <w:r>
        <w:rPr>
          <w:szCs w:val="28"/>
        </w:rPr>
        <w:t>,</w:t>
      </w:r>
    </w:p>
    <w:p w:rsidR="00545BA2" w:rsidRDefault="00545BA2" w:rsidP="00545BA2">
      <w:pPr>
        <w:rPr>
          <w:szCs w:val="28"/>
        </w:rPr>
      </w:pPr>
      <w:r>
        <w:rPr>
          <w:szCs w:val="28"/>
        </w:rPr>
        <w:t xml:space="preserve">утверждении </w:t>
      </w:r>
      <w:r w:rsidRPr="00971E5B">
        <w:rPr>
          <w:szCs w:val="28"/>
        </w:rPr>
        <w:t>перечня объектов</w:t>
      </w:r>
      <w:r>
        <w:rPr>
          <w:szCs w:val="28"/>
        </w:rPr>
        <w:t xml:space="preserve"> </w:t>
      </w:r>
    </w:p>
    <w:p w:rsidR="00545BA2" w:rsidRPr="00971E5B" w:rsidRDefault="00545BA2" w:rsidP="00545BA2">
      <w:pPr>
        <w:rPr>
          <w:szCs w:val="28"/>
        </w:rPr>
      </w:pPr>
      <w:r w:rsidRPr="00971E5B">
        <w:rPr>
          <w:szCs w:val="28"/>
        </w:rPr>
        <w:t xml:space="preserve">недвижимого имущества, </w:t>
      </w:r>
    </w:p>
    <w:p w:rsidR="00545BA2" w:rsidRPr="00971E5B" w:rsidRDefault="00545BA2" w:rsidP="00545BA2">
      <w:pPr>
        <w:rPr>
          <w:szCs w:val="28"/>
        </w:rPr>
      </w:pPr>
      <w:r w:rsidRPr="00971E5B">
        <w:rPr>
          <w:szCs w:val="28"/>
        </w:rPr>
        <w:t>находящихся в муниципальной</w:t>
      </w:r>
    </w:p>
    <w:p w:rsidR="00545BA2" w:rsidRPr="00971E5B" w:rsidRDefault="00545BA2" w:rsidP="00545BA2">
      <w:pPr>
        <w:rPr>
          <w:szCs w:val="28"/>
        </w:rPr>
      </w:pPr>
      <w:r w:rsidRPr="00971E5B">
        <w:rPr>
          <w:szCs w:val="28"/>
        </w:rPr>
        <w:t>собственности, предоставляемых</w:t>
      </w:r>
    </w:p>
    <w:p w:rsidR="00545BA2" w:rsidRPr="00545BA2" w:rsidRDefault="00545BA2" w:rsidP="00545BA2">
      <w:pPr>
        <w:rPr>
          <w:szCs w:val="28"/>
        </w:rPr>
      </w:pPr>
      <w:r w:rsidRPr="00971E5B">
        <w:rPr>
          <w:szCs w:val="28"/>
        </w:rPr>
        <w:t xml:space="preserve">во </w:t>
      </w:r>
      <w:r w:rsidRPr="00545BA2">
        <w:rPr>
          <w:szCs w:val="28"/>
        </w:rPr>
        <w:t xml:space="preserve">временное безвозмездное </w:t>
      </w:r>
    </w:p>
    <w:p w:rsidR="00545BA2" w:rsidRPr="00545BA2" w:rsidRDefault="00545BA2" w:rsidP="00545BA2">
      <w:pPr>
        <w:rPr>
          <w:szCs w:val="28"/>
        </w:rPr>
      </w:pPr>
      <w:r w:rsidRPr="00545BA2">
        <w:rPr>
          <w:szCs w:val="28"/>
        </w:rPr>
        <w:t xml:space="preserve">пользование, для проведения </w:t>
      </w:r>
    </w:p>
    <w:p w:rsidR="00545BA2" w:rsidRPr="00545BA2" w:rsidRDefault="00545BA2" w:rsidP="00545BA2">
      <w:pPr>
        <w:rPr>
          <w:szCs w:val="28"/>
        </w:rPr>
      </w:pPr>
      <w:r w:rsidRPr="00545BA2">
        <w:rPr>
          <w:szCs w:val="28"/>
        </w:rPr>
        <w:t xml:space="preserve">встреч депутатов Думы города </w:t>
      </w:r>
    </w:p>
    <w:p w:rsidR="00545BA2" w:rsidRPr="00545BA2" w:rsidRDefault="00545BA2" w:rsidP="00545BA2">
      <w:pPr>
        <w:rPr>
          <w:szCs w:val="28"/>
        </w:rPr>
      </w:pPr>
      <w:r w:rsidRPr="00545BA2">
        <w:rPr>
          <w:szCs w:val="28"/>
        </w:rPr>
        <w:t xml:space="preserve">с избирателями и о признании </w:t>
      </w:r>
    </w:p>
    <w:p w:rsidR="00545BA2" w:rsidRPr="00545BA2" w:rsidRDefault="00545BA2" w:rsidP="00545BA2">
      <w:pPr>
        <w:rPr>
          <w:szCs w:val="28"/>
        </w:rPr>
      </w:pPr>
      <w:r w:rsidRPr="00545BA2">
        <w:rPr>
          <w:szCs w:val="28"/>
        </w:rPr>
        <w:t>утратившими силу некоторых</w:t>
      </w:r>
    </w:p>
    <w:p w:rsidR="00545BA2" w:rsidRPr="00545BA2" w:rsidRDefault="00545BA2" w:rsidP="00545BA2">
      <w:pPr>
        <w:rPr>
          <w:szCs w:val="28"/>
        </w:rPr>
      </w:pPr>
      <w:r w:rsidRPr="00545BA2">
        <w:rPr>
          <w:szCs w:val="28"/>
        </w:rPr>
        <w:t>муниципальных правовых актов</w:t>
      </w:r>
    </w:p>
    <w:p w:rsidR="00545BA2" w:rsidRPr="00545BA2" w:rsidRDefault="00545BA2" w:rsidP="00545BA2">
      <w:pPr>
        <w:rPr>
          <w:szCs w:val="28"/>
        </w:rPr>
      </w:pPr>
    </w:p>
    <w:p w:rsidR="00545BA2" w:rsidRPr="00545BA2" w:rsidRDefault="00545BA2" w:rsidP="00545BA2">
      <w:pPr>
        <w:ind w:right="-143" w:firstLine="708"/>
        <w:jc w:val="both"/>
        <w:rPr>
          <w:szCs w:val="28"/>
        </w:rPr>
      </w:pPr>
    </w:p>
    <w:p w:rsidR="00545BA2" w:rsidRPr="00545BA2" w:rsidRDefault="00545BA2" w:rsidP="00545BA2">
      <w:pPr>
        <w:ind w:right="-1" w:firstLine="709"/>
        <w:jc w:val="both"/>
        <w:rPr>
          <w:szCs w:val="28"/>
        </w:rPr>
      </w:pPr>
      <w:r w:rsidRPr="00545BA2">
        <w:rPr>
          <w:szCs w:val="28"/>
        </w:rPr>
        <w:t xml:space="preserve">В соответствии с Федеральным законом от 20.03.2025 № 33-ФЗ                                   «Об общих принципах организации местного самоуправления в единой системе публичной власти», Федеральным законом от 19.06.2004 № 54-ФЗ «О собраниях, митингах, демонстрациях, шествиях  и пикетированиях», решением Думы города от 07.10.2009 № 604-IV ДГ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545BA2">
        <w:rPr>
          <w:szCs w:val="28"/>
        </w:rPr>
        <w:t>Админи</w:t>
      </w:r>
      <w:r>
        <w:rPr>
          <w:szCs w:val="28"/>
        </w:rPr>
        <w:t>-</w:t>
      </w:r>
      <w:r w:rsidRPr="00545BA2">
        <w:rPr>
          <w:szCs w:val="28"/>
        </w:rPr>
        <w:t>страции</w:t>
      </w:r>
      <w:proofErr w:type="spellEnd"/>
      <w:r w:rsidRPr="00545BA2">
        <w:rPr>
          <w:szCs w:val="28"/>
        </w:rPr>
        <w:t xml:space="preserve"> города»:</w:t>
      </w:r>
    </w:p>
    <w:p w:rsidR="00545BA2" w:rsidRPr="00545BA2" w:rsidRDefault="00545BA2" w:rsidP="00545BA2">
      <w:pPr>
        <w:ind w:right="-1" w:firstLine="709"/>
        <w:jc w:val="both"/>
        <w:rPr>
          <w:szCs w:val="28"/>
        </w:rPr>
      </w:pPr>
      <w:r w:rsidRPr="00545BA2">
        <w:rPr>
          <w:szCs w:val="28"/>
        </w:rPr>
        <w:t xml:space="preserve">1. Определить специально отведенное место для проведения встреч депутатов с избирателями – свободную от застройки территорию земельного участка по адресу: г. Сургут, </w:t>
      </w:r>
      <w:proofErr w:type="spellStart"/>
      <w:r w:rsidRPr="00545BA2">
        <w:rPr>
          <w:szCs w:val="28"/>
        </w:rPr>
        <w:t>мкр</w:t>
      </w:r>
      <w:proofErr w:type="spellEnd"/>
      <w:r w:rsidRPr="00545BA2">
        <w:rPr>
          <w:szCs w:val="28"/>
        </w:rPr>
        <w:t>. 31, сквер, площадью 3 532 квадратных метра.</w:t>
      </w:r>
    </w:p>
    <w:p w:rsidR="00545BA2" w:rsidRPr="00545BA2" w:rsidRDefault="00545BA2" w:rsidP="00545BA2">
      <w:pPr>
        <w:ind w:firstLine="709"/>
        <w:jc w:val="both"/>
        <w:rPr>
          <w:szCs w:val="28"/>
        </w:rPr>
      </w:pPr>
      <w:r w:rsidRPr="00545BA2">
        <w:rPr>
          <w:szCs w:val="28"/>
        </w:rPr>
        <w:t>2. Утвердить перечень объектов недвижимого имущества, находящихся                       в муниципальной собственности, предоставляемых во временное безвозмездное пользование для проведения встреч депутатов Думы города с избирателями, согласно приложению.</w:t>
      </w:r>
    </w:p>
    <w:p w:rsidR="00545BA2" w:rsidRPr="00545BA2" w:rsidRDefault="00545BA2" w:rsidP="00545BA2">
      <w:pPr>
        <w:ind w:firstLine="709"/>
        <w:jc w:val="both"/>
        <w:rPr>
          <w:szCs w:val="28"/>
        </w:rPr>
      </w:pPr>
      <w:r w:rsidRPr="00545BA2">
        <w:rPr>
          <w:szCs w:val="28"/>
        </w:rPr>
        <w:lastRenderedPageBreak/>
        <w:t>3. Признать утратившими силу постановления Администрации города:</w:t>
      </w:r>
    </w:p>
    <w:p w:rsidR="00545BA2" w:rsidRDefault="00545BA2" w:rsidP="00545BA2">
      <w:pPr>
        <w:ind w:firstLine="709"/>
        <w:jc w:val="both"/>
        <w:rPr>
          <w:szCs w:val="28"/>
        </w:rPr>
      </w:pPr>
      <w:r w:rsidRPr="00545BA2">
        <w:rPr>
          <w:szCs w:val="28"/>
        </w:rPr>
        <w:t>- от 13.08.2025 № 4687 «Об утверждении перечня объектов недвижимого имущества, находящихся в муниципальной собственности, предоставляемых                       во временное пользование, для проведения встреч депутатов Думы города                                   с избирателями и о признании утратившим силу муниципального правового акта»;</w:t>
      </w:r>
    </w:p>
    <w:p w:rsidR="00545BA2" w:rsidRDefault="00545BA2" w:rsidP="00545BA2">
      <w:pPr>
        <w:ind w:firstLine="709"/>
        <w:jc w:val="both"/>
        <w:rPr>
          <w:szCs w:val="28"/>
        </w:rPr>
      </w:pPr>
      <w:r>
        <w:rPr>
          <w:szCs w:val="28"/>
        </w:rPr>
        <w:t xml:space="preserve">- от </w:t>
      </w:r>
      <w:r w:rsidRPr="004402FD">
        <w:rPr>
          <w:szCs w:val="28"/>
        </w:rPr>
        <w:t>29</w:t>
      </w:r>
      <w:r>
        <w:rPr>
          <w:szCs w:val="28"/>
        </w:rPr>
        <w:t>.08.</w:t>
      </w:r>
      <w:r w:rsidRPr="004402FD">
        <w:rPr>
          <w:szCs w:val="28"/>
        </w:rPr>
        <w:t xml:space="preserve">2025 </w:t>
      </w:r>
      <w:r>
        <w:rPr>
          <w:szCs w:val="28"/>
        </w:rPr>
        <w:t>№</w:t>
      </w:r>
      <w:r w:rsidRPr="004402FD">
        <w:rPr>
          <w:szCs w:val="28"/>
        </w:rPr>
        <w:t xml:space="preserve"> 5224</w:t>
      </w:r>
      <w:r>
        <w:rPr>
          <w:szCs w:val="28"/>
        </w:rPr>
        <w:t xml:space="preserve"> «</w:t>
      </w:r>
      <w:r w:rsidRPr="004402FD">
        <w:rPr>
          <w:szCs w:val="28"/>
        </w:rPr>
        <w:t xml:space="preserve">О внесении изменения в постановление </w:t>
      </w:r>
      <w:r w:rsidRPr="000D1276">
        <w:rPr>
          <w:spacing w:val="-2"/>
          <w:szCs w:val="28"/>
        </w:rPr>
        <w:t>Администрации города от 13.08.2025 № 4687 «Об утверждении перечня объектов недвижимого имущества, находящихся в муниципальной</w:t>
      </w:r>
      <w:r w:rsidRPr="004402FD">
        <w:rPr>
          <w:szCs w:val="28"/>
        </w:rPr>
        <w:t xml:space="preserve"> собственности, предоставляемых во временное безвозмездное пользование, для проведения встреч депутатов Думы города с избирателями и о признании утратившим силу муниципального правового акта</w:t>
      </w:r>
      <w:r>
        <w:rPr>
          <w:szCs w:val="28"/>
        </w:rPr>
        <w:t>».</w:t>
      </w:r>
    </w:p>
    <w:p w:rsidR="00545BA2" w:rsidRDefault="00545BA2" w:rsidP="00545BA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971E5B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szCs w:val="28"/>
        </w:rPr>
        <w:t>.</w:t>
      </w:r>
      <w:r w:rsidRPr="00971E5B">
        <w:rPr>
          <w:szCs w:val="28"/>
        </w:rPr>
        <w:t xml:space="preserve"> </w:t>
      </w:r>
    </w:p>
    <w:p w:rsidR="00545BA2" w:rsidRDefault="00545BA2" w:rsidP="00545BA2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971E5B">
        <w:rPr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45BA2" w:rsidRDefault="00545BA2" w:rsidP="00545BA2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971E5B">
        <w:rPr>
          <w:szCs w:val="28"/>
        </w:rPr>
        <w:t>. Настоящее постановление вступает в силу с момента его издания.</w:t>
      </w:r>
    </w:p>
    <w:p w:rsidR="00545BA2" w:rsidRDefault="00545BA2" w:rsidP="00545BA2">
      <w:pPr>
        <w:ind w:firstLine="709"/>
        <w:jc w:val="both"/>
        <w:rPr>
          <w:rFonts w:ascii="Calibri" w:eastAsia="Times New Roman" w:hAnsi="Calibri"/>
          <w:szCs w:val="28"/>
          <w:lang w:eastAsia="x-none"/>
        </w:rPr>
      </w:pPr>
      <w:r>
        <w:rPr>
          <w:szCs w:val="28"/>
        </w:rPr>
        <w:t>7</w:t>
      </w:r>
      <w:r w:rsidRPr="00971E5B">
        <w:rPr>
          <w:szCs w:val="28"/>
        </w:rPr>
        <w:t xml:space="preserve">. </w:t>
      </w:r>
      <w:r>
        <w:rPr>
          <w:szCs w:val="28"/>
          <w:lang w:val="x-none" w:eastAsia="x-none"/>
        </w:rPr>
        <w:t xml:space="preserve">Контроль за выполнением </w:t>
      </w:r>
      <w:r>
        <w:rPr>
          <w:szCs w:val="28"/>
          <w:lang w:eastAsia="x-none"/>
        </w:rPr>
        <w:t>постановления</w:t>
      </w:r>
      <w:r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  </w:t>
      </w:r>
      <w:r>
        <w:rPr>
          <w:spacing w:val="-4"/>
          <w:szCs w:val="28"/>
          <w:lang w:val="x-none" w:eastAsia="x-none"/>
        </w:rPr>
        <w:t>и экологии, управления</w:t>
      </w:r>
      <w:r>
        <w:rPr>
          <w:spacing w:val="-4"/>
          <w:szCs w:val="28"/>
          <w:lang w:eastAsia="x-none"/>
        </w:rPr>
        <w:t xml:space="preserve"> земельными ресурсами городского округа и имуществом</w:t>
      </w:r>
      <w:r>
        <w:rPr>
          <w:szCs w:val="28"/>
          <w:lang w:eastAsia="x-none"/>
        </w:rPr>
        <w:t>, находящим</w:t>
      </w:r>
      <w:r>
        <w:rPr>
          <w:bCs/>
          <w:szCs w:val="28"/>
          <w:lang w:eastAsia="x-none"/>
        </w:rPr>
        <w:t>и</w:t>
      </w:r>
      <w:r>
        <w:rPr>
          <w:szCs w:val="28"/>
          <w:lang w:eastAsia="x-none"/>
        </w:rPr>
        <w:t>ся в муниципальной собственности.</w:t>
      </w:r>
    </w:p>
    <w:p w:rsidR="00545BA2" w:rsidRDefault="00545BA2" w:rsidP="00545BA2">
      <w:pPr>
        <w:ind w:firstLine="709"/>
        <w:jc w:val="both"/>
        <w:rPr>
          <w:szCs w:val="28"/>
          <w:lang w:eastAsia="x-none"/>
        </w:rPr>
      </w:pPr>
    </w:p>
    <w:p w:rsidR="00545BA2" w:rsidRDefault="00545BA2" w:rsidP="00545BA2">
      <w:pPr>
        <w:jc w:val="both"/>
        <w:rPr>
          <w:szCs w:val="28"/>
          <w:lang w:eastAsia="x-none"/>
        </w:rPr>
      </w:pPr>
    </w:p>
    <w:p w:rsidR="00545BA2" w:rsidRDefault="00545BA2" w:rsidP="00545BA2">
      <w:pPr>
        <w:jc w:val="both"/>
        <w:rPr>
          <w:szCs w:val="28"/>
          <w:lang w:eastAsia="x-none"/>
        </w:rPr>
      </w:pPr>
    </w:p>
    <w:p w:rsidR="00545BA2" w:rsidRDefault="00545BA2" w:rsidP="00545BA2">
      <w:pPr>
        <w:jc w:val="both"/>
        <w:rPr>
          <w:szCs w:val="28"/>
        </w:rPr>
      </w:pPr>
      <w:r>
        <w:rPr>
          <w:rFonts w:eastAsia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rFonts w:eastAsia="Calibri"/>
          <w:szCs w:val="28"/>
        </w:rPr>
        <w:t>Фокеев</w:t>
      </w:r>
      <w:proofErr w:type="spellEnd"/>
    </w:p>
    <w:p w:rsidR="00545BA2" w:rsidRDefault="00545BA2" w:rsidP="00545BA2">
      <w:pPr>
        <w:ind w:firstLine="709"/>
        <w:jc w:val="both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Default="00545BA2" w:rsidP="00545BA2">
      <w:pPr>
        <w:pStyle w:val="a6"/>
        <w:ind w:left="5954"/>
        <w:jc w:val="left"/>
        <w:rPr>
          <w:szCs w:val="28"/>
        </w:rPr>
      </w:pPr>
    </w:p>
    <w:p w:rsidR="00545BA2" w:rsidRPr="00814A12" w:rsidRDefault="00545BA2" w:rsidP="00545BA2">
      <w:pPr>
        <w:pStyle w:val="a6"/>
        <w:ind w:left="5954"/>
        <w:jc w:val="left"/>
        <w:rPr>
          <w:szCs w:val="28"/>
        </w:rPr>
      </w:pPr>
      <w:r w:rsidRPr="00814A12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14A12">
        <w:rPr>
          <w:szCs w:val="28"/>
        </w:rPr>
        <w:t>к постановлению</w:t>
      </w:r>
    </w:p>
    <w:p w:rsidR="00545BA2" w:rsidRPr="00814A12" w:rsidRDefault="00545BA2" w:rsidP="00545BA2">
      <w:pPr>
        <w:pStyle w:val="a6"/>
        <w:ind w:left="5954"/>
        <w:jc w:val="left"/>
        <w:rPr>
          <w:szCs w:val="28"/>
        </w:rPr>
      </w:pPr>
      <w:r w:rsidRPr="00814A12">
        <w:rPr>
          <w:szCs w:val="28"/>
        </w:rPr>
        <w:t>Администрации города</w:t>
      </w:r>
    </w:p>
    <w:p w:rsidR="00545BA2" w:rsidRPr="00814A12" w:rsidRDefault="00545BA2" w:rsidP="00545BA2">
      <w:pPr>
        <w:pStyle w:val="a6"/>
        <w:ind w:left="5954"/>
        <w:jc w:val="left"/>
        <w:rPr>
          <w:szCs w:val="28"/>
        </w:rPr>
      </w:pPr>
      <w:r w:rsidRPr="00814A12">
        <w:rPr>
          <w:szCs w:val="28"/>
        </w:rPr>
        <w:t>от __________</w:t>
      </w:r>
      <w:r>
        <w:rPr>
          <w:szCs w:val="28"/>
        </w:rPr>
        <w:t>__</w:t>
      </w:r>
      <w:r w:rsidRPr="00814A12">
        <w:rPr>
          <w:szCs w:val="28"/>
        </w:rPr>
        <w:t xml:space="preserve"> № </w:t>
      </w:r>
      <w:r>
        <w:rPr>
          <w:szCs w:val="28"/>
        </w:rPr>
        <w:t>_______</w:t>
      </w:r>
      <w:r w:rsidRPr="00814A12">
        <w:rPr>
          <w:szCs w:val="28"/>
        </w:rPr>
        <w:t xml:space="preserve"> </w:t>
      </w:r>
    </w:p>
    <w:p w:rsidR="00545BA2" w:rsidRDefault="00545BA2" w:rsidP="00545BA2">
      <w:pPr>
        <w:pStyle w:val="a6"/>
        <w:rPr>
          <w:szCs w:val="28"/>
        </w:rPr>
      </w:pPr>
    </w:p>
    <w:p w:rsidR="00545BA2" w:rsidRPr="00814A12" w:rsidRDefault="00545BA2" w:rsidP="00545BA2">
      <w:pPr>
        <w:pStyle w:val="a6"/>
        <w:rPr>
          <w:szCs w:val="28"/>
        </w:rPr>
      </w:pPr>
    </w:p>
    <w:p w:rsidR="00545BA2" w:rsidRPr="00545BA2" w:rsidRDefault="00545BA2" w:rsidP="00545BA2">
      <w:pPr>
        <w:pStyle w:val="a6"/>
        <w:rPr>
          <w:sz w:val="30"/>
          <w:szCs w:val="30"/>
        </w:rPr>
      </w:pPr>
      <w:r w:rsidRPr="00545BA2">
        <w:rPr>
          <w:sz w:val="30"/>
          <w:szCs w:val="30"/>
        </w:rPr>
        <w:t xml:space="preserve">Перечень </w:t>
      </w:r>
    </w:p>
    <w:p w:rsidR="00545BA2" w:rsidRPr="00545BA2" w:rsidRDefault="00545BA2" w:rsidP="00545BA2">
      <w:pPr>
        <w:pStyle w:val="a6"/>
        <w:rPr>
          <w:rStyle w:val="aa"/>
          <w:b w:val="0"/>
          <w:szCs w:val="28"/>
          <w:shd w:val="clear" w:color="auto" w:fill="FEFEFE"/>
        </w:rPr>
      </w:pPr>
      <w:r w:rsidRPr="00545BA2">
        <w:rPr>
          <w:rStyle w:val="aa"/>
          <w:b w:val="0"/>
          <w:szCs w:val="28"/>
          <w:shd w:val="clear" w:color="auto" w:fill="FEFEFE"/>
        </w:rPr>
        <w:t xml:space="preserve">объектов недвижимого имущества, находящихся в муниципальной собственности, предоставляемых во временное безвозмездное пользование </w:t>
      </w:r>
    </w:p>
    <w:p w:rsidR="00545BA2" w:rsidRDefault="00545BA2" w:rsidP="00545BA2">
      <w:pPr>
        <w:pStyle w:val="a6"/>
        <w:rPr>
          <w:rStyle w:val="aa"/>
          <w:b w:val="0"/>
          <w:szCs w:val="28"/>
          <w:shd w:val="clear" w:color="auto" w:fill="FEFEFE"/>
        </w:rPr>
      </w:pPr>
      <w:r>
        <w:rPr>
          <w:rStyle w:val="aa"/>
          <w:b w:val="0"/>
          <w:szCs w:val="28"/>
          <w:shd w:val="clear" w:color="auto" w:fill="FEFEFE"/>
        </w:rPr>
        <w:t xml:space="preserve">для проведения </w:t>
      </w:r>
      <w:r>
        <w:rPr>
          <w:szCs w:val="28"/>
        </w:rPr>
        <w:t>встреч депутатов Думы города с избирателями</w:t>
      </w:r>
    </w:p>
    <w:p w:rsidR="00545BA2" w:rsidRDefault="00545BA2" w:rsidP="00545BA2">
      <w:pPr>
        <w:pStyle w:val="a6"/>
        <w:jc w:val="left"/>
        <w:rPr>
          <w:rStyle w:val="aa"/>
          <w:b w:val="0"/>
          <w:szCs w:val="28"/>
          <w:shd w:val="clear" w:color="auto" w:fill="FEFEFE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641"/>
        <w:gridCol w:w="5029"/>
        <w:gridCol w:w="3969"/>
      </w:tblGrid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№</w:t>
            </w:r>
          </w:p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п/п</w:t>
            </w:r>
          </w:p>
        </w:tc>
        <w:tc>
          <w:tcPr>
            <w:tcW w:w="5029" w:type="dxa"/>
          </w:tcPr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3969" w:type="dxa"/>
          </w:tcPr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Местонахождение</w:t>
            </w:r>
          </w:p>
          <w:p w:rsidR="00545BA2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объекта недвижимого имущества</w:t>
            </w:r>
          </w:p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городе Сургуте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tabs>
                <w:tab w:val="left" w:pos="6063"/>
              </w:tabs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</w:t>
            </w:r>
          </w:p>
        </w:tc>
        <w:tc>
          <w:tcPr>
            <w:tcW w:w="5029" w:type="dxa"/>
          </w:tcPr>
          <w:p w:rsidR="00545BA2" w:rsidRDefault="00545BA2" w:rsidP="00545BA2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545BA2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гимназия «Лаборатория Салахова»</w:t>
            </w:r>
          </w:p>
        </w:tc>
        <w:tc>
          <w:tcPr>
            <w:tcW w:w="3969" w:type="dxa"/>
          </w:tcPr>
          <w:p w:rsidR="00545BA2" w:rsidRPr="00F55256" w:rsidRDefault="00545BA2" w:rsidP="00545BA2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бульвар Свободы, 6</w:t>
            </w:r>
            <w:r>
              <w:rPr>
                <w:sz w:val="24"/>
                <w:szCs w:val="24"/>
              </w:rPr>
              <w:t>,</w:t>
            </w:r>
          </w:p>
          <w:p w:rsidR="00545BA2" w:rsidRPr="00F55256" w:rsidRDefault="00545BA2" w:rsidP="00545BA2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Ленина, 33а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бульвар Свободы, 4/1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45BA2" w:rsidRPr="00F55256" w:rsidRDefault="00545BA2" w:rsidP="00545BA2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Декабристов, 5/1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гимназия имени Ф.К. Салманова</w:t>
            </w:r>
          </w:p>
        </w:tc>
        <w:tc>
          <w:tcPr>
            <w:tcW w:w="3969" w:type="dxa"/>
          </w:tcPr>
          <w:p w:rsidR="00545BA2" w:rsidRPr="00F55256" w:rsidRDefault="00545BA2" w:rsidP="00545BA2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Московская, 33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проспект Комсомольский, 13/1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4</w:t>
            </w:r>
          </w:p>
        </w:tc>
        <w:tc>
          <w:tcPr>
            <w:tcW w:w="5029" w:type="dxa"/>
          </w:tcPr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 лицей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Энтузиастов, 61а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5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Сургутский естественно-научный лицей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Энергетиков, 51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Просвещения, 50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6</w:t>
            </w:r>
          </w:p>
        </w:tc>
        <w:tc>
          <w:tcPr>
            <w:tcW w:w="5029" w:type="dxa"/>
          </w:tcPr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 лицей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50 лет ВЛКСМ, 6В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7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лицей имени генерал-майора </w:t>
            </w:r>
            <w:proofErr w:type="spellStart"/>
            <w:r w:rsidRPr="00F55256">
              <w:rPr>
                <w:sz w:val="24"/>
                <w:szCs w:val="24"/>
              </w:rPr>
              <w:t>Хисматулина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Василия Ивановича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Университетская, 29/4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проспект Комсомольский, 29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8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Островского, 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br/>
              <w:t>улица 50 лет ВЛКСМ, 8/1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9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Энтузиастов, 31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4 имени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 xml:space="preserve">Ларисы Ивановны </w:t>
            </w:r>
            <w:proofErr w:type="spellStart"/>
            <w:r w:rsidRPr="00F55256">
              <w:rPr>
                <w:sz w:val="24"/>
                <w:szCs w:val="24"/>
              </w:rPr>
              <w:t>Золотухиной</w:t>
            </w:r>
            <w:proofErr w:type="spellEnd"/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Фёдорова, 6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11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Пушкина, 15/1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Маяковского, 34а</w:t>
            </w:r>
          </w:p>
        </w:tc>
      </w:tr>
    </w:tbl>
    <w:p w:rsidR="00545BA2" w:rsidRDefault="00545BA2">
      <w:r>
        <w:br w:type="page"/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641"/>
        <w:gridCol w:w="5029"/>
        <w:gridCol w:w="3969"/>
      </w:tblGrid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12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Энтузиастов, 49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13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проезд Дружбы, 12а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8 имени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55256">
              <w:rPr>
                <w:sz w:val="24"/>
                <w:szCs w:val="24"/>
              </w:rPr>
              <w:t>Сибирцева</w:t>
            </w:r>
            <w:proofErr w:type="spellEnd"/>
            <w:r w:rsidRPr="00F55256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Энергетиков, 49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15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63668D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>средняя школа №</w:t>
            </w:r>
            <w:r>
              <w:rPr>
                <w:sz w:val="24"/>
                <w:szCs w:val="24"/>
              </w:rPr>
              <w:t xml:space="preserve"> </w:t>
            </w:r>
            <w:r w:rsidRPr="0063668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28</w:t>
            </w:r>
            <w:r>
              <w:rPr>
                <w:sz w:val="24"/>
                <w:szCs w:val="24"/>
              </w:rPr>
              <w:t>,</w:t>
            </w:r>
          </w:p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36/</w:t>
            </w:r>
            <w:r>
              <w:rPr>
                <w:sz w:val="24"/>
                <w:szCs w:val="24"/>
              </w:rPr>
              <w:t>2,</w:t>
            </w:r>
          </w:p>
          <w:p w:rsidR="00545BA2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Семёна </w:t>
            </w:r>
            <w:proofErr w:type="spellStart"/>
            <w:r w:rsidRPr="00F55256">
              <w:rPr>
                <w:sz w:val="24"/>
                <w:szCs w:val="24"/>
              </w:rPr>
              <w:t>Билецкого</w:t>
            </w:r>
            <w:proofErr w:type="spellEnd"/>
            <w:r w:rsidRPr="00F55256">
              <w:rPr>
                <w:sz w:val="24"/>
                <w:szCs w:val="24"/>
              </w:rPr>
              <w:t>, 8</w:t>
            </w:r>
            <w:r>
              <w:rPr>
                <w:sz w:val="24"/>
                <w:szCs w:val="24"/>
              </w:rPr>
              <w:t>,</w:t>
            </w:r>
          </w:p>
          <w:p w:rsidR="00545BA2" w:rsidRPr="00F55256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Александра Усольцева, 14/1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16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 xml:space="preserve">10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углубленным изучением отдельных предметов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Ленина, 30/1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17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Григория </w:t>
            </w:r>
            <w:proofErr w:type="spellStart"/>
            <w:r w:rsidRPr="00F55256">
              <w:rPr>
                <w:sz w:val="24"/>
                <w:szCs w:val="24"/>
              </w:rPr>
              <w:t>Кукуевицкого</w:t>
            </w:r>
            <w:proofErr w:type="spellEnd"/>
            <w:r w:rsidRPr="00F55256">
              <w:rPr>
                <w:sz w:val="24"/>
                <w:szCs w:val="24"/>
              </w:rPr>
              <w:t>, 12/3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Дзержинского, 6б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18</w:t>
            </w:r>
          </w:p>
        </w:tc>
        <w:tc>
          <w:tcPr>
            <w:tcW w:w="5029" w:type="dxa"/>
          </w:tcPr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проезд Первопроходцев, 5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проспект Пролетарский, 14а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19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Пушкина, 15а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Саянская, 9а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20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18 имени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Виталия Яковлевича Алексеева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Энергетиков, 5/1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21</w:t>
            </w:r>
          </w:p>
        </w:tc>
        <w:tc>
          <w:tcPr>
            <w:tcW w:w="5029" w:type="dxa"/>
          </w:tcPr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Геологическая, 7/1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Фёдорова, 63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22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Толстого, 20а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Мечникова, 5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23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22 имени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Геннадия Федотовича Пономарева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</w:t>
            </w:r>
            <w:proofErr w:type="spellStart"/>
            <w:r w:rsidRPr="00F55256">
              <w:rPr>
                <w:sz w:val="24"/>
                <w:szCs w:val="24"/>
              </w:rPr>
              <w:t>Замятинская</w:t>
            </w:r>
            <w:proofErr w:type="spellEnd"/>
            <w:r w:rsidRPr="00F55256"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 xml:space="preserve">улица </w:t>
            </w:r>
            <w:proofErr w:type="spellStart"/>
            <w:r w:rsidRPr="00F55256">
              <w:rPr>
                <w:sz w:val="24"/>
                <w:szCs w:val="24"/>
              </w:rPr>
              <w:t>Аэрофлотская</w:t>
            </w:r>
            <w:proofErr w:type="spellEnd"/>
            <w:r w:rsidRPr="00F55256">
              <w:rPr>
                <w:sz w:val="24"/>
                <w:szCs w:val="24"/>
              </w:rPr>
              <w:t>, 18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24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Ленина, 35/2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25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Декабристов, 8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26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</w:t>
            </w:r>
            <w:proofErr w:type="spellStart"/>
            <w:r w:rsidRPr="00F55256">
              <w:rPr>
                <w:sz w:val="24"/>
                <w:szCs w:val="24"/>
              </w:rPr>
              <w:t>Бахилова</w:t>
            </w:r>
            <w:proofErr w:type="spellEnd"/>
            <w:r w:rsidRPr="00F55256">
              <w:rPr>
                <w:sz w:val="24"/>
                <w:szCs w:val="24"/>
              </w:rPr>
              <w:t>, 5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27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Мира, 23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28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29/1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29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начальная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Ленина, 68/1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30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Иосифа Каролинского, 18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31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Чехова, 10/2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32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проспект Пролетарский, 5/1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Пионерная, 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33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63668D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63668D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63668D"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545BA2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проезд Взлетный, 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проезд Взлетный, 6</w:t>
            </w:r>
            <w:r>
              <w:rPr>
                <w:sz w:val="24"/>
                <w:szCs w:val="24"/>
              </w:rPr>
              <w:t>,</w:t>
            </w:r>
          </w:p>
          <w:p w:rsidR="00545BA2" w:rsidRPr="00F55256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Монтажников, 4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34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 xml:space="preserve">46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углубленным изучением отдельных предметов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Чехова, 5/2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35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школа «Перспектива»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30 лет Победы, 39/1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br/>
              <w:t>улица 30 лет Победы, 39/2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36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начальная школа «Прогимназия»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Лермонтова, </w:t>
            </w:r>
            <w:r>
              <w:rPr>
                <w:sz w:val="24"/>
                <w:szCs w:val="24"/>
              </w:rPr>
              <w:t>8/2</w:t>
            </w:r>
            <w:r w:rsidRPr="00F55256">
              <w:rPr>
                <w:sz w:val="24"/>
                <w:szCs w:val="24"/>
              </w:rPr>
              <w:br/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37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 xml:space="preserve">Муниципальное автономное </w:t>
            </w:r>
          </w:p>
          <w:p w:rsidR="00545BA2" w:rsidRPr="00CE5C4D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>образовательное учреждение дополнительного образования «Технополис»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Мелик-Карамова, 4/1</w:t>
            </w:r>
            <w:r>
              <w:rPr>
                <w:sz w:val="24"/>
                <w:szCs w:val="24"/>
              </w:rPr>
              <w:t>,</w:t>
            </w:r>
          </w:p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Рабочая, 43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t xml:space="preserve"> </w:t>
            </w:r>
          </w:p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Крылова, 41/1</w:t>
            </w:r>
            <w:r>
              <w:rPr>
                <w:sz w:val="24"/>
                <w:szCs w:val="24"/>
              </w:rPr>
              <w:t>,</w:t>
            </w:r>
            <w:r w:rsidRPr="00F55256">
              <w:rPr>
                <w:sz w:val="24"/>
                <w:szCs w:val="24"/>
              </w:rPr>
              <w:t xml:space="preserve"> </w:t>
            </w:r>
          </w:p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50 лет ВЛКСМ, 4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029" w:type="dxa"/>
          </w:tcPr>
          <w:p w:rsidR="00545BA2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545BA2" w:rsidRPr="00CE5C4D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>«Центр детского творчества»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улица Республики,</w:t>
            </w:r>
            <w:r>
              <w:rPr>
                <w:sz w:val="24"/>
                <w:szCs w:val="24"/>
              </w:rPr>
              <w:t xml:space="preserve"> </w:t>
            </w:r>
            <w:r w:rsidRPr="00F55256">
              <w:rPr>
                <w:sz w:val="24"/>
                <w:szCs w:val="24"/>
              </w:rPr>
              <w:t>78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F55256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>39</w:t>
            </w:r>
          </w:p>
        </w:tc>
        <w:tc>
          <w:tcPr>
            <w:tcW w:w="5029" w:type="dxa"/>
          </w:tcPr>
          <w:p w:rsidR="00545BA2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</w:t>
            </w:r>
          </w:p>
          <w:p w:rsidR="00545BA2" w:rsidRPr="00CE5C4D" w:rsidRDefault="00545BA2" w:rsidP="00545BA2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CE5C4D">
              <w:rPr>
                <w:sz w:val="24"/>
                <w:szCs w:val="24"/>
              </w:rPr>
              <w:t>сад №</w:t>
            </w:r>
            <w:r>
              <w:rPr>
                <w:sz w:val="24"/>
                <w:szCs w:val="24"/>
              </w:rPr>
              <w:t xml:space="preserve"> </w:t>
            </w:r>
            <w:r w:rsidRPr="00CE5C4D">
              <w:rPr>
                <w:sz w:val="24"/>
                <w:szCs w:val="24"/>
              </w:rPr>
              <w:t>43 «Лесная сказка»</w:t>
            </w:r>
          </w:p>
        </w:tc>
        <w:tc>
          <w:tcPr>
            <w:tcW w:w="3969" w:type="dxa"/>
          </w:tcPr>
          <w:p w:rsidR="00545BA2" w:rsidRPr="00F55256" w:rsidRDefault="00545BA2" w:rsidP="00193C25">
            <w:pPr>
              <w:tabs>
                <w:tab w:val="left" w:pos="6063"/>
              </w:tabs>
              <w:rPr>
                <w:sz w:val="24"/>
                <w:szCs w:val="24"/>
              </w:rPr>
            </w:pPr>
            <w:r w:rsidRPr="00F55256">
              <w:rPr>
                <w:sz w:val="24"/>
                <w:szCs w:val="24"/>
              </w:rPr>
              <w:t xml:space="preserve">улица Игоря </w:t>
            </w:r>
            <w:proofErr w:type="spellStart"/>
            <w:r w:rsidRPr="00F55256">
              <w:rPr>
                <w:sz w:val="24"/>
                <w:szCs w:val="24"/>
              </w:rPr>
              <w:t>Киртбая</w:t>
            </w:r>
            <w:proofErr w:type="spellEnd"/>
            <w:r w:rsidRPr="00F55256">
              <w:rPr>
                <w:sz w:val="24"/>
                <w:szCs w:val="24"/>
              </w:rPr>
              <w:t>, 16/1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09613D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>40</w:t>
            </w:r>
          </w:p>
        </w:tc>
        <w:tc>
          <w:tcPr>
            <w:tcW w:w="5029" w:type="dxa"/>
          </w:tcPr>
          <w:p w:rsidR="00545BA2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бюджетное учреждение </w:t>
            </w:r>
          </w:p>
          <w:p w:rsidR="00545BA2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по работе с подростками и молодежью </w:t>
            </w:r>
          </w:p>
          <w:p w:rsidR="00545BA2" w:rsidRPr="0009613D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>по месту жительства «Вариант»</w:t>
            </w:r>
          </w:p>
        </w:tc>
        <w:tc>
          <w:tcPr>
            <w:tcW w:w="3969" w:type="dxa"/>
          </w:tcPr>
          <w:p w:rsidR="00545BA2" w:rsidRPr="0009613D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r w:rsidRPr="0009613D">
              <w:rPr>
                <w:sz w:val="24"/>
                <w:szCs w:val="24"/>
              </w:rPr>
              <w:t xml:space="preserve"> Энтузиастов, 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Pr="0009613D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029" w:type="dxa"/>
          </w:tcPr>
          <w:p w:rsidR="00545BA2" w:rsidRPr="0009613D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sz w:val="24"/>
                <w:szCs w:val="24"/>
              </w:rPr>
              <w:t>«Сургутская филармония»</w:t>
            </w:r>
          </w:p>
        </w:tc>
        <w:tc>
          <w:tcPr>
            <w:tcW w:w="3969" w:type="dxa"/>
          </w:tcPr>
          <w:p w:rsidR="00545BA2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Энгельса, 18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029" w:type="dxa"/>
          </w:tcPr>
          <w:p w:rsidR="00545BA2" w:rsidRPr="0009613D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>культуры «Централизованная библиотечная система»</w:t>
            </w:r>
          </w:p>
        </w:tc>
        <w:tc>
          <w:tcPr>
            <w:tcW w:w="3969" w:type="dxa"/>
          </w:tcPr>
          <w:p w:rsidR="00545BA2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Республики, 78/1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</w:t>
            </w:r>
          </w:p>
        </w:tc>
        <w:tc>
          <w:tcPr>
            <w:tcW w:w="5029" w:type="dxa"/>
          </w:tcPr>
          <w:p w:rsidR="00545BA2" w:rsidRPr="0009613D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sz w:val="24"/>
                <w:szCs w:val="24"/>
              </w:rPr>
              <w:t>«Городской культурный центр»</w:t>
            </w:r>
          </w:p>
        </w:tc>
        <w:tc>
          <w:tcPr>
            <w:tcW w:w="3969" w:type="dxa"/>
          </w:tcPr>
          <w:p w:rsidR="00545BA2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Набережный, 56</w:t>
            </w:r>
          </w:p>
        </w:tc>
      </w:tr>
      <w:tr w:rsidR="00545BA2" w:rsidRPr="00F55256" w:rsidTr="00193C25">
        <w:tc>
          <w:tcPr>
            <w:tcW w:w="641" w:type="dxa"/>
          </w:tcPr>
          <w:p w:rsidR="00545BA2" w:rsidRDefault="00545BA2" w:rsidP="00545BA2">
            <w:pPr>
              <w:ind w:left="-105" w:right="-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029" w:type="dxa"/>
          </w:tcPr>
          <w:p w:rsidR="00545BA2" w:rsidRPr="0009613D" w:rsidRDefault="00545BA2" w:rsidP="00193C25">
            <w:pPr>
              <w:rPr>
                <w:sz w:val="24"/>
                <w:szCs w:val="24"/>
              </w:rPr>
            </w:pPr>
            <w:r w:rsidRPr="0009613D">
              <w:rPr>
                <w:sz w:val="24"/>
                <w:szCs w:val="24"/>
              </w:rPr>
              <w:t>Муниципальное автономное учреждение</w:t>
            </w:r>
            <w:r>
              <w:rPr>
                <w:sz w:val="24"/>
                <w:szCs w:val="24"/>
              </w:rPr>
              <w:t xml:space="preserve"> «Многофункциональный культурно-досуговый центр»</w:t>
            </w:r>
          </w:p>
        </w:tc>
        <w:tc>
          <w:tcPr>
            <w:tcW w:w="3969" w:type="dxa"/>
          </w:tcPr>
          <w:p w:rsidR="00545BA2" w:rsidRDefault="00545BA2" w:rsidP="0019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Магистральная, 34/1</w:t>
            </w:r>
          </w:p>
        </w:tc>
      </w:tr>
    </w:tbl>
    <w:p w:rsidR="00545BA2" w:rsidRPr="0009613D" w:rsidRDefault="00545BA2" w:rsidP="00545BA2">
      <w:pPr>
        <w:pStyle w:val="a8"/>
        <w:tabs>
          <w:tab w:val="left" w:pos="567"/>
        </w:tabs>
        <w:jc w:val="center"/>
        <w:rPr>
          <w:szCs w:val="28"/>
        </w:rPr>
      </w:pPr>
    </w:p>
    <w:p w:rsidR="00951FE5" w:rsidRPr="00545BA2" w:rsidRDefault="008B5A9C" w:rsidP="00545BA2"/>
    <w:sectPr w:rsidR="00951FE5" w:rsidRPr="00545BA2" w:rsidSect="00545BA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77E" w:rsidRDefault="0075077E">
      <w:r>
        <w:separator/>
      </w:r>
    </w:p>
  </w:endnote>
  <w:endnote w:type="continuationSeparator" w:id="0">
    <w:p w:rsidR="0075077E" w:rsidRDefault="0075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77E" w:rsidRDefault="0075077E">
      <w:r>
        <w:separator/>
      </w:r>
    </w:p>
  </w:footnote>
  <w:footnote w:type="continuationSeparator" w:id="0">
    <w:p w:rsidR="0075077E" w:rsidRDefault="0075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050A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B5A9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B5A9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B5A9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A6CF2" w:rsidRDefault="008B5A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A2"/>
    <w:rsid w:val="00084051"/>
    <w:rsid w:val="00113E3A"/>
    <w:rsid w:val="002A036C"/>
    <w:rsid w:val="00417970"/>
    <w:rsid w:val="00545BA2"/>
    <w:rsid w:val="00610C78"/>
    <w:rsid w:val="0075077E"/>
    <w:rsid w:val="00780FCF"/>
    <w:rsid w:val="008B5A9C"/>
    <w:rsid w:val="00A606E9"/>
    <w:rsid w:val="00BE1B27"/>
    <w:rsid w:val="00C050A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DC33CE-092D-4B0B-81AB-B1C2B0C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BA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45BA2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545BA2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545BA2"/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45B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uiPriority w:val="22"/>
    <w:qFormat/>
    <w:rsid w:val="005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A8C7-76BA-4ED8-8853-6391FB4C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8071</Characters>
  <Application>Microsoft Office Word</Application>
  <DocSecurity>0</DocSecurity>
  <Lines>67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2025-11-06T07:57:00Z</cp:lastPrinted>
  <dcterms:created xsi:type="dcterms:W3CDTF">2025-11-14T09:13:00Z</dcterms:created>
  <dcterms:modified xsi:type="dcterms:W3CDTF">2025-11-14T09:13:00Z</dcterms:modified>
</cp:coreProperties>
</file>