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C4" w:rsidRDefault="00C400C4" w:rsidP="00656C1A">
      <w:pPr>
        <w:spacing w:line="120" w:lineRule="atLeast"/>
        <w:jc w:val="center"/>
        <w:rPr>
          <w:sz w:val="24"/>
          <w:szCs w:val="24"/>
        </w:rPr>
      </w:pPr>
    </w:p>
    <w:p w:rsidR="00C400C4" w:rsidRDefault="00C400C4" w:rsidP="00656C1A">
      <w:pPr>
        <w:spacing w:line="120" w:lineRule="atLeast"/>
        <w:jc w:val="center"/>
        <w:rPr>
          <w:sz w:val="24"/>
          <w:szCs w:val="24"/>
        </w:rPr>
      </w:pPr>
    </w:p>
    <w:p w:rsidR="00C400C4" w:rsidRPr="00852378" w:rsidRDefault="00C400C4" w:rsidP="00656C1A">
      <w:pPr>
        <w:spacing w:line="120" w:lineRule="atLeast"/>
        <w:jc w:val="center"/>
        <w:rPr>
          <w:sz w:val="10"/>
          <w:szCs w:val="10"/>
        </w:rPr>
      </w:pPr>
    </w:p>
    <w:p w:rsidR="00C400C4" w:rsidRDefault="00C400C4" w:rsidP="00656C1A">
      <w:pPr>
        <w:spacing w:line="120" w:lineRule="atLeast"/>
        <w:jc w:val="center"/>
        <w:rPr>
          <w:sz w:val="10"/>
          <w:szCs w:val="24"/>
        </w:rPr>
      </w:pPr>
    </w:p>
    <w:p w:rsidR="00C400C4" w:rsidRPr="005541F0" w:rsidRDefault="00C400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00C4" w:rsidRDefault="00C400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400C4" w:rsidRPr="005541F0" w:rsidRDefault="00C400C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400C4" w:rsidRPr="005649E4" w:rsidRDefault="00C400C4" w:rsidP="00656C1A">
      <w:pPr>
        <w:spacing w:line="120" w:lineRule="atLeast"/>
        <w:jc w:val="center"/>
        <w:rPr>
          <w:sz w:val="18"/>
          <w:szCs w:val="24"/>
        </w:rPr>
      </w:pPr>
    </w:p>
    <w:p w:rsidR="00C400C4" w:rsidRPr="00656C1A" w:rsidRDefault="00C400C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400C4" w:rsidRPr="005541F0" w:rsidRDefault="00C400C4" w:rsidP="00656C1A">
      <w:pPr>
        <w:spacing w:line="120" w:lineRule="atLeast"/>
        <w:jc w:val="center"/>
        <w:rPr>
          <w:sz w:val="18"/>
          <w:szCs w:val="24"/>
        </w:rPr>
      </w:pPr>
    </w:p>
    <w:p w:rsidR="00C400C4" w:rsidRPr="005541F0" w:rsidRDefault="00C400C4" w:rsidP="00656C1A">
      <w:pPr>
        <w:spacing w:line="120" w:lineRule="atLeast"/>
        <w:jc w:val="center"/>
        <w:rPr>
          <w:sz w:val="20"/>
          <w:szCs w:val="24"/>
        </w:rPr>
      </w:pPr>
    </w:p>
    <w:p w:rsidR="00C400C4" w:rsidRPr="00656C1A" w:rsidRDefault="00C400C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400C4" w:rsidRDefault="00C400C4" w:rsidP="00656C1A">
      <w:pPr>
        <w:spacing w:line="120" w:lineRule="atLeast"/>
        <w:jc w:val="center"/>
        <w:rPr>
          <w:sz w:val="30"/>
          <w:szCs w:val="24"/>
        </w:rPr>
      </w:pPr>
    </w:p>
    <w:p w:rsidR="00C400C4" w:rsidRPr="00656C1A" w:rsidRDefault="00C400C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00C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00C4" w:rsidRPr="00F8214F" w:rsidRDefault="00C400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00C4" w:rsidRPr="00F8214F" w:rsidRDefault="003546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00C4" w:rsidRPr="00F8214F" w:rsidRDefault="00C400C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00C4" w:rsidRPr="00F8214F" w:rsidRDefault="003546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400C4" w:rsidRPr="00A63FB0" w:rsidRDefault="00C400C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00C4" w:rsidRPr="00A3761A" w:rsidRDefault="003546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400C4" w:rsidRPr="00F8214F" w:rsidRDefault="00C400C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00C4" w:rsidRPr="00F8214F" w:rsidRDefault="00C400C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00C4" w:rsidRPr="00AB4194" w:rsidRDefault="00C400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00C4" w:rsidRPr="00F8214F" w:rsidRDefault="003546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2122</w:t>
            </w:r>
          </w:p>
        </w:tc>
      </w:tr>
    </w:tbl>
    <w:p w:rsidR="00C400C4" w:rsidRPr="00C725A6" w:rsidRDefault="00C400C4" w:rsidP="00C725A6">
      <w:pPr>
        <w:rPr>
          <w:rFonts w:cs="Times New Roman"/>
          <w:szCs w:val="28"/>
        </w:rPr>
      </w:pP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города от 10.07.2024 № 3498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«О создании комиссии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по установлению факта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проживания граждан Российской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Федерации, иностранных граждан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и лиц без гражданства в жилых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помещениях, находящихся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в зоне чрезвычайной ситуации,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факта нарушения условий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их жизнедеятельности, а также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факта утраты ими имущества 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первой необходимости </w:t>
      </w:r>
    </w:p>
    <w:p w:rsid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в результате чрезвычайной </w:t>
      </w:r>
    </w:p>
    <w:p w:rsidR="00C400C4" w:rsidRDefault="00C400C4" w:rsidP="00C400C4">
      <w:pPr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>ситуации»</w:t>
      </w:r>
    </w:p>
    <w:p w:rsidR="00C400C4" w:rsidRPr="00C400C4" w:rsidRDefault="00C400C4" w:rsidP="00C400C4">
      <w:pPr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C400C4" w:rsidRPr="00C400C4" w:rsidRDefault="00C400C4" w:rsidP="00C400C4">
      <w:pPr>
        <w:keepNext/>
        <w:shd w:val="clear" w:color="auto" w:fill="FFFFFF"/>
        <w:ind w:firstLine="709"/>
        <w:jc w:val="both"/>
        <w:textAlignment w:val="baseline"/>
        <w:outlineLvl w:val="0"/>
        <w:rPr>
          <w:rFonts w:eastAsia="Times New Roman" w:cs="Times New Roman"/>
          <w:szCs w:val="28"/>
          <w:lang w:eastAsia="ru-RU"/>
        </w:rPr>
      </w:pPr>
      <w:r w:rsidRPr="00C400C4">
        <w:rPr>
          <w:rFonts w:cs="Times New Roman"/>
          <w:szCs w:val="28"/>
        </w:rPr>
        <w:t xml:space="preserve">В соответствии с </w:t>
      </w:r>
      <w:r w:rsidRPr="00C400C4">
        <w:rPr>
          <w:rFonts w:eastAsia="Times New Roman" w:cs="Times New Roman"/>
          <w:szCs w:val="28"/>
          <w:lang w:eastAsia="ru-RU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приказом Министерства Российской Федерации по делам гражданской обороны, чрезвычайным ситуациям и ликвидации последствий стихийных бедствий от 10.12.2021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</w:t>
      </w:r>
      <w:r w:rsidRPr="00C400C4">
        <w:rPr>
          <w:rFonts w:eastAsia="Times New Roman" w:cs="Times New Roman"/>
          <w:szCs w:val="28"/>
          <w:lang w:eastAsia="ru-RU"/>
        </w:rPr>
        <w:br/>
        <w:t xml:space="preserve">с гибелью (смертью) члена семьи (включая пособие на погребение погибшего (умершего) члена семьи) и единовременного пособия в связи с получением вреда </w:t>
      </w:r>
      <w:r w:rsidRPr="00C400C4">
        <w:rPr>
          <w:rFonts w:eastAsia="Times New Roman" w:cs="Times New Roman"/>
          <w:szCs w:val="28"/>
          <w:lang w:eastAsia="ru-RU"/>
        </w:rPr>
        <w:lastRenderedPageBreak/>
        <w:t xml:space="preserve">здоровью при ликвидации последствий чрезвычайных ситуаций природного </w:t>
      </w:r>
      <w:r w:rsidRPr="00C400C4">
        <w:rPr>
          <w:rFonts w:eastAsia="Times New Roman" w:cs="Times New Roman"/>
          <w:szCs w:val="28"/>
          <w:lang w:eastAsia="ru-RU"/>
        </w:rPr>
        <w:br/>
        <w:t xml:space="preserve">и техногенного характера, утвержденными Министерством Российской Федерации по делам гражданской обороны, чрезвычайным ситуациям </w:t>
      </w:r>
      <w:r w:rsidRPr="00C400C4">
        <w:rPr>
          <w:rFonts w:eastAsia="Times New Roman" w:cs="Times New Roman"/>
          <w:szCs w:val="28"/>
          <w:lang w:eastAsia="ru-RU"/>
        </w:rPr>
        <w:br/>
        <w:t>и ликвидации последствий стихийных бедствий от 03.03.2022 № 2-4-71-7-11,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C400C4" w:rsidRPr="00C400C4" w:rsidRDefault="00C400C4" w:rsidP="00C400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3"/>
      <w:r w:rsidRPr="00C400C4">
        <w:rPr>
          <w:rFonts w:cs="Times New Roman"/>
          <w:szCs w:val="28"/>
        </w:rPr>
        <w:t xml:space="preserve">1. Внести в </w:t>
      </w:r>
      <w:r w:rsidRPr="00C400C4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от 10.07.2024 № 3498 «О создании комиссии по установлению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</w:t>
      </w:r>
      <w:r w:rsidRPr="00C400C4">
        <w:rPr>
          <w:rFonts w:eastAsia="Times New Roman" w:cs="Times New Roman"/>
          <w:szCs w:val="28"/>
          <w:lang w:eastAsia="ru-RU"/>
        </w:rPr>
        <w:br/>
        <w:t xml:space="preserve">их жизнедеятельности, а также факта утраты ими имущества первой необходимости в результате чрезвычайной ситуации» изменение, изложив приложение 1 к постановлению в новой редакции согласно приложению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C400C4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bookmarkEnd w:id="5"/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00C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00C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00C4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00C4">
        <w:rPr>
          <w:rFonts w:cs="Times New Roman"/>
          <w:szCs w:val="28"/>
        </w:rPr>
        <w:t xml:space="preserve">5. </w:t>
      </w:r>
      <w:r w:rsidRPr="00C400C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Pr="00C400C4">
        <w:rPr>
          <w:rFonts w:eastAsia="Times New Roman" w:cs="Times New Roman"/>
          <w:szCs w:val="28"/>
          <w:lang w:eastAsia="ru-RU"/>
        </w:rPr>
        <w:br/>
        <w:t>Главы города, курирующего сферу обеспечения безопасности городского округа.</w:t>
      </w: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00C4" w:rsidRPr="00C400C4" w:rsidRDefault="00C400C4" w:rsidP="00C400C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00C4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C400C4">
        <w:rPr>
          <w:rFonts w:eastAsia="Times New Roman" w:cs="Times New Roman"/>
          <w:szCs w:val="28"/>
          <w:lang w:eastAsia="ru-RU"/>
        </w:rPr>
        <w:t xml:space="preserve">                                     М.Н. </w:t>
      </w:r>
      <w:proofErr w:type="spellStart"/>
      <w:r w:rsidRPr="00C400C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ind w:left="6379"/>
        <w:jc w:val="both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400C4" w:rsidRPr="00C400C4" w:rsidRDefault="00C400C4" w:rsidP="00C400C4">
      <w:pPr>
        <w:ind w:left="6379"/>
        <w:jc w:val="both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>к постановлению</w:t>
      </w:r>
    </w:p>
    <w:p w:rsidR="00C400C4" w:rsidRPr="00C400C4" w:rsidRDefault="00C400C4" w:rsidP="00C400C4">
      <w:pPr>
        <w:ind w:left="6379"/>
        <w:jc w:val="both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400C4" w:rsidRPr="00C400C4" w:rsidRDefault="00C400C4" w:rsidP="00C400C4">
      <w:pPr>
        <w:ind w:left="6379"/>
        <w:jc w:val="both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>от ____________ № ______</w:t>
      </w:r>
    </w:p>
    <w:p w:rsidR="00C400C4" w:rsidRDefault="00C400C4" w:rsidP="00C400C4">
      <w:pPr>
        <w:ind w:left="6521"/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ind w:left="6521"/>
        <w:jc w:val="both"/>
        <w:rPr>
          <w:rFonts w:eastAsia="Times New Roman" w:cs="Times New Roman"/>
          <w:szCs w:val="28"/>
          <w:lang w:eastAsia="ru-RU"/>
        </w:rPr>
      </w:pPr>
    </w:p>
    <w:p w:rsidR="00C400C4" w:rsidRPr="00C400C4" w:rsidRDefault="00C400C4" w:rsidP="00C400C4">
      <w:pPr>
        <w:jc w:val="center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>Состав комиссии</w:t>
      </w:r>
    </w:p>
    <w:p w:rsidR="00C400C4" w:rsidRPr="00C400C4" w:rsidRDefault="00C400C4" w:rsidP="00C400C4">
      <w:pPr>
        <w:jc w:val="center"/>
        <w:rPr>
          <w:rFonts w:eastAsia="Times New Roman" w:cs="Times New Roman"/>
          <w:szCs w:val="28"/>
          <w:lang w:eastAsia="ru-RU"/>
        </w:rPr>
      </w:pPr>
      <w:r w:rsidRPr="00C400C4">
        <w:rPr>
          <w:rFonts w:eastAsia="Times New Roman" w:cs="Times New Roman"/>
          <w:szCs w:val="28"/>
          <w:lang w:eastAsia="ru-RU"/>
        </w:rPr>
        <w:t xml:space="preserve">по установлению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</w:t>
      </w:r>
      <w:r w:rsidRPr="00C400C4">
        <w:rPr>
          <w:rFonts w:eastAsia="Times New Roman" w:cs="Times New Roman"/>
          <w:szCs w:val="28"/>
          <w:lang w:eastAsia="ru-RU"/>
        </w:rPr>
        <w:br/>
        <w:t>их жизнедеятельности, а также факта утраты ими имущества первой необходимости в результате чрезвычайной ситуации</w:t>
      </w:r>
    </w:p>
    <w:p w:rsidR="00C400C4" w:rsidRPr="00C400C4" w:rsidRDefault="00C400C4" w:rsidP="00C400C4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00C4" w:rsidRPr="00C400C4" w:rsidTr="00BA6EFF">
        <w:tc>
          <w:tcPr>
            <w:tcW w:w="4814" w:type="dxa"/>
          </w:tcPr>
          <w:p w:rsidR="00C400C4" w:rsidRPr="00C400C4" w:rsidRDefault="00C400C4" w:rsidP="0083455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814" w:type="dxa"/>
          </w:tcPr>
          <w:p w:rsidR="00C400C4" w:rsidRPr="00C400C4" w:rsidRDefault="00C400C4" w:rsidP="0083455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C400C4" w:rsidRPr="00C400C4" w:rsidTr="00BA6EFF">
        <w:tc>
          <w:tcPr>
            <w:tcW w:w="4814" w:type="dxa"/>
          </w:tcPr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обеспечения безопасности городского округа, председатель комиссии</w:t>
            </w:r>
          </w:p>
        </w:tc>
        <w:tc>
          <w:tcPr>
            <w:tcW w:w="4814" w:type="dxa"/>
          </w:tcPr>
          <w:p w:rsidR="00C400C4" w:rsidRPr="00C400C4" w:rsidRDefault="00C400C4" w:rsidP="00C400C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C400C4" w:rsidRPr="00C400C4" w:rsidTr="00BA6EFF">
        <w:tc>
          <w:tcPr>
            <w:tcW w:w="4814" w:type="dxa"/>
          </w:tcPr>
          <w:p w:rsid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делам гражданской обороны 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 xml:space="preserve">и чрезвычайным ситуациям Администрации города, </w:t>
            </w:r>
            <w:r w:rsidRPr="00C400C4">
              <w:rPr>
                <w:rFonts w:eastAsia="Times New Roman" w:cs="Times New Roman"/>
                <w:szCs w:val="28"/>
                <w:lang w:eastAsia="ru-RU"/>
              </w:rPr>
              <w:br/>
              <w:t>заместитель председателя комиссии</w:t>
            </w:r>
          </w:p>
        </w:tc>
        <w:tc>
          <w:tcPr>
            <w:tcW w:w="4814" w:type="dxa"/>
          </w:tcPr>
          <w:p w:rsidR="00C400C4" w:rsidRPr="00C400C4" w:rsidRDefault="00C400C4" w:rsidP="00C400C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C400C4" w:rsidRPr="00C400C4" w:rsidTr="00BA6EFF">
        <w:tc>
          <w:tcPr>
            <w:tcW w:w="4814" w:type="dxa"/>
          </w:tcPr>
          <w:p w:rsid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планирования 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и оперативной подготовки управления по делам гражданской обороны и чрезвычайным ситуациям Администрации города, секретарь комиссии (без права голоса)</w:t>
            </w:r>
          </w:p>
        </w:tc>
        <w:tc>
          <w:tcPr>
            <w:tcW w:w="4814" w:type="dxa"/>
          </w:tcPr>
          <w:p w:rsid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планирования и оперативной подготовки управления по делам гражданской обороны 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и чрезвычайным ситуациям Администрации города, секретарь комиссии (без права голоса)</w:t>
            </w:r>
          </w:p>
        </w:tc>
      </w:tr>
      <w:tr w:rsidR="00C400C4" w:rsidRPr="00C400C4" w:rsidTr="00BA6EFF">
        <w:tc>
          <w:tcPr>
            <w:tcW w:w="9628" w:type="dxa"/>
            <w:gridSpan w:val="2"/>
          </w:tcPr>
          <w:p w:rsidR="00C400C4" w:rsidRPr="00C400C4" w:rsidRDefault="00C400C4" w:rsidP="00C400C4">
            <w:pPr>
              <w:rPr>
                <w:rFonts w:eastAsia="Times New Roman" w:cs="Times New Roman"/>
                <w:sz w:val="10"/>
                <w:szCs w:val="28"/>
                <w:lang w:eastAsia="ru-RU"/>
              </w:rPr>
            </w:pPr>
          </w:p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C400C4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sz w:val="10"/>
                <w:szCs w:val="28"/>
                <w:lang w:eastAsia="ru-RU"/>
              </w:rPr>
            </w:pPr>
          </w:p>
        </w:tc>
      </w:tr>
      <w:tr w:rsidR="00C400C4" w:rsidRPr="00C400C4" w:rsidTr="00BA6EFF">
        <w:tc>
          <w:tcPr>
            <w:tcW w:w="4814" w:type="dxa"/>
          </w:tcPr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  <w:tc>
          <w:tcPr>
            <w:tcW w:w="4814" w:type="dxa"/>
          </w:tcPr>
          <w:p w:rsidR="00C400C4" w:rsidRPr="00C400C4" w:rsidRDefault="00C400C4" w:rsidP="00C400C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C400C4" w:rsidRPr="00C400C4" w:rsidTr="00BA6EFF">
        <w:tc>
          <w:tcPr>
            <w:tcW w:w="4814" w:type="dxa"/>
            <w:tcBorders>
              <w:left w:val="single" w:sz="6" w:space="0" w:color="000000"/>
            </w:tcBorders>
          </w:tcPr>
          <w:p w:rsidR="00C400C4" w:rsidRPr="00C400C4" w:rsidRDefault="00C400C4" w:rsidP="00C400C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отдела по защите населения и территории города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от чрезвычайных ситуаций управления по делам гражданской обороны и чрезвычайным ситуациям Администрации города</w:t>
            </w:r>
          </w:p>
        </w:tc>
        <w:tc>
          <w:tcPr>
            <w:tcW w:w="4814" w:type="dxa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отдела мероприятий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 xml:space="preserve">по гражданской обороне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 xml:space="preserve">и предупреждению чрезвычайных ситуаций управления по делам гражданской обороны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и чрезвычайным ситуациям Администрации города</w:t>
            </w:r>
          </w:p>
        </w:tc>
      </w:tr>
    </w:tbl>
    <w:p w:rsidR="00C400C4" w:rsidRDefault="00C400C4"/>
    <w:p w:rsidR="00C400C4" w:rsidRDefault="00C400C4"/>
    <w:tbl>
      <w:tblPr>
        <w:tblStyle w:val="1"/>
        <w:tblW w:w="9628" w:type="dxa"/>
        <w:tblInd w:w="-3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400C4" w:rsidRPr="00C400C4" w:rsidTr="00C400C4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Начальник штаба по гражданской обороне и чрезвычайным ситуациям департамента городского хозяйства Администрации города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начальник отдела управления жилищным фондом и объектами городского хозяйства департамента городского хозяйства Администрации города</w:t>
            </w:r>
          </w:p>
        </w:tc>
      </w:tr>
      <w:tr w:rsidR="00C400C4" w:rsidRPr="00C400C4" w:rsidTr="00C400C4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управления учёта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и распределения жилья департамента имущественных и земельных отношений Администрации города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отдела учёта и оформления специализированного жилищного фонда, обмена жилья управления учёта и распределения жилья департамента имущественных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и земельных отношений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 xml:space="preserve">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города</w:t>
            </w:r>
          </w:p>
        </w:tc>
      </w:tr>
      <w:tr w:rsidR="00C400C4" w:rsidRPr="00C400C4" w:rsidTr="00C400C4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Управления социальной защиты населения, опеки 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попечительства по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городу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Сургуту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Сургутскому району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заместитель начальника Управления социальной защиты населения, </w:t>
            </w:r>
          </w:p>
          <w:p w:rsid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опеки и попечительства по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городу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 xml:space="preserve">Сургуту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Сургутскому району </w:t>
            </w:r>
          </w:p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(по согласованию)</w:t>
            </w:r>
          </w:p>
        </w:tc>
      </w:tr>
      <w:tr w:rsidR="00C400C4" w:rsidRPr="00C400C4" w:rsidTr="00C400C4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Старший инспектор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 xml:space="preserve">группы регистрационного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 xml:space="preserve">учета отдела паспортной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работы и регистрационного учета 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граждан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 Российской 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Федерации отдела по вопросам миграции управления Министерства внутренних дел Российской Федерации по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городу</w:t>
            </w:r>
            <w:r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 xml:space="preserve"> </w:t>
            </w:r>
            <w:r w:rsidRPr="00C400C4">
              <w:rPr>
                <w:rFonts w:eastAsia="Times New Roman" w:cs="Times New Roman"/>
                <w:iCs/>
                <w:color w:val="22272F"/>
                <w:szCs w:val="28"/>
                <w:lang w:eastAsia="ru-RU"/>
              </w:rPr>
              <w:t>Сургуту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-</w:t>
            </w:r>
          </w:p>
        </w:tc>
      </w:tr>
      <w:tr w:rsidR="00C400C4" w:rsidRPr="00C400C4" w:rsidTr="00C400C4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ind w:right="-110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Представитель организации, осуществляющей управление жилищным фондом (по согласованию)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0C4" w:rsidRPr="00C400C4" w:rsidRDefault="00C400C4" w:rsidP="00C400C4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C400C4">
              <w:rPr>
                <w:rFonts w:eastAsia="Times New Roman" w:cs="Times New Roman"/>
                <w:color w:val="22272F"/>
                <w:szCs w:val="28"/>
                <w:lang w:eastAsia="ru-RU"/>
              </w:rPr>
              <w:t>-</w:t>
            </w:r>
          </w:p>
        </w:tc>
      </w:tr>
    </w:tbl>
    <w:p w:rsidR="001766E8" w:rsidRPr="00C400C4" w:rsidRDefault="001766E8" w:rsidP="00C400C4"/>
    <w:sectPr w:rsidR="001766E8" w:rsidRPr="00C400C4" w:rsidSect="00C40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26" w:rsidRDefault="00C03426">
      <w:r>
        <w:separator/>
      </w:r>
    </w:p>
  </w:endnote>
  <w:endnote w:type="continuationSeparator" w:id="0">
    <w:p w:rsidR="00C03426" w:rsidRDefault="00C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546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546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546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26" w:rsidRDefault="00C03426">
      <w:r>
        <w:separator/>
      </w:r>
    </w:p>
  </w:footnote>
  <w:footnote w:type="continuationSeparator" w:id="0">
    <w:p w:rsidR="00C03426" w:rsidRDefault="00C0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546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818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546C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18F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18F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18F4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546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54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C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18CD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6CF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555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67B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5E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426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0C4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18F4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9EB6A4-DA96-4DCE-AC79-4F1003B5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00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00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400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00C4"/>
    <w:rPr>
      <w:rFonts w:ascii="Times New Roman" w:hAnsi="Times New Roman"/>
      <w:sz w:val="28"/>
    </w:rPr>
  </w:style>
  <w:style w:type="character" w:styleId="a8">
    <w:name w:val="page number"/>
    <w:basedOn w:val="a0"/>
    <w:rsid w:val="00C400C4"/>
  </w:style>
  <w:style w:type="table" w:customStyle="1" w:styleId="1">
    <w:name w:val="Сетка таблицы1"/>
    <w:basedOn w:val="a1"/>
    <w:next w:val="a3"/>
    <w:uiPriority w:val="59"/>
    <w:rsid w:val="00C400C4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2025-04-29T07:46:00Z</cp:lastPrinted>
  <dcterms:created xsi:type="dcterms:W3CDTF">2025-05-06T07:04:00Z</dcterms:created>
  <dcterms:modified xsi:type="dcterms:W3CDTF">2025-05-06T07:04:00Z</dcterms:modified>
</cp:coreProperties>
</file>