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613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613E" w:rsidRDefault="0085613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76.75pt" o:ole="">
                  <v:imagedata r:id="rId8" o:title="" gain="1.5625" blacklevel="3932f" grayscale="t"/>
                </v:shape>
                <o:OLEObject Type="Embed" ProgID="CorelDRAW.Graphic.11" ShapeID="_x0000_i1025" DrawAspect="Content" ObjectID="_1842443469" r:id="rId9"/>
              </w:object>
            </w:r>
          </w:p>
          <w:p w:rsidR="0085613E" w:rsidRDefault="0085613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5613E" w:rsidRPr="005541F0" w:rsidRDefault="0085613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613E" w:rsidRDefault="0085613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613E" w:rsidRPr="005541F0" w:rsidRDefault="0085613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613E" w:rsidRPr="005649E4" w:rsidRDefault="0085613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613E" w:rsidRPr="00656C1A" w:rsidRDefault="0085613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613E" w:rsidRPr="005541F0" w:rsidRDefault="0085613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613E" w:rsidRPr="005541F0" w:rsidRDefault="0085613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613E" w:rsidRPr="00656C1A" w:rsidRDefault="0085613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5613E" w:rsidRDefault="0085613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613E" w:rsidRPr="003262E3" w:rsidRDefault="0085613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5613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613E" w:rsidRPr="00F8214F" w:rsidRDefault="008561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613E" w:rsidRPr="00922484" w:rsidRDefault="0092248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613E" w:rsidRPr="00F8214F" w:rsidRDefault="008561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613E" w:rsidRPr="00922484" w:rsidRDefault="0092248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613E" w:rsidRPr="00A63FB0" w:rsidRDefault="0085613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613E" w:rsidRPr="00922484" w:rsidRDefault="00922484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613E" w:rsidRPr="00F8214F" w:rsidRDefault="0085613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613E" w:rsidRPr="00AB4194" w:rsidRDefault="008561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613E" w:rsidRPr="00922484" w:rsidRDefault="0092248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425</w:t>
            </w:r>
          </w:p>
        </w:tc>
      </w:tr>
    </w:tbl>
    <w:p w:rsidR="0085613E" w:rsidRDefault="0085613E" w:rsidP="001E4F0B">
      <w:pPr>
        <w:rPr>
          <w:rFonts w:eastAsia="Times New Roman"/>
          <w:bCs/>
          <w:szCs w:val="24"/>
          <w:lang w:eastAsia="ru-RU"/>
        </w:rPr>
      </w:pPr>
    </w:p>
    <w:p w:rsidR="00D174B7" w:rsidRPr="00D820B5" w:rsidRDefault="00D174B7" w:rsidP="00761CA7">
      <w:pPr>
        <w:rPr>
          <w:szCs w:val="28"/>
        </w:rPr>
      </w:pPr>
      <w:bookmarkStart w:id="4" w:name="_GoBack"/>
      <w:r w:rsidRPr="00D820B5">
        <w:rPr>
          <w:szCs w:val="28"/>
        </w:rPr>
        <w:t xml:space="preserve">О внесении изменений 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 xml:space="preserve">в </w:t>
      </w:r>
      <w:r w:rsidR="00942EC9" w:rsidRPr="00D820B5">
        <w:rPr>
          <w:szCs w:val="28"/>
        </w:rPr>
        <w:t>распоряжение</w:t>
      </w:r>
      <w:r w:rsidRPr="00D820B5">
        <w:rPr>
          <w:szCs w:val="28"/>
        </w:rPr>
        <w:t xml:space="preserve"> Администрации </w:t>
      </w:r>
    </w:p>
    <w:p w:rsidR="00D174B7" w:rsidRPr="00D820B5" w:rsidRDefault="00942EC9" w:rsidP="00761CA7">
      <w:pPr>
        <w:rPr>
          <w:szCs w:val="28"/>
        </w:rPr>
      </w:pPr>
      <w:r w:rsidRPr="00D820B5">
        <w:rPr>
          <w:szCs w:val="28"/>
        </w:rPr>
        <w:t>города от 29</w:t>
      </w:r>
      <w:r w:rsidR="00D174B7" w:rsidRPr="00D820B5">
        <w:rPr>
          <w:szCs w:val="28"/>
        </w:rPr>
        <w:t>.0</w:t>
      </w:r>
      <w:r w:rsidRPr="00D820B5">
        <w:rPr>
          <w:szCs w:val="28"/>
        </w:rPr>
        <w:t>8</w:t>
      </w:r>
      <w:r w:rsidR="00D174B7" w:rsidRPr="00D820B5">
        <w:rPr>
          <w:szCs w:val="28"/>
        </w:rPr>
        <w:t>.202</w:t>
      </w:r>
      <w:r w:rsidRPr="00D820B5">
        <w:rPr>
          <w:szCs w:val="28"/>
        </w:rPr>
        <w:t>4</w:t>
      </w:r>
      <w:r w:rsidR="00D174B7" w:rsidRPr="00D820B5">
        <w:rPr>
          <w:szCs w:val="28"/>
        </w:rPr>
        <w:t xml:space="preserve"> № </w:t>
      </w:r>
      <w:r w:rsidRPr="00D820B5">
        <w:rPr>
          <w:szCs w:val="28"/>
        </w:rPr>
        <w:t>4694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>«Об утверждении состава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>согласительной комиссии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>по вопросу согласования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>местоположения границ</w:t>
      </w:r>
    </w:p>
    <w:p w:rsidR="0085613E" w:rsidRDefault="00D174B7" w:rsidP="00761CA7">
      <w:pPr>
        <w:rPr>
          <w:szCs w:val="28"/>
        </w:rPr>
      </w:pPr>
      <w:r w:rsidRPr="00D820B5">
        <w:rPr>
          <w:szCs w:val="28"/>
        </w:rPr>
        <w:t>земельных участков</w:t>
      </w:r>
      <w:r w:rsidR="0085613E">
        <w:rPr>
          <w:szCs w:val="28"/>
        </w:rPr>
        <w:t xml:space="preserve"> 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>при выполнении комплексных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>кадастровых работ на территории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>муниципального образования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>городской округ Сургут</w:t>
      </w:r>
    </w:p>
    <w:p w:rsidR="00D174B7" w:rsidRPr="00D820B5" w:rsidRDefault="00D174B7" w:rsidP="00761CA7">
      <w:pPr>
        <w:rPr>
          <w:szCs w:val="28"/>
        </w:rPr>
      </w:pPr>
      <w:r w:rsidRPr="00D820B5">
        <w:rPr>
          <w:szCs w:val="28"/>
        </w:rPr>
        <w:t>Ханты-Мансийского автономного</w:t>
      </w:r>
    </w:p>
    <w:p w:rsidR="00AF6425" w:rsidRPr="00D820B5" w:rsidRDefault="00D174B7" w:rsidP="00761CA7">
      <w:pPr>
        <w:rPr>
          <w:szCs w:val="28"/>
        </w:rPr>
      </w:pPr>
      <w:r w:rsidRPr="00D820B5">
        <w:rPr>
          <w:szCs w:val="28"/>
        </w:rPr>
        <w:t>округа – Югры</w:t>
      </w:r>
      <w:r w:rsidR="00942EC9" w:rsidRPr="00D820B5">
        <w:rPr>
          <w:szCs w:val="28"/>
        </w:rPr>
        <w:t xml:space="preserve"> и о признании </w:t>
      </w:r>
    </w:p>
    <w:p w:rsidR="00AF6425" w:rsidRPr="00D820B5" w:rsidRDefault="00942EC9" w:rsidP="00761CA7">
      <w:pPr>
        <w:rPr>
          <w:szCs w:val="28"/>
        </w:rPr>
      </w:pPr>
      <w:r w:rsidRPr="00D820B5">
        <w:rPr>
          <w:szCs w:val="28"/>
        </w:rPr>
        <w:t>утратившими</w:t>
      </w:r>
      <w:r w:rsidR="00AF6425" w:rsidRPr="00D820B5">
        <w:rPr>
          <w:szCs w:val="28"/>
        </w:rPr>
        <w:t xml:space="preserve"> </w:t>
      </w:r>
      <w:r w:rsidRPr="00D820B5">
        <w:rPr>
          <w:szCs w:val="28"/>
        </w:rPr>
        <w:t xml:space="preserve">силу некоторых </w:t>
      </w:r>
    </w:p>
    <w:p w:rsidR="00761CA7" w:rsidRPr="00D820B5" w:rsidRDefault="00942EC9" w:rsidP="00761CA7">
      <w:pPr>
        <w:rPr>
          <w:color w:val="000000"/>
          <w:szCs w:val="28"/>
        </w:rPr>
      </w:pPr>
      <w:r w:rsidRPr="00D820B5">
        <w:rPr>
          <w:szCs w:val="28"/>
        </w:rPr>
        <w:t>муниципальных правовых актов</w:t>
      </w:r>
      <w:r w:rsidR="00D174B7" w:rsidRPr="00D820B5">
        <w:rPr>
          <w:szCs w:val="28"/>
        </w:rPr>
        <w:t xml:space="preserve">» </w:t>
      </w:r>
    </w:p>
    <w:bookmarkEnd w:id="4"/>
    <w:p w:rsidR="00761CA7" w:rsidRPr="00D820B5" w:rsidRDefault="00761CA7" w:rsidP="00761CA7">
      <w:pPr>
        <w:rPr>
          <w:szCs w:val="28"/>
        </w:rPr>
      </w:pPr>
    </w:p>
    <w:p w:rsidR="00761CA7" w:rsidRPr="00D820B5" w:rsidRDefault="00761CA7" w:rsidP="00761CA7">
      <w:pPr>
        <w:tabs>
          <w:tab w:val="left" w:pos="709"/>
        </w:tabs>
        <w:ind w:firstLine="709"/>
        <w:rPr>
          <w:szCs w:val="28"/>
        </w:rPr>
      </w:pPr>
    </w:p>
    <w:p w:rsidR="00AB6769" w:rsidRDefault="00761CA7" w:rsidP="0085613E">
      <w:pPr>
        <w:ind w:firstLine="709"/>
        <w:rPr>
          <w:rFonts w:eastAsia="Times New Roman"/>
          <w:szCs w:val="28"/>
          <w:lang w:eastAsia="x-none"/>
        </w:rPr>
      </w:pPr>
      <w:r w:rsidRPr="00D820B5">
        <w:rPr>
          <w:szCs w:val="28"/>
        </w:rPr>
        <w:t>В соответствии с Федеральн</w:t>
      </w:r>
      <w:r w:rsidR="0039534D" w:rsidRPr="00D820B5">
        <w:rPr>
          <w:szCs w:val="28"/>
        </w:rPr>
        <w:t>ым</w:t>
      </w:r>
      <w:r w:rsidRPr="00D820B5">
        <w:rPr>
          <w:szCs w:val="28"/>
        </w:rPr>
        <w:t xml:space="preserve"> закон</w:t>
      </w:r>
      <w:r w:rsidR="0039534D" w:rsidRPr="00D820B5">
        <w:rPr>
          <w:szCs w:val="28"/>
        </w:rPr>
        <w:t>ом</w:t>
      </w:r>
      <w:r w:rsidRPr="00D820B5">
        <w:rPr>
          <w:szCs w:val="28"/>
        </w:rPr>
        <w:t xml:space="preserve"> от 24.07.2007 № 221-ФЗ </w:t>
      </w:r>
      <w:r w:rsidR="00942EC9" w:rsidRPr="00D820B5">
        <w:rPr>
          <w:szCs w:val="28"/>
        </w:rPr>
        <w:br/>
      </w:r>
      <w:r w:rsidRPr="00D820B5">
        <w:rPr>
          <w:szCs w:val="28"/>
        </w:rPr>
        <w:t xml:space="preserve">«О кадастровой деятельности», </w:t>
      </w:r>
      <w:r w:rsidR="00F63469" w:rsidRPr="00D820B5">
        <w:rPr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Pr="00D820B5">
        <w:rPr>
          <w:szCs w:val="28"/>
        </w:rPr>
        <w:t xml:space="preserve">, </w:t>
      </w:r>
      <w:r w:rsidR="00AF6425" w:rsidRPr="00D820B5">
        <w:rPr>
          <w:rFonts w:eastAsia="Calibri"/>
        </w:rPr>
        <w:t>распоряжениями Администрации города от 30.12.2005 № 3686 «Об утверждении Регламента Администрации города</w:t>
      </w:r>
      <w:r w:rsidR="00AF6425" w:rsidRPr="0085613E">
        <w:rPr>
          <w:rFonts w:eastAsia="Calibri"/>
        </w:rPr>
        <w:t>», от 16.12.2021 № 2345 «Об утверждении схемы подчиненности</w:t>
      </w:r>
      <w:r w:rsidR="00AF6425" w:rsidRPr="0085613E">
        <w:rPr>
          <w:rFonts w:eastAsia="Times New Roman"/>
          <w:szCs w:val="28"/>
          <w:lang w:eastAsia="x-none"/>
        </w:rPr>
        <w:t xml:space="preserve"> структурных подразделений Администрации города»:</w:t>
      </w:r>
    </w:p>
    <w:p w:rsidR="00791661" w:rsidRPr="00D820B5" w:rsidRDefault="00AB6769" w:rsidP="0085613E">
      <w:pPr>
        <w:ind w:firstLine="709"/>
        <w:rPr>
          <w:szCs w:val="28"/>
        </w:rPr>
      </w:pPr>
      <w:r w:rsidRPr="00D820B5">
        <w:rPr>
          <w:szCs w:val="28"/>
        </w:rPr>
        <w:t xml:space="preserve">1. </w:t>
      </w:r>
      <w:r w:rsidR="0039534D" w:rsidRPr="00D820B5">
        <w:rPr>
          <w:szCs w:val="28"/>
        </w:rPr>
        <w:t>Внести в</w:t>
      </w:r>
      <w:r w:rsidRPr="00D820B5">
        <w:rPr>
          <w:szCs w:val="28"/>
        </w:rPr>
        <w:t xml:space="preserve"> </w:t>
      </w:r>
      <w:r w:rsidR="00EB0D62" w:rsidRPr="00D820B5">
        <w:rPr>
          <w:szCs w:val="28"/>
        </w:rPr>
        <w:t>распоряжение</w:t>
      </w:r>
      <w:r w:rsidRPr="00D820B5">
        <w:rPr>
          <w:szCs w:val="28"/>
        </w:rPr>
        <w:t xml:space="preserve"> Администрации города </w:t>
      </w:r>
      <w:r w:rsidR="00942EC9" w:rsidRPr="00D820B5">
        <w:rPr>
          <w:szCs w:val="28"/>
        </w:rPr>
        <w:t xml:space="preserve">от 29.08.2024 № 4694 </w:t>
      </w:r>
      <w:r w:rsidR="00942EC9" w:rsidRPr="00D820B5">
        <w:rPr>
          <w:szCs w:val="28"/>
        </w:rPr>
        <w:br/>
        <w:t>«Об утверждении состава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городской округ Сургут Ханты-Мансийского автономного округа – Югры и о признании утратившими силу некоторых муниципальных правовых актов»</w:t>
      </w:r>
      <w:r w:rsidR="00706DEC" w:rsidRPr="00D820B5">
        <w:rPr>
          <w:szCs w:val="28"/>
        </w:rPr>
        <w:t xml:space="preserve"> следующие изменения</w:t>
      </w:r>
      <w:r w:rsidRPr="00D820B5">
        <w:rPr>
          <w:szCs w:val="28"/>
        </w:rPr>
        <w:t>:</w:t>
      </w:r>
    </w:p>
    <w:p w:rsidR="0085613E" w:rsidRPr="0085613E" w:rsidRDefault="00791661" w:rsidP="0085613E">
      <w:pPr>
        <w:ind w:firstLine="709"/>
        <w:rPr>
          <w:szCs w:val="28"/>
        </w:rPr>
      </w:pPr>
      <w:r w:rsidRPr="0085613E">
        <w:rPr>
          <w:szCs w:val="28"/>
        </w:rPr>
        <w:lastRenderedPageBreak/>
        <w:t>1.1</w:t>
      </w:r>
      <w:r w:rsidR="00AF6425" w:rsidRPr="0085613E">
        <w:rPr>
          <w:szCs w:val="28"/>
        </w:rPr>
        <w:t>.</w:t>
      </w:r>
      <w:r w:rsidRPr="0085613E">
        <w:rPr>
          <w:szCs w:val="28"/>
        </w:rPr>
        <w:t xml:space="preserve"> </w:t>
      </w:r>
      <w:r w:rsidR="00AF6425" w:rsidRPr="0085613E">
        <w:rPr>
          <w:szCs w:val="28"/>
        </w:rPr>
        <w:t xml:space="preserve">В </w:t>
      </w:r>
      <w:r w:rsidR="00A23A78" w:rsidRPr="0085613E">
        <w:rPr>
          <w:szCs w:val="28"/>
        </w:rPr>
        <w:t xml:space="preserve">пункте 6 </w:t>
      </w:r>
      <w:r w:rsidR="0048155D" w:rsidRPr="0085613E">
        <w:rPr>
          <w:szCs w:val="28"/>
        </w:rPr>
        <w:t>распоряжения</w:t>
      </w:r>
      <w:r w:rsidR="00A23A78" w:rsidRPr="0085613E">
        <w:rPr>
          <w:szCs w:val="28"/>
        </w:rPr>
        <w:t xml:space="preserve"> слова</w:t>
      </w:r>
      <w:r w:rsidR="0048155D" w:rsidRPr="0085613E">
        <w:rPr>
          <w:szCs w:val="28"/>
        </w:rPr>
        <w:t xml:space="preserve"> «</w:t>
      </w:r>
      <w:r w:rsidR="00BE7068" w:rsidRPr="0085613E">
        <w:rPr>
          <w:szCs w:val="28"/>
        </w:rPr>
        <w:t xml:space="preserve">, </w:t>
      </w:r>
      <w:r w:rsidR="0048155D" w:rsidRPr="0085613E">
        <w:rPr>
          <w:szCs w:val="28"/>
        </w:rPr>
        <w:t xml:space="preserve">курирующего сферу архитектуры </w:t>
      </w:r>
      <w:r w:rsidR="00AF6425" w:rsidRPr="0085613E">
        <w:rPr>
          <w:szCs w:val="28"/>
        </w:rPr>
        <w:br/>
      </w:r>
      <w:r w:rsidR="0048155D" w:rsidRPr="0085613E">
        <w:rPr>
          <w:szCs w:val="28"/>
        </w:rPr>
        <w:t>и градостроительства</w:t>
      </w:r>
      <w:r w:rsidR="00AF6425" w:rsidRPr="0085613E">
        <w:rPr>
          <w:szCs w:val="28"/>
        </w:rPr>
        <w:t>»</w:t>
      </w:r>
      <w:r w:rsidR="00450C0F" w:rsidRPr="0085613E">
        <w:rPr>
          <w:szCs w:val="28"/>
        </w:rPr>
        <w:t xml:space="preserve"> </w:t>
      </w:r>
      <w:r w:rsidR="0048155D" w:rsidRPr="0085613E">
        <w:rPr>
          <w:szCs w:val="28"/>
        </w:rPr>
        <w:t>заменить словами «</w:t>
      </w:r>
      <w:r w:rsidR="00BE7068" w:rsidRPr="0085613E">
        <w:rPr>
          <w:szCs w:val="28"/>
        </w:rPr>
        <w:t xml:space="preserve">– </w:t>
      </w:r>
      <w:r w:rsidR="0048155D" w:rsidRPr="0085613E">
        <w:rPr>
          <w:szCs w:val="28"/>
        </w:rPr>
        <w:t>директор</w:t>
      </w:r>
      <w:r w:rsidR="00BE7068" w:rsidRPr="0085613E">
        <w:rPr>
          <w:szCs w:val="28"/>
        </w:rPr>
        <w:t>а</w:t>
      </w:r>
      <w:r w:rsidR="0048155D" w:rsidRPr="0085613E">
        <w:rPr>
          <w:szCs w:val="28"/>
        </w:rPr>
        <w:t xml:space="preserve"> департамента, курирующ</w:t>
      </w:r>
      <w:r w:rsidR="00261503" w:rsidRPr="0085613E">
        <w:rPr>
          <w:szCs w:val="28"/>
        </w:rPr>
        <w:t>его</w:t>
      </w:r>
      <w:r w:rsidR="0048155D" w:rsidRPr="0085613E">
        <w:rPr>
          <w:szCs w:val="28"/>
        </w:rPr>
        <w:t xml:space="preserve"> сферу управления земельными ресурсами городского округа </w:t>
      </w:r>
      <w:r w:rsidR="0085613E" w:rsidRPr="0085613E">
        <w:rPr>
          <w:szCs w:val="28"/>
        </w:rPr>
        <w:br/>
      </w:r>
      <w:r w:rsidR="0048155D" w:rsidRPr="0085613E">
        <w:rPr>
          <w:szCs w:val="28"/>
        </w:rPr>
        <w:t>и имуществом, находящим</w:t>
      </w:r>
      <w:r w:rsidR="00AF6425" w:rsidRPr="0085613E">
        <w:rPr>
          <w:szCs w:val="28"/>
        </w:rPr>
        <w:t>и</w:t>
      </w:r>
      <w:r w:rsidR="0048155D" w:rsidRPr="0085613E">
        <w:rPr>
          <w:szCs w:val="28"/>
        </w:rPr>
        <w:t xml:space="preserve">ся в муниципальной собственности, архитектуры </w:t>
      </w:r>
      <w:r w:rsidR="0085613E" w:rsidRPr="0085613E">
        <w:rPr>
          <w:szCs w:val="28"/>
        </w:rPr>
        <w:br/>
      </w:r>
      <w:r w:rsidR="0048155D" w:rsidRPr="0085613E">
        <w:rPr>
          <w:szCs w:val="28"/>
        </w:rPr>
        <w:t>и градостроительства</w:t>
      </w:r>
      <w:r w:rsidR="00AF6425" w:rsidRPr="0085613E">
        <w:rPr>
          <w:szCs w:val="28"/>
        </w:rPr>
        <w:t>».</w:t>
      </w:r>
      <w:r w:rsidR="00450C0F" w:rsidRPr="0085613E">
        <w:rPr>
          <w:szCs w:val="28"/>
        </w:rPr>
        <w:t xml:space="preserve"> </w:t>
      </w:r>
    </w:p>
    <w:p w:rsidR="00EB0D62" w:rsidRPr="0085613E" w:rsidRDefault="00AF6425" w:rsidP="0085613E">
      <w:pPr>
        <w:ind w:firstLine="709"/>
        <w:rPr>
          <w:szCs w:val="28"/>
        </w:rPr>
      </w:pPr>
      <w:r w:rsidRPr="0085613E">
        <w:rPr>
          <w:szCs w:val="28"/>
        </w:rPr>
        <w:t>1.</w:t>
      </w:r>
      <w:r w:rsidR="003F6B9B" w:rsidRPr="0085613E">
        <w:rPr>
          <w:szCs w:val="28"/>
        </w:rPr>
        <w:t>2</w:t>
      </w:r>
      <w:r w:rsidR="00047A26" w:rsidRPr="0085613E">
        <w:rPr>
          <w:szCs w:val="28"/>
        </w:rPr>
        <w:t>.</w:t>
      </w:r>
      <w:r w:rsidR="00AB6769" w:rsidRPr="0085613E">
        <w:rPr>
          <w:szCs w:val="28"/>
        </w:rPr>
        <w:t xml:space="preserve"> Приложени</w:t>
      </w:r>
      <w:r w:rsidR="00343D51" w:rsidRPr="0085613E">
        <w:rPr>
          <w:szCs w:val="28"/>
        </w:rPr>
        <w:t>е</w:t>
      </w:r>
      <w:r w:rsidR="00AB6769" w:rsidRPr="0085613E">
        <w:rPr>
          <w:szCs w:val="28"/>
        </w:rPr>
        <w:t xml:space="preserve"> </w:t>
      </w:r>
      <w:r w:rsidR="00EB0D62" w:rsidRPr="0085613E">
        <w:rPr>
          <w:szCs w:val="28"/>
        </w:rPr>
        <w:t xml:space="preserve">к распоряжению изложить в новой редакции согласно </w:t>
      </w:r>
      <w:proofErr w:type="gramStart"/>
      <w:r w:rsidR="00EB0D62" w:rsidRPr="0085613E">
        <w:rPr>
          <w:szCs w:val="28"/>
        </w:rPr>
        <w:t>приложению</w:t>
      </w:r>
      <w:proofErr w:type="gramEnd"/>
      <w:r w:rsidR="00EB0D62" w:rsidRPr="0085613E">
        <w:rPr>
          <w:szCs w:val="28"/>
        </w:rPr>
        <w:t xml:space="preserve"> к настоящему распоряжению.</w:t>
      </w:r>
    </w:p>
    <w:p w:rsidR="00C42F53" w:rsidRPr="0085613E" w:rsidRDefault="00AF6425" w:rsidP="0085613E">
      <w:pPr>
        <w:autoSpaceDE w:val="0"/>
        <w:autoSpaceDN w:val="0"/>
        <w:adjustRightInd w:val="0"/>
        <w:ind w:firstLine="709"/>
        <w:rPr>
          <w:szCs w:val="28"/>
        </w:rPr>
      </w:pPr>
      <w:r w:rsidRPr="0085613E">
        <w:rPr>
          <w:szCs w:val="28"/>
        </w:rPr>
        <w:t>2</w:t>
      </w:r>
      <w:r w:rsidR="00C42F53" w:rsidRPr="0085613E">
        <w:rPr>
          <w:szCs w:val="28"/>
        </w:rPr>
        <w:t xml:space="preserve">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C42F53" w:rsidRPr="0085613E" w:rsidRDefault="00AF6425" w:rsidP="0085613E">
      <w:pPr>
        <w:autoSpaceDE w:val="0"/>
        <w:autoSpaceDN w:val="0"/>
        <w:adjustRightInd w:val="0"/>
        <w:ind w:firstLine="709"/>
        <w:rPr>
          <w:szCs w:val="28"/>
        </w:rPr>
      </w:pPr>
      <w:r w:rsidRPr="0085613E">
        <w:rPr>
          <w:szCs w:val="28"/>
        </w:rPr>
        <w:t>3</w:t>
      </w:r>
      <w:r w:rsidR="00C42F53" w:rsidRPr="0085613E">
        <w:rPr>
          <w:szCs w:val="28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C42F53" w:rsidRPr="0085613E" w:rsidRDefault="00AF6425" w:rsidP="0085613E">
      <w:pPr>
        <w:ind w:firstLine="709"/>
        <w:rPr>
          <w:szCs w:val="28"/>
        </w:rPr>
      </w:pPr>
      <w:r w:rsidRPr="0085613E">
        <w:rPr>
          <w:szCs w:val="28"/>
        </w:rPr>
        <w:t>4</w:t>
      </w:r>
      <w:r w:rsidR="00C42F53" w:rsidRPr="0085613E">
        <w:rPr>
          <w:szCs w:val="28"/>
        </w:rPr>
        <w:t>. Настоящее распоряжение вступает в силу с даты подписания.</w:t>
      </w:r>
    </w:p>
    <w:p w:rsidR="00761CA7" w:rsidRPr="00D820B5" w:rsidRDefault="00AF6425" w:rsidP="0085613E">
      <w:pPr>
        <w:autoSpaceDE w:val="0"/>
        <w:autoSpaceDN w:val="0"/>
        <w:adjustRightInd w:val="0"/>
        <w:ind w:firstLine="709"/>
        <w:rPr>
          <w:szCs w:val="28"/>
        </w:rPr>
      </w:pPr>
      <w:r w:rsidRPr="0085613E">
        <w:rPr>
          <w:szCs w:val="28"/>
        </w:rPr>
        <w:t>5</w:t>
      </w:r>
      <w:r w:rsidR="00C42F53" w:rsidRPr="0085613E">
        <w:rPr>
          <w:szCs w:val="28"/>
        </w:rPr>
        <w:t xml:space="preserve">. </w:t>
      </w:r>
      <w:r w:rsidR="00450C0F" w:rsidRPr="0085613E">
        <w:rPr>
          <w:rFonts w:eastAsia="Calibri"/>
          <w:szCs w:val="28"/>
        </w:rPr>
        <w:t xml:space="preserve">Контроль за выполнением </w:t>
      </w:r>
      <w:r w:rsidR="00EB0D62" w:rsidRPr="0085613E">
        <w:rPr>
          <w:rFonts w:eastAsia="Calibri"/>
          <w:szCs w:val="28"/>
        </w:rPr>
        <w:t>распоряжения</w:t>
      </w:r>
      <w:r w:rsidR="00450C0F" w:rsidRPr="0085613E">
        <w:rPr>
          <w:rFonts w:eastAsia="Calibri"/>
          <w:szCs w:val="28"/>
        </w:rPr>
        <w:t xml:space="preserve">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85613E">
        <w:rPr>
          <w:rFonts w:eastAsia="Calibri"/>
          <w:szCs w:val="28"/>
        </w:rPr>
        <w:br/>
      </w:r>
      <w:r w:rsidR="00450C0F" w:rsidRPr="0085613E">
        <w:rPr>
          <w:rFonts w:eastAsia="Calibri"/>
          <w:szCs w:val="28"/>
        </w:rPr>
        <w:t>в муниципальной собственности</w:t>
      </w:r>
      <w:r w:rsidR="00450C0F" w:rsidRPr="00D820B5">
        <w:rPr>
          <w:rFonts w:eastAsia="Calibri"/>
          <w:szCs w:val="28"/>
        </w:rPr>
        <w:t>, архитектуры и градостроительства</w:t>
      </w:r>
      <w:r w:rsidR="00C42F53" w:rsidRPr="00D820B5">
        <w:rPr>
          <w:rFonts w:eastAsia="Calibri"/>
          <w:szCs w:val="28"/>
        </w:rPr>
        <w:t>.</w:t>
      </w:r>
    </w:p>
    <w:p w:rsidR="001464C0" w:rsidRPr="00D820B5" w:rsidRDefault="001464C0" w:rsidP="0085613E">
      <w:pPr>
        <w:autoSpaceDE w:val="0"/>
        <w:autoSpaceDN w:val="0"/>
        <w:adjustRightInd w:val="0"/>
        <w:ind w:firstLine="709"/>
        <w:rPr>
          <w:szCs w:val="28"/>
        </w:rPr>
      </w:pPr>
    </w:p>
    <w:p w:rsidR="00937488" w:rsidRPr="00D820B5" w:rsidRDefault="00937488" w:rsidP="0085613E">
      <w:pPr>
        <w:tabs>
          <w:tab w:val="left" w:pos="567"/>
          <w:tab w:val="left" w:pos="720"/>
          <w:tab w:val="left" w:pos="851"/>
          <w:tab w:val="left" w:pos="993"/>
        </w:tabs>
        <w:ind w:firstLine="709"/>
        <w:rPr>
          <w:szCs w:val="28"/>
        </w:rPr>
      </w:pPr>
    </w:p>
    <w:p w:rsidR="00DE53C1" w:rsidRPr="00D820B5" w:rsidRDefault="00DE53C1" w:rsidP="00140A47">
      <w:pPr>
        <w:rPr>
          <w:rFonts w:cs="Calibri"/>
          <w:szCs w:val="28"/>
        </w:rPr>
      </w:pPr>
    </w:p>
    <w:p w:rsidR="007D4C65" w:rsidRPr="00D820B5" w:rsidRDefault="00C42F53" w:rsidP="00140A47">
      <w:r w:rsidRPr="00D820B5">
        <w:rPr>
          <w:rFonts w:cs="Calibri"/>
          <w:szCs w:val="28"/>
        </w:rPr>
        <w:t>Глав</w:t>
      </w:r>
      <w:r w:rsidR="00DE53C1" w:rsidRPr="00D820B5">
        <w:rPr>
          <w:rFonts w:cs="Calibri"/>
          <w:szCs w:val="28"/>
        </w:rPr>
        <w:t>а</w:t>
      </w:r>
      <w:r w:rsidRPr="00D820B5">
        <w:rPr>
          <w:rFonts w:cs="Calibri"/>
          <w:szCs w:val="28"/>
        </w:rPr>
        <w:t xml:space="preserve"> города</w:t>
      </w:r>
      <w:r w:rsidRPr="00D820B5">
        <w:t xml:space="preserve"> </w:t>
      </w:r>
      <w:r w:rsidRPr="00D820B5">
        <w:tab/>
      </w:r>
      <w:r w:rsidR="00100C04" w:rsidRPr="00D820B5">
        <w:tab/>
      </w:r>
      <w:r w:rsidR="00100C04" w:rsidRPr="00D820B5">
        <w:tab/>
      </w:r>
      <w:r w:rsidR="00100C04" w:rsidRPr="00D820B5">
        <w:tab/>
      </w:r>
      <w:r w:rsidR="00100C04" w:rsidRPr="00D820B5">
        <w:tab/>
      </w:r>
      <w:r w:rsidR="00100C04" w:rsidRPr="00D820B5">
        <w:tab/>
      </w:r>
      <w:r w:rsidR="00100C04" w:rsidRPr="00D820B5">
        <w:tab/>
      </w:r>
      <w:r w:rsidR="00100C04" w:rsidRPr="00D820B5">
        <w:tab/>
        <w:t xml:space="preserve">   </w:t>
      </w:r>
      <w:r w:rsidR="0085613E">
        <w:t xml:space="preserve"> </w:t>
      </w:r>
      <w:r w:rsidR="00100C04" w:rsidRPr="00D820B5">
        <w:t xml:space="preserve"> </w:t>
      </w:r>
      <w:r w:rsidR="0085613E">
        <w:t xml:space="preserve">  </w:t>
      </w:r>
      <w:r w:rsidR="00100C04" w:rsidRPr="00D820B5">
        <w:t xml:space="preserve">       М.Н. </w:t>
      </w:r>
      <w:proofErr w:type="spellStart"/>
      <w:r w:rsidR="00100C04" w:rsidRPr="00D820B5">
        <w:t>Слепов</w:t>
      </w:r>
      <w:proofErr w:type="spellEnd"/>
      <w:r w:rsidRPr="00D820B5">
        <w:tab/>
      </w:r>
    </w:p>
    <w:p w:rsidR="00AF6425" w:rsidRPr="00D820B5" w:rsidRDefault="00AF6425">
      <w:pPr>
        <w:spacing w:after="160" w:line="259" w:lineRule="auto"/>
        <w:rPr>
          <w:szCs w:val="28"/>
        </w:rPr>
      </w:pPr>
      <w:r w:rsidRPr="00D820B5">
        <w:rPr>
          <w:szCs w:val="28"/>
        </w:rPr>
        <w:br w:type="page"/>
      </w:r>
    </w:p>
    <w:p w:rsidR="00AF6425" w:rsidRPr="00D820B5" w:rsidRDefault="00AF6425" w:rsidP="00AF6425">
      <w:pPr>
        <w:ind w:firstLine="5954"/>
        <w:rPr>
          <w:rFonts w:eastAsia="Calibri"/>
          <w:bCs/>
          <w:szCs w:val="28"/>
        </w:rPr>
      </w:pPr>
      <w:r w:rsidRPr="00D820B5">
        <w:rPr>
          <w:rFonts w:eastAsia="Calibri"/>
          <w:bCs/>
          <w:szCs w:val="28"/>
        </w:rPr>
        <w:lastRenderedPageBreak/>
        <w:t xml:space="preserve">Приложение </w:t>
      </w:r>
    </w:p>
    <w:p w:rsidR="00AF6425" w:rsidRPr="00D820B5" w:rsidRDefault="00AF6425" w:rsidP="00AF6425">
      <w:pPr>
        <w:ind w:firstLine="5954"/>
        <w:rPr>
          <w:rFonts w:eastAsia="Times New Roman"/>
          <w:szCs w:val="28"/>
          <w:lang w:eastAsia="ru-RU"/>
        </w:rPr>
      </w:pPr>
      <w:r w:rsidRPr="00D820B5">
        <w:rPr>
          <w:rFonts w:eastAsia="Times New Roman"/>
          <w:szCs w:val="28"/>
          <w:lang w:eastAsia="ru-RU"/>
        </w:rPr>
        <w:t>к распоряжению</w:t>
      </w:r>
    </w:p>
    <w:p w:rsidR="00AF6425" w:rsidRPr="00D820B5" w:rsidRDefault="00AF6425" w:rsidP="00AF6425">
      <w:pPr>
        <w:ind w:firstLine="5954"/>
        <w:rPr>
          <w:rFonts w:eastAsia="Times New Roman"/>
          <w:szCs w:val="28"/>
          <w:lang w:eastAsia="ru-RU"/>
        </w:rPr>
      </w:pPr>
      <w:r w:rsidRPr="00D820B5">
        <w:rPr>
          <w:rFonts w:eastAsia="Times New Roman"/>
          <w:szCs w:val="28"/>
          <w:lang w:eastAsia="ru-RU"/>
        </w:rPr>
        <w:t>Администрации города</w:t>
      </w:r>
    </w:p>
    <w:p w:rsidR="00AF6425" w:rsidRPr="00D820B5" w:rsidRDefault="00AF6425" w:rsidP="00AF6425">
      <w:pPr>
        <w:ind w:firstLine="5954"/>
        <w:rPr>
          <w:rFonts w:eastAsia="Times New Roman"/>
          <w:szCs w:val="28"/>
          <w:lang w:eastAsia="ru-RU"/>
        </w:rPr>
      </w:pPr>
      <w:r w:rsidRPr="00D820B5">
        <w:rPr>
          <w:rFonts w:eastAsia="Times New Roman"/>
          <w:szCs w:val="28"/>
          <w:lang w:eastAsia="ru-RU"/>
        </w:rPr>
        <w:t>от ____________ № _________</w:t>
      </w:r>
    </w:p>
    <w:p w:rsidR="00AF6425" w:rsidRPr="00D820B5" w:rsidRDefault="00AF6425" w:rsidP="00AF6425">
      <w:pPr>
        <w:jc w:val="center"/>
        <w:rPr>
          <w:szCs w:val="28"/>
        </w:rPr>
      </w:pPr>
    </w:p>
    <w:p w:rsidR="00AF6425" w:rsidRPr="00D820B5" w:rsidRDefault="00AF6425" w:rsidP="00AF6425">
      <w:pPr>
        <w:jc w:val="center"/>
        <w:rPr>
          <w:szCs w:val="28"/>
        </w:rPr>
      </w:pPr>
    </w:p>
    <w:p w:rsidR="00AF6425" w:rsidRPr="00D820B5" w:rsidRDefault="00AF6425" w:rsidP="00AF6425">
      <w:pPr>
        <w:jc w:val="center"/>
      </w:pPr>
      <w:r w:rsidRPr="00D820B5">
        <w:t xml:space="preserve">Состав </w:t>
      </w:r>
    </w:p>
    <w:p w:rsidR="00AF6425" w:rsidRPr="00D820B5" w:rsidRDefault="00AF6425" w:rsidP="00AF6425">
      <w:pPr>
        <w:jc w:val="center"/>
      </w:pPr>
      <w:r w:rsidRPr="00D820B5">
        <w:t>согласительной комиссии по вопросу согласования</w:t>
      </w:r>
    </w:p>
    <w:p w:rsidR="00AF6425" w:rsidRPr="00D820B5" w:rsidRDefault="00AF6425" w:rsidP="00AF6425">
      <w:pPr>
        <w:jc w:val="center"/>
      </w:pPr>
      <w:r w:rsidRPr="00D820B5">
        <w:t xml:space="preserve">местоположения границ земельных участков при выполнении </w:t>
      </w:r>
    </w:p>
    <w:p w:rsidR="00AF6425" w:rsidRPr="00D820B5" w:rsidRDefault="00AF6425" w:rsidP="00AF6425">
      <w:pPr>
        <w:jc w:val="center"/>
      </w:pPr>
      <w:r w:rsidRPr="00D820B5">
        <w:t xml:space="preserve">комплексных кадастровых работ на территории муниципального </w:t>
      </w:r>
    </w:p>
    <w:p w:rsidR="00AF6425" w:rsidRPr="00D820B5" w:rsidRDefault="00AF6425" w:rsidP="00AF6425">
      <w:pPr>
        <w:jc w:val="center"/>
      </w:pPr>
      <w:r w:rsidRPr="00D820B5">
        <w:t xml:space="preserve">образования городской округ Сургут Ханты-Мансийского </w:t>
      </w:r>
    </w:p>
    <w:p w:rsidR="00AF6425" w:rsidRPr="00D820B5" w:rsidRDefault="00AF6425" w:rsidP="00AF6425">
      <w:pPr>
        <w:jc w:val="center"/>
      </w:pPr>
      <w:r w:rsidRPr="00D820B5">
        <w:t>автономного округа – Югры</w:t>
      </w:r>
    </w:p>
    <w:p w:rsidR="00AF6425" w:rsidRPr="00D820B5" w:rsidRDefault="00AF6425" w:rsidP="00AF6425">
      <w:pPr>
        <w:autoSpaceDE w:val="0"/>
        <w:autoSpaceDN w:val="0"/>
        <w:adjustRightInd w:val="0"/>
        <w:ind w:firstLine="720"/>
        <w:rPr>
          <w:rFonts w:eastAsia="Calibri"/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77"/>
      </w:tblGrid>
      <w:tr w:rsidR="00AF6425" w:rsidRPr="0085613E" w:rsidTr="00AF6425">
        <w:tc>
          <w:tcPr>
            <w:tcW w:w="4849" w:type="dxa"/>
          </w:tcPr>
          <w:p w:rsidR="00AF6425" w:rsidRPr="0085613E" w:rsidRDefault="00AF6425" w:rsidP="00F93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Основной состав </w:t>
            </w:r>
          </w:p>
        </w:tc>
        <w:tc>
          <w:tcPr>
            <w:tcW w:w="4677" w:type="dxa"/>
          </w:tcPr>
          <w:p w:rsidR="00AF6425" w:rsidRPr="0085613E" w:rsidRDefault="00AF6425" w:rsidP="00F93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Резервный состав</w:t>
            </w:r>
          </w:p>
        </w:tc>
      </w:tr>
      <w:tr w:rsidR="00AF6425" w:rsidRPr="0085613E" w:rsidTr="00AF6425">
        <w:tc>
          <w:tcPr>
            <w:tcW w:w="4849" w:type="dxa"/>
          </w:tcPr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85613E">
              <w:rPr>
                <w:sz w:val="26"/>
                <w:szCs w:val="26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sz w:val="26"/>
                <w:szCs w:val="26"/>
              </w:rPr>
              <w:t>и градостроительства, председатель согласительной комиссии</w:t>
            </w:r>
          </w:p>
        </w:tc>
        <w:tc>
          <w:tcPr>
            <w:tcW w:w="4677" w:type="dxa"/>
          </w:tcPr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заместитель Главы города,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курирующий сферу городского хозяйства, председатель согласительной комиссии</w:t>
            </w:r>
          </w:p>
        </w:tc>
      </w:tr>
      <w:tr w:rsidR="00AF6425" w:rsidRPr="0085613E" w:rsidTr="00AF6425">
        <w:tc>
          <w:tcPr>
            <w:tcW w:w="4849" w:type="dxa"/>
          </w:tcPr>
          <w:p w:rsidR="00AF6425" w:rsidRPr="0085613E" w:rsidRDefault="00AF6425" w:rsidP="0085613E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613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формирования </w:t>
            </w:r>
          </w:p>
          <w:p w:rsidR="00AF6425" w:rsidRPr="0085613E" w:rsidRDefault="00AF6425" w:rsidP="0085613E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613E">
              <w:rPr>
                <w:rFonts w:ascii="Times New Roman" w:hAnsi="Times New Roman" w:cs="Times New Roman"/>
                <w:sz w:val="26"/>
                <w:szCs w:val="26"/>
              </w:rPr>
              <w:t xml:space="preserve">и освобождения земельных </w:t>
            </w:r>
          </w:p>
          <w:p w:rsidR="00AF6425" w:rsidRPr="0085613E" w:rsidRDefault="00AF6425" w:rsidP="0085613E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613E">
              <w:rPr>
                <w:rFonts w:ascii="Times New Roman" w:hAnsi="Times New Roman" w:cs="Times New Roman"/>
                <w:sz w:val="26"/>
                <w:szCs w:val="26"/>
              </w:rPr>
              <w:t xml:space="preserve">участков департамента архитектуры </w:t>
            </w:r>
          </w:p>
          <w:p w:rsidR="00AF6425" w:rsidRPr="0085613E" w:rsidRDefault="00AF6425" w:rsidP="0085613E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613E">
              <w:rPr>
                <w:rFonts w:ascii="Times New Roman" w:hAnsi="Times New Roman" w:cs="Times New Roman"/>
                <w:sz w:val="26"/>
                <w:szCs w:val="26"/>
              </w:rPr>
              <w:t>и градостроительства, секретарь согласительной комиссии</w:t>
            </w:r>
          </w:p>
        </w:tc>
        <w:tc>
          <w:tcPr>
            <w:tcW w:w="4677" w:type="dxa"/>
          </w:tcPr>
          <w:p w:rsidR="00AF6425" w:rsidRPr="0085613E" w:rsidRDefault="00E93830" w:rsidP="00E93830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</w:t>
            </w:r>
            <w:r w:rsidR="00AF6425" w:rsidRPr="0085613E">
              <w:rPr>
                <w:rFonts w:eastAsia="Calibri"/>
                <w:sz w:val="26"/>
                <w:szCs w:val="26"/>
              </w:rPr>
              <w:t>пециалист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="00AF6425" w:rsidRPr="0085613E">
              <w:rPr>
                <w:rFonts w:eastAsia="Calibri"/>
                <w:sz w:val="26"/>
                <w:szCs w:val="26"/>
              </w:rPr>
              <w:t xml:space="preserve">эксперт отдела формирования и освобождения земельных участков департамента архитектуры и градостроительства, </w:t>
            </w:r>
            <w:r w:rsidR="00AF6425" w:rsidRPr="0085613E">
              <w:rPr>
                <w:sz w:val="26"/>
                <w:szCs w:val="26"/>
              </w:rPr>
              <w:t>секретарь согласительной комиссии</w:t>
            </w:r>
          </w:p>
        </w:tc>
      </w:tr>
      <w:tr w:rsidR="00AF6425" w:rsidRPr="0085613E" w:rsidTr="00AF6425">
        <w:tc>
          <w:tcPr>
            <w:tcW w:w="4849" w:type="dxa"/>
          </w:tcPr>
          <w:p w:rsidR="00AF6425" w:rsidRPr="0085613E" w:rsidRDefault="00AF6425" w:rsidP="0085613E">
            <w:pPr>
              <w:jc w:val="left"/>
              <w:rPr>
                <w:sz w:val="26"/>
                <w:szCs w:val="26"/>
              </w:rPr>
            </w:pPr>
            <w:r w:rsidRPr="0085613E">
              <w:rPr>
                <w:sz w:val="26"/>
                <w:szCs w:val="26"/>
              </w:rPr>
              <w:t xml:space="preserve">Директор департамента архитектуры </w:t>
            </w:r>
          </w:p>
          <w:p w:rsidR="00AF6425" w:rsidRPr="0085613E" w:rsidRDefault="00AF6425" w:rsidP="0085613E">
            <w:pPr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sz w:val="26"/>
                <w:szCs w:val="26"/>
              </w:rPr>
              <w:t>и градостроительства, заместитель председателя согласительной комиссии</w:t>
            </w:r>
          </w:p>
        </w:tc>
        <w:tc>
          <w:tcPr>
            <w:tcW w:w="4677" w:type="dxa"/>
          </w:tcPr>
          <w:p w:rsidR="00AF6425" w:rsidRPr="0085613E" w:rsidRDefault="00AF6425" w:rsidP="0085613E">
            <w:pPr>
              <w:pStyle w:val="ae"/>
              <w:jc w:val="left"/>
              <w:rPr>
                <w:rFonts w:eastAsia="Calibri" w:cs="Times New Roman"/>
                <w:sz w:val="26"/>
                <w:szCs w:val="26"/>
              </w:rPr>
            </w:pPr>
            <w:r w:rsidRPr="0085613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департамента архитектуры и градостроительства,</w:t>
            </w:r>
            <w:r w:rsidRPr="0085613E">
              <w:t xml:space="preserve"> </w:t>
            </w:r>
            <w:r w:rsidRPr="0085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согласительной комиссии </w:t>
            </w:r>
            <w:r w:rsidRPr="0085613E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AF6425" w:rsidRPr="0085613E" w:rsidTr="00F93D4F">
        <w:tc>
          <w:tcPr>
            <w:tcW w:w="9526" w:type="dxa"/>
            <w:gridSpan w:val="2"/>
          </w:tcPr>
          <w:p w:rsidR="0085613E" w:rsidRPr="0085613E" w:rsidRDefault="0085613E" w:rsidP="0085613E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  <w:p w:rsidR="00AF6425" w:rsidRDefault="0085613E" w:rsidP="0085613E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AF6425" w:rsidRPr="0085613E">
              <w:rPr>
                <w:sz w:val="26"/>
                <w:szCs w:val="26"/>
              </w:rPr>
              <w:t>лены комиссии</w:t>
            </w:r>
            <w:r>
              <w:rPr>
                <w:sz w:val="26"/>
                <w:szCs w:val="26"/>
              </w:rPr>
              <w:t>:</w:t>
            </w:r>
          </w:p>
          <w:p w:rsidR="0085613E" w:rsidRPr="0085613E" w:rsidRDefault="0085613E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AF6425" w:rsidRPr="0085613E" w:rsidTr="00AF6425">
        <w:tc>
          <w:tcPr>
            <w:tcW w:w="4849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Заместитель директора </w:t>
            </w:r>
          </w:p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департамента имущественных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и земельных отношений</w:t>
            </w:r>
          </w:p>
        </w:tc>
        <w:tc>
          <w:tcPr>
            <w:tcW w:w="4677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начальник отдела оформления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прав на земельные участки департамента имущественных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и земельных отношений</w:t>
            </w:r>
          </w:p>
        </w:tc>
      </w:tr>
      <w:tr w:rsidR="00AF6425" w:rsidRPr="0085613E" w:rsidTr="00AF6425">
        <w:tc>
          <w:tcPr>
            <w:tcW w:w="4849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Заместитель директора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департамента городского хозяйства</w:t>
            </w:r>
          </w:p>
        </w:tc>
        <w:tc>
          <w:tcPr>
            <w:tcW w:w="4677" w:type="dxa"/>
          </w:tcPr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начальник отдела перспективного развития инженерной инфраструктуры и энергосбережения департамента городского хозяйства </w:t>
            </w:r>
          </w:p>
        </w:tc>
      </w:tr>
      <w:tr w:rsidR="00AF6425" w:rsidRPr="0085613E" w:rsidTr="00AF6425">
        <w:tc>
          <w:tcPr>
            <w:tcW w:w="4849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Заместитель директора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департамента городского хозяйства</w:t>
            </w:r>
          </w:p>
        </w:tc>
        <w:tc>
          <w:tcPr>
            <w:tcW w:w="4677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начальник отдела по ремонту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и содержанию автомобильных дорог</w:t>
            </w:r>
          </w:p>
        </w:tc>
      </w:tr>
      <w:tr w:rsidR="00AF6425" w:rsidRPr="0085613E" w:rsidTr="00AF6425">
        <w:tc>
          <w:tcPr>
            <w:tcW w:w="4849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Заместитель директора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департамента городского хозяйства</w:t>
            </w:r>
          </w:p>
        </w:tc>
        <w:tc>
          <w:tcPr>
            <w:tcW w:w="4677" w:type="dxa"/>
          </w:tcPr>
          <w:p w:rsidR="00AF6425" w:rsidRPr="0085613E" w:rsidRDefault="00FB753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</w:t>
            </w:r>
            <w:r w:rsidR="00AF6425" w:rsidRPr="0085613E">
              <w:rPr>
                <w:rFonts w:eastAsia="Calibri"/>
                <w:sz w:val="26"/>
                <w:szCs w:val="26"/>
              </w:rPr>
              <w:t>ачальник отдела управления жилищным фондом и объектами городского хозяйства</w:t>
            </w:r>
          </w:p>
        </w:tc>
      </w:tr>
      <w:tr w:rsidR="00AF6425" w:rsidRPr="0085613E" w:rsidTr="00AF6425">
        <w:trPr>
          <w:trHeight w:val="1620"/>
        </w:trPr>
        <w:tc>
          <w:tcPr>
            <w:tcW w:w="4849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lastRenderedPageBreak/>
              <w:t xml:space="preserve">Начальник </w:t>
            </w:r>
            <w:r w:rsidR="00D820B5" w:rsidRPr="0085613E">
              <w:rPr>
                <w:rFonts w:eastAsia="Calibri"/>
                <w:sz w:val="26"/>
                <w:szCs w:val="26"/>
              </w:rPr>
              <w:t>управления земельных отношений Д</w:t>
            </w:r>
            <w:r w:rsidRPr="0085613E">
              <w:rPr>
                <w:rFonts w:eastAsia="Calibri"/>
                <w:sz w:val="26"/>
                <w:szCs w:val="26"/>
              </w:rPr>
              <w:t xml:space="preserve">епартамента по управлению государственным имуществом </w:t>
            </w:r>
          </w:p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 xml:space="preserve">Ханты-Мансийского автономного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округа – Югры</w:t>
            </w:r>
          </w:p>
        </w:tc>
        <w:tc>
          <w:tcPr>
            <w:tcW w:w="4677" w:type="dxa"/>
          </w:tcPr>
          <w:p w:rsid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за</w:t>
            </w:r>
            <w:r w:rsidR="00D820B5" w:rsidRPr="0085613E">
              <w:rPr>
                <w:rFonts w:eastAsia="Calibri"/>
                <w:sz w:val="26"/>
                <w:szCs w:val="26"/>
              </w:rPr>
              <w:t xml:space="preserve">меститель начальника управления – </w:t>
            </w:r>
            <w:r w:rsidRPr="0085613E">
              <w:rPr>
                <w:rFonts w:eastAsia="Calibri"/>
                <w:sz w:val="26"/>
                <w:szCs w:val="26"/>
              </w:rPr>
              <w:t>начальник отдела</w:t>
            </w:r>
            <w:r w:rsidRPr="0085613E">
              <w:t xml:space="preserve"> </w:t>
            </w:r>
            <w:r w:rsidRPr="0085613E">
              <w:rPr>
                <w:rFonts w:eastAsia="Calibri"/>
                <w:sz w:val="26"/>
                <w:szCs w:val="26"/>
              </w:rPr>
              <w:t>земельных отношений, геоинформационных систем и картографии</w:t>
            </w:r>
            <w:r w:rsidR="0085613E">
              <w:rPr>
                <w:rFonts w:eastAsia="Calibri"/>
                <w:sz w:val="26"/>
                <w:szCs w:val="26"/>
              </w:rPr>
              <w:t xml:space="preserve"> </w:t>
            </w:r>
            <w:r w:rsidR="00D820B5" w:rsidRPr="0085613E">
              <w:rPr>
                <w:rFonts w:eastAsia="Calibri"/>
                <w:sz w:val="26"/>
                <w:szCs w:val="26"/>
              </w:rPr>
              <w:t>Д</w:t>
            </w:r>
            <w:r w:rsidRPr="0085613E">
              <w:rPr>
                <w:rFonts w:eastAsia="Calibri"/>
                <w:sz w:val="26"/>
                <w:szCs w:val="26"/>
              </w:rPr>
              <w:t xml:space="preserve">епартамента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6"/>
                <w:szCs w:val="26"/>
              </w:rPr>
            </w:pPr>
            <w:r w:rsidRPr="0085613E">
              <w:rPr>
                <w:rFonts w:eastAsia="Calibri"/>
                <w:sz w:val="26"/>
                <w:szCs w:val="26"/>
              </w:rPr>
              <w:t>по управлению государственным имуществом Ханты-Мансийского автономного округа – Югры</w:t>
            </w:r>
          </w:p>
        </w:tc>
      </w:tr>
      <w:tr w:rsidR="00AF6425" w:rsidRPr="0085613E" w:rsidTr="00AF6425">
        <w:trPr>
          <w:trHeight w:val="1620"/>
        </w:trPr>
        <w:tc>
          <w:tcPr>
            <w:tcW w:w="4849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85613E">
              <w:rPr>
                <w:rFonts w:eastAsia="Calibri"/>
                <w:color w:val="000000" w:themeColor="text1"/>
                <w:sz w:val="26"/>
                <w:szCs w:val="26"/>
              </w:rPr>
              <w:t xml:space="preserve">Начальник межмуниципального </w:t>
            </w:r>
          </w:p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Style w:val="af"/>
                <w:b w:val="0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5613E">
              <w:rPr>
                <w:rFonts w:eastAsia="Calibri"/>
                <w:color w:val="000000" w:themeColor="text1"/>
                <w:sz w:val="26"/>
                <w:szCs w:val="26"/>
              </w:rPr>
              <w:t>отдела по г. Сургуту и Сургутскому району</w:t>
            </w:r>
            <w:r w:rsidRPr="0085613E">
              <w:rPr>
                <w:rStyle w:val="af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 Управления </w:t>
            </w:r>
            <w:proofErr w:type="spellStart"/>
            <w:r w:rsidRPr="0085613E">
              <w:rPr>
                <w:rStyle w:val="af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Росреестра</w:t>
            </w:r>
            <w:proofErr w:type="spellEnd"/>
            <w:r w:rsidRPr="0085613E">
              <w:rPr>
                <w:rStyle w:val="af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FF0000"/>
                <w:sz w:val="26"/>
                <w:szCs w:val="26"/>
              </w:rPr>
            </w:pPr>
            <w:r w:rsidRPr="0085613E">
              <w:rPr>
                <w:rStyle w:val="af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по Ханты-Мансийскому автономному округу – Югре</w:t>
            </w:r>
            <w:r w:rsidRPr="0085613E">
              <w:rPr>
                <w:rStyle w:val="af"/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677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85613E">
              <w:rPr>
                <w:rFonts w:eastAsia="Calibri"/>
                <w:color w:val="000000" w:themeColor="text1"/>
                <w:sz w:val="26"/>
                <w:szCs w:val="26"/>
              </w:rPr>
              <w:t xml:space="preserve">заместитель начальника межмуниципального отдела </w:t>
            </w:r>
          </w:p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85613E">
              <w:rPr>
                <w:rFonts w:eastAsia="Calibri"/>
                <w:color w:val="000000" w:themeColor="text1"/>
                <w:sz w:val="26"/>
                <w:szCs w:val="26"/>
              </w:rPr>
              <w:t xml:space="preserve">по г. Сургуту и Сургутскому району Управления </w:t>
            </w:r>
            <w:proofErr w:type="spellStart"/>
            <w:r w:rsidRPr="0085613E">
              <w:rPr>
                <w:rFonts w:eastAsia="Calibri"/>
                <w:color w:val="000000" w:themeColor="text1"/>
                <w:sz w:val="26"/>
                <w:szCs w:val="26"/>
              </w:rPr>
              <w:t>Росреестра</w:t>
            </w:r>
            <w:proofErr w:type="spellEnd"/>
            <w:r w:rsidRPr="0085613E">
              <w:rPr>
                <w:rFonts w:eastAsia="Calibri"/>
                <w:color w:val="000000" w:themeColor="text1"/>
                <w:sz w:val="26"/>
                <w:szCs w:val="26"/>
              </w:rPr>
              <w:t xml:space="preserve"> по Ханты-Мансийскому автономному </w:t>
            </w:r>
          </w:p>
          <w:p w:rsidR="00AF6425" w:rsidRPr="0085613E" w:rsidRDefault="00AF6425" w:rsidP="00FB7535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FF0000"/>
                <w:sz w:val="26"/>
                <w:szCs w:val="26"/>
              </w:rPr>
            </w:pPr>
            <w:r w:rsidRPr="0085613E">
              <w:rPr>
                <w:rFonts w:eastAsia="Calibri"/>
                <w:color w:val="000000" w:themeColor="text1"/>
                <w:sz w:val="26"/>
                <w:szCs w:val="26"/>
              </w:rPr>
              <w:t xml:space="preserve">округу </w:t>
            </w:r>
            <w:r w:rsidR="00FB7535">
              <w:rPr>
                <w:rFonts w:eastAsia="Calibri"/>
                <w:color w:val="000000" w:themeColor="text1"/>
                <w:sz w:val="26"/>
                <w:szCs w:val="26"/>
              </w:rPr>
              <w:t xml:space="preserve">– </w:t>
            </w:r>
            <w:r w:rsidRPr="0085613E">
              <w:rPr>
                <w:rFonts w:eastAsia="Calibri"/>
                <w:color w:val="000000" w:themeColor="text1"/>
                <w:sz w:val="26"/>
                <w:szCs w:val="26"/>
              </w:rPr>
              <w:t>Югре</w:t>
            </w:r>
          </w:p>
        </w:tc>
      </w:tr>
      <w:tr w:rsidR="00AF6425" w:rsidRPr="0085613E" w:rsidTr="0085613E">
        <w:trPr>
          <w:trHeight w:val="1467"/>
        </w:trPr>
        <w:tc>
          <w:tcPr>
            <w:tcW w:w="4849" w:type="dxa"/>
          </w:tcPr>
          <w:p w:rsidR="00D820B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bCs/>
                <w:sz w:val="26"/>
                <w:szCs w:val="26"/>
              </w:rPr>
            </w:pPr>
            <w:r w:rsidRPr="0085613E">
              <w:rPr>
                <w:bCs/>
                <w:sz w:val="26"/>
                <w:szCs w:val="26"/>
              </w:rPr>
              <w:t>З</w:t>
            </w:r>
            <w:r w:rsidR="00D820B5" w:rsidRPr="0085613E">
              <w:rPr>
                <w:sz w:val="26"/>
                <w:szCs w:val="26"/>
              </w:rPr>
              <w:t>аместитель директора –</w:t>
            </w:r>
            <w:r w:rsidRPr="0085613E">
              <w:rPr>
                <w:sz w:val="26"/>
                <w:szCs w:val="26"/>
              </w:rPr>
              <w:t xml:space="preserve"> начальник </w:t>
            </w:r>
            <w:r w:rsidRPr="0085613E">
              <w:rPr>
                <w:bCs/>
                <w:sz w:val="26"/>
                <w:szCs w:val="26"/>
              </w:rPr>
              <w:t xml:space="preserve">регионального отделения филиала </w:t>
            </w:r>
          </w:p>
          <w:p w:rsidR="00AF6425" w:rsidRPr="0085613E" w:rsidRDefault="00D820B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FF0000"/>
                <w:sz w:val="26"/>
                <w:szCs w:val="26"/>
              </w:rPr>
            </w:pPr>
            <w:r w:rsidRPr="0085613E">
              <w:rPr>
                <w:sz w:val="26"/>
                <w:szCs w:val="26"/>
              </w:rPr>
              <w:t xml:space="preserve">публично-правовой компании </w:t>
            </w:r>
            <w:r w:rsidR="00AF6425" w:rsidRPr="0085613E">
              <w:rPr>
                <w:bCs/>
                <w:sz w:val="26"/>
                <w:szCs w:val="26"/>
              </w:rPr>
              <w:t>«</w:t>
            </w:r>
            <w:proofErr w:type="spellStart"/>
            <w:r w:rsidR="00AF6425" w:rsidRPr="0085613E">
              <w:rPr>
                <w:bCs/>
                <w:sz w:val="26"/>
                <w:szCs w:val="26"/>
              </w:rPr>
              <w:t>Роскадастр</w:t>
            </w:r>
            <w:proofErr w:type="spellEnd"/>
            <w:r w:rsidR="00AF6425" w:rsidRPr="0085613E">
              <w:rPr>
                <w:bCs/>
                <w:sz w:val="26"/>
                <w:szCs w:val="26"/>
              </w:rPr>
              <w:t>» по Уральскому федеральному округу</w:t>
            </w:r>
          </w:p>
        </w:tc>
        <w:tc>
          <w:tcPr>
            <w:tcW w:w="4677" w:type="dxa"/>
          </w:tcPr>
          <w:p w:rsidR="00AF6425" w:rsidRPr="0085613E" w:rsidRDefault="00AF6425" w:rsidP="0085613E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FF0000"/>
                <w:sz w:val="26"/>
                <w:szCs w:val="26"/>
              </w:rPr>
            </w:pPr>
            <w:r w:rsidRPr="0085613E">
              <w:rPr>
                <w:sz w:val="26"/>
                <w:szCs w:val="26"/>
              </w:rPr>
              <w:t xml:space="preserve">заместитель директора – главный технолог регионального отделения филиала </w:t>
            </w:r>
            <w:r w:rsidR="00D820B5" w:rsidRPr="0085613E">
              <w:rPr>
                <w:sz w:val="26"/>
                <w:szCs w:val="26"/>
              </w:rPr>
              <w:t>публично-правовой компании</w:t>
            </w:r>
            <w:r w:rsidRPr="0085613E">
              <w:rPr>
                <w:sz w:val="26"/>
                <w:szCs w:val="26"/>
              </w:rPr>
              <w:t xml:space="preserve"> «</w:t>
            </w:r>
            <w:proofErr w:type="spellStart"/>
            <w:r w:rsidRPr="0085613E">
              <w:rPr>
                <w:sz w:val="26"/>
                <w:szCs w:val="26"/>
              </w:rPr>
              <w:t>Роскадастр</w:t>
            </w:r>
            <w:proofErr w:type="spellEnd"/>
            <w:r w:rsidRPr="0085613E">
              <w:rPr>
                <w:sz w:val="26"/>
                <w:szCs w:val="26"/>
              </w:rPr>
              <w:t xml:space="preserve">» по Уральскому федеральному округу </w:t>
            </w:r>
          </w:p>
        </w:tc>
      </w:tr>
      <w:tr w:rsidR="00AF6425" w:rsidRPr="0085613E" w:rsidTr="00D820B5">
        <w:trPr>
          <w:trHeight w:val="907"/>
        </w:trPr>
        <w:tc>
          <w:tcPr>
            <w:tcW w:w="4849" w:type="dxa"/>
          </w:tcPr>
          <w:p w:rsidR="00AF6425" w:rsidRPr="0085613E" w:rsidRDefault="00AF6425" w:rsidP="0085613E">
            <w:pPr>
              <w:jc w:val="left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  <w:r w:rsidRPr="0085613E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Начальник отдела методологии </w:t>
            </w:r>
            <w:r w:rsidRPr="0085613E"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  <w:t>Ассоциации «</w:t>
            </w:r>
            <w:r w:rsidRPr="0085613E">
              <w:rPr>
                <w:rFonts w:eastAsia="Times New Roman"/>
                <w:color w:val="000000" w:themeColor="text1"/>
                <w:sz w:val="26"/>
                <w:szCs w:val="26"/>
              </w:rPr>
              <w:t>Союз кадастровых инженеров</w:t>
            </w:r>
            <w:r w:rsidRPr="0085613E"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677" w:type="dxa"/>
          </w:tcPr>
          <w:p w:rsidR="00AF6425" w:rsidRPr="0085613E" w:rsidRDefault="00AF6425" w:rsidP="0085613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5613E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AF6425" w:rsidRPr="00D820B5" w:rsidTr="00D820B5">
        <w:trPr>
          <w:trHeight w:val="1531"/>
        </w:trPr>
        <w:tc>
          <w:tcPr>
            <w:tcW w:w="4849" w:type="dxa"/>
          </w:tcPr>
          <w:p w:rsidR="00D820B5" w:rsidRPr="0085613E" w:rsidRDefault="00AF6425" w:rsidP="0085613E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85613E">
              <w:rPr>
                <w:rFonts w:eastAsia="Times New Roman"/>
                <w:sz w:val="26"/>
                <w:szCs w:val="26"/>
                <w:lang w:eastAsia="ru-RU"/>
              </w:rPr>
              <w:t xml:space="preserve">Иные заинтересованные члены согласительной комиссии, подведомственные муниципальные учреждения, предприятия, </w:t>
            </w:r>
          </w:p>
          <w:p w:rsidR="00AF6425" w:rsidRPr="0085613E" w:rsidRDefault="00AF6425" w:rsidP="0085613E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85613E">
              <w:rPr>
                <w:rFonts w:eastAsia="Times New Roman"/>
                <w:sz w:val="26"/>
                <w:szCs w:val="26"/>
                <w:lang w:eastAsia="ru-RU"/>
              </w:rPr>
              <w:t>юридические, физические лица</w:t>
            </w:r>
          </w:p>
        </w:tc>
        <w:tc>
          <w:tcPr>
            <w:tcW w:w="4677" w:type="dxa"/>
          </w:tcPr>
          <w:p w:rsidR="00AF6425" w:rsidRPr="00D820B5" w:rsidRDefault="00AF6425" w:rsidP="0085613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5613E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AF6425" w:rsidRPr="00D820B5" w:rsidRDefault="00AF6425" w:rsidP="00AF6425">
      <w:pPr>
        <w:rPr>
          <w:rFonts w:eastAsia="Calibri"/>
          <w:szCs w:val="28"/>
        </w:rPr>
      </w:pPr>
    </w:p>
    <w:sectPr w:rsidR="00AF6425" w:rsidRPr="00D820B5" w:rsidSect="0085613E">
      <w:headerReference w:type="default" r:id="rId10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57" w:rsidRDefault="00B65D57" w:rsidP="00066421">
      <w:r>
        <w:separator/>
      </w:r>
    </w:p>
  </w:endnote>
  <w:endnote w:type="continuationSeparator" w:id="0">
    <w:p w:rsidR="00B65D57" w:rsidRDefault="00B65D57" w:rsidP="000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57" w:rsidRDefault="00B65D57" w:rsidP="00066421">
      <w:r>
        <w:separator/>
      </w:r>
    </w:p>
  </w:footnote>
  <w:footnote w:type="continuationSeparator" w:id="0">
    <w:p w:rsidR="00B65D57" w:rsidRDefault="00B65D57" w:rsidP="000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5115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F6425" w:rsidRPr="00AF6425" w:rsidRDefault="00AF6425">
        <w:pPr>
          <w:pStyle w:val="aa"/>
          <w:jc w:val="center"/>
          <w:rPr>
            <w:sz w:val="20"/>
          </w:rPr>
        </w:pPr>
        <w:r w:rsidRPr="0085613E">
          <w:rPr>
            <w:sz w:val="20"/>
          </w:rPr>
          <w:fldChar w:fldCharType="begin"/>
        </w:r>
        <w:r w:rsidRPr="0085613E">
          <w:rPr>
            <w:sz w:val="20"/>
          </w:rPr>
          <w:instrText>PAGE   \* MERGEFORMAT</w:instrText>
        </w:r>
        <w:r w:rsidRPr="0085613E">
          <w:rPr>
            <w:sz w:val="20"/>
          </w:rPr>
          <w:fldChar w:fldCharType="separate"/>
        </w:r>
        <w:r w:rsidR="00922484">
          <w:rPr>
            <w:noProof/>
            <w:sz w:val="20"/>
          </w:rPr>
          <w:t>2</w:t>
        </w:r>
        <w:r w:rsidRPr="0085613E">
          <w:rPr>
            <w:sz w:val="20"/>
          </w:rPr>
          <w:fldChar w:fldCharType="end"/>
        </w:r>
      </w:p>
    </w:sdtContent>
  </w:sdt>
  <w:p w:rsidR="00AF6425" w:rsidRDefault="00AF64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BA1"/>
    <w:multiLevelType w:val="hybridMultilevel"/>
    <w:tmpl w:val="363868FE"/>
    <w:lvl w:ilvl="0" w:tplc="6F96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15178"/>
    <w:rsid w:val="00040510"/>
    <w:rsid w:val="00047A26"/>
    <w:rsid w:val="000626C9"/>
    <w:rsid w:val="00066421"/>
    <w:rsid w:val="000B1673"/>
    <w:rsid w:val="000C0490"/>
    <w:rsid w:val="000D1A28"/>
    <w:rsid w:val="000D7C23"/>
    <w:rsid w:val="000E61FF"/>
    <w:rsid w:val="000F25EB"/>
    <w:rsid w:val="00100C04"/>
    <w:rsid w:val="0013385E"/>
    <w:rsid w:val="00140A47"/>
    <w:rsid w:val="001464C0"/>
    <w:rsid w:val="001912B1"/>
    <w:rsid w:val="001C74D4"/>
    <w:rsid w:val="001D76E8"/>
    <w:rsid w:val="001F350D"/>
    <w:rsid w:val="0020498A"/>
    <w:rsid w:val="00211D61"/>
    <w:rsid w:val="002124EB"/>
    <w:rsid w:val="00213FCF"/>
    <w:rsid w:val="00226A5C"/>
    <w:rsid w:val="00242014"/>
    <w:rsid w:val="00243839"/>
    <w:rsid w:val="00261503"/>
    <w:rsid w:val="0026327D"/>
    <w:rsid w:val="002D7314"/>
    <w:rsid w:val="002E25F5"/>
    <w:rsid w:val="002F5404"/>
    <w:rsid w:val="00310517"/>
    <w:rsid w:val="00313AC9"/>
    <w:rsid w:val="00315B73"/>
    <w:rsid w:val="0033346E"/>
    <w:rsid w:val="00343D51"/>
    <w:rsid w:val="003677D8"/>
    <w:rsid w:val="00373E82"/>
    <w:rsid w:val="00376CD1"/>
    <w:rsid w:val="0037764F"/>
    <w:rsid w:val="0039534D"/>
    <w:rsid w:val="003B058D"/>
    <w:rsid w:val="003B3152"/>
    <w:rsid w:val="003B3B66"/>
    <w:rsid w:val="003F369B"/>
    <w:rsid w:val="003F6B9B"/>
    <w:rsid w:val="00401427"/>
    <w:rsid w:val="004077DB"/>
    <w:rsid w:val="00407E41"/>
    <w:rsid w:val="00415667"/>
    <w:rsid w:val="004177CE"/>
    <w:rsid w:val="00421A29"/>
    <w:rsid w:val="00422888"/>
    <w:rsid w:val="00422FDA"/>
    <w:rsid w:val="00425B67"/>
    <w:rsid w:val="00427737"/>
    <w:rsid w:val="00441E2D"/>
    <w:rsid w:val="00442AC9"/>
    <w:rsid w:val="00450C0F"/>
    <w:rsid w:val="00455168"/>
    <w:rsid w:val="0045600B"/>
    <w:rsid w:val="00465556"/>
    <w:rsid w:val="0048155D"/>
    <w:rsid w:val="00495539"/>
    <w:rsid w:val="00497791"/>
    <w:rsid w:val="004A5CAB"/>
    <w:rsid w:val="004C6207"/>
    <w:rsid w:val="004D0F52"/>
    <w:rsid w:val="004D2186"/>
    <w:rsid w:val="004E0C39"/>
    <w:rsid w:val="005118D3"/>
    <w:rsid w:val="0052588F"/>
    <w:rsid w:val="00531AA2"/>
    <w:rsid w:val="00537760"/>
    <w:rsid w:val="005567F3"/>
    <w:rsid w:val="00567210"/>
    <w:rsid w:val="005A46D7"/>
    <w:rsid w:val="005A5DE8"/>
    <w:rsid w:val="005A6215"/>
    <w:rsid w:val="005C3A68"/>
    <w:rsid w:val="005F154D"/>
    <w:rsid w:val="00612066"/>
    <w:rsid w:val="00617CD5"/>
    <w:rsid w:val="00634A95"/>
    <w:rsid w:val="0065055A"/>
    <w:rsid w:val="00654524"/>
    <w:rsid w:val="00655E6E"/>
    <w:rsid w:val="00666BE1"/>
    <w:rsid w:val="00681EE8"/>
    <w:rsid w:val="006903AB"/>
    <w:rsid w:val="006D2112"/>
    <w:rsid w:val="006E750A"/>
    <w:rsid w:val="006F2874"/>
    <w:rsid w:val="00703392"/>
    <w:rsid w:val="00706DEC"/>
    <w:rsid w:val="00717FC2"/>
    <w:rsid w:val="0074186A"/>
    <w:rsid w:val="007520AE"/>
    <w:rsid w:val="00757257"/>
    <w:rsid w:val="00757E7C"/>
    <w:rsid w:val="00761CA7"/>
    <w:rsid w:val="00786276"/>
    <w:rsid w:val="00791661"/>
    <w:rsid w:val="007C0E17"/>
    <w:rsid w:val="007D4C65"/>
    <w:rsid w:val="007D59B4"/>
    <w:rsid w:val="007D7DD5"/>
    <w:rsid w:val="007E084B"/>
    <w:rsid w:val="007E6808"/>
    <w:rsid w:val="007F0B2A"/>
    <w:rsid w:val="007F38DB"/>
    <w:rsid w:val="0080372B"/>
    <w:rsid w:val="00805B3C"/>
    <w:rsid w:val="00813C94"/>
    <w:rsid w:val="00822A41"/>
    <w:rsid w:val="008468F9"/>
    <w:rsid w:val="00854486"/>
    <w:rsid w:val="00854749"/>
    <w:rsid w:val="0085613E"/>
    <w:rsid w:val="008C0212"/>
    <w:rsid w:val="008F08CA"/>
    <w:rsid w:val="00907837"/>
    <w:rsid w:val="00914FE8"/>
    <w:rsid w:val="00922484"/>
    <w:rsid w:val="00923C0A"/>
    <w:rsid w:val="00924DDA"/>
    <w:rsid w:val="00937488"/>
    <w:rsid w:val="009423B1"/>
    <w:rsid w:val="00942EC9"/>
    <w:rsid w:val="00944AFD"/>
    <w:rsid w:val="009505E4"/>
    <w:rsid w:val="009545F8"/>
    <w:rsid w:val="00973B71"/>
    <w:rsid w:val="00973F2B"/>
    <w:rsid w:val="00982BA1"/>
    <w:rsid w:val="009A79BD"/>
    <w:rsid w:val="009B4FF1"/>
    <w:rsid w:val="009D587E"/>
    <w:rsid w:val="009D6E32"/>
    <w:rsid w:val="009E3667"/>
    <w:rsid w:val="00A07EFC"/>
    <w:rsid w:val="00A22AD0"/>
    <w:rsid w:val="00A23A78"/>
    <w:rsid w:val="00A24D2B"/>
    <w:rsid w:val="00A55E70"/>
    <w:rsid w:val="00A66056"/>
    <w:rsid w:val="00A70863"/>
    <w:rsid w:val="00AB5497"/>
    <w:rsid w:val="00AB6769"/>
    <w:rsid w:val="00AC4703"/>
    <w:rsid w:val="00AF0145"/>
    <w:rsid w:val="00AF1C5D"/>
    <w:rsid w:val="00AF5B11"/>
    <w:rsid w:val="00AF6425"/>
    <w:rsid w:val="00B13D01"/>
    <w:rsid w:val="00B2039F"/>
    <w:rsid w:val="00B2432C"/>
    <w:rsid w:val="00B604CF"/>
    <w:rsid w:val="00B65D57"/>
    <w:rsid w:val="00B824FA"/>
    <w:rsid w:val="00BA0767"/>
    <w:rsid w:val="00BB1A22"/>
    <w:rsid w:val="00BE7068"/>
    <w:rsid w:val="00C32D18"/>
    <w:rsid w:val="00C33B72"/>
    <w:rsid w:val="00C42F53"/>
    <w:rsid w:val="00C4617F"/>
    <w:rsid w:val="00C721B4"/>
    <w:rsid w:val="00C808FB"/>
    <w:rsid w:val="00C94164"/>
    <w:rsid w:val="00CB260F"/>
    <w:rsid w:val="00CF663C"/>
    <w:rsid w:val="00D0046A"/>
    <w:rsid w:val="00D15305"/>
    <w:rsid w:val="00D174B7"/>
    <w:rsid w:val="00D17675"/>
    <w:rsid w:val="00D33725"/>
    <w:rsid w:val="00D5705D"/>
    <w:rsid w:val="00D6462D"/>
    <w:rsid w:val="00D721D1"/>
    <w:rsid w:val="00D74000"/>
    <w:rsid w:val="00D7635F"/>
    <w:rsid w:val="00D820B5"/>
    <w:rsid w:val="00D841D3"/>
    <w:rsid w:val="00DB270E"/>
    <w:rsid w:val="00DC5D51"/>
    <w:rsid w:val="00DE3647"/>
    <w:rsid w:val="00DE53C1"/>
    <w:rsid w:val="00E02312"/>
    <w:rsid w:val="00E04492"/>
    <w:rsid w:val="00E36FDA"/>
    <w:rsid w:val="00E427C1"/>
    <w:rsid w:val="00E828C5"/>
    <w:rsid w:val="00E93830"/>
    <w:rsid w:val="00E94A13"/>
    <w:rsid w:val="00EA0105"/>
    <w:rsid w:val="00EB0D62"/>
    <w:rsid w:val="00EC4137"/>
    <w:rsid w:val="00F01A18"/>
    <w:rsid w:val="00F068B4"/>
    <w:rsid w:val="00F1480E"/>
    <w:rsid w:val="00F21DED"/>
    <w:rsid w:val="00F361FF"/>
    <w:rsid w:val="00F56525"/>
    <w:rsid w:val="00F63469"/>
    <w:rsid w:val="00F77D60"/>
    <w:rsid w:val="00F9068E"/>
    <w:rsid w:val="00F93CDB"/>
    <w:rsid w:val="00FB544E"/>
    <w:rsid w:val="00FB7535"/>
    <w:rsid w:val="00FC1B22"/>
    <w:rsid w:val="00FC4A81"/>
    <w:rsid w:val="00FC4B08"/>
    <w:rsid w:val="00FD70E0"/>
    <w:rsid w:val="00FE24CA"/>
    <w:rsid w:val="00FF19C0"/>
    <w:rsid w:val="00FF3F81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EA66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locked/>
    <w:rsid w:val="00140A47"/>
    <w:rPr>
      <w:rFonts w:ascii="Calibri" w:hAnsi="Calibri" w:cs="Calibri"/>
    </w:rPr>
  </w:style>
  <w:style w:type="paragraph" w:styleId="a8">
    <w:name w:val="No Spacing"/>
    <w:aliases w:val="Кр. строка"/>
    <w:link w:val="a7"/>
    <w:qFormat/>
    <w:rsid w:val="00140A47"/>
    <w:pPr>
      <w:spacing w:after="0" w:line="240" w:lineRule="auto"/>
    </w:pPr>
    <w:rPr>
      <w:rFonts w:ascii="Calibri" w:hAnsi="Calibri" w:cs="Calibri"/>
    </w:rPr>
  </w:style>
  <w:style w:type="paragraph" w:customStyle="1" w:styleId="1">
    <w:name w:val="Абзац списка1"/>
    <w:basedOn w:val="a"/>
    <w:rsid w:val="00140A47"/>
    <w:pPr>
      <w:ind w:left="720"/>
    </w:pPr>
    <w:rPr>
      <w:rFonts w:eastAsia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4DD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642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6421"/>
    <w:rPr>
      <w:rFonts w:ascii="Times New Roman" w:hAnsi="Times New Roman"/>
      <w:sz w:val="28"/>
    </w:rPr>
  </w:style>
  <w:style w:type="paragraph" w:customStyle="1" w:styleId="ae">
    <w:name w:val="Нормальный (таблица)"/>
    <w:basedOn w:val="a"/>
    <w:next w:val="a"/>
    <w:uiPriority w:val="99"/>
    <w:rsid w:val="00AF64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F6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D7756-7C2E-4E2A-AC9E-7971D8B5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6</cp:revision>
  <cp:lastPrinted>2026-05-28T07:34:00Z</cp:lastPrinted>
  <dcterms:created xsi:type="dcterms:W3CDTF">2026-05-28T05:09:00Z</dcterms:created>
  <dcterms:modified xsi:type="dcterms:W3CDTF">2026-06-08T12:05:00Z</dcterms:modified>
</cp:coreProperties>
</file>