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B0" w:rsidRDefault="002B67B0" w:rsidP="00656C1A">
      <w:pPr>
        <w:spacing w:line="120" w:lineRule="atLeast"/>
        <w:jc w:val="center"/>
        <w:rPr>
          <w:sz w:val="24"/>
          <w:szCs w:val="24"/>
        </w:rPr>
      </w:pPr>
    </w:p>
    <w:p w:rsidR="002B67B0" w:rsidRDefault="002B67B0" w:rsidP="00656C1A">
      <w:pPr>
        <w:spacing w:line="120" w:lineRule="atLeast"/>
        <w:jc w:val="center"/>
        <w:rPr>
          <w:sz w:val="24"/>
          <w:szCs w:val="24"/>
        </w:rPr>
      </w:pPr>
    </w:p>
    <w:p w:rsidR="002B67B0" w:rsidRPr="00852378" w:rsidRDefault="002B67B0" w:rsidP="00656C1A">
      <w:pPr>
        <w:spacing w:line="120" w:lineRule="atLeast"/>
        <w:jc w:val="center"/>
        <w:rPr>
          <w:sz w:val="10"/>
          <w:szCs w:val="10"/>
        </w:rPr>
      </w:pPr>
    </w:p>
    <w:p w:rsidR="002B67B0" w:rsidRDefault="002B67B0" w:rsidP="00656C1A">
      <w:pPr>
        <w:spacing w:line="120" w:lineRule="atLeast"/>
        <w:jc w:val="center"/>
        <w:rPr>
          <w:sz w:val="10"/>
          <w:szCs w:val="24"/>
        </w:rPr>
      </w:pPr>
    </w:p>
    <w:p w:rsidR="002B67B0" w:rsidRPr="005541F0" w:rsidRDefault="002B67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67B0" w:rsidRDefault="002B67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B67B0" w:rsidRPr="005541F0" w:rsidRDefault="002B67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67B0" w:rsidRPr="005649E4" w:rsidRDefault="002B67B0" w:rsidP="00656C1A">
      <w:pPr>
        <w:spacing w:line="120" w:lineRule="atLeast"/>
        <w:jc w:val="center"/>
        <w:rPr>
          <w:sz w:val="18"/>
          <w:szCs w:val="24"/>
        </w:rPr>
      </w:pPr>
    </w:p>
    <w:p w:rsidR="002B67B0" w:rsidRPr="00656C1A" w:rsidRDefault="002B67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67B0" w:rsidRPr="005541F0" w:rsidRDefault="002B67B0" w:rsidP="00656C1A">
      <w:pPr>
        <w:spacing w:line="120" w:lineRule="atLeast"/>
        <w:jc w:val="center"/>
        <w:rPr>
          <w:sz w:val="18"/>
          <w:szCs w:val="24"/>
        </w:rPr>
      </w:pPr>
    </w:p>
    <w:p w:rsidR="002B67B0" w:rsidRPr="005541F0" w:rsidRDefault="002B67B0" w:rsidP="00656C1A">
      <w:pPr>
        <w:spacing w:line="120" w:lineRule="atLeast"/>
        <w:jc w:val="center"/>
        <w:rPr>
          <w:sz w:val="20"/>
          <w:szCs w:val="24"/>
        </w:rPr>
      </w:pPr>
    </w:p>
    <w:p w:rsidR="002B67B0" w:rsidRPr="00656C1A" w:rsidRDefault="002B67B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B67B0" w:rsidRDefault="002B67B0" w:rsidP="00656C1A">
      <w:pPr>
        <w:spacing w:line="120" w:lineRule="atLeast"/>
        <w:jc w:val="center"/>
        <w:rPr>
          <w:sz w:val="30"/>
          <w:szCs w:val="24"/>
        </w:rPr>
      </w:pPr>
    </w:p>
    <w:p w:rsidR="002B67B0" w:rsidRPr="00656C1A" w:rsidRDefault="002B67B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B67B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67B0" w:rsidRPr="00F8214F" w:rsidRDefault="002B67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67B0" w:rsidRPr="00F8214F" w:rsidRDefault="003E0C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67B0" w:rsidRPr="00F8214F" w:rsidRDefault="002B67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67B0" w:rsidRPr="00F8214F" w:rsidRDefault="003E0C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B67B0" w:rsidRPr="00A63FB0" w:rsidRDefault="002B67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67B0" w:rsidRPr="00A3761A" w:rsidRDefault="003E0C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2B67B0" w:rsidRPr="00F8214F" w:rsidRDefault="002B67B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B67B0" w:rsidRPr="00F8214F" w:rsidRDefault="002B67B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B67B0" w:rsidRPr="00AB4194" w:rsidRDefault="002B67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B67B0" w:rsidRPr="00F8214F" w:rsidRDefault="003E0C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2610</w:t>
            </w:r>
          </w:p>
        </w:tc>
      </w:tr>
    </w:tbl>
    <w:p w:rsidR="002B67B0" w:rsidRPr="000C4AB5" w:rsidRDefault="002B67B0" w:rsidP="00C725A6">
      <w:pPr>
        <w:rPr>
          <w:rFonts w:cs="Times New Roman"/>
          <w:szCs w:val="28"/>
          <w:lang w:val="en-US"/>
        </w:rPr>
      </w:pPr>
    </w:p>
    <w:p w:rsidR="002B67B0" w:rsidRPr="008F19F4" w:rsidRDefault="002B67B0" w:rsidP="002B67B0">
      <w:pPr>
        <w:widowControl w:val="0"/>
        <w:jc w:val="both"/>
        <w:rPr>
          <w:rFonts w:eastAsia="Calibri"/>
          <w:szCs w:val="28"/>
        </w:rPr>
      </w:pPr>
      <w:r w:rsidRPr="008F19F4">
        <w:rPr>
          <w:rFonts w:eastAsia="Calibri"/>
          <w:szCs w:val="28"/>
        </w:rPr>
        <w:t>О внесении изменений в распоряжение</w:t>
      </w:r>
    </w:p>
    <w:p w:rsidR="002B67B0" w:rsidRDefault="002B67B0" w:rsidP="002B67B0">
      <w:pPr>
        <w:widowControl w:val="0"/>
        <w:jc w:val="both"/>
        <w:rPr>
          <w:rFonts w:eastAsia="Calibri"/>
          <w:szCs w:val="28"/>
        </w:rPr>
      </w:pPr>
      <w:r w:rsidRPr="008F19F4">
        <w:rPr>
          <w:rFonts w:eastAsia="Calibri"/>
          <w:szCs w:val="28"/>
        </w:rPr>
        <w:t xml:space="preserve">Администрации города от 29.12.2023 </w:t>
      </w:r>
    </w:p>
    <w:p w:rsidR="002B67B0" w:rsidRDefault="002B67B0" w:rsidP="002B67B0">
      <w:pPr>
        <w:widowControl w:val="0"/>
        <w:jc w:val="both"/>
        <w:rPr>
          <w:rFonts w:eastAsia="Calibri"/>
          <w:szCs w:val="28"/>
        </w:rPr>
      </w:pPr>
      <w:r w:rsidRPr="008F19F4">
        <w:rPr>
          <w:rFonts w:eastAsia="Calibri"/>
          <w:szCs w:val="28"/>
        </w:rPr>
        <w:t>№ 4003</w:t>
      </w:r>
      <w:r>
        <w:rPr>
          <w:rFonts w:eastAsia="Calibri"/>
          <w:szCs w:val="28"/>
        </w:rPr>
        <w:t xml:space="preserve"> </w:t>
      </w:r>
      <w:r w:rsidRPr="008F19F4">
        <w:rPr>
          <w:rFonts w:eastAsia="Calibri"/>
          <w:szCs w:val="28"/>
        </w:rPr>
        <w:t>«Об итогах социально-</w:t>
      </w:r>
    </w:p>
    <w:p w:rsidR="002B67B0" w:rsidRDefault="002B67B0" w:rsidP="002B67B0">
      <w:pPr>
        <w:widowControl w:val="0"/>
        <w:jc w:val="both"/>
        <w:rPr>
          <w:rFonts w:eastAsia="Calibri"/>
          <w:szCs w:val="28"/>
        </w:rPr>
      </w:pPr>
      <w:r w:rsidRPr="008F19F4">
        <w:rPr>
          <w:rFonts w:eastAsia="Calibri"/>
          <w:szCs w:val="28"/>
        </w:rPr>
        <w:t xml:space="preserve">экономического развития </w:t>
      </w:r>
    </w:p>
    <w:p w:rsidR="002B67B0" w:rsidRPr="008F19F4" w:rsidRDefault="002B67B0" w:rsidP="002B67B0">
      <w:pPr>
        <w:widowControl w:val="0"/>
        <w:jc w:val="both"/>
        <w:rPr>
          <w:rFonts w:eastAsia="Calibri"/>
          <w:szCs w:val="28"/>
        </w:rPr>
      </w:pPr>
      <w:r w:rsidRPr="008F19F4">
        <w:rPr>
          <w:rFonts w:eastAsia="Calibri"/>
          <w:szCs w:val="28"/>
        </w:rPr>
        <w:t xml:space="preserve">муниципального образования </w:t>
      </w:r>
    </w:p>
    <w:p w:rsidR="002B67B0" w:rsidRPr="008F19F4" w:rsidRDefault="002B67B0" w:rsidP="002B67B0">
      <w:pPr>
        <w:widowControl w:val="0"/>
        <w:rPr>
          <w:rFonts w:eastAsia="Calibri"/>
          <w:szCs w:val="28"/>
        </w:rPr>
      </w:pPr>
      <w:r w:rsidRPr="008F19F4">
        <w:rPr>
          <w:rFonts w:eastAsia="Calibri"/>
          <w:szCs w:val="28"/>
        </w:rPr>
        <w:t xml:space="preserve">городской округ Сургут </w:t>
      </w:r>
    </w:p>
    <w:p w:rsidR="002B67B0" w:rsidRPr="008F19F4" w:rsidRDefault="002B67B0" w:rsidP="002B67B0">
      <w:pPr>
        <w:widowControl w:val="0"/>
        <w:rPr>
          <w:rFonts w:eastAsia="Calibri"/>
          <w:szCs w:val="28"/>
        </w:rPr>
      </w:pPr>
      <w:r w:rsidRPr="008F19F4">
        <w:rPr>
          <w:rFonts w:eastAsia="Calibri"/>
          <w:szCs w:val="28"/>
        </w:rPr>
        <w:t xml:space="preserve">Ханты-Мансийского автономного </w:t>
      </w:r>
    </w:p>
    <w:p w:rsidR="002B67B0" w:rsidRPr="008F19F4" w:rsidRDefault="002B67B0" w:rsidP="002B67B0">
      <w:pPr>
        <w:widowControl w:val="0"/>
        <w:rPr>
          <w:rFonts w:eastAsia="Calibri"/>
          <w:szCs w:val="28"/>
        </w:rPr>
      </w:pPr>
      <w:r w:rsidRPr="008F19F4">
        <w:rPr>
          <w:rFonts w:eastAsia="Calibri"/>
          <w:szCs w:val="28"/>
        </w:rPr>
        <w:t>округа – Югры за 2023 год»</w:t>
      </w:r>
    </w:p>
    <w:p w:rsidR="002B67B0" w:rsidRPr="008F19F4" w:rsidRDefault="002B67B0" w:rsidP="002B67B0">
      <w:pPr>
        <w:rPr>
          <w:rFonts w:cs="Times New Roman"/>
          <w:szCs w:val="28"/>
        </w:rPr>
      </w:pPr>
    </w:p>
    <w:p w:rsidR="002B67B0" w:rsidRPr="008F19F4" w:rsidRDefault="002B67B0" w:rsidP="002B67B0">
      <w:pPr>
        <w:rPr>
          <w:rFonts w:cs="Times New Roman"/>
          <w:szCs w:val="28"/>
        </w:rPr>
      </w:pPr>
    </w:p>
    <w:p w:rsidR="002B67B0" w:rsidRPr="002B67B0" w:rsidRDefault="002B67B0" w:rsidP="002B67B0">
      <w:pPr>
        <w:ind w:firstLine="709"/>
        <w:jc w:val="both"/>
      </w:pPr>
      <w:r w:rsidRPr="002B67B0">
        <w:t xml:space="preserve">В соответствии с постановлением Администрации города от 11.02.2016 </w:t>
      </w:r>
      <w:r w:rsidRPr="002B67B0">
        <w:br/>
        <w:t>№ 939 «Об утверждении порядка осуществления мониторинга и контроля реализации документов стратегического планирования и подготовки документов, в которых отражаются результаты мониторинга», распоряжениями Администрации города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города», в целях актуализации итогов социально-экономического развития муниципального образования городской округ Сургут Ханты-Мансийского автономного округа – Югры за 2023 год:</w:t>
      </w:r>
    </w:p>
    <w:p w:rsidR="002B67B0" w:rsidRPr="002B67B0" w:rsidRDefault="002B67B0" w:rsidP="002B67B0">
      <w:pPr>
        <w:ind w:firstLine="709"/>
        <w:jc w:val="both"/>
      </w:pPr>
      <w:r w:rsidRPr="002B67B0">
        <w:t xml:space="preserve">1. Внести в распоряжение Администрации города от 29.12.2023 № 4003 «Об итогах социально-экономического развития муниципального образования городской округ Сургут Ханты-Мансийского автономного округа – Югры </w:t>
      </w:r>
      <w:r w:rsidRPr="002B67B0">
        <w:br/>
        <w:t>за 2023 год» (с изменениями от 17.05.2024 № 2429, 05.11.2024 № 6804) следующие изменения:</w:t>
      </w:r>
    </w:p>
    <w:p w:rsidR="002B67B0" w:rsidRPr="002B67B0" w:rsidRDefault="002B67B0" w:rsidP="002B67B0">
      <w:pPr>
        <w:ind w:firstLine="709"/>
        <w:jc w:val="both"/>
      </w:pPr>
      <w:r w:rsidRPr="002B67B0">
        <w:t>в приложении к распоряжению:</w:t>
      </w:r>
    </w:p>
    <w:p w:rsidR="002B67B0" w:rsidRPr="002B67B0" w:rsidRDefault="002B67B0" w:rsidP="002B67B0">
      <w:pPr>
        <w:ind w:firstLine="709"/>
        <w:jc w:val="both"/>
      </w:pPr>
      <w:r w:rsidRPr="002B67B0">
        <w:t>1.1. Абзац девятнадцатый раздела X изложить в следующей редакции:</w:t>
      </w:r>
    </w:p>
    <w:p w:rsidR="002B67B0" w:rsidRPr="002B67B0" w:rsidRDefault="002B67B0" w:rsidP="002B67B0">
      <w:pPr>
        <w:ind w:firstLine="709"/>
        <w:jc w:val="both"/>
      </w:pPr>
      <w:r w:rsidRPr="002B67B0">
        <w:t>«В 2023 году общий объем отремонтированной улично-дорожной сети составил 293,02 тыс. кв. метров, в том числе в рамках национального проекта «Безопасные качественные дороги» – 46,08 тыс. кв. метров».</w:t>
      </w:r>
    </w:p>
    <w:p w:rsidR="002B67B0" w:rsidRPr="002B67B0" w:rsidRDefault="002B67B0" w:rsidP="002B67B0">
      <w:pPr>
        <w:ind w:firstLine="709"/>
        <w:jc w:val="both"/>
      </w:pPr>
      <w:r w:rsidRPr="002B67B0">
        <w:t>1.2. Абзац двадцать второй раздела X изложить в следующей редакции:</w:t>
      </w:r>
    </w:p>
    <w:p w:rsidR="002B67B0" w:rsidRPr="002B67B0" w:rsidRDefault="002B67B0" w:rsidP="002B67B0">
      <w:pPr>
        <w:ind w:firstLine="709"/>
        <w:jc w:val="both"/>
      </w:pPr>
      <w:r w:rsidRPr="002B67B0">
        <w:t>«На конец года реестр муниципальных маршрутов регулярных перевозок включал 37 действующих регулярных маршрутов общей протяженностью</w:t>
      </w:r>
      <w:r w:rsidRPr="002B67B0">
        <w:br/>
      </w:r>
      <w:r w:rsidRPr="002B67B0">
        <w:lastRenderedPageBreak/>
        <w:t>702,8 км (на 31.12.2022 – 45 / 991,7). Также в 2023 году установлено 23 остано-вочных павильона».</w:t>
      </w:r>
    </w:p>
    <w:p w:rsidR="002B67B0" w:rsidRPr="002B67B0" w:rsidRDefault="002B67B0" w:rsidP="002B67B0">
      <w:pPr>
        <w:ind w:firstLine="709"/>
        <w:jc w:val="both"/>
      </w:pPr>
      <w:r w:rsidRPr="002B67B0">
        <w:t xml:space="preserve">1.3. Таблицу 14 изложить в новой редакции согласно приложению 1 </w:t>
      </w:r>
      <w:r w:rsidRPr="002B67B0">
        <w:br/>
        <w:t>к настоящему распоряжению.</w:t>
      </w:r>
    </w:p>
    <w:p w:rsidR="002B67B0" w:rsidRPr="002B67B0" w:rsidRDefault="002B67B0" w:rsidP="002B67B0">
      <w:pPr>
        <w:ind w:firstLine="709"/>
        <w:jc w:val="both"/>
      </w:pPr>
      <w:r w:rsidRPr="002B67B0">
        <w:t xml:space="preserve">1.4. Рисунок 31 изложить в новой редакции согласно приложению 2 </w:t>
      </w:r>
      <w:r w:rsidRPr="002B67B0">
        <w:br/>
        <w:t>к настоящему распоряжению.</w:t>
      </w:r>
    </w:p>
    <w:p w:rsidR="002B67B0" w:rsidRPr="002B67B0" w:rsidRDefault="002B67B0" w:rsidP="002B67B0">
      <w:pPr>
        <w:ind w:firstLine="709"/>
        <w:jc w:val="both"/>
      </w:pPr>
      <w:r w:rsidRPr="002B67B0"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2B67B0" w:rsidRPr="002B67B0" w:rsidRDefault="002B67B0" w:rsidP="002B67B0">
      <w:pPr>
        <w:ind w:firstLine="709"/>
        <w:jc w:val="both"/>
      </w:pPr>
      <w:r w:rsidRPr="002B67B0"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2B67B0" w:rsidRPr="002B67B0" w:rsidRDefault="002B67B0" w:rsidP="002B67B0">
      <w:pPr>
        <w:ind w:firstLine="709"/>
        <w:jc w:val="both"/>
      </w:pPr>
      <w:r w:rsidRPr="002B67B0">
        <w:t>4. Настоящее распоряжение вступает в силу с момента его издания.</w:t>
      </w:r>
    </w:p>
    <w:p w:rsidR="002B67B0" w:rsidRPr="002B67B0" w:rsidRDefault="002B67B0" w:rsidP="002B67B0">
      <w:pPr>
        <w:ind w:firstLine="709"/>
        <w:jc w:val="both"/>
      </w:pPr>
      <w:r w:rsidRPr="002B67B0">
        <w:t>5. Контроль за выполнением распоряжения оставляю за собой.</w:t>
      </w:r>
    </w:p>
    <w:p w:rsidR="002B67B0" w:rsidRPr="002B67B0" w:rsidRDefault="002B67B0" w:rsidP="002B67B0">
      <w:pPr>
        <w:ind w:firstLine="709"/>
        <w:jc w:val="both"/>
      </w:pPr>
    </w:p>
    <w:p w:rsidR="002B67B0" w:rsidRPr="002B67B0" w:rsidRDefault="002B67B0" w:rsidP="002B67B0">
      <w:pPr>
        <w:ind w:firstLine="709"/>
        <w:jc w:val="both"/>
      </w:pPr>
    </w:p>
    <w:p w:rsidR="002B67B0" w:rsidRPr="002B67B0" w:rsidRDefault="002B67B0" w:rsidP="002B67B0">
      <w:pPr>
        <w:ind w:firstLine="709"/>
        <w:jc w:val="both"/>
      </w:pPr>
    </w:p>
    <w:p w:rsidR="002B67B0" w:rsidRPr="008F19F4" w:rsidRDefault="002B67B0" w:rsidP="002B67B0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8F19F4">
        <w:rPr>
          <w:rFonts w:cs="Times New Roman"/>
          <w:bCs/>
          <w:szCs w:val="28"/>
        </w:rPr>
        <w:t xml:space="preserve">Заместитель Главы города                                   </w:t>
      </w:r>
      <w:r>
        <w:rPr>
          <w:rFonts w:cs="Times New Roman"/>
          <w:bCs/>
          <w:szCs w:val="28"/>
        </w:rPr>
        <w:t xml:space="preserve"> </w:t>
      </w:r>
      <w:r w:rsidRPr="008F19F4">
        <w:rPr>
          <w:rFonts w:cs="Times New Roman"/>
          <w:bCs/>
          <w:szCs w:val="28"/>
        </w:rPr>
        <w:t xml:space="preserve">             </w:t>
      </w:r>
      <w:r>
        <w:rPr>
          <w:rFonts w:cs="Times New Roman"/>
          <w:bCs/>
          <w:szCs w:val="28"/>
        </w:rPr>
        <w:t xml:space="preserve"> </w:t>
      </w:r>
      <w:r w:rsidRPr="008F19F4">
        <w:rPr>
          <w:rFonts w:cs="Times New Roman"/>
          <w:bCs/>
          <w:szCs w:val="28"/>
        </w:rPr>
        <w:t xml:space="preserve">              А.М. Кириленко</w:t>
      </w:r>
    </w:p>
    <w:p w:rsidR="002B67B0" w:rsidRPr="008F19F4" w:rsidRDefault="002B67B0" w:rsidP="002B67B0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2B67B0" w:rsidRPr="008F19F4" w:rsidRDefault="002B67B0" w:rsidP="002B67B0">
      <w:pPr>
        <w:spacing w:after="160" w:line="259" w:lineRule="auto"/>
        <w:rPr>
          <w:rFonts w:cs="Times New Roman"/>
          <w:bCs/>
          <w:szCs w:val="28"/>
        </w:rPr>
      </w:pPr>
      <w:r w:rsidRPr="008F19F4">
        <w:rPr>
          <w:rFonts w:cs="Times New Roman"/>
          <w:bCs/>
          <w:szCs w:val="28"/>
        </w:rPr>
        <w:br w:type="page"/>
      </w:r>
    </w:p>
    <w:p w:rsidR="002B67B0" w:rsidRPr="002B67B0" w:rsidRDefault="002B67B0" w:rsidP="002B67B0">
      <w:pPr>
        <w:ind w:firstLine="5954"/>
        <w:rPr>
          <w:rStyle w:val="a9"/>
          <w:rFonts w:cs="Times New Roman"/>
          <w:b w:val="0"/>
          <w:bCs/>
          <w:szCs w:val="28"/>
        </w:rPr>
      </w:pPr>
      <w:bookmarkStart w:id="5" w:name="sub_1000"/>
      <w:r w:rsidRPr="002B67B0">
        <w:rPr>
          <w:rStyle w:val="a9"/>
          <w:rFonts w:cs="Times New Roman"/>
          <w:b w:val="0"/>
          <w:bCs/>
          <w:szCs w:val="28"/>
        </w:rPr>
        <w:lastRenderedPageBreak/>
        <w:t>Приложение 1</w:t>
      </w:r>
    </w:p>
    <w:p w:rsidR="002B67B0" w:rsidRPr="002B67B0" w:rsidRDefault="002B67B0" w:rsidP="002B67B0">
      <w:pPr>
        <w:ind w:firstLine="5954"/>
        <w:rPr>
          <w:rStyle w:val="a9"/>
          <w:rFonts w:cs="Times New Roman"/>
          <w:b w:val="0"/>
          <w:bCs/>
          <w:szCs w:val="28"/>
        </w:rPr>
      </w:pPr>
      <w:r w:rsidRPr="002B67B0">
        <w:rPr>
          <w:rStyle w:val="a9"/>
          <w:rFonts w:cs="Times New Roman"/>
          <w:b w:val="0"/>
          <w:bCs/>
          <w:szCs w:val="28"/>
        </w:rPr>
        <w:t xml:space="preserve">к распоряжению </w:t>
      </w:r>
    </w:p>
    <w:p w:rsidR="002B67B0" w:rsidRPr="002B67B0" w:rsidRDefault="002B67B0" w:rsidP="002B67B0">
      <w:pPr>
        <w:ind w:firstLine="5954"/>
        <w:rPr>
          <w:rStyle w:val="a9"/>
          <w:rFonts w:cs="Times New Roman"/>
          <w:b w:val="0"/>
          <w:bCs/>
          <w:szCs w:val="28"/>
        </w:rPr>
      </w:pPr>
      <w:r w:rsidRPr="002B67B0">
        <w:rPr>
          <w:rStyle w:val="a9"/>
          <w:rFonts w:cs="Times New Roman"/>
          <w:b w:val="0"/>
          <w:bCs/>
          <w:szCs w:val="28"/>
        </w:rPr>
        <w:t xml:space="preserve">Администрации города </w:t>
      </w:r>
    </w:p>
    <w:p w:rsidR="002B67B0" w:rsidRPr="002B67B0" w:rsidRDefault="002B67B0" w:rsidP="002B67B0">
      <w:pPr>
        <w:ind w:firstLine="5954"/>
        <w:rPr>
          <w:rStyle w:val="a9"/>
          <w:rFonts w:cs="Times New Roman"/>
          <w:b w:val="0"/>
          <w:bCs/>
          <w:szCs w:val="28"/>
        </w:rPr>
      </w:pPr>
      <w:r>
        <w:rPr>
          <w:rStyle w:val="a9"/>
          <w:rFonts w:cs="Times New Roman"/>
          <w:b w:val="0"/>
          <w:bCs/>
          <w:szCs w:val="28"/>
        </w:rPr>
        <w:t>о</w:t>
      </w:r>
      <w:r w:rsidRPr="002B67B0">
        <w:rPr>
          <w:rStyle w:val="a9"/>
          <w:rFonts w:cs="Times New Roman"/>
          <w:b w:val="0"/>
          <w:bCs/>
          <w:szCs w:val="28"/>
        </w:rPr>
        <w:t>т</w:t>
      </w:r>
      <w:r>
        <w:rPr>
          <w:rStyle w:val="a9"/>
          <w:rFonts w:cs="Times New Roman"/>
          <w:b w:val="0"/>
          <w:bCs/>
          <w:szCs w:val="28"/>
        </w:rPr>
        <w:t xml:space="preserve"> </w:t>
      </w:r>
      <w:r w:rsidRPr="002B67B0">
        <w:rPr>
          <w:rStyle w:val="a9"/>
          <w:rFonts w:cs="Times New Roman"/>
          <w:b w:val="0"/>
          <w:bCs/>
          <w:szCs w:val="28"/>
        </w:rPr>
        <w:t>___</w:t>
      </w:r>
      <w:r>
        <w:rPr>
          <w:rStyle w:val="a9"/>
          <w:rFonts w:cs="Times New Roman"/>
          <w:b w:val="0"/>
          <w:bCs/>
          <w:szCs w:val="28"/>
        </w:rPr>
        <w:t>___</w:t>
      </w:r>
      <w:r w:rsidRPr="002B67B0">
        <w:rPr>
          <w:rStyle w:val="a9"/>
          <w:rFonts w:cs="Times New Roman"/>
          <w:b w:val="0"/>
          <w:bCs/>
          <w:szCs w:val="28"/>
        </w:rPr>
        <w:t>______</w:t>
      </w:r>
      <w:r>
        <w:rPr>
          <w:rStyle w:val="a9"/>
          <w:rFonts w:cs="Times New Roman"/>
          <w:b w:val="0"/>
          <w:bCs/>
          <w:szCs w:val="28"/>
        </w:rPr>
        <w:t xml:space="preserve"> </w:t>
      </w:r>
      <w:r w:rsidRPr="002B67B0">
        <w:rPr>
          <w:rStyle w:val="a9"/>
          <w:rFonts w:cs="Times New Roman"/>
          <w:b w:val="0"/>
          <w:bCs/>
          <w:szCs w:val="28"/>
        </w:rPr>
        <w:t>№</w:t>
      </w:r>
      <w:bookmarkEnd w:id="5"/>
      <w:r>
        <w:rPr>
          <w:rStyle w:val="a9"/>
          <w:rFonts w:cs="Times New Roman"/>
          <w:b w:val="0"/>
          <w:bCs/>
          <w:szCs w:val="28"/>
        </w:rPr>
        <w:t xml:space="preserve"> </w:t>
      </w:r>
      <w:r w:rsidRPr="002B67B0">
        <w:rPr>
          <w:rStyle w:val="a9"/>
          <w:rFonts w:cs="Times New Roman"/>
          <w:b w:val="0"/>
          <w:bCs/>
          <w:szCs w:val="28"/>
        </w:rPr>
        <w:t>________</w:t>
      </w:r>
    </w:p>
    <w:p w:rsidR="002B67B0" w:rsidRPr="008F19F4" w:rsidRDefault="002B67B0" w:rsidP="002B67B0">
      <w:pPr>
        <w:ind w:firstLine="6663"/>
        <w:jc w:val="right"/>
        <w:rPr>
          <w:rFonts w:eastAsia="Calibri" w:cs="Times New Roman"/>
          <w:szCs w:val="28"/>
        </w:rPr>
      </w:pPr>
    </w:p>
    <w:p w:rsidR="002B67B0" w:rsidRPr="008F19F4" w:rsidRDefault="002B67B0" w:rsidP="002B67B0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2B67B0" w:rsidRDefault="002B67B0" w:rsidP="002B67B0">
      <w:pPr>
        <w:jc w:val="center"/>
        <w:rPr>
          <w:rFonts w:cs="Times New Roman"/>
          <w:szCs w:val="28"/>
          <w:shd w:val="clear" w:color="auto" w:fill="FFFFFF"/>
        </w:rPr>
      </w:pPr>
      <w:r w:rsidRPr="008F19F4">
        <w:rPr>
          <w:rFonts w:cs="Times New Roman"/>
          <w:szCs w:val="28"/>
          <w:shd w:val="clear" w:color="auto" w:fill="FFFFFF"/>
        </w:rPr>
        <w:t xml:space="preserve">Показатели, </w:t>
      </w:r>
    </w:p>
    <w:p w:rsidR="002B67B0" w:rsidRDefault="002B67B0" w:rsidP="002B67B0">
      <w:pPr>
        <w:jc w:val="center"/>
        <w:rPr>
          <w:rFonts w:cs="Times New Roman"/>
          <w:szCs w:val="28"/>
          <w:shd w:val="clear" w:color="auto" w:fill="FFFFFF"/>
        </w:rPr>
      </w:pPr>
      <w:r w:rsidRPr="008F19F4">
        <w:rPr>
          <w:rFonts w:cs="Times New Roman"/>
          <w:szCs w:val="28"/>
          <w:shd w:val="clear" w:color="auto" w:fill="FFFFFF"/>
        </w:rPr>
        <w:t xml:space="preserve">характеризующие развитие коммунальной, транспортной, </w:t>
      </w:r>
    </w:p>
    <w:p w:rsidR="002B67B0" w:rsidRPr="008F19F4" w:rsidRDefault="002B67B0" w:rsidP="002B67B0">
      <w:pPr>
        <w:jc w:val="center"/>
        <w:rPr>
          <w:rFonts w:cs="Times New Roman"/>
          <w:szCs w:val="28"/>
          <w:shd w:val="clear" w:color="auto" w:fill="FFFFFF"/>
        </w:rPr>
      </w:pPr>
      <w:r w:rsidRPr="008F19F4">
        <w:rPr>
          <w:rFonts w:cs="Times New Roman"/>
          <w:szCs w:val="28"/>
          <w:shd w:val="clear" w:color="auto" w:fill="FFFFFF"/>
        </w:rPr>
        <w:t>рекреационной инфраструктуры</w:t>
      </w:r>
    </w:p>
    <w:p w:rsidR="002B67B0" w:rsidRPr="008F19F4" w:rsidRDefault="002B67B0" w:rsidP="002B67B0">
      <w:pPr>
        <w:jc w:val="center"/>
        <w:rPr>
          <w:rFonts w:cs="Times New Roman"/>
          <w:szCs w:val="28"/>
          <w:shd w:val="clear" w:color="auto" w:fill="FFFFFF"/>
        </w:rPr>
      </w:pPr>
    </w:p>
    <w:tbl>
      <w:tblPr>
        <w:tblW w:w="9721" w:type="dxa"/>
        <w:tblLook w:val="04A0" w:firstRow="1" w:lastRow="0" w:firstColumn="1" w:lastColumn="0" w:noHBand="0" w:noVBand="1"/>
      </w:tblPr>
      <w:tblGrid>
        <w:gridCol w:w="4106"/>
        <w:gridCol w:w="1276"/>
        <w:gridCol w:w="1566"/>
        <w:gridCol w:w="1552"/>
        <w:gridCol w:w="1208"/>
        <w:gridCol w:w="13"/>
      </w:tblGrid>
      <w:tr w:rsidR="002B67B0" w:rsidRPr="00A532D2" w:rsidTr="002B67B0">
        <w:trPr>
          <w:gridAfter w:val="1"/>
          <w:wAfter w:w="13" w:type="dxa"/>
          <w:trHeight w:val="4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A532D2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532D2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A532D2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532D2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2B67B0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67B0">
              <w:rPr>
                <w:rFonts w:eastAsia="Times New Roman" w:cs="Times New Roman"/>
                <w:sz w:val="22"/>
                <w:lang w:eastAsia="ru-RU"/>
              </w:rPr>
              <w:t>На 31.12.2022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2B67B0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67B0">
              <w:rPr>
                <w:rFonts w:eastAsia="Times New Roman" w:cs="Times New Roman"/>
                <w:sz w:val="22"/>
                <w:lang w:eastAsia="ru-RU"/>
              </w:rPr>
              <w:t>На 31.12.2023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A532D2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532D2">
              <w:rPr>
                <w:rFonts w:eastAsia="Times New Roman" w:cs="Times New Roman"/>
                <w:sz w:val="22"/>
                <w:lang w:eastAsia="ru-RU"/>
              </w:rPr>
              <w:t xml:space="preserve"> + (-)</w:t>
            </w:r>
          </w:p>
        </w:tc>
      </w:tr>
      <w:tr w:rsidR="002B67B0" w:rsidRPr="005C579D" w:rsidTr="00E04115">
        <w:trPr>
          <w:trHeight w:val="300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1. Жилищно-коммунальный комплекс</w:t>
            </w:r>
          </w:p>
        </w:tc>
      </w:tr>
      <w:tr w:rsidR="002B67B0" w:rsidRPr="005C579D" w:rsidTr="00E04115">
        <w:trPr>
          <w:gridAfter w:val="1"/>
          <w:wAfter w:w="13" w:type="dxa"/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Количество товариществ собственников жилья, осуществляющих управление жилыми домами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2B67B0" w:rsidRPr="005C579D" w:rsidTr="00E04115">
        <w:trPr>
          <w:gridAfter w:val="1"/>
          <w:wAfter w:w="13" w:type="dxa"/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 xml:space="preserve">Количество управляющих компаний, осуществляющих управление жилыми домами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2B67B0" w:rsidRPr="005C579D" w:rsidTr="00E04115">
        <w:trPr>
          <w:gridAfter w:val="1"/>
          <w:wAfter w:w="13" w:type="dxa"/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организаций, оказывающих жилищно-коммунальные услуги,</w:t>
            </w:r>
          </w:p>
          <w:p w:rsidR="002B67B0" w:rsidRPr="005C579D" w:rsidRDefault="002B67B0" w:rsidP="002B67B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-2</w:t>
            </w:r>
          </w:p>
        </w:tc>
      </w:tr>
      <w:tr w:rsidR="002B67B0" w:rsidRPr="005C579D" w:rsidTr="002B67B0">
        <w:trPr>
          <w:gridAfter w:val="1"/>
          <w:wAfter w:w="13" w:type="dxa"/>
          <w:trHeight w:val="4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2B67B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</w:t>
            </w: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оличество организаций на рынке жилищных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2B67B0" w:rsidRPr="005C579D" w:rsidTr="00E04115">
        <w:trPr>
          <w:gridAfter w:val="1"/>
          <w:wAfter w:w="13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2B67B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</w:t>
            </w: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том числе частной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2B67B0" w:rsidRPr="005C579D" w:rsidTr="002B67B0">
        <w:trPr>
          <w:gridAfter w:val="1"/>
          <w:wAfter w:w="13" w:type="dxa"/>
          <w:trHeight w:val="40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1973B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</w:t>
            </w: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оличество организаций, оказывающих 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-2</w:t>
            </w:r>
          </w:p>
        </w:tc>
      </w:tr>
      <w:tr w:rsidR="002B67B0" w:rsidRPr="005C579D" w:rsidTr="00E04115">
        <w:trPr>
          <w:gridAfter w:val="1"/>
          <w:wAfter w:w="13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2B67B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</w:t>
            </w: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том числе частной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-1</w:t>
            </w:r>
          </w:p>
        </w:tc>
      </w:tr>
      <w:tr w:rsidR="002B67B0" w:rsidRPr="005C579D" w:rsidTr="002B67B0">
        <w:trPr>
          <w:trHeight w:val="235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Муниципальные инженерные сети и объекты инженерной инфраструктуры </w:t>
            </w:r>
          </w:p>
        </w:tc>
      </w:tr>
      <w:tr w:rsidR="002B67B0" w:rsidRPr="005C579D" w:rsidTr="002B67B0">
        <w:trPr>
          <w:gridAfter w:val="1"/>
          <w:wAfter w:w="13" w:type="dxa"/>
          <w:trHeight w:val="9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Протяженность водопровода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км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453,9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451,6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-2,3</w:t>
            </w:r>
          </w:p>
        </w:tc>
      </w:tr>
      <w:tr w:rsidR="002B67B0" w:rsidRPr="005C579D" w:rsidTr="00E04115">
        <w:trPr>
          <w:gridAfter w:val="1"/>
          <w:wAfter w:w="13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Мощность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т. куб. м </w:t>
            </w:r>
          </w:p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в сутки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121,4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121,4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2B67B0" w:rsidRPr="005C579D" w:rsidTr="002B67B0">
        <w:trPr>
          <w:gridAfter w:val="1"/>
          <w:wAfter w:w="13" w:type="dxa"/>
          <w:trHeight w:val="1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Протяженность канализационных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399,1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399,1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2B67B0" w:rsidRPr="005C579D" w:rsidTr="002B67B0">
        <w:trPr>
          <w:gridAfter w:val="1"/>
          <w:wAfter w:w="13" w:type="dxa"/>
          <w:trHeight w:val="19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Количество котельных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2B67B0" w:rsidRPr="005C579D" w:rsidTr="00E04115">
        <w:trPr>
          <w:gridAfter w:val="1"/>
          <w:wAfter w:w="13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центральных тепловых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2B67B0" w:rsidRPr="005C579D" w:rsidTr="002B67B0">
        <w:trPr>
          <w:gridAfter w:val="1"/>
          <w:wAfter w:w="13" w:type="dxa"/>
          <w:trHeight w:val="40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Протяженность тепловых и паровых сетей в двухтрубном исчислении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426,6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421,7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-4,9</w:t>
            </w:r>
          </w:p>
        </w:tc>
      </w:tr>
      <w:tr w:rsidR="002B67B0" w:rsidRPr="005C579D" w:rsidTr="002B67B0">
        <w:trPr>
          <w:gridAfter w:val="1"/>
          <w:wAfter w:w="13" w:type="dxa"/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Протяженность уличной газовой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км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51,7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51,7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2B67B0" w:rsidRPr="005C579D" w:rsidTr="002B67B0">
        <w:trPr>
          <w:gridAfter w:val="1"/>
          <w:wAfter w:w="13" w:type="dxa"/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Протяженность линий электропередач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км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151,2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149,9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-1,3</w:t>
            </w:r>
          </w:p>
        </w:tc>
      </w:tr>
      <w:tr w:rsidR="002B67B0" w:rsidRPr="005C579D" w:rsidTr="002B67B0">
        <w:trPr>
          <w:trHeight w:val="168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2. Улично-дорожная сеть</w:t>
            </w:r>
          </w:p>
        </w:tc>
      </w:tr>
      <w:tr w:rsidR="002B67B0" w:rsidRPr="005C579D" w:rsidTr="002B67B0">
        <w:trPr>
          <w:gridAfter w:val="1"/>
          <w:wAfter w:w="13" w:type="dxa"/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Площадь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млн. кв. 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</w:tr>
      <w:tr w:rsidR="002B67B0" w:rsidRPr="005C579D" w:rsidTr="002B67B0">
        <w:trPr>
          <w:gridAfter w:val="1"/>
          <w:wAfter w:w="13" w:type="dxa"/>
          <w:trHeight w:val="7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Площадь тротуаров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тыс. кв. 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607,1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624,9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17,8</w:t>
            </w:r>
          </w:p>
        </w:tc>
      </w:tr>
      <w:tr w:rsidR="002B67B0" w:rsidRPr="005C579D" w:rsidTr="002B67B0">
        <w:trPr>
          <w:gridAfter w:val="1"/>
          <w:wAfter w:w="13" w:type="dxa"/>
          <w:trHeight w:val="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Количество автобусных остановок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4,0</w:t>
            </w:r>
          </w:p>
        </w:tc>
      </w:tr>
      <w:tr w:rsidR="002B67B0" w:rsidRPr="005C579D" w:rsidTr="00E04115">
        <w:trPr>
          <w:gridAfter w:val="1"/>
          <w:wAfter w:w="13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 xml:space="preserve">Протяженность линий 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367,6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380,5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12,9</w:t>
            </w:r>
          </w:p>
        </w:tc>
      </w:tr>
      <w:tr w:rsidR="002B67B0" w:rsidRPr="005C579D" w:rsidTr="002B67B0">
        <w:trPr>
          <w:gridAfter w:val="1"/>
          <w:wAfter w:w="13" w:type="dxa"/>
          <w:trHeight w:val="1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Протяженность ливневой 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120,1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138,1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17,9</w:t>
            </w:r>
          </w:p>
        </w:tc>
      </w:tr>
      <w:tr w:rsidR="002B67B0" w:rsidRPr="005C579D" w:rsidTr="002B67B0">
        <w:trPr>
          <w:gridAfter w:val="1"/>
          <w:wAfter w:w="13" w:type="dxa"/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Количество светофорных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188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192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4,0</w:t>
            </w:r>
          </w:p>
        </w:tc>
      </w:tr>
      <w:tr w:rsidR="002B67B0" w:rsidRPr="005C579D" w:rsidTr="002B67B0">
        <w:trPr>
          <w:gridAfter w:val="1"/>
          <w:wAfter w:w="13" w:type="dxa"/>
          <w:trHeight w:val="19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Количество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16 865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17 740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875,0</w:t>
            </w:r>
          </w:p>
        </w:tc>
      </w:tr>
      <w:tr w:rsidR="002B67B0" w:rsidRPr="005C579D" w:rsidTr="002B67B0">
        <w:trPr>
          <w:trHeight w:val="130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Общественный транспорт</w:t>
            </w:r>
          </w:p>
        </w:tc>
      </w:tr>
      <w:tr w:rsidR="002B67B0" w:rsidRPr="005C579D" w:rsidTr="002B67B0">
        <w:trPr>
          <w:gridAfter w:val="1"/>
          <w:wAfter w:w="13" w:type="dxa"/>
          <w:trHeight w:val="4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Количество муниципальных маршрутов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-8,0</w:t>
            </w:r>
          </w:p>
        </w:tc>
      </w:tr>
      <w:tr w:rsidR="002B67B0" w:rsidRPr="005C579D" w:rsidTr="002B67B0">
        <w:trPr>
          <w:gridAfter w:val="1"/>
          <w:wAfter w:w="13" w:type="dxa"/>
          <w:trHeight w:val="3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Протяженность эксплуатационного пассажирского автобусного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991,7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702,8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-288,9</w:t>
            </w:r>
          </w:p>
        </w:tc>
      </w:tr>
      <w:tr w:rsidR="002B67B0" w:rsidRPr="005C579D" w:rsidTr="002B67B0">
        <w:trPr>
          <w:gridAfter w:val="1"/>
          <w:wAfter w:w="13" w:type="dxa"/>
          <w:trHeight w:val="12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 xml:space="preserve">Тариф разового билета на одну пассажиро-поездку независимо </w:t>
            </w:r>
          </w:p>
          <w:p w:rsidR="002B67B0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 xml:space="preserve">от расстояния на территории города </w:t>
            </w:r>
          </w:p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в автобусах общего пользования (регулируемый тариф)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рубль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28,0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2,0</w:t>
            </w:r>
          </w:p>
        </w:tc>
      </w:tr>
      <w:tr w:rsidR="002B67B0" w:rsidRPr="005C579D" w:rsidTr="00E04115">
        <w:trPr>
          <w:trHeight w:val="300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3. Охрана окружающей среды, природопользование и благоустройство</w:t>
            </w:r>
          </w:p>
        </w:tc>
      </w:tr>
      <w:tr w:rsidR="002B67B0" w:rsidRPr="005C579D" w:rsidTr="002B67B0">
        <w:trPr>
          <w:gridAfter w:val="1"/>
          <w:wAfter w:w="13" w:type="dxa"/>
          <w:trHeight w:val="2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 xml:space="preserve">Количество городских парков и скверов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2B67B0" w:rsidRPr="005C579D" w:rsidTr="00E04115">
        <w:trPr>
          <w:gridAfter w:val="1"/>
          <w:wAfter w:w="13" w:type="dxa"/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2B67B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Площадь содержания зеленых насаждений на территориях общего пользования,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452,23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462,15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9,9</w:t>
            </w:r>
          </w:p>
        </w:tc>
      </w:tr>
      <w:tr w:rsidR="002B67B0" w:rsidRPr="005C579D" w:rsidTr="00E04115">
        <w:trPr>
          <w:gridAfter w:val="1"/>
          <w:wAfter w:w="13" w:type="dxa"/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5C579D">
              <w:rPr>
                <w:rFonts w:eastAsia="Times New Roman" w:cs="Times New Roman"/>
                <w:sz w:val="22"/>
                <w:lang w:eastAsia="ru-RU"/>
              </w:rPr>
              <w:t>лощадь содержания объектов благоустройства (парки, скверы, набережные)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175,5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185,4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9,9</w:t>
            </w:r>
          </w:p>
        </w:tc>
      </w:tr>
      <w:tr w:rsidR="002B67B0" w:rsidRPr="005C579D" w:rsidTr="00E04115">
        <w:trPr>
          <w:gridAfter w:val="1"/>
          <w:wAfter w:w="13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Площадь территории городских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4 445,0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4 445,0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2B67B0" w:rsidRPr="005C579D" w:rsidTr="002B67B0">
        <w:trPr>
          <w:gridAfter w:val="1"/>
          <w:wAfter w:w="13" w:type="dxa"/>
          <w:trHeight w:val="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цветников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2B67B0" w:rsidRPr="005C579D" w:rsidTr="00E04115">
        <w:trPr>
          <w:gridAfter w:val="1"/>
          <w:wAfter w:w="13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 xml:space="preserve">Площадь цветников, находящихся </w:t>
            </w:r>
          </w:p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на содержании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</w:tr>
      <w:tr w:rsidR="002B67B0" w:rsidRPr="005C579D" w:rsidTr="00E04115">
        <w:trPr>
          <w:gridAfter w:val="1"/>
          <w:wAfter w:w="13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Количество высаженных цветочных растений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тыс. ед.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377,0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23,0</w:t>
            </w:r>
          </w:p>
        </w:tc>
      </w:tr>
      <w:tr w:rsidR="002B67B0" w:rsidRPr="005C579D" w:rsidTr="00E04115">
        <w:trPr>
          <w:gridAfter w:val="1"/>
          <w:wAfter w:w="13" w:type="dxa"/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выполненных работ </w:t>
            </w:r>
          </w:p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по цветочному оформлению элементов вертикального озеленения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967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1 084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117</w:t>
            </w:r>
          </w:p>
        </w:tc>
      </w:tr>
      <w:tr w:rsidR="002B67B0" w:rsidRPr="005C579D" w:rsidTr="002B67B0">
        <w:trPr>
          <w:gridAfter w:val="1"/>
          <w:wAfter w:w="13" w:type="dxa"/>
          <w:trHeight w:val="4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-2</w:t>
            </w:r>
          </w:p>
        </w:tc>
      </w:tr>
      <w:tr w:rsidR="002B67B0" w:rsidRPr="005C579D" w:rsidTr="002B67B0">
        <w:trPr>
          <w:gridAfter w:val="1"/>
          <w:wAfter w:w="13" w:type="dxa"/>
          <w:trHeight w:val="4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7B0" w:rsidRPr="005C579D" w:rsidRDefault="002B67B0" w:rsidP="00E0411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C579D">
              <w:rPr>
                <w:rFonts w:eastAsia="Times New Roman" w:cs="Times New Roman"/>
                <w:sz w:val="22"/>
                <w:lang w:eastAsia="ru-RU"/>
              </w:rPr>
              <w:t>-12</w:t>
            </w:r>
          </w:p>
        </w:tc>
      </w:tr>
    </w:tbl>
    <w:p w:rsidR="002B67B0" w:rsidRPr="005C579D" w:rsidRDefault="002B67B0" w:rsidP="002B67B0">
      <w:pPr>
        <w:jc w:val="center"/>
        <w:rPr>
          <w:rFonts w:cs="Times New Roman"/>
          <w:sz w:val="22"/>
          <w:shd w:val="clear" w:color="auto" w:fill="FFFFFF"/>
        </w:rPr>
      </w:pPr>
    </w:p>
    <w:p w:rsidR="002B67B0" w:rsidRPr="008F19F4" w:rsidRDefault="002B67B0" w:rsidP="002B67B0">
      <w:pPr>
        <w:spacing w:after="160" w:line="259" w:lineRule="auto"/>
        <w:rPr>
          <w:rFonts w:cs="Times New Roman"/>
          <w:bCs/>
          <w:szCs w:val="28"/>
        </w:rPr>
      </w:pPr>
      <w:r w:rsidRPr="008F19F4">
        <w:rPr>
          <w:rFonts w:cs="Times New Roman"/>
          <w:bCs/>
          <w:szCs w:val="28"/>
        </w:rPr>
        <w:br w:type="page"/>
      </w:r>
    </w:p>
    <w:p w:rsidR="002B67B0" w:rsidRPr="002B67B0" w:rsidRDefault="002B67B0" w:rsidP="002B67B0">
      <w:pPr>
        <w:ind w:firstLine="5954"/>
        <w:rPr>
          <w:rStyle w:val="a9"/>
          <w:rFonts w:cs="Times New Roman"/>
          <w:b w:val="0"/>
          <w:bCs/>
          <w:szCs w:val="28"/>
        </w:rPr>
      </w:pPr>
      <w:r w:rsidRPr="002B67B0">
        <w:rPr>
          <w:rStyle w:val="a9"/>
          <w:rFonts w:cs="Times New Roman"/>
          <w:b w:val="0"/>
          <w:bCs/>
          <w:szCs w:val="28"/>
        </w:rPr>
        <w:t>Приложение 2</w:t>
      </w:r>
    </w:p>
    <w:p w:rsidR="002B67B0" w:rsidRPr="002B67B0" w:rsidRDefault="002B67B0" w:rsidP="002B67B0">
      <w:pPr>
        <w:ind w:firstLine="5954"/>
        <w:rPr>
          <w:rStyle w:val="a9"/>
          <w:rFonts w:cs="Times New Roman"/>
          <w:b w:val="0"/>
          <w:bCs/>
          <w:szCs w:val="28"/>
        </w:rPr>
      </w:pPr>
      <w:r w:rsidRPr="002B67B0">
        <w:rPr>
          <w:rStyle w:val="a9"/>
          <w:rFonts w:cs="Times New Roman"/>
          <w:b w:val="0"/>
          <w:bCs/>
          <w:szCs w:val="28"/>
        </w:rPr>
        <w:t xml:space="preserve">к распоряжению </w:t>
      </w:r>
    </w:p>
    <w:p w:rsidR="002B67B0" w:rsidRPr="002B67B0" w:rsidRDefault="002B67B0" w:rsidP="002B67B0">
      <w:pPr>
        <w:ind w:firstLine="5954"/>
        <w:rPr>
          <w:rStyle w:val="a9"/>
          <w:rFonts w:cs="Times New Roman"/>
          <w:b w:val="0"/>
          <w:bCs/>
          <w:szCs w:val="28"/>
        </w:rPr>
      </w:pPr>
      <w:r w:rsidRPr="002B67B0">
        <w:rPr>
          <w:rStyle w:val="a9"/>
          <w:rFonts w:cs="Times New Roman"/>
          <w:b w:val="0"/>
          <w:bCs/>
          <w:szCs w:val="28"/>
        </w:rPr>
        <w:t xml:space="preserve">Администрации города </w:t>
      </w:r>
    </w:p>
    <w:p w:rsidR="002B67B0" w:rsidRPr="002B67B0" w:rsidRDefault="002B67B0" w:rsidP="002B67B0">
      <w:pPr>
        <w:ind w:firstLine="5954"/>
        <w:rPr>
          <w:rStyle w:val="a9"/>
          <w:rFonts w:cs="Times New Roman"/>
          <w:b w:val="0"/>
          <w:bCs/>
          <w:szCs w:val="28"/>
        </w:rPr>
      </w:pPr>
      <w:r>
        <w:rPr>
          <w:rStyle w:val="a9"/>
          <w:rFonts w:cs="Times New Roman"/>
          <w:b w:val="0"/>
          <w:bCs/>
          <w:szCs w:val="28"/>
        </w:rPr>
        <w:t>о</w:t>
      </w:r>
      <w:r w:rsidRPr="002B67B0">
        <w:rPr>
          <w:rStyle w:val="a9"/>
          <w:rFonts w:cs="Times New Roman"/>
          <w:b w:val="0"/>
          <w:bCs/>
          <w:szCs w:val="28"/>
        </w:rPr>
        <w:t>т</w:t>
      </w:r>
      <w:r>
        <w:rPr>
          <w:rStyle w:val="a9"/>
          <w:rFonts w:cs="Times New Roman"/>
          <w:b w:val="0"/>
          <w:bCs/>
          <w:szCs w:val="28"/>
        </w:rPr>
        <w:t xml:space="preserve"> </w:t>
      </w:r>
      <w:r w:rsidRPr="002B67B0">
        <w:rPr>
          <w:rStyle w:val="a9"/>
          <w:rFonts w:cs="Times New Roman"/>
          <w:b w:val="0"/>
          <w:bCs/>
          <w:szCs w:val="28"/>
        </w:rPr>
        <w:t>_____</w:t>
      </w:r>
      <w:r>
        <w:rPr>
          <w:rStyle w:val="a9"/>
          <w:rFonts w:cs="Times New Roman"/>
          <w:b w:val="0"/>
          <w:bCs/>
          <w:szCs w:val="28"/>
        </w:rPr>
        <w:t>___</w:t>
      </w:r>
      <w:r w:rsidRPr="002B67B0">
        <w:rPr>
          <w:rStyle w:val="a9"/>
          <w:rFonts w:cs="Times New Roman"/>
          <w:b w:val="0"/>
          <w:bCs/>
          <w:szCs w:val="28"/>
        </w:rPr>
        <w:t>____</w:t>
      </w:r>
      <w:r>
        <w:rPr>
          <w:rStyle w:val="a9"/>
          <w:rFonts w:cs="Times New Roman"/>
          <w:b w:val="0"/>
          <w:bCs/>
          <w:szCs w:val="28"/>
        </w:rPr>
        <w:t xml:space="preserve"> </w:t>
      </w:r>
      <w:r w:rsidRPr="002B67B0">
        <w:rPr>
          <w:rStyle w:val="a9"/>
          <w:rFonts w:cs="Times New Roman"/>
          <w:b w:val="0"/>
          <w:bCs/>
          <w:szCs w:val="28"/>
        </w:rPr>
        <w:t>№</w:t>
      </w:r>
      <w:r>
        <w:rPr>
          <w:rStyle w:val="a9"/>
          <w:rFonts w:cs="Times New Roman"/>
          <w:b w:val="0"/>
          <w:bCs/>
          <w:szCs w:val="28"/>
        </w:rPr>
        <w:t xml:space="preserve"> </w:t>
      </w:r>
      <w:r w:rsidRPr="002B67B0">
        <w:rPr>
          <w:rStyle w:val="a9"/>
          <w:rFonts w:cs="Times New Roman"/>
          <w:b w:val="0"/>
          <w:bCs/>
          <w:szCs w:val="28"/>
        </w:rPr>
        <w:t>________</w:t>
      </w:r>
    </w:p>
    <w:p w:rsidR="002B67B0" w:rsidRDefault="002B67B0" w:rsidP="002B67B0">
      <w:pPr>
        <w:overflowPunct w:val="0"/>
        <w:autoSpaceDE w:val="0"/>
        <w:autoSpaceDN w:val="0"/>
        <w:jc w:val="center"/>
        <w:textAlignment w:val="baseline"/>
        <w:rPr>
          <w:rFonts w:cs="Times New Roman"/>
          <w:szCs w:val="28"/>
        </w:rPr>
      </w:pPr>
    </w:p>
    <w:p w:rsidR="002B67B0" w:rsidRDefault="002B67B0" w:rsidP="002B67B0">
      <w:pPr>
        <w:overflowPunct w:val="0"/>
        <w:autoSpaceDE w:val="0"/>
        <w:autoSpaceDN w:val="0"/>
        <w:jc w:val="center"/>
        <w:textAlignment w:val="baseline"/>
        <w:rPr>
          <w:rFonts w:cs="Times New Roman"/>
          <w:szCs w:val="28"/>
        </w:rPr>
      </w:pPr>
    </w:p>
    <w:p w:rsidR="002B67B0" w:rsidRDefault="002B67B0" w:rsidP="002B67B0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0D38A1C1" wp14:editId="50A2128C">
            <wp:extent cx="6120130" cy="202163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21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7B0" w:rsidRDefault="002B67B0" w:rsidP="002B67B0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</w:rPr>
      </w:pPr>
    </w:p>
    <w:p w:rsidR="002B67B0" w:rsidRPr="00A532D2" w:rsidRDefault="002B67B0" w:rsidP="002B67B0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</w:rPr>
      </w:pPr>
      <w:r w:rsidRPr="00A532D2">
        <w:rPr>
          <w:rFonts w:eastAsia="Calibri"/>
          <w:szCs w:val="28"/>
        </w:rPr>
        <w:t>Рисунок 31. Общественный транспорт города</w:t>
      </w:r>
    </w:p>
    <w:p w:rsidR="002B67B0" w:rsidRPr="00A532D2" w:rsidRDefault="002B67B0" w:rsidP="002B67B0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</w:rPr>
      </w:pPr>
    </w:p>
    <w:p w:rsidR="001766E8" w:rsidRPr="002B67B0" w:rsidRDefault="001766E8" w:rsidP="002B67B0"/>
    <w:sectPr w:rsidR="001766E8" w:rsidRPr="002B67B0" w:rsidSect="002B67B0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70" w:rsidRDefault="00507070" w:rsidP="002B67B0">
      <w:r>
        <w:separator/>
      </w:r>
    </w:p>
  </w:endnote>
  <w:endnote w:type="continuationSeparator" w:id="0">
    <w:p w:rsidR="00507070" w:rsidRDefault="00507070" w:rsidP="002B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70" w:rsidRDefault="00507070" w:rsidP="002B67B0">
      <w:r>
        <w:separator/>
      </w:r>
    </w:p>
  </w:footnote>
  <w:footnote w:type="continuationSeparator" w:id="0">
    <w:p w:rsidR="00507070" w:rsidRDefault="00507070" w:rsidP="002B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6276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E0C3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35E3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35E3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35E3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B0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5EE8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3B2"/>
    <w:rsid w:val="00197FB7"/>
    <w:rsid w:val="001A08FC"/>
    <w:rsid w:val="001A10E6"/>
    <w:rsid w:val="001A303F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D51"/>
    <w:rsid w:val="001B7A1C"/>
    <w:rsid w:val="001B7F19"/>
    <w:rsid w:val="001C3D40"/>
    <w:rsid w:val="001C3D43"/>
    <w:rsid w:val="001C3EC6"/>
    <w:rsid w:val="001C50ED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47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7B0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0C36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3DA5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070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3709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87C3A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E34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762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219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1F7E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94CCDD-8D29-44CC-9123-F2EF764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6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7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6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7B0"/>
    <w:rPr>
      <w:rFonts w:ascii="Times New Roman" w:hAnsi="Times New Roman"/>
      <w:sz w:val="28"/>
    </w:rPr>
  </w:style>
  <w:style w:type="character" w:styleId="a8">
    <w:name w:val="page number"/>
    <w:basedOn w:val="a0"/>
    <w:rsid w:val="002B67B0"/>
  </w:style>
  <w:style w:type="character" w:customStyle="1" w:styleId="a9">
    <w:name w:val="Цветовое выделение"/>
    <w:uiPriority w:val="99"/>
    <w:rsid w:val="002B67B0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2025-04-24T12:58:00Z</cp:lastPrinted>
  <dcterms:created xsi:type="dcterms:W3CDTF">2025-04-28T07:36:00Z</dcterms:created>
  <dcterms:modified xsi:type="dcterms:W3CDTF">2025-04-28T07:36:00Z</dcterms:modified>
</cp:coreProperties>
</file>