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7D8" w:rsidRDefault="001307D8" w:rsidP="00656C1A">
      <w:pPr>
        <w:spacing w:line="120" w:lineRule="atLeast"/>
        <w:jc w:val="center"/>
        <w:rPr>
          <w:sz w:val="24"/>
        </w:rPr>
      </w:pPr>
    </w:p>
    <w:p w:rsidR="001307D8" w:rsidRDefault="001307D8" w:rsidP="00656C1A">
      <w:pPr>
        <w:spacing w:line="120" w:lineRule="atLeast"/>
        <w:jc w:val="center"/>
        <w:rPr>
          <w:sz w:val="24"/>
        </w:rPr>
      </w:pPr>
    </w:p>
    <w:p w:rsidR="001307D8" w:rsidRPr="00852378" w:rsidRDefault="001307D8" w:rsidP="00656C1A">
      <w:pPr>
        <w:spacing w:line="120" w:lineRule="atLeast"/>
        <w:jc w:val="center"/>
        <w:rPr>
          <w:sz w:val="10"/>
          <w:szCs w:val="10"/>
        </w:rPr>
      </w:pPr>
    </w:p>
    <w:p w:rsidR="001307D8" w:rsidRDefault="001307D8" w:rsidP="00656C1A">
      <w:pPr>
        <w:spacing w:line="120" w:lineRule="atLeast"/>
        <w:jc w:val="center"/>
        <w:rPr>
          <w:sz w:val="10"/>
        </w:rPr>
      </w:pPr>
    </w:p>
    <w:p w:rsidR="001307D8" w:rsidRPr="005541F0" w:rsidRDefault="001307D8" w:rsidP="00656C1A">
      <w:pPr>
        <w:spacing w:line="120" w:lineRule="atLeast"/>
        <w:jc w:val="center"/>
        <w:rPr>
          <w:sz w:val="26"/>
        </w:rPr>
      </w:pPr>
      <w:r w:rsidRPr="005541F0">
        <w:rPr>
          <w:sz w:val="26"/>
        </w:rPr>
        <w:t>МУНИЦИПАЛЬНОЕ ОБРАЗОВАНИЕ</w:t>
      </w:r>
    </w:p>
    <w:p w:rsidR="001307D8" w:rsidRDefault="001307D8" w:rsidP="00656C1A">
      <w:pPr>
        <w:spacing w:line="120" w:lineRule="atLeast"/>
        <w:jc w:val="center"/>
        <w:rPr>
          <w:sz w:val="26"/>
        </w:rPr>
      </w:pPr>
      <w:r w:rsidRPr="005541F0">
        <w:rPr>
          <w:sz w:val="26"/>
        </w:rPr>
        <w:t>ГОРОДСКОЙ ОКРУГ СУРГУТ</w:t>
      </w:r>
    </w:p>
    <w:p w:rsidR="001307D8" w:rsidRPr="005541F0" w:rsidRDefault="001307D8" w:rsidP="00656C1A">
      <w:pPr>
        <w:spacing w:line="120" w:lineRule="atLeast"/>
        <w:jc w:val="center"/>
        <w:rPr>
          <w:sz w:val="26"/>
        </w:rPr>
      </w:pPr>
      <w:r>
        <w:rPr>
          <w:sz w:val="26"/>
        </w:rPr>
        <w:t>ХАНТЫ-МАНСИЙСКОГО АВТОНОМНОГО ОКРУГА – ЮГРЫ</w:t>
      </w:r>
    </w:p>
    <w:p w:rsidR="001307D8" w:rsidRPr="005649E4" w:rsidRDefault="001307D8" w:rsidP="00656C1A">
      <w:pPr>
        <w:spacing w:line="120" w:lineRule="atLeast"/>
        <w:jc w:val="center"/>
        <w:rPr>
          <w:sz w:val="18"/>
        </w:rPr>
      </w:pPr>
    </w:p>
    <w:p w:rsidR="001307D8" w:rsidRPr="00656C1A" w:rsidRDefault="001307D8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1307D8" w:rsidRPr="005541F0" w:rsidRDefault="001307D8" w:rsidP="00656C1A">
      <w:pPr>
        <w:spacing w:line="120" w:lineRule="atLeast"/>
        <w:jc w:val="center"/>
        <w:rPr>
          <w:sz w:val="18"/>
        </w:rPr>
      </w:pPr>
    </w:p>
    <w:p w:rsidR="001307D8" w:rsidRPr="005541F0" w:rsidRDefault="001307D8" w:rsidP="00656C1A">
      <w:pPr>
        <w:spacing w:line="120" w:lineRule="atLeast"/>
        <w:jc w:val="center"/>
        <w:rPr>
          <w:sz w:val="20"/>
        </w:rPr>
      </w:pPr>
    </w:p>
    <w:p w:rsidR="001307D8" w:rsidRPr="00656C1A" w:rsidRDefault="001307D8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1307D8" w:rsidRDefault="001307D8" w:rsidP="00656C1A">
      <w:pPr>
        <w:spacing w:line="120" w:lineRule="atLeast"/>
        <w:jc w:val="center"/>
        <w:rPr>
          <w:sz w:val="30"/>
        </w:rPr>
      </w:pPr>
    </w:p>
    <w:p w:rsidR="001307D8" w:rsidRPr="00656C1A" w:rsidRDefault="001307D8" w:rsidP="003D14C1">
      <w:pPr>
        <w:jc w:val="center"/>
        <w:rPr>
          <w:sz w:val="20"/>
          <w:szCs w:val="20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1307D8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1307D8" w:rsidRPr="00F8214F" w:rsidRDefault="001307D8" w:rsidP="000060EC">
            <w:pPr>
              <w:rPr>
                <w:sz w:val="24"/>
              </w:rPr>
            </w:pPr>
            <w:r>
              <w:rPr>
                <w:sz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1307D8" w:rsidRPr="00F8214F" w:rsidRDefault="00B52124" w:rsidP="00A63FB0">
            <w:pPr>
              <w:jc w:val="center"/>
              <w:rPr>
                <w:sz w:val="24"/>
              </w:rPr>
            </w:pPr>
            <w:bookmarkStart w:id="0" w:name="dd"/>
            <w:bookmarkEnd w:id="0"/>
            <w:r>
              <w:rPr>
                <w:sz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1307D8" w:rsidRPr="00F8214F" w:rsidRDefault="001307D8" w:rsidP="001938BD">
            <w:pPr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1307D8" w:rsidRPr="00F8214F" w:rsidRDefault="00B52124" w:rsidP="00AB4194">
            <w:pPr>
              <w:jc w:val="center"/>
              <w:rPr>
                <w:sz w:val="24"/>
              </w:rPr>
            </w:pPr>
            <w:bookmarkStart w:id="1" w:name="mm"/>
            <w:bookmarkEnd w:id="1"/>
            <w:r>
              <w:rPr>
                <w:sz w:val="24"/>
              </w:rPr>
              <w:t>07</w:t>
            </w:r>
          </w:p>
        </w:tc>
        <w:tc>
          <w:tcPr>
            <w:tcW w:w="285" w:type="dxa"/>
            <w:noWrap/>
          </w:tcPr>
          <w:p w:rsidR="001307D8" w:rsidRPr="00A63FB0" w:rsidRDefault="001307D8" w:rsidP="00AB4194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1307D8" w:rsidRPr="00A3761A" w:rsidRDefault="00B52124" w:rsidP="00A3761A">
            <w:pPr>
              <w:rPr>
                <w:sz w:val="24"/>
              </w:rPr>
            </w:pPr>
            <w:bookmarkStart w:id="2" w:name="yy"/>
            <w:bookmarkEnd w:id="2"/>
            <w:r>
              <w:rPr>
                <w:sz w:val="24"/>
              </w:rPr>
              <w:t>25</w:t>
            </w:r>
          </w:p>
        </w:tc>
        <w:tc>
          <w:tcPr>
            <w:tcW w:w="518" w:type="dxa"/>
            <w:noWrap/>
          </w:tcPr>
          <w:p w:rsidR="001307D8" w:rsidRPr="00F8214F" w:rsidRDefault="001307D8" w:rsidP="000060EC">
            <w:pPr>
              <w:rPr>
                <w:sz w:val="24"/>
              </w:rPr>
            </w:pPr>
          </w:p>
        </w:tc>
        <w:tc>
          <w:tcPr>
            <w:tcW w:w="4624" w:type="dxa"/>
            <w:noWrap/>
          </w:tcPr>
          <w:p w:rsidR="001307D8" w:rsidRPr="00F8214F" w:rsidRDefault="001307D8" w:rsidP="000060EC">
            <w:pPr>
              <w:rPr>
                <w:sz w:val="24"/>
              </w:rPr>
            </w:pPr>
          </w:p>
        </w:tc>
        <w:tc>
          <w:tcPr>
            <w:tcW w:w="224" w:type="dxa"/>
            <w:noWrap/>
          </w:tcPr>
          <w:p w:rsidR="001307D8" w:rsidRPr="00AB4194" w:rsidRDefault="001307D8" w:rsidP="000060EC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1307D8" w:rsidRPr="00F8214F" w:rsidRDefault="00B52124" w:rsidP="00AB4194">
            <w:pPr>
              <w:jc w:val="center"/>
              <w:rPr>
                <w:sz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</w:rPr>
              <w:t>3773</w:t>
            </w:r>
          </w:p>
        </w:tc>
      </w:tr>
    </w:tbl>
    <w:p w:rsidR="001307D8" w:rsidRPr="000C4AB5" w:rsidRDefault="001307D8" w:rsidP="00C725A6">
      <w:pPr>
        <w:rPr>
          <w:szCs w:val="28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48"/>
      </w:tblGrid>
      <w:tr w:rsidR="001307D8" w:rsidRPr="001307D8" w:rsidTr="001307D8">
        <w:trPr>
          <w:trHeight w:val="1510"/>
        </w:trPr>
        <w:tc>
          <w:tcPr>
            <w:tcW w:w="5548" w:type="dxa"/>
          </w:tcPr>
          <w:p w:rsidR="001307D8" w:rsidRPr="001307D8" w:rsidRDefault="001307D8" w:rsidP="001307D8">
            <w:pPr>
              <w:rPr>
                <w:rFonts w:eastAsia="Times New Roman"/>
                <w:szCs w:val="28"/>
                <w:lang w:eastAsia="ru-RU"/>
              </w:rPr>
            </w:pPr>
            <w:r w:rsidRPr="001307D8">
              <w:rPr>
                <w:rFonts w:eastAsia="Times New Roman"/>
                <w:szCs w:val="28"/>
                <w:lang w:eastAsia="ru-RU"/>
              </w:rPr>
              <w:t>О внесении изменения</w:t>
            </w:r>
          </w:p>
          <w:p w:rsidR="001307D8" w:rsidRPr="001307D8" w:rsidRDefault="001307D8" w:rsidP="001307D8">
            <w:pPr>
              <w:rPr>
                <w:rFonts w:eastAsia="Times New Roman"/>
                <w:szCs w:val="28"/>
                <w:lang w:eastAsia="ru-RU"/>
              </w:rPr>
            </w:pPr>
            <w:r w:rsidRPr="001307D8">
              <w:rPr>
                <w:rFonts w:eastAsia="Times New Roman"/>
                <w:szCs w:val="28"/>
                <w:lang w:eastAsia="ru-RU"/>
              </w:rPr>
              <w:t>в распоряжение Администрации</w:t>
            </w:r>
          </w:p>
          <w:p w:rsidR="001307D8" w:rsidRPr="001307D8" w:rsidRDefault="001307D8" w:rsidP="001307D8">
            <w:pPr>
              <w:rPr>
                <w:rFonts w:eastAsia="Times New Roman"/>
                <w:szCs w:val="28"/>
                <w:lang w:eastAsia="ru-RU"/>
              </w:rPr>
            </w:pPr>
            <w:r w:rsidRPr="001307D8">
              <w:rPr>
                <w:rFonts w:eastAsia="Times New Roman"/>
                <w:szCs w:val="28"/>
                <w:lang w:eastAsia="ru-RU"/>
              </w:rPr>
              <w:t>города от 30.12.2021 № 2345</w:t>
            </w:r>
          </w:p>
          <w:p w:rsidR="001307D8" w:rsidRPr="001307D8" w:rsidRDefault="001307D8" w:rsidP="001307D8">
            <w:pPr>
              <w:rPr>
                <w:rFonts w:eastAsia="Times New Roman"/>
                <w:szCs w:val="28"/>
                <w:lang w:eastAsia="ru-RU"/>
              </w:rPr>
            </w:pPr>
            <w:r w:rsidRPr="001307D8">
              <w:rPr>
                <w:rFonts w:eastAsia="Times New Roman"/>
                <w:szCs w:val="28"/>
                <w:lang w:eastAsia="ru-RU"/>
              </w:rPr>
              <w:t xml:space="preserve">«Об утверждении схемы </w:t>
            </w:r>
          </w:p>
          <w:p w:rsidR="001307D8" w:rsidRPr="001307D8" w:rsidRDefault="001307D8" w:rsidP="001307D8">
            <w:pPr>
              <w:rPr>
                <w:rFonts w:eastAsia="Times New Roman"/>
                <w:szCs w:val="28"/>
                <w:lang w:eastAsia="ru-RU"/>
              </w:rPr>
            </w:pPr>
            <w:r w:rsidRPr="001307D8">
              <w:rPr>
                <w:rFonts w:eastAsia="Times New Roman"/>
                <w:szCs w:val="28"/>
                <w:lang w:eastAsia="ru-RU"/>
              </w:rPr>
              <w:t xml:space="preserve">подчиненности структурных </w:t>
            </w:r>
          </w:p>
          <w:p w:rsidR="001307D8" w:rsidRPr="001307D8" w:rsidRDefault="001307D8" w:rsidP="001307D8">
            <w:pPr>
              <w:rPr>
                <w:rFonts w:eastAsia="Times New Roman"/>
                <w:szCs w:val="28"/>
                <w:lang w:eastAsia="ru-RU"/>
              </w:rPr>
            </w:pPr>
            <w:r w:rsidRPr="001307D8">
              <w:rPr>
                <w:rFonts w:eastAsia="Times New Roman"/>
                <w:szCs w:val="28"/>
                <w:lang w:eastAsia="ru-RU"/>
              </w:rPr>
              <w:t>подразделений Администрации</w:t>
            </w:r>
          </w:p>
          <w:p w:rsidR="001307D8" w:rsidRPr="001307D8" w:rsidRDefault="001307D8" w:rsidP="001307D8">
            <w:pPr>
              <w:rPr>
                <w:rFonts w:eastAsia="Times New Roman"/>
                <w:szCs w:val="28"/>
                <w:lang w:eastAsia="ru-RU"/>
              </w:rPr>
            </w:pPr>
            <w:r w:rsidRPr="001307D8">
              <w:rPr>
                <w:rFonts w:eastAsia="Times New Roman"/>
                <w:szCs w:val="28"/>
                <w:lang w:eastAsia="ru-RU"/>
              </w:rPr>
              <w:t>города»</w:t>
            </w:r>
          </w:p>
        </w:tc>
      </w:tr>
    </w:tbl>
    <w:p w:rsidR="001307D8" w:rsidRPr="001307D8" w:rsidRDefault="001307D8" w:rsidP="001307D8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</w:p>
    <w:p w:rsidR="001307D8" w:rsidRDefault="001307D8" w:rsidP="001307D8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</w:p>
    <w:p w:rsidR="001307D8" w:rsidRPr="001307D8" w:rsidRDefault="001307D8" w:rsidP="001307D8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1307D8">
        <w:rPr>
          <w:rFonts w:eastAsia="Times New Roman"/>
          <w:szCs w:val="28"/>
          <w:lang w:eastAsia="ru-RU"/>
        </w:rPr>
        <w:t>В соответствии с статьей 36 Устава муниципального образования городской округ Сургут Ханты-Мансийского автономного округа – Югры, решением Думы города от 01.03.2011 № 862-IV ДГ «О структуре Администрации города», распоряжениями Администрации города от 30.12.2005 № 3686 «Об утверждении Регламента Администрации города», от 08.12.2021</w:t>
      </w:r>
      <w:r w:rsidRPr="001307D8">
        <w:rPr>
          <w:rFonts w:eastAsia="Times New Roman"/>
          <w:szCs w:val="28"/>
          <w:lang w:eastAsia="ru-RU"/>
        </w:rPr>
        <w:br/>
        <w:t>№ 2132 «Об утверждении правовых актов по вопросам разработки и изменения структуры и штатного расписания Администрации города»:</w:t>
      </w:r>
    </w:p>
    <w:p w:rsidR="001307D8" w:rsidRPr="001307D8" w:rsidRDefault="001307D8" w:rsidP="001307D8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1307D8">
        <w:rPr>
          <w:rFonts w:eastAsia="Times New Roman"/>
          <w:szCs w:val="28"/>
          <w:lang w:eastAsia="ru-RU"/>
        </w:rPr>
        <w:t>1. Внести в распоряжение Администрации города от 30.12.2021 № 2345 «Об утверждении схемы подчиненности структурных подразделений Администрации города» (с изменениями от 24.03.2022 № 514, 22.07.2022</w:t>
      </w:r>
      <w:r w:rsidRPr="001307D8">
        <w:rPr>
          <w:rFonts w:eastAsia="Times New Roman"/>
          <w:szCs w:val="28"/>
          <w:lang w:eastAsia="ru-RU"/>
        </w:rPr>
        <w:br/>
        <w:t>№ 1279, 18.11.2022 № 2301, 31.05.2023 № 1624, 18.07.2023 № 2116, 09.07.2024</w:t>
      </w:r>
      <w:r w:rsidRPr="001307D8">
        <w:rPr>
          <w:rFonts w:eastAsia="Times New Roman"/>
          <w:szCs w:val="28"/>
          <w:lang w:eastAsia="ru-RU"/>
        </w:rPr>
        <w:br/>
        <w:t xml:space="preserve">№ 3411, 23.07.2024 № 3756, 10.09.2024 № 5072, 11.10.2024 № 6010) изменение, изложив приложение к распоряжению в новой редакции согласно приложению </w:t>
      </w:r>
      <w:r w:rsidRPr="001307D8">
        <w:rPr>
          <w:rFonts w:eastAsia="Times New Roman"/>
          <w:szCs w:val="28"/>
          <w:lang w:eastAsia="ru-RU"/>
        </w:rPr>
        <w:br/>
        <w:t>к настоящему распоряжению.</w:t>
      </w:r>
    </w:p>
    <w:p w:rsidR="001307D8" w:rsidRPr="001307D8" w:rsidRDefault="001307D8" w:rsidP="001307D8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1307D8">
        <w:rPr>
          <w:rFonts w:eastAsia="Times New Roman"/>
          <w:szCs w:val="28"/>
          <w:lang w:eastAsia="ru-RU"/>
        </w:rPr>
        <w:t>2. Комитету информационной политики обнародовать (разместить) настоящее распоряжение на официальном портале Администрации города: www.admsurgut.ru.</w:t>
      </w:r>
    </w:p>
    <w:p w:rsidR="001307D8" w:rsidRPr="001307D8" w:rsidRDefault="001307D8" w:rsidP="001307D8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1307D8">
        <w:rPr>
          <w:rFonts w:eastAsia="Times New Roman"/>
          <w:szCs w:val="28"/>
          <w:lang w:eastAsia="ru-RU"/>
        </w:rPr>
        <w:t>3.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DOCSURGUT.RU.</w:t>
      </w:r>
    </w:p>
    <w:p w:rsidR="001307D8" w:rsidRDefault="001307D8" w:rsidP="001307D8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</w:p>
    <w:p w:rsidR="001307D8" w:rsidRDefault="001307D8" w:rsidP="001307D8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</w:p>
    <w:p w:rsidR="001307D8" w:rsidRPr="001307D8" w:rsidRDefault="001307D8" w:rsidP="001307D8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</w:p>
    <w:p w:rsidR="001307D8" w:rsidRPr="001307D8" w:rsidRDefault="001307D8" w:rsidP="001307D8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1307D8">
        <w:rPr>
          <w:rFonts w:eastAsia="Times New Roman"/>
          <w:szCs w:val="28"/>
          <w:lang w:eastAsia="ru-RU"/>
        </w:rPr>
        <w:lastRenderedPageBreak/>
        <w:t>4. Настоящее распоряжение вступает в силу с момента его издания.</w:t>
      </w:r>
    </w:p>
    <w:p w:rsidR="001307D8" w:rsidRPr="001307D8" w:rsidRDefault="001307D8" w:rsidP="001307D8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1307D8">
        <w:rPr>
          <w:rFonts w:eastAsia="Times New Roman"/>
          <w:szCs w:val="28"/>
          <w:lang w:eastAsia="ru-RU"/>
        </w:rPr>
        <w:t>5. Контроль за выполнением распоряжения оставляю за собой.</w:t>
      </w:r>
    </w:p>
    <w:p w:rsidR="001307D8" w:rsidRPr="001307D8" w:rsidRDefault="001307D8" w:rsidP="001307D8">
      <w:pPr>
        <w:tabs>
          <w:tab w:val="left" w:pos="851"/>
        </w:tabs>
        <w:jc w:val="both"/>
        <w:rPr>
          <w:rFonts w:eastAsia="Times New Roman"/>
          <w:szCs w:val="28"/>
          <w:lang w:eastAsia="ru-RU"/>
        </w:rPr>
      </w:pPr>
    </w:p>
    <w:p w:rsidR="001307D8" w:rsidRPr="001307D8" w:rsidRDefault="001307D8" w:rsidP="001307D8">
      <w:pPr>
        <w:tabs>
          <w:tab w:val="left" w:pos="851"/>
        </w:tabs>
        <w:jc w:val="both"/>
        <w:rPr>
          <w:rFonts w:eastAsia="Times New Roman"/>
          <w:szCs w:val="28"/>
          <w:lang w:eastAsia="ru-RU"/>
        </w:rPr>
      </w:pPr>
    </w:p>
    <w:p w:rsidR="001307D8" w:rsidRPr="001307D8" w:rsidRDefault="001307D8" w:rsidP="001307D8">
      <w:pPr>
        <w:tabs>
          <w:tab w:val="left" w:pos="851"/>
        </w:tabs>
        <w:jc w:val="both"/>
        <w:rPr>
          <w:rFonts w:eastAsia="Times New Roman"/>
          <w:szCs w:val="28"/>
          <w:lang w:eastAsia="ru-RU"/>
        </w:rPr>
      </w:pPr>
    </w:p>
    <w:p w:rsidR="001307D8" w:rsidRPr="001307D8" w:rsidRDefault="001307D8" w:rsidP="001307D8">
      <w:pPr>
        <w:tabs>
          <w:tab w:val="left" w:pos="851"/>
        </w:tabs>
        <w:jc w:val="both"/>
        <w:rPr>
          <w:rFonts w:eastAsia="Times New Roman"/>
          <w:szCs w:val="28"/>
          <w:lang w:eastAsia="ru-RU"/>
        </w:rPr>
      </w:pPr>
      <w:r w:rsidRPr="001307D8">
        <w:rPr>
          <w:rFonts w:eastAsia="Times New Roman"/>
          <w:szCs w:val="28"/>
          <w:lang w:eastAsia="ru-RU"/>
        </w:rPr>
        <w:t>Глава города                                                                                             М.Н. Слепов</w:t>
      </w:r>
    </w:p>
    <w:p w:rsidR="00921EB1" w:rsidRPr="001307D8" w:rsidRDefault="00921EB1" w:rsidP="001307D8"/>
    <w:sectPr w:rsidR="00921EB1" w:rsidRPr="001307D8" w:rsidSect="001307D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904" w:rsidRDefault="00AD3904">
      <w:r>
        <w:separator/>
      </w:r>
    </w:p>
  </w:endnote>
  <w:endnote w:type="continuationSeparator" w:id="0">
    <w:p w:rsidR="00AD3904" w:rsidRDefault="00AD3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904" w:rsidRDefault="00AD3904">
      <w:r>
        <w:separator/>
      </w:r>
    </w:p>
  </w:footnote>
  <w:footnote w:type="continuationSeparator" w:id="0">
    <w:p w:rsidR="00AD3904" w:rsidRDefault="00AD3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AC2972" w:rsidP="006E704F">
        <w:pPr>
          <w:pStyle w:val="af5"/>
          <w:jc w:val="center"/>
          <w:rPr>
            <w:sz w:val="20"/>
          </w:rPr>
        </w:pP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B52124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B52124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B52124">
          <w:rPr>
            <w:noProof/>
            <w:sz w:val="20"/>
            <w:lang w:val="en-US"/>
          </w:rPr>
          <w:t>2</w:t>
        </w:r>
        <w:r w:rsidRPr="004A12EB">
          <w:rPr>
            <w:sz w:val="20"/>
            <w:lang w:val="en-US"/>
          </w:rPr>
          <w:fldChar w:fldCharType="end"/>
        </w:r>
      </w:p>
    </w:sdtContent>
  </w:sdt>
  <w:p w:rsidR="006E704F" w:rsidRDefault="00B52124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7D8"/>
    <w:rsid w:val="00024E1E"/>
    <w:rsid w:val="00073D17"/>
    <w:rsid w:val="001307D8"/>
    <w:rsid w:val="00210B94"/>
    <w:rsid w:val="003D293C"/>
    <w:rsid w:val="00444025"/>
    <w:rsid w:val="00444343"/>
    <w:rsid w:val="00776CB0"/>
    <w:rsid w:val="00867FA3"/>
    <w:rsid w:val="008F0AE5"/>
    <w:rsid w:val="00921EB1"/>
    <w:rsid w:val="00A30E7E"/>
    <w:rsid w:val="00AC2972"/>
    <w:rsid w:val="00AD3904"/>
    <w:rsid w:val="00B03D0A"/>
    <w:rsid w:val="00B52124"/>
    <w:rsid w:val="00BB4888"/>
    <w:rsid w:val="00CF1E03"/>
    <w:rsid w:val="00D12BDD"/>
    <w:rsid w:val="00D20A76"/>
    <w:rsid w:val="00F3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60888D8-A218-46C6-B25B-FBD59ABF9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5B8"/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776C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6CB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6CB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6CB0"/>
    <w:pPr>
      <w:keepNext/>
      <w:spacing w:before="240" w:after="60"/>
      <w:outlineLvl w:val="3"/>
    </w:pPr>
    <w:rPr>
      <w:rFonts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6CB0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6CB0"/>
    <w:pPr>
      <w:spacing w:before="240" w:after="60"/>
      <w:outlineLvl w:val="5"/>
    </w:pPr>
    <w:rPr>
      <w:rFonts w:cstheme="majorBidi"/>
      <w:b/>
      <w:bCs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6CB0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6CB0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6CB0"/>
    <w:pPr>
      <w:spacing w:before="240" w:after="60"/>
      <w:outlineLvl w:val="8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6CB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76CB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76CB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76CB0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76CB0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76CB0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76CB0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76CB0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76CB0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776CB0"/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776CB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uiPriority w:val="10"/>
    <w:rsid w:val="00776CB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776CB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776CB0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776CB0"/>
    <w:rPr>
      <w:b/>
      <w:bCs/>
    </w:rPr>
  </w:style>
  <w:style w:type="character" w:styleId="a9">
    <w:name w:val="Emphasis"/>
    <w:basedOn w:val="a0"/>
    <w:uiPriority w:val="20"/>
    <w:qFormat/>
    <w:rsid w:val="00776CB0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776CB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776CB0"/>
    <w:rPr>
      <w:i/>
    </w:rPr>
  </w:style>
  <w:style w:type="character" w:customStyle="1" w:styleId="22">
    <w:name w:val="Цитата 2 Знак"/>
    <w:basedOn w:val="a0"/>
    <w:link w:val="21"/>
    <w:uiPriority w:val="29"/>
    <w:rsid w:val="00776CB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776CB0"/>
    <w:pPr>
      <w:ind w:left="720" w:right="720"/>
    </w:pPr>
    <w:rPr>
      <w:rFonts w:cstheme="majorBidi"/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776CB0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776CB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776CB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776CB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776CB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776CB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776CB0"/>
    <w:pPr>
      <w:outlineLvl w:val="9"/>
    </w:pPr>
  </w:style>
  <w:style w:type="paragraph" w:styleId="af3">
    <w:name w:val="List Paragraph"/>
    <w:basedOn w:val="a"/>
    <w:uiPriority w:val="34"/>
    <w:qFormat/>
    <w:rsid w:val="00776CB0"/>
    <w:pPr>
      <w:ind w:left="720"/>
      <w:contextualSpacing/>
    </w:pPr>
  </w:style>
  <w:style w:type="table" w:styleId="af4">
    <w:name w:val="Table Grid"/>
    <w:basedOn w:val="a1"/>
    <w:rsid w:val="001307D8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nhideWhenUsed/>
    <w:rsid w:val="001307D8"/>
    <w:pPr>
      <w:tabs>
        <w:tab w:val="center" w:pos="4677"/>
        <w:tab w:val="right" w:pos="9355"/>
      </w:tabs>
    </w:pPr>
    <w:rPr>
      <w:rFonts w:cstheme="minorBidi"/>
      <w:szCs w:val="22"/>
    </w:rPr>
  </w:style>
  <w:style w:type="character" w:customStyle="1" w:styleId="af6">
    <w:name w:val="Верхний колонтитул Знак"/>
    <w:basedOn w:val="a0"/>
    <w:link w:val="af5"/>
    <w:rsid w:val="001307D8"/>
    <w:rPr>
      <w:rFonts w:ascii="Times New Roman" w:hAnsi="Times New Roman" w:cstheme="minorBid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36A4D-3AEE-4D2D-937F-E707CF175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Морычева Надежда Николаевна</dc:creator>
  <cp:keywords/>
  <dc:description/>
  <cp:lastModifiedBy>Гордеев Сергей Викторович</cp:lastModifiedBy>
  <cp:revision>2</cp:revision>
  <cp:lastPrinted>2025-07-14T07:41:00Z</cp:lastPrinted>
  <dcterms:created xsi:type="dcterms:W3CDTF">2025-07-16T11:37:00Z</dcterms:created>
  <dcterms:modified xsi:type="dcterms:W3CDTF">2025-07-16T11:37:00Z</dcterms:modified>
</cp:coreProperties>
</file>