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D5CD2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D5CD2" w:rsidRDefault="00BD5CD2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6" o:title="" gain="1.5625" blacklevel="3932f" grayscale="t"/>
                </v:shape>
                <o:OLEObject Type="Embed" ProgID="CorelDRAW.Graphic.11" ShapeID="_x0000_i1025" DrawAspect="Content" ObjectID="_1846062097" r:id="rId7"/>
              </w:object>
            </w:r>
          </w:p>
          <w:p w:rsidR="00BD5CD2" w:rsidRDefault="00BD5CD2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BD5CD2" w:rsidRPr="005541F0" w:rsidRDefault="00BD5CD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D5CD2" w:rsidRDefault="00BD5CD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D5CD2" w:rsidRPr="005541F0" w:rsidRDefault="00BD5CD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D5CD2" w:rsidRPr="005649E4" w:rsidRDefault="00BD5CD2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D5CD2" w:rsidRPr="00656C1A" w:rsidRDefault="00BD5CD2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D5CD2" w:rsidRPr="005541F0" w:rsidRDefault="00BD5CD2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D5CD2" w:rsidRPr="005541F0" w:rsidRDefault="00BD5CD2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D5CD2" w:rsidRPr="00656C1A" w:rsidRDefault="00BD5CD2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BD5CD2" w:rsidRDefault="00BD5CD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D5CD2" w:rsidRPr="003262E3" w:rsidRDefault="00BD5CD2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D5CD2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D5CD2" w:rsidRPr="00F8214F" w:rsidRDefault="00BD5CD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D5CD2" w:rsidRPr="00F8214F" w:rsidRDefault="00AC21A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D5CD2" w:rsidRPr="00F8214F" w:rsidRDefault="00BD5CD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D5CD2" w:rsidRPr="00F8214F" w:rsidRDefault="00AC21A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D5CD2" w:rsidRPr="00A63FB0" w:rsidRDefault="00BD5CD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D5CD2" w:rsidRPr="00A3761A" w:rsidRDefault="00AC21A4" w:rsidP="00AD6618">
            <w:pPr>
              <w:jc w:val="left"/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D5CD2" w:rsidRPr="00F8214F" w:rsidRDefault="00BD5CD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D5CD2" w:rsidRPr="00AB4194" w:rsidRDefault="00BD5CD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D5CD2" w:rsidRPr="00F8214F" w:rsidRDefault="00AC21A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568</w:t>
            </w:r>
            <w:bookmarkStart w:id="4" w:name="_GoBack"/>
            <w:bookmarkEnd w:id="4"/>
          </w:p>
        </w:tc>
      </w:tr>
    </w:tbl>
    <w:p w:rsidR="00BD5CD2" w:rsidRDefault="00BD5CD2" w:rsidP="001E4F0B">
      <w:pPr>
        <w:rPr>
          <w:rFonts w:eastAsia="Times New Roman"/>
          <w:bCs/>
          <w:szCs w:val="24"/>
          <w:lang w:eastAsia="ru-RU"/>
        </w:rPr>
      </w:pPr>
    </w:p>
    <w:p w:rsidR="00BD5CD2" w:rsidRPr="00BD5CD2" w:rsidRDefault="00BD5CD2" w:rsidP="00BD5CD2">
      <w:pPr>
        <w:widowControl w:val="0"/>
        <w:tabs>
          <w:tab w:val="left" w:pos="708"/>
          <w:tab w:val="left" w:pos="1520"/>
          <w:tab w:val="left" w:pos="3300"/>
        </w:tabs>
        <w:snapToGrid w:val="0"/>
        <w:ind w:right="4812"/>
        <w:jc w:val="left"/>
        <w:rPr>
          <w:rFonts w:eastAsia="Times New Roman"/>
          <w:szCs w:val="28"/>
          <w:shd w:val="clear" w:color="auto" w:fill="FFFFFF"/>
          <w:lang w:eastAsia="ru-RU"/>
        </w:rPr>
      </w:pPr>
      <w:r w:rsidRPr="00BD5CD2">
        <w:rPr>
          <w:rFonts w:eastAsia="Times New Roman"/>
          <w:szCs w:val="28"/>
          <w:shd w:val="clear" w:color="auto" w:fill="FFFFFF"/>
          <w:lang w:eastAsia="ru-RU"/>
        </w:rPr>
        <w:t>О внесении изменений</w:t>
      </w:r>
    </w:p>
    <w:p w:rsidR="00BD5CD2" w:rsidRPr="00BD5CD2" w:rsidRDefault="00BD5CD2" w:rsidP="00BD5CD2">
      <w:pPr>
        <w:widowControl w:val="0"/>
        <w:tabs>
          <w:tab w:val="left" w:pos="708"/>
          <w:tab w:val="left" w:pos="1520"/>
          <w:tab w:val="left" w:pos="3300"/>
        </w:tabs>
        <w:snapToGrid w:val="0"/>
        <w:ind w:right="4812"/>
        <w:jc w:val="left"/>
        <w:rPr>
          <w:rFonts w:eastAsia="Times New Roman"/>
          <w:szCs w:val="28"/>
          <w:shd w:val="clear" w:color="auto" w:fill="FFFFFF"/>
          <w:lang w:eastAsia="ru-RU"/>
        </w:rPr>
      </w:pPr>
      <w:r w:rsidRPr="00BD5CD2">
        <w:rPr>
          <w:rFonts w:eastAsia="Times New Roman"/>
          <w:szCs w:val="28"/>
          <w:shd w:val="clear" w:color="auto" w:fill="FFFFFF"/>
          <w:lang w:eastAsia="ru-RU"/>
        </w:rPr>
        <w:t xml:space="preserve">в распоряжение Администрации </w:t>
      </w:r>
    </w:p>
    <w:p w:rsidR="00BD5CD2" w:rsidRPr="00BD5CD2" w:rsidRDefault="00BD5CD2" w:rsidP="00BD5CD2">
      <w:pPr>
        <w:widowControl w:val="0"/>
        <w:tabs>
          <w:tab w:val="left" w:pos="708"/>
          <w:tab w:val="left" w:pos="1520"/>
          <w:tab w:val="left" w:pos="3300"/>
        </w:tabs>
        <w:snapToGrid w:val="0"/>
        <w:ind w:right="4812"/>
        <w:jc w:val="left"/>
        <w:rPr>
          <w:rFonts w:eastAsia="Times New Roman"/>
          <w:szCs w:val="28"/>
          <w:shd w:val="clear" w:color="auto" w:fill="FFFFFF"/>
          <w:lang w:eastAsia="ru-RU"/>
        </w:rPr>
      </w:pPr>
      <w:r w:rsidRPr="00BD5CD2">
        <w:rPr>
          <w:rFonts w:eastAsia="Times New Roman"/>
          <w:szCs w:val="28"/>
          <w:shd w:val="clear" w:color="auto" w:fill="FFFFFF"/>
          <w:lang w:eastAsia="ru-RU"/>
        </w:rPr>
        <w:t>города от 31.03.2016 № 491</w:t>
      </w:r>
    </w:p>
    <w:p w:rsidR="00BD5CD2" w:rsidRPr="00BD5CD2" w:rsidRDefault="00BD5CD2" w:rsidP="00BD5CD2">
      <w:pPr>
        <w:widowControl w:val="0"/>
        <w:tabs>
          <w:tab w:val="left" w:pos="708"/>
          <w:tab w:val="left" w:pos="1520"/>
          <w:tab w:val="left" w:pos="3300"/>
        </w:tabs>
        <w:snapToGrid w:val="0"/>
        <w:ind w:right="4812"/>
        <w:jc w:val="left"/>
        <w:rPr>
          <w:rFonts w:eastAsia="Times New Roman"/>
          <w:szCs w:val="28"/>
          <w:shd w:val="clear" w:color="auto" w:fill="FFFFFF"/>
          <w:lang w:eastAsia="ru-RU"/>
        </w:rPr>
      </w:pPr>
      <w:r w:rsidRPr="00BD5CD2">
        <w:rPr>
          <w:rFonts w:eastAsia="Times New Roman"/>
          <w:szCs w:val="28"/>
          <w:shd w:val="clear" w:color="auto" w:fill="FFFFFF"/>
          <w:lang w:eastAsia="ru-RU"/>
        </w:rPr>
        <w:t xml:space="preserve">«Об утверждении положения </w:t>
      </w:r>
    </w:p>
    <w:p w:rsidR="00BD5CD2" w:rsidRPr="00BD5CD2" w:rsidRDefault="00BD5CD2" w:rsidP="00BD5CD2">
      <w:pPr>
        <w:widowControl w:val="0"/>
        <w:tabs>
          <w:tab w:val="left" w:pos="708"/>
          <w:tab w:val="left" w:pos="1520"/>
          <w:tab w:val="left" w:pos="3300"/>
        </w:tabs>
        <w:snapToGrid w:val="0"/>
        <w:ind w:right="4812"/>
        <w:jc w:val="left"/>
        <w:rPr>
          <w:rFonts w:eastAsia="Times New Roman"/>
          <w:szCs w:val="28"/>
          <w:shd w:val="clear" w:color="auto" w:fill="FFFFFF"/>
          <w:lang w:eastAsia="ru-RU"/>
        </w:rPr>
      </w:pPr>
      <w:r w:rsidRPr="00BD5CD2">
        <w:rPr>
          <w:rFonts w:eastAsia="Times New Roman"/>
          <w:szCs w:val="28"/>
          <w:shd w:val="clear" w:color="auto" w:fill="FFFFFF"/>
          <w:lang w:eastAsia="ru-RU"/>
        </w:rPr>
        <w:t xml:space="preserve">об осуществлении отдельных </w:t>
      </w:r>
    </w:p>
    <w:p w:rsidR="00BD5CD2" w:rsidRPr="00BD5CD2" w:rsidRDefault="00BD5CD2" w:rsidP="00BD5CD2">
      <w:pPr>
        <w:widowControl w:val="0"/>
        <w:tabs>
          <w:tab w:val="left" w:pos="708"/>
          <w:tab w:val="left" w:pos="1520"/>
          <w:tab w:val="left" w:pos="3300"/>
        </w:tabs>
        <w:snapToGrid w:val="0"/>
        <w:ind w:right="4812"/>
        <w:jc w:val="left"/>
        <w:rPr>
          <w:rFonts w:eastAsia="Times New Roman"/>
          <w:szCs w:val="28"/>
          <w:shd w:val="clear" w:color="auto" w:fill="FFFFFF"/>
          <w:lang w:eastAsia="ru-RU"/>
        </w:rPr>
      </w:pPr>
      <w:r w:rsidRPr="00BD5CD2">
        <w:rPr>
          <w:rFonts w:eastAsia="Times New Roman"/>
          <w:szCs w:val="28"/>
          <w:shd w:val="clear" w:color="auto" w:fill="FFFFFF"/>
          <w:lang w:eastAsia="ru-RU"/>
        </w:rPr>
        <w:t xml:space="preserve">полномочий акционера (участника) </w:t>
      </w:r>
    </w:p>
    <w:p w:rsidR="00BD5CD2" w:rsidRPr="00BD5CD2" w:rsidRDefault="00BD5CD2" w:rsidP="00BD5CD2">
      <w:pPr>
        <w:widowControl w:val="0"/>
        <w:tabs>
          <w:tab w:val="left" w:pos="708"/>
          <w:tab w:val="left" w:pos="1520"/>
          <w:tab w:val="left" w:pos="3300"/>
        </w:tabs>
        <w:snapToGrid w:val="0"/>
        <w:ind w:right="4812"/>
        <w:jc w:val="left"/>
        <w:rPr>
          <w:rFonts w:eastAsia="Times New Roman"/>
          <w:szCs w:val="28"/>
          <w:shd w:val="clear" w:color="auto" w:fill="FFFFFF"/>
          <w:lang w:eastAsia="ru-RU"/>
        </w:rPr>
      </w:pPr>
      <w:r w:rsidRPr="00BD5CD2">
        <w:rPr>
          <w:rFonts w:eastAsia="Times New Roman"/>
          <w:szCs w:val="28"/>
          <w:shd w:val="clear" w:color="auto" w:fill="FFFFFF"/>
          <w:lang w:eastAsia="ru-RU"/>
        </w:rPr>
        <w:t>хозяйственных обществ»</w:t>
      </w:r>
    </w:p>
    <w:p w:rsidR="00BD5CD2" w:rsidRPr="00BD5CD2" w:rsidRDefault="00BD5CD2" w:rsidP="00BD5CD2">
      <w:pPr>
        <w:widowControl w:val="0"/>
        <w:tabs>
          <w:tab w:val="left" w:pos="567"/>
        </w:tabs>
        <w:snapToGrid w:val="0"/>
        <w:rPr>
          <w:rFonts w:eastAsia="Times New Roman"/>
          <w:spacing w:val="-6"/>
          <w:szCs w:val="28"/>
          <w:lang w:eastAsia="ru-RU"/>
        </w:rPr>
      </w:pPr>
    </w:p>
    <w:p w:rsidR="00BD5CD2" w:rsidRPr="00BD5CD2" w:rsidRDefault="00BD5CD2" w:rsidP="00BD5CD2">
      <w:pPr>
        <w:widowControl w:val="0"/>
        <w:tabs>
          <w:tab w:val="left" w:pos="567"/>
        </w:tabs>
        <w:snapToGrid w:val="0"/>
        <w:rPr>
          <w:rFonts w:eastAsia="Times New Roman"/>
          <w:spacing w:val="-6"/>
          <w:szCs w:val="28"/>
          <w:lang w:eastAsia="ru-RU"/>
        </w:rPr>
      </w:pP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 xml:space="preserve">В соответствии с Уставом муниципального образования городской округ Сургут Ханты-Мансийского автономного округа – Югры, Положением </w:t>
      </w:r>
      <w:r>
        <w:rPr>
          <w:rFonts w:eastAsia="Times New Roman"/>
          <w:szCs w:val="28"/>
          <w:lang w:eastAsia="ru-RU"/>
        </w:rPr>
        <w:br/>
      </w:r>
      <w:r w:rsidRPr="00BD5CD2">
        <w:rPr>
          <w:rFonts w:eastAsia="Times New Roman"/>
          <w:szCs w:val="28"/>
          <w:lang w:eastAsia="ru-RU"/>
        </w:rPr>
        <w:t xml:space="preserve">о порядке управления и распоряжения имуществом, находящимся в муници-пальной собственности, утвержденным решением Думы города от 07.10.2009 </w:t>
      </w:r>
      <w:r w:rsidRPr="00BD5CD2">
        <w:rPr>
          <w:rFonts w:eastAsia="Times New Roman"/>
          <w:szCs w:val="28"/>
          <w:lang w:eastAsia="ru-RU"/>
        </w:rPr>
        <w:br/>
        <w:t>№ 604-IV ДГ: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 xml:space="preserve">1. Внести в распоряжение Администрации города от 31.03.2016 № 491 </w:t>
      </w:r>
      <w:r w:rsidRPr="00BD5CD2">
        <w:rPr>
          <w:rFonts w:eastAsia="Times New Roman"/>
          <w:szCs w:val="28"/>
          <w:lang w:eastAsia="ru-RU"/>
        </w:rPr>
        <w:br/>
        <w:t xml:space="preserve">«Об утверждении положения об осуществлении отдельных полномочий акционера (участника) хозяйственных обществ» (с изменениями от 30.06.2016 </w:t>
      </w:r>
      <w:r w:rsidRPr="00BD5CD2">
        <w:rPr>
          <w:rFonts w:eastAsia="Times New Roman"/>
          <w:szCs w:val="28"/>
          <w:lang w:eastAsia="ru-RU"/>
        </w:rPr>
        <w:br/>
        <w:t xml:space="preserve">№ 1170, 18.07.2017 № 1238, 15.04.2019 № 682, 10.11.2020 № 1744, 02.03.2021 </w:t>
      </w:r>
      <w:r w:rsidRPr="00BD5CD2">
        <w:rPr>
          <w:rFonts w:eastAsia="Times New Roman"/>
          <w:szCs w:val="28"/>
          <w:lang w:eastAsia="ru-RU"/>
        </w:rPr>
        <w:br/>
        <w:t>№ 242, 15.02.2022 № 263) следующие изменения: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>в приложении к распоряжению: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 xml:space="preserve">1.1. Абзац второй пункта 2 раздела </w:t>
      </w:r>
      <w:r w:rsidRPr="00BD5CD2">
        <w:rPr>
          <w:rFonts w:eastAsia="Times New Roman"/>
          <w:szCs w:val="28"/>
          <w:lang w:val="en-US" w:eastAsia="ru-RU"/>
        </w:rPr>
        <w:t>I</w:t>
      </w:r>
      <w:r w:rsidRPr="00BD5CD2">
        <w:rPr>
          <w:rFonts w:eastAsia="Times New Roman"/>
          <w:szCs w:val="28"/>
          <w:lang w:eastAsia="ru-RU"/>
        </w:rPr>
        <w:t xml:space="preserve"> изложить в следующей редакции: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>«- представитель – представитель муниципального образования на общем собрании акционеров (участников), в советах директоров (наблюдательных советах) хозяйственных обществ, которым может быть любое физическое лицо, соответствующее требованиям, установленным настоящим положением, опреде</w:t>
      </w:r>
      <w:r>
        <w:rPr>
          <w:rFonts w:eastAsia="Times New Roman"/>
          <w:szCs w:val="28"/>
          <w:lang w:eastAsia="ru-RU"/>
        </w:rPr>
        <w:t>-</w:t>
      </w:r>
      <w:r w:rsidRPr="00BD5CD2">
        <w:rPr>
          <w:rFonts w:eastAsia="Times New Roman"/>
          <w:szCs w:val="28"/>
          <w:lang w:eastAsia="ru-RU"/>
        </w:rPr>
        <w:t>ленное Главой города, представляющее интересы муниципального образования в вышеуказанных органах управления».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 xml:space="preserve">1.2. Абзац второй пункта 2 раздела </w:t>
      </w:r>
      <w:r w:rsidRPr="00BD5CD2">
        <w:rPr>
          <w:rFonts w:eastAsia="Times New Roman"/>
          <w:szCs w:val="28"/>
          <w:lang w:val="en-US" w:eastAsia="ru-RU"/>
        </w:rPr>
        <w:t>II</w:t>
      </w:r>
      <w:r w:rsidRPr="00BD5CD2">
        <w:rPr>
          <w:rFonts w:eastAsia="Times New Roman"/>
          <w:szCs w:val="28"/>
          <w:lang w:eastAsia="ru-RU"/>
        </w:rPr>
        <w:t xml:space="preserve"> изложить в следующей редакции: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 xml:space="preserve">«Решение общего собрания акционеров (участников) хозяйственного общества оформляется постановлением Администрации города. При этом </w:t>
      </w:r>
      <w:r w:rsidRPr="00BD5CD2">
        <w:rPr>
          <w:rFonts w:eastAsia="Times New Roman"/>
          <w:szCs w:val="28"/>
          <w:lang w:eastAsia="ru-RU"/>
        </w:rPr>
        <w:br/>
        <w:t>не применяются нормы настоящего положения, касающиеся порядка и сроков подготовки, созыва и проведения общих собраний акционеров (участников)».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lastRenderedPageBreak/>
        <w:t xml:space="preserve">1.3. Пункт 2 раздела </w:t>
      </w:r>
      <w:r w:rsidRPr="00BD5CD2">
        <w:rPr>
          <w:rFonts w:eastAsia="Times New Roman"/>
          <w:szCs w:val="28"/>
          <w:lang w:val="en-US" w:eastAsia="ru-RU"/>
        </w:rPr>
        <w:t>III</w:t>
      </w:r>
      <w:r w:rsidRPr="00BD5CD2">
        <w:rPr>
          <w:rFonts w:eastAsia="Times New Roman"/>
          <w:szCs w:val="28"/>
          <w:lang w:eastAsia="ru-RU"/>
        </w:rPr>
        <w:t xml:space="preserve"> изложить в следующей редакции: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 xml:space="preserve">«2. Кандидатами в представители муниципального образования </w:t>
      </w:r>
      <w:r>
        <w:rPr>
          <w:rFonts w:eastAsia="Times New Roman"/>
          <w:szCs w:val="28"/>
          <w:lang w:eastAsia="ru-RU"/>
        </w:rPr>
        <w:br/>
      </w:r>
      <w:r w:rsidRPr="00BD5CD2">
        <w:rPr>
          <w:rFonts w:eastAsia="Times New Roman"/>
          <w:szCs w:val="28"/>
          <w:lang w:eastAsia="ru-RU"/>
        </w:rPr>
        <w:t>для избрания в советы директоров (наблюдательные советы) хозяйственных обществ могут быть лица, замещающие должности муниципальной службы, лица, являющиеся сотрудниками муниципальных учреждений города, а также иные лица, соответствующие следующим требованиям: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>2.1. Имеющие высшее образование.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bookmarkStart w:id="5" w:name="sub_322"/>
      <w:r w:rsidRPr="00BD5CD2">
        <w:rPr>
          <w:rFonts w:eastAsia="Times New Roman"/>
          <w:szCs w:val="28"/>
          <w:lang w:eastAsia="ru-RU"/>
        </w:rPr>
        <w:t>2.2. Не имеющие непогашенной или неснятой судимости.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bookmarkStart w:id="6" w:name="sub_323"/>
      <w:bookmarkEnd w:id="5"/>
      <w:r w:rsidRPr="00BD5CD2">
        <w:rPr>
          <w:rFonts w:eastAsia="Times New Roman"/>
          <w:szCs w:val="28"/>
          <w:lang w:eastAsia="ru-RU"/>
        </w:rPr>
        <w:t>2.3. Не имеющие сделок с хозяйственным обществом, за исключением сделок, совершаемых при осуществлении обычной хозяйственной деятельности, в которых кандидат в представители выступает в качестве потребителя.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bookmarkStart w:id="7" w:name="sub_325"/>
      <w:bookmarkEnd w:id="6"/>
      <w:r w:rsidRPr="00BD5CD2">
        <w:rPr>
          <w:rFonts w:eastAsia="Times New Roman"/>
          <w:szCs w:val="28"/>
          <w:lang w:eastAsia="ru-RU"/>
        </w:rPr>
        <w:t xml:space="preserve">2.4. Не имеющие с акционерами (участниками) хозяйственного общества, на долю которых приходится более 2 (двух) процентов акций (долей), семейных </w:t>
      </w:r>
      <w:r w:rsidRPr="00BD5CD2">
        <w:rPr>
          <w:rFonts w:eastAsia="Times New Roman"/>
          <w:szCs w:val="28"/>
          <w:lang w:eastAsia="ru-RU"/>
        </w:rPr>
        <w:br/>
        <w:t>или родственных отношений (супруги, родители, дети, в том числе усынов</w:t>
      </w:r>
      <w:r>
        <w:rPr>
          <w:rFonts w:eastAsia="Times New Roman"/>
          <w:szCs w:val="28"/>
          <w:lang w:eastAsia="ru-RU"/>
        </w:rPr>
        <w:t>-</w:t>
      </w:r>
      <w:r w:rsidRPr="00BD5CD2">
        <w:rPr>
          <w:rFonts w:eastAsia="Times New Roman"/>
          <w:szCs w:val="28"/>
          <w:lang w:eastAsia="ru-RU"/>
        </w:rPr>
        <w:t>ленные, усыновители, братья, сестры, дедушки, бабушки, внуки, а также роди</w:t>
      </w:r>
      <w:r>
        <w:rPr>
          <w:rFonts w:eastAsia="Times New Roman"/>
          <w:szCs w:val="28"/>
          <w:lang w:eastAsia="ru-RU"/>
        </w:rPr>
        <w:t>-</w:t>
      </w:r>
      <w:r w:rsidRPr="00BD5CD2">
        <w:rPr>
          <w:rFonts w:eastAsia="Times New Roman"/>
          <w:szCs w:val="28"/>
          <w:lang w:eastAsia="ru-RU"/>
        </w:rPr>
        <w:t>тели, дети, в том числе усыновленные, усыновители, братья, сестры, дедушки, бабушки, внуки супругов).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bookmarkStart w:id="8" w:name="sub_326"/>
      <w:bookmarkEnd w:id="7"/>
      <w:r w:rsidRPr="00BD5CD2">
        <w:rPr>
          <w:rFonts w:eastAsia="Times New Roman"/>
          <w:szCs w:val="28"/>
          <w:lang w:eastAsia="ru-RU"/>
        </w:rPr>
        <w:t>2.5. Не имеющие семейных или родственных отношений (супруги, родители, дети, в том числе усыновленные, усыновители, братья, сестры, дедушки, бабушки, внуки, а также родители, дети, в том числе усыновленные, усыновители, братья, сестры, дедушки, бабушки, внуки супругов) с членами органов управления и работниками хозяйственного общества, если эти лица могут оказывать существенное влияние на решения, принимаемые органами управления хозяйственного общества».</w:t>
      </w:r>
    </w:p>
    <w:bookmarkEnd w:id="8"/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>1.4. Пункты 4, 5 раздела III изложить в следующей редакции: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 xml:space="preserve">«4. Список кандидатур представителей муниципального образования </w:t>
      </w:r>
      <w:r w:rsidRPr="00BD5CD2">
        <w:rPr>
          <w:rFonts w:eastAsia="Times New Roman"/>
          <w:szCs w:val="28"/>
          <w:lang w:eastAsia="ru-RU"/>
        </w:rPr>
        <w:br/>
        <w:t xml:space="preserve">для избрания в советы директоров и ревизионные комиссии хозяйственных обществ (далее – список) утверждается Главой города. 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>На основании утвержденного Главой города списка департаментом подготавливается муниципальный правовой акт Администрации города о реше</w:t>
      </w:r>
      <w:r>
        <w:rPr>
          <w:rFonts w:eastAsia="Times New Roman"/>
          <w:szCs w:val="28"/>
          <w:lang w:eastAsia="ru-RU"/>
        </w:rPr>
        <w:t>-</w:t>
      </w:r>
      <w:r w:rsidRPr="00BD5CD2">
        <w:rPr>
          <w:rFonts w:eastAsia="Times New Roman"/>
          <w:szCs w:val="28"/>
          <w:lang w:eastAsia="ru-RU"/>
        </w:rPr>
        <w:t xml:space="preserve">ниях общего собрания акционеров (участников) хозяйственного общества </w:t>
      </w:r>
      <w:r w:rsidR="000F6D5C">
        <w:rPr>
          <w:rFonts w:eastAsia="Times New Roman"/>
          <w:szCs w:val="28"/>
          <w:lang w:eastAsia="ru-RU"/>
        </w:rPr>
        <w:br/>
      </w:r>
      <w:r w:rsidRPr="00BD5CD2">
        <w:rPr>
          <w:rFonts w:eastAsia="Times New Roman"/>
          <w:szCs w:val="28"/>
          <w:lang w:eastAsia="ru-RU"/>
        </w:rPr>
        <w:t>по вопросу избрания представителей в советы директоров хозяйственных обществ.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 xml:space="preserve">5. Проект муниципального правового акта об избрании представителей </w:t>
      </w:r>
      <w:r w:rsidRPr="00BD5CD2">
        <w:rPr>
          <w:rFonts w:eastAsia="Times New Roman"/>
          <w:szCs w:val="28"/>
          <w:lang w:eastAsia="ru-RU"/>
        </w:rPr>
        <w:br/>
        <w:t>в органы управления хозяйственных обществ и (или) прекращении полномочий департамент подготавливает в следующих случаях соответственно: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>5.1. Муниципальным образованием приобретены в установленном законо</w:t>
      </w:r>
      <w:r>
        <w:rPr>
          <w:rFonts w:eastAsia="Times New Roman"/>
          <w:szCs w:val="28"/>
          <w:lang w:eastAsia="ru-RU"/>
        </w:rPr>
        <w:t>-</w:t>
      </w:r>
      <w:r w:rsidRPr="00BD5CD2">
        <w:rPr>
          <w:rFonts w:eastAsia="Times New Roman"/>
          <w:szCs w:val="28"/>
          <w:lang w:eastAsia="ru-RU"/>
        </w:rPr>
        <w:t>дательством порядке акции (доли) хозяйственного общества.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>5.2. Представитель перестал соответствовать требованиям, предусмот</w:t>
      </w:r>
      <w:r>
        <w:rPr>
          <w:rFonts w:eastAsia="Times New Roman"/>
          <w:szCs w:val="28"/>
          <w:lang w:eastAsia="ru-RU"/>
        </w:rPr>
        <w:t>-</w:t>
      </w:r>
      <w:r w:rsidRPr="00BD5CD2">
        <w:rPr>
          <w:rFonts w:eastAsia="Times New Roman"/>
          <w:szCs w:val="28"/>
          <w:lang w:eastAsia="ru-RU"/>
        </w:rPr>
        <w:t xml:space="preserve">ренным пунктом 2 раздела III настоящего положения, либо при увольнении </w:t>
      </w:r>
      <w:r>
        <w:rPr>
          <w:rFonts w:eastAsia="Times New Roman"/>
          <w:szCs w:val="28"/>
          <w:lang w:eastAsia="ru-RU"/>
        </w:rPr>
        <w:br/>
      </w:r>
      <w:r w:rsidRPr="00BD5CD2">
        <w:rPr>
          <w:rFonts w:eastAsia="Times New Roman"/>
          <w:szCs w:val="28"/>
          <w:lang w:eastAsia="ru-RU"/>
        </w:rPr>
        <w:t>с муниципальной службы.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>5.3. По предложению Главы города и/или курирующего заместителя Главы города.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 xml:space="preserve">5.4. По предложению структурного подразделения, согласованному </w:t>
      </w:r>
      <w:r w:rsidRPr="00BD5CD2">
        <w:rPr>
          <w:rFonts w:eastAsia="Times New Roman"/>
          <w:szCs w:val="28"/>
          <w:lang w:eastAsia="ru-RU"/>
        </w:rPr>
        <w:br/>
        <w:t xml:space="preserve">с курирующим заместителем Главы города, в случаях, предусмотренных </w:t>
      </w:r>
      <w:r w:rsidRPr="00BD5CD2">
        <w:rPr>
          <w:rFonts w:eastAsia="Times New Roman"/>
          <w:szCs w:val="28"/>
          <w:lang w:eastAsia="ru-RU"/>
        </w:rPr>
        <w:lastRenderedPageBreak/>
        <w:t xml:space="preserve">пунктом 8 раздела III настоящего положения». 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 xml:space="preserve">1.5. Раздел </w:t>
      </w:r>
      <w:r w:rsidRPr="00BD5CD2">
        <w:rPr>
          <w:rFonts w:eastAsia="Times New Roman"/>
          <w:szCs w:val="28"/>
          <w:lang w:val="en-US" w:eastAsia="ru-RU"/>
        </w:rPr>
        <w:t>III</w:t>
      </w:r>
      <w:r w:rsidRPr="00BD5CD2">
        <w:rPr>
          <w:rFonts w:eastAsia="Times New Roman"/>
          <w:szCs w:val="28"/>
          <w:lang w:eastAsia="ru-RU"/>
        </w:rPr>
        <w:t xml:space="preserve"> дополнить пунктами 8, 9 следующего содержания</w:t>
      </w:r>
      <w:r w:rsidR="000F6D5C">
        <w:rPr>
          <w:rFonts w:eastAsia="Times New Roman"/>
          <w:szCs w:val="28"/>
          <w:lang w:eastAsia="ru-RU"/>
        </w:rPr>
        <w:t>: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 xml:space="preserve">«8. Структурное подразделение обязано уведомить департамент, направив согласованные с курирующим заместителем Главы города предложения </w:t>
      </w:r>
      <w:r w:rsidRPr="00BD5CD2">
        <w:rPr>
          <w:rFonts w:eastAsia="Times New Roman"/>
          <w:szCs w:val="28"/>
          <w:lang w:eastAsia="ru-RU"/>
        </w:rPr>
        <w:br/>
        <w:t xml:space="preserve">о необходимости прекращения полномочий представителя, ранее избранного </w:t>
      </w:r>
      <w:r w:rsidRPr="00BD5CD2">
        <w:rPr>
          <w:rFonts w:eastAsia="Times New Roman"/>
          <w:szCs w:val="28"/>
          <w:lang w:eastAsia="ru-RU"/>
        </w:rPr>
        <w:br/>
        <w:t>в совет директоров (наблюдательный совет) хозяйственного общества, в случае его увольнения, выбытия, в том числе при добровольном сложении полномочий на основании письменного заявления, с одновременным предложением кандидатов для избрания в совет директоров (наблюдательный совет) хозяйственного общества либо о необходимости сохранения полномочий такого представителя.</w:t>
      </w:r>
    </w:p>
    <w:p w:rsidR="00BD5CD2" w:rsidRPr="00BD5CD2" w:rsidRDefault="00BD5CD2" w:rsidP="00BD5CD2">
      <w:pPr>
        <w:widowControl w:val="0"/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>Предложени</w:t>
      </w:r>
      <w:r w:rsidR="000F6D5C">
        <w:rPr>
          <w:rFonts w:eastAsia="Times New Roman"/>
          <w:szCs w:val="28"/>
          <w:lang w:eastAsia="ru-RU"/>
        </w:rPr>
        <w:t>я</w:t>
      </w:r>
      <w:r w:rsidRPr="00BD5CD2">
        <w:rPr>
          <w:rFonts w:eastAsia="Times New Roman"/>
          <w:szCs w:val="28"/>
          <w:lang w:eastAsia="ru-RU"/>
        </w:rPr>
        <w:t xml:space="preserve"> структурного подразделения направляются в течение </w:t>
      </w:r>
      <w:r>
        <w:rPr>
          <w:rFonts w:eastAsia="Times New Roman"/>
          <w:szCs w:val="28"/>
          <w:lang w:eastAsia="ru-RU"/>
        </w:rPr>
        <w:br/>
      </w:r>
      <w:r w:rsidRPr="00BD5CD2">
        <w:rPr>
          <w:rFonts w:eastAsia="Times New Roman"/>
          <w:szCs w:val="28"/>
          <w:lang w:eastAsia="ru-RU"/>
        </w:rPr>
        <w:t xml:space="preserve">10 рабочих дней со дня наступления соответствующего случая, влекущего </w:t>
      </w:r>
      <w:r w:rsidRPr="00BD5CD2">
        <w:rPr>
          <w:rFonts w:eastAsia="Times New Roman"/>
          <w:szCs w:val="28"/>
          <w:lang w:eastAsia="ru-RU"/>
        </w:rPr>
        <w:br/>
        <w:t>за собой прекращени</w:t>
      </w:r>
      <w:r w:rsidR="000F6D5C">
        <w:rPr>
          <w:rFonts w:eastAsia="Times New Roman"/>
          <w:szCs w:val="28"/>
          <w:lang w:eastAsia="ru-RU"/>
        </w:rPr>
        <w:t>е</w:t>
      </w:r>
      <w:r w:rsidRPr="00BD5CD2">
        <w:rPr>
          <w:rFonts w:eastAsia="Times New Roman"/>
          <w:szCs w:val="28"/>
          <w:lang w:eastAsia="ru-RU"/>
        </w:rPr>
        <w:t xml:space="preserve"> полномочий представителя, ранее избранного в совет директоров (наблюдательный совет) хозяйственного общества.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>9. Представитель приобретает (прекращает) правовой статус члена совета директоров (наблюдательного совета) с даты принятия общим собранием акционеров (участников) хозяйственного общества соответствующего решения об избрании (прекращении полномочий) членов совета директоров (наблюдательного совета)».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 xml:space="preserve">1.6. Пункт 3 раздела </w:t>
      </w:r>
      <w:r w:rsidRPr="00BD5CD2">
        <w:rPr>
          <w:rFonts w:eastAsia="Times New Roman"/>
          <w:szCs w:val="28"/>
          <w:lang w:val="en-US" w:eastAsia="ru-RU"/>
        </w:rPr>
        <w:t>IV</w:t>
      </w:r>
      <w:r w:rsidRPr="00BD5CD2">
        <w:rPr>
          <w:rFonts w:eastAsia="Times New Roman"/>
          <w:szCs w:val="28"/>
          <w:lang w:eastAsia="ru-RU"/>
        </w:rPr>
        <w:t xml:space="preserve"> дополнить подпунктом 3.3 следующего содержания: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>«3.3. Сложить полномочия при прекращении участия муниципального образования в хозяйственном обществе, если представитель является муници</w:t>
      </w:r>
      <w:r>
        <w:rPr>
          <w:rFonts w:eastAsia="Times New Roman"/>
          <w:szCs w:val="28"/>
          <w:lang w:eastAsia="ru-RU"/>
        </w:rPr>
        <w:t>-</w:t>
      </w:r>
      <w:r w:rsidRPr="00BD5CD2">
        <w:rPr>
          <w:rFonts w:eastAsia="Times New Roman"/>
          <w:szCs w:val="28"/>
          <w:lang w:eastAsia="ru-RU"/>
        </w:rPr>
        <w:t>пальным служащим».</w:t>
      </w:r>
    </w:p>
    <w:p w:rsidR="00BD5CD2" w:rsidRPr="00BD5CD2" w:rsidRDefault="00BD5CD2" w:rsidP="00BD5CD2">
      <w:pPr>
        <w:widowControl w:val="0"/>
        <w:tabs>
          <w:tab w:val="left" w:pos="993"/>
          <w:tab w:val="left" w:pos="1520"/>
          <w:tab w:val="left" w:pos="3300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BD5CD2" w:rsidRPr="00BD5CD2" w:rsidRDefault="00BD5CD2" w:rsidP="00BD5CD2">
      <w:pPr>
        <w:widowControl w:val="0"/>
        <w:autoSpaceDE w:val="0"/>
        <w:autoSpaceDN w:val="0"/>
        <w:adjustRightInd w:val="0"/>
        <w:snapToGrid w:val="0"/>
        <w:ind w:firstLine="709"/>
        <w:contextualSpacing/>
        <w:rPr>
          <w:rFonts w:eastAsia="Times New Roman"/>
          <w:bCs/>
          <w:color w:val="000000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 xml:space="preserve">3. </w:t>
      </w:r>
      <w:r w:rsidRPr="00BD5CD2">
        <w:rPr>
          <w:rFonts w:eastAsia="Times New Roman"/>
          <w:color w:val="000000"/>
          <w:szCs w:val="28"/>
          <w:lang w:eastAsia="ru-RU"/>
        </w:rPr>
        <w:t xml:space="preserve">Муниципальному казенному учреждению «Наш город» </w:t>
      </w:r>
      <w:r w:rsidRPr="00BD5CD2">
        <w:rPr>
          <w:rFonts w:eastAsia="Times New Roman"/>
          <w:szCs w:val="28"/>
          <w:lang w:eastAsia="ru-RU"/>
        </w:rPr>
        <w:t xml:space="preserve">обнародовать </w:t>
      </w:r>
      <w:r w:rsidRPr="00BD5CD2">
        <w:rPr>
          <w:rFonts w:eastAsia="Times New Roman"/>
          <w:color w:val="000000"/>
          <w:szCs w:val="28"/>
          <w:lang w:eastAsia="ru-RU"/>
        </w:rPr>
        <w:t xml:space="preserve">(разместить) настоящее </w:t>
      </w:r>
      <w:r w:rsidRPr="00BD5CD2">
        <w:rPr>
          <w:rFonts w:eastAsia="Times New Roman"/>
          <w:szCs w:val="28"/>
          <w:lang w:eastAsia="ru-RU"/>
        </w:rPr>
        <w:t xml:space="preserve">распоряжение </w:t>
      </w:r>
      <w:r w:rsidRPr="00BD5CD2">
        <w:rPr>
          <w:rFonts w:eastAsia="Times New Roman"/>
          <w:color w:val="000000"/>
          <w:szCs w:val="28"/>
          <w:lang w:eastAsia="ru-RU"/>
        </w:rPr>
        <w:t>в сетевом издании «Официальные документы города Сургута»: DOCSURGUT.RU.</w:t>
      </w:r>
    </w:p>
    <w:p w:rsidR="00BD5CD2" w:rsidRPr="00BD5CD2" w:rsidRDefault="00BD5CD2" w:rsidP="00BD5CD2">
      <w:pPr>
        <w:widowControl w:val="0"/>
        <w:tabs>
          <w:tab w:val="left" w:pos="1134"/>
        </w:tabs>
        <w:snapToGrid w:val="0"/>
        <w:ind w:firstLine="709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>4. Настоящее распоряжение вступает в силу с даты подписания.</w:t>
      </w:r>
    </w:p>
    <w:p w:rsidR="00BD5CD2" w:rsidRPr="00BD5CD2" w:rsidRDefault="00BD5CD2" w:rsidP="00BD5CD2">
      <w:pPr>
        <w:widowControl w:val="0"/>
        <w:tabs>
          <w:tab w:val="left" w:pos="993"/>
          <w:tab w:val="left" w:pos="1520"/>
          <w:tab w:val="left" w:pos="3300"/>
        </w:tabs>
        <w:snapToGrid w:val="0"/>
        <w:ind w:firstLine="709"/>
        <w:rPr>
          <w:rFonts w:eastAsia="Times New Roman"/>
          <w:color w:val="000000"/>
          <w:szCs w:val="28"/>
          <w:lang w:eastAsia="ru-RU"/>
        </w:rPr>
      </w:pPr>
      <w:r w:rsidRPr="00BD5CD2">
        <w:rPr>
          <w:rFonts w:eastAsia="Times New Roman"/>
          <w:szCs w:val="28"/>
          <w:lang w:eastAsia="ru-RU"/>
        </w:rPr>
        <w:t xml:space="preserve">5. </w:t>
      </w:r>
      <w:r w:rsidRPr="00BD5CD2">
        <w:rPr>
          <w:rFonts w:eastAsia="Times New Roman"/>
          <w:color w:val="000000"/>
          <w:szCs w:val="28"/>
          <w:lang w:eastAsia="ru-RU"/>
        </w:rPr>
        <w:t xml:space="preserve">Контроль за выполнением распоряжения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Pr="00BD5CD2">
        <w:rPr>
          <w:rFonts w:eastAsia="Times New Roman"/>
          <w:color w:val="000000"/>
          <w:szCs w:val="28"/>
          <w:lang w:eastAsia="ru-RU"/>
        </w:rPr>
        <w:br/>
        <w:t>в муниципальной собственности, архитектуры и градостроительства.</w:t>
      </w:r>
    </w:p>
    <w:p w:rsidR="00BD5CD2" w:rsidRPr="00BD5CD2" w:rsidRDefault="00BD5CD2" w:rsidP="00BD5CD2">
      <w:pPr>
        <w:widowControl w:val="0"/>
        <w:tabs>
          <w:tab w:val="left" w:pos="993"/>
          <w:tab w:val="left" w:pos="1520"/>
          <w:tab w:val="left" w:pos="3300"/>
        </w:tabs>
        <w:snapToGrid w:val="0"/>
        <w:rPr>
          <w:rFonts w:eastAsia="Times New Roman"/>
          <w:color w:val="000000"/>
          <w:szCs w:val="28"/>
          <w:lang w:eastAsia="ru-RU"/>
        </w:rPr>
      </w:pPr>
    </w:p>
    <w:p w:rsidR="00BD5CD2" w:rsidRPr="00BD5CD2" w:rsidRDefault="00BD5CD2" w:rsidP="00BD5CD2">
      <w:pPr>
        <w:widowControl w:val="0"/>
        <w:tabs>
          <w:tab w:val="left" w:pos="993"/>
          <w:tab w:val="left" w:pos="1520"/>
          <w:tab w:val="left" w:pos="3300"/>
        </w:tabs>
        <w:snapToGrid w:val="0"/>
        <w:rPr>
          <w:rFonts w:eastAsia="Times New Roman"/>
          <w:color w:val="000000"/>
          <w:szCs w:val="28"/>
          <w:lang w:eastAsia="ru-RU"/>
        </w:rPr>
      </w:pPr>
    </w:p>
    <w:p w:rsidR="00BD5CD2" w:rsidRPr="00BD5CD2" w:rsidRDefault="00BD5CD2" w:rsidP="00BD5CD2">
      <w:pPr>
        <w:widowControl w:val="0"/>
        <w:tabs>
          <w:tab w:val="left" w:pos="993"/>
          <w:tab w:val="left" w:pos="1520"/>
          <w:tab w:val="left" w:pos="3300"/>
        </w:tabs>
        <w:snapToGrid w:val="0"/>
        <w:rPr>
          <w:rFonts w:eastAsia="Times New Roman"/>
          <w:color w:val="000000"/>
          <w:szCs w:val="28"/>
          <w:lang w:eastAsia="ru-RU"/>
        </w:rPr>
      </w:pPr>
    </w:p>
    <w:p w:rsidR="00BD5CD2" w:rsidRPr="00BD5CD2" w:rsidRDefault="00BD5CD2" w:rsidP="00BD5CD2">
      <w:pPr>
        <w:widowControl w:val="0"/>
        <w:tabs>
          <w:tab w:val="left" w:pos="993"/>
          <w:tab w:val="left" w:pos="1520"/>
          <w:tab w:val="left" w:pos="3300"/>
        </w:tabs>
        <w:snapToGrid w:val="0"/>
        <w:rPr>
          <w:rFonts w:eastAsia="Times New Roman"/>
          <w:szCs w:val="28"/>
          <w:lang w:eastAsia="ru-RU"/>
        </w:rPr>
      </w:pPr>
      <w:r w:rsidRPr="00BD5CD2">
        <w:rPr>
          <w:rFonts w:eastAsia="Times New Roman"/>
          <w:szCs w:val="20"/>
          <w:lang w:eastAsia="ru-RU"/>
        </w:rPr>
        <w:t xml:space="preserve">Глава города                                            </w:t>
      </w:r>
      <w:r>
        <w:rPr>
          <w:rFonts w:eastAsia="Times New Roman"/>
          <w:szCs w:val="20"/>
          <w:lang w:eastAsia="ru-RU"/>
        </w:rPr>
        <w:t xml:space="preserve">       </w:t>
      </w:r>
      <w:r w:rsidRPr="00BD5CD2">
        <w:rPr>
          <w:rFonts w:eastAsia="Times New Roman"/>
          <w:szCs w:val="20"/>
          <w:lang w:eastAsia="ru-RU"/>
        </w:rPr>
        <w:t xml:space="preserve">                           </w:t>
      </w:r>
      <w:r>
        <w:rPr>
          <w:rFonts w:eastAsia="Times New Roman"/>
          <w:szCs w:val="20"/>
          <w:lang w:eastAsia="ru-RU"/>
        </w:rPr>
        <w:t xml:space="preserve">  </w:t>
      </w:r>
      <w:r w:rsidRPr="00BD5CD2">
        <w:rPr>
          <w:rFonts w:eastAsia="Times New Roman"/>
          <w:szCs w:val="20"/>
          <w:lang w:eastAsia="ru-RU"/>
        </w:rPr>
        <w:t xml:space="preserve">                  М.Н. Слепов</w:t>
      </w:r>
    </w:p>
    <w:sectPr w:rsidR="00BD5CD2" w:rsidRPr="00BD5CD2" w:rsidSect="00BD5CD2">
      <w:headerReference w:type="default" r:id="rId8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478" w:rsidRDefault="00775478">
      <w:r>
        <w:separator/>
      </w:r>
    </w:p>
  </w:endnote>
  <w:endnote w:type="continuationSeparator" w:id="0">
    <w:p w:rsidR="00775478" w:rsidRDefault="0077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478" w:rsidRDefault="00775478">
      <w:r>
        <w:separator/>
      </w:r>
    </w:p>
  </w:footnote>
  <w:footnote w:type="continuationSeparator" w:id="0">
    <w:p w:rsidR="00775478" w:rsidRDefault="00775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AC21A4">
          <w:rPr>
            <w:rStyle w:val="a7"/>
            <w:noProof/>
            <w:sz w:val="20"/>
          </w:rPr>
          <w:instrText>3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C21A4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C21A4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AC21A4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AC21A4">
          <w:rPr>
            <w:sz w:val="20"/>
          </w:rPr>
          <w:fldChar w:fldCharType="separate"/>
        </w:r>
        <w:r w:rsidR="00AC21A4">
          <w:rPr>
            <w:noProof/>
            <w:sz w:val="20"/>
            <w:lang w:val="en-US"/>
          </w:rPr>
          <w:t>3</w:t>
        </w:r>
        <w:r w:rsidRPr="004A12EB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450"/>
    <w:rsid w:val="000F6D5C"/>
    <w:rsid w:val="00116575"/>
    <w:rsid w:val="001C51BE"/>
    <w:rsid w:val="00337298"/>
    <w:rsid w:val="004645D6"/>
    <w:rsid w:val="00775478"/>
    <w:rsid w:val="009C65E0"/>
    <w:rsid w:val="00A70390"/>
    <w:rsid w:val="00AA7956"/>
    <w:rsid w:val="00AC21A4"/>
    <w:rsid w:val="00B95012"/>
    <w:rsid w:val="00BD5CD2"/>
    <w:rsid w:val="00C420B6"/>
    <w:rsid w:val="00C5646A"/>
    <w:rsid w:val="00C8636C"/>
    <w:rsid w:val="00D11F14"/>
    <w:rsid w:val="00F11450"/>
    <w:rsid w:val="00FB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ADFA"/>
  <w15:chartTrackingRefBased/>
  <w15:docId w15:val="{BF925185-CA7C-4F42-BE9A-02C37D20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BD5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D5CD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5C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4</cp:revision>
  <cp:lastPrinted>2026-07-15T12:14:00Z</cp:lastPrinted>
  <dcterms:created xsi:type="dcterms:W3CDTF">2026-07-15T11:19:00Z</dcterms:created>
  <dcterms:modified xsi:type="dcterms:W3CDTF">2026-07-20T09:15:00Z</dcterms:modified>
</cp:coreProperties>
</file>