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53D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53D6" w:rsidRDefault="00FB53D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7792" r:id="rId9"/>
              </w:object>
            </w:r>
          </w:p>
          <w:p w:rsidR="00FB53D6" w:rsidRDefault="00FB53D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B53D6" w:rsidRPr="005541F0" w:rsidRDefault="00FB53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53D6" w:rsidRDefault="00FB53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53D6" w:rsidRPr="005541F0" w:rsidRDefault="00FB53D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53D6" w:rsidRPr="005649E4" w:rsidRDefault="00FB53D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53D6" w:rsidRPr="00656C1A" w:rsidRDefault="00FB53D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53D6" w:rsidRPr="005541F0" w:rsidRDefault="00FB53D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53D6" w:rsidRPr="005541F0" w:rsidRDefault="00FB53D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53D6" w:rsidRPr="00656C1A" w:rsidRDefault="00FB53D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53D6" w:rsidRDefault="00FB53D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53D6" w:rsidRPr="003262E3" w:rsidRDefault="00FB53D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B53D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53D6" w:rsidRPr="00F8214F" w:rsidRDefault="00FB53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3D6" w:rsidRPr="00F8214F" w:rsidRDefault="008670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53D6" w:rsidRPr="00F8214F" w:rsidRDefault="00FB53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3D6" w:rsidRPr="00F8214F" w:rsidRDefault="008670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53D6" w:rsidRPr="00A63FB0" w:rsidRDefault="00FB53D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3D6" w:rsidRPr="00A3761A" w:rsidRDefault="0086700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53D6" w:rsidRPr="00F8214F" w:rsidRDefault="00FB53D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53D6" w:rsidRPr="00AB4194" w:rsidRDefault="00FB53D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53D6" w:rsidRPr="00F8214F" w:rsidRDefault="008670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4489</w:t>
            </w:r>
            <w:bookmarkStart w:id="4" w:name="_GoBack"/>
            <w:bookmarkEnd w:id="4"/>
          </w:p>
        </w:tc>
      </w:tr>
    </w:tbl>
    <w:p w:rsidR="00937488" w:rsidRPr="00FB53D6" w:rsidRDefault="00937488" w:rsidP="00A60BDC">
      <w:pPr>
        <w:jc w:val="center"/>
        <w:rPr>
          <w:szCs w:val="20"/>
        </w:rPr>
      </w:pPr>
    </w:p>
    <w:p w:rsidR="009D13BD" w:rsidRPr="009D13BD" w:rsidRDefault="009D13BD" w:rsidP="00A60BDC">
      <w:pPr>
        <w:rPr>
          <w:color w:val="000000"/>
          <w:szCs w:val="28"/>
        </w:rPr>
      </w:pPr>
      <w:r w:rsidRPr="009D13BD">
        <w:rPr>
          <w:color w:val="000000"/>
          <w:szCs w:val="28"/>
        </w:rPr>
        <w:t>О</w:t>
      </w:r>
      <w:r w:rsidR="00095849">
        <w:rPr>
          <w:color w:val="000000"/>
          <w:szCs w:val="28"/>
        </w:rPr>
        <w:t>б утверждении внесения изменений</w:t>
      </w:r>
      <w:r w:rsidRPr="009D13BD">
        <w:rPr>
          <w:color w:val="000000"/>
          <w:szCs w:val="28"/>
        </w:rPr>
        <w:t xml:space="preserve"> </w:t>
      </w:r>
    </w:p>
    <w:p w:rsidR="00B35FE7" w:rsidRDefault="009D13BD" w:rsidP="00A60BDC">
      <w:pPr>
        <w:rPr>
          <w:color w:val="000000"/>
          <w:szCs w:val="28"/>
        </w:rPr>
      </w:pPr>
      <w:r w:rsidRPr="009D13BD">
        <w:rPr>
          <w:color w:val="000000"/>
          <w:szCs w:val="28"/>
        </w:rPr>
        <w:t xml:space="preserve">в </w:t>
      </w:r>
      <w:r w:rsidR="00B35FE7">
        <w:rPr>
          <w:color w:val="000000"/>
          <w:szCs w:val="28"/>
        </w:rPr>
        <w:t xml:space="preserve">проект </w:t>
      </w:r>
      <w:r w:rsidR="00992386">
        <w:rPr>
          <w:color w:val="000000"/>
          <w:szCs w:val="28"/>
        </w:rPr>
        <w:t>межевания</w:t>
      </w:r>
      <w:r w:rsidR="00B35FE7">
        <w:rPr>
          <w:color w:val="000000"/>
          <w:szCs w:val="28"/>
        </w:rPr>
        <w:t xml:space="preserve"> территории</w:t>
      </w:r>
    </w:p>
    <w:p w:rsidR="009D2CDC" w:rsidRDefault="00095849" w:rsidP="00A60BDC">
      <w:pPr>
        <w:rPr>
          <w:color w:val="000000"/>
          <w:szCs w:val="28"/>
        </w:rPr>
      </w:pPr>
      <w:r>
        <w:rPr>
          <w:color w:val="000000"/>
          <w:szCs w:val="28"/>
        </w:rPr>
        <w:t>микрорайона 41</w:t>
      </w:r>
      <w:r w:rsidR="00EE53FD" w:rsidRPr="00EE53F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городе</w:t>
      </w:r>
      <w:r w:rsidR="00EE53FD" w:rsidRPr="00EE53FD">
        <w:rPr>
          <w:color w:val="000000"/>
          <w:szCs w:val="28"/>
        </w:rPr>
        <w:t xml:space="preserve"> Сургут</w:t>
      </w:r>
      <w:r>
        <w:rPr>
          <w:color w:val="000000"/>
          <w:szCs w:val="28"/>
        </w:rPr>
        <w:t>е</w:t>
      </w:r>
    </w:p>
    <w:p w:rsidR="009D13BD" w:rsidRDefault="009D13BD" w:rsidP="00A60BDC">
      <w:pPr>
        <w:rPr>
          <w:color w:val="000000"/>
          <w:szCs w:val="28"/>
        </w:rPr>
      </w:pPr>
    </w:p>
    <w:p w:rsidR="009D13BD" w:rsidRPr="00633715" w:rsidRDefault="009D13BD" w:rsidP="00A60BDC">
      <w:pPr>
        <w:rPr>
          <w:sz w:val="27"/>
          <w:szCs w:val="27"/>
        </w:rPr>
      </w:pPr>
    </w:p>
    <w:p w:rsidR="00AE0707" w:rsidRPr="00AE0707" w:rsidRDefault="0041797F" w:rsidP="00FB53D6">
      <w:pPr>
        <w:ind w:right="-1" w:firstLine="709"/>
        <w:jc w:val="both"/>
        <w:rPr>
          <w:szCs w:val="28"/>
        </w:rPr>
      </w:pPr>
      <w:r w:rsidRPr="00AF7B50">
        <w:rPr>
          <w:szCs w:val="28"/>
        </w:rPr>
        <w:t xml:space="preserve">В соответствии со статьями </w:t>
      </w:r>
      <w:r w:rsidR="003F72EA" w:rsidRPr="003F72EA">
        <w:rPr>
          <w:szCs w:val="28"/>
        </w:rPr>
        <w:t>5</w:t>
      </w:r>
      <w:r w:rsidR="00954ABB">
        <w:rPr>
          <w:szCs w:val="28"/>
        </w:rPr>
        <w:t xml:space="preserve">.1, </w:t>
      </w:r>
      <w:r w:rsidRPr="00AF7B50">
        <w:rPr>
          <w:szCs w:val="28"/>
        </w:rPr>
        <w:t xml:space="preserve">43, 45, 46 Градостроительного кодекса Российской Федерации, </w:t>
      </w:r>
      <w:r w:rsidR="00AE0707" w:rsidRPr="00AE0707">
        <w:rPr>
          <w:szCs w:val="28"/>
        </w:rPr>
        <w:t>постановлением Правительства Российской Федерации</w:t>
      </w:r>
    </w:p>
    <w:p w:rsidR="004D450E" w:rsidRPr="000C2DC1" w:rsidRDefault="00AE0707" w:rsidP="00A60BDC">
      <w:pPr>
        <w:ind w:right="-1"/>
        <w:jc w:val="both"/>
        <w:rPr>
          <w:rFonts w:eastAsia="Times New Roman"/>
          <w:szCs w:val="28"/>
          <w:lang w:eastAsia="ru-RU"/>
        </w:rPr>
      </w:pPr>
      <w:r w:rsidRPr="00AE0707">
        <w:rPr>
          <w:szCs w:val="28"/>
        </w:rPr>
        <w:t>от 02.02.2024 № 112 «Об утверждении</w:t>
      </w:r>
      <w:r>
        <w:rPr>
          <w:szCs w:val="28"/>
        </w:rPr>
        <w:t xml:space="preserve"> Правил подготовки документации</w:t>
      </w:r>
      <w:r>
        <w:rPr>
          <w:szCs w:val="28"/>
        </w:rPr>
        <w:br/>
      </w:r>
      <w:r w:rsidRPr="00AE0707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</w:t>
      </w:r>
      <w:r>
        <w:rPr>
          <w:szCs w:val="28"/>
        </w:rPr>
        <w:t>нии документации</w:t>
      </w:r>
      <w:r w:rsidR="00101FAF">
        <w:rPr>
          <w:szCs w:val="28"/>
        </w:rPr>
        <w:t xml:space="preserve"> </w:t>
      </w:r>
      <w:r w:rsidRPr="00AE0707">
        <w:rPr>
          <w:szCs w:val="28"/>
        </w:rPr>
        <w:t xml:space="preserve">по </w:t>
      </w:r>
      <w:proofErr w:type="spellStart"/>
      <w:r w:rsidRPr="00AE0707">
        <w:rPr>
          <w:szCs w:val="28"/>
        </w:rPr>
        <w:t>плани</w:t>
      </w:r>
      <w:r w:rsidR="00101FAF">
        <w:rPr>
          <w:szCs w:val="28"/>
        </w:rPr>
        <w:t>-</w:t>
      </w:r>
      <w:r w:rsidRPr="00AE0707">
        <w:rPr>
          <w:szCs w:val="28"/>
        </w:rPr>
        <w:t>ровке</w:t>
      </w:r>
      <w:proofErr w:type="spellEnd"/>
      <w:r w:rsidRPr="00AE0707">
        <w:rPr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</w:t>
      </w:r>
      <w:r>
        <w:rPr>
          <w:szCs w:val="28"/>
        </w:rPr>
        <w:t xml:space="preserve"> применению, а также подготовки</w:t>
      </w:r>
      <w:r w:rsidR="00101FAF">
        <w:rPr>
          <w:szCs w:val="28"/>
        </w:rPr>
        <w:t xml:space="preserve"> </w:t>
      </w:r>
      <w:r w:rsidRPr="00AE0707">
        <w:rPr>
          <w:szCs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значения»,</w:t>
      </w:r>
      <w:r>
        <w:rPr>
          <w:szCs w:val="28"/>
        </w:rPr>
        <w:t xml:space="preserve"> </w:t>
      </w:r>
      <w:r w:rsidR="001C7EE9" w:rsidRPr="00AF7B50">
        <w:rPr>
          <w:szCs w:val="28"/>
        </w:rPr>
        <w:t>Уставом муниципального образования городской округ Сургут Ханты-Мансийского автон</w:t>
      </w:r>
      <w:r w:rsidR="00A31AB7">
        <w:rPr>
          <w:szCs w:val="28"/>
        </w:rPr>
        <w:t xml:space="preserve">омного </w:t>
      </w:r>
      <w:r w:rsidR="00B1513A">
        <w:rPr>
          <w:szCs w:val="28"/>
        </w:rPr>
        <w:br/>
      </w:r>
      <w:r w:rsidR="00A31AB7">
        <w:rPr>
          <w:szCs w:val="28"/>
        </w:rPr>
        <w:t xml:space="preserve">округа – Югры, </w:t>
      </w:r>
      <w:r w:rsidR="00A31AB7" w:rsidRPr="00A31AB7">
        <w:rPr>
          <w:szCs w:val="28"/>
        </w:rPr>
        <w:t>постановлениями Администрации города</w:t>
      </w:r>
      <w:r w:rsidR="00101FAF">
        <w:rPr>
          <w:szCs w:val="28"/>
        </w:rPr>
        <w:t xml:space="preserve"> </w:t>
      </w:r>
      <w:r w:rsidR="00A31AB7" w:rsidRPr="00A31AB7">
        <w:rPr>
          <w:szCs w:val="28"/>
        </w:rPr>
        <w:t xml:space="preserve">от 24.11.2022 </w:t>
      </w:r>
      <w:r w:rsidR="00B1513A">
        <w:rPr>
          <w:szCs w:val="28"/>
        </w:rPr>
        <w:br/>
      </w:r>
      <w:r w:rsidR="00A31AB7" w:rsidRPr="00A31AB7">
        <w:rPr>
          <w:szCs w:val="28"/>
        </w:rPr>
        <w:t xml:space="preserve">№ 9211 «Об утверждении административного регламента предоставления муниципальной услуги «Подготовка и утверждение документации по </w:t>
      </w:r>
      <w:proofErr w:type="spellStart"/>
      <w:r w:rsidR="00A31AB7" w:rsidRPr="00A31AB7">
        <w:rPr>
          <w:szCs w:val="28"/>
        </w:rPr>
        <w:t>плани</w:t>
      </w:r>
      <w:r w:rsidR="00B1513A">
        <w:rPr>
          <w:szCs w:val="28"/>
        </w:rPr>
        <w:t>-</w:t>
      </w:r>
      <w:r w:rsidR="00A31AB7" w:rsidRPr="00A31AB7">
        <w:rPr>
          <w:szCs w:val="28"/>
        </w:rPr>
        <w:t>ровке</w:t>
      </w:r>
      <w:proofErr w:type="spellEnd"/>
      <w:r w:rsidR="00A31AB7" w:rsidRPr="00A31AB7">
        <w:rPr>
          <w:szCs w:val="28"/>
        </w:rPr>
        <w:t xml:space="preserve"> территории»,</w:t>
      </w:r>
      <w:r w:rsidR="00003136">
        <w:rPr>
          <w:szCs w:val="28"/>
        </w:rPr>
        <w:t xml:space="preserve"> </w:t>
      </w:r>
      <w:r w:rsidR="00095849">
        <w:rPr>
          <w:rFonts w:eastAsia="Calibri"/>
          <w:szCs w:val="28"/>
        </w:rPr>
        <w:t>от 09.10.2024 № 5142</w:t>
      </w:r>
      <w:r w:rsidR="00B35FE7" w:rsidRPr="00023A73">
        <w:rPr>
          <w:rFonts w:eastAsia="Calibri"/>
          <w:szCs w:val="28"/>
        </w:rPr>
        <w:t xml:space="preserve"> «О принятии решения</w:t>
      </w:r>
      <w:r w:rsidR="00095849">
        <w:rPr>
          <w:rFonts w:eastAsia="Calibri"/>
          <w:szCs w:val="28"/>
        </w:rPr>
        <w:t xml:space="preserve"> по внесению изменений</w:t>
      </w:r>
      <w:r w:rsidR="00B35FE7">
        <w:rPr>
          <w:rFonts w:eastAsia="Calibri"/>
          <w:szCs w:val="28"/>
        </w:rPr>
        <w:t xml:space="preserve"> в проект межевания территории </w:t>
      </w:r>
      <w:r w:rsidR="00095849">
        <w:rPr>
          <w:rFonts w:eastAsia="Calibri"/>
          <w:szCs w:val="28"/>
        </w:rPr>
        <w:t>микрорайона 41</w:t>
      </w:r>
      <w:r w:rsidR="00EE53FD" w:rsidRPr="00EE53FD">
        <w:rPr>
          <w:rFonts w:eastAsia="Calibri"/>
          <w:szCs w:val="28"/>
        </w:rPr>
        <w:t xml:space="preserve"> </w:t>
      </w:r>
      <w:r w:rsidR="00095849">
        <w:rPr>
          <w:rFonts w:eastAsia="Calibri"/>
          <w:szCs w:val="28"/>
        </w:rPr>
        <w:t>в городе Сургуте</w:t>
      </w:r>
      <w:r w:rsidR="00B35FE7">
        <w:rPr>
          <w:rFonts w:eastAsia="Calibri"/>
          <w:szCs w:val="28"/>
        </w:rPr>
        <w:t>»</w:t>
      </w:r>
      <w:r w:rsidR="00003136" w:rsidRPr="00003136">
        <w:rPr>
          <w:rFonts w:eastAsia="Times New Roman"/>
          <w:szCs w:val="28"/>
          <w:lang w:eastAsia="ru-RU"/>
        </w:rPr>
        <w:t>,</w:t>
      </w:r>
      <w:r w:rsidR="00003136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szCs w:val="28"/>
        </w:rPr>
        <w:t>распоряжени</w:t>
      </w:r>
      <w:r w:rsidR="007541EB">
        <w:rPr>
          <w:szCs w:val="28"/>
        </w:rPr>
        <w:t>ями</w:t>
      </w:r>
      <w:r w:rsidR="00A31AB7">
        <w:rPr>
          <w:szCs w:val="28"/>
        </w:rPr>
        <w:t xml:space="preserve"> </w:t>
      </w:r>
      <w:r w:rsidR="00634D0C" w:rsidRPr="00A31AB7">
        <w:rPr>
          <w:szCs w:val="28"/>
        </w:rPr>
        <w:t>Администрации города</w:t>
      </w:r>
      <w:r w:rsidR="00EE53FD">
        <w:rPr>
          <w:rFonts w:eastAsia="Times New Roman"/>
          <w:szCs w:val="28"/>
          <w:lang w:eastAsia="ru-RU"/>
        </w:rPr>
        <w:t xml:space="preserve"> </w:t>
      </w:r>
      <w:r w:rsidR="007541EB" w:rsidRPr="007541EB">
        <w:rPr>
          <w:rFonts w:eastAsia="Times New Roman"/>
          <w:szCs w:val="28"/>
          <w:lang w:eastAsia="ru-RU"/>
        </w:rPr>
        <w:t>от 30.12.2005</w:t>
      </w:r>
      <w:r w:rsidR="00101FAF">
        <w:rPr>
          <w:rFonts w:eastAsia="Times New Roman"/>
          <w:szCs w:val="28"/>
          <w:lang w:eastAsia="ru-RU"/>
        </w:rPr>
        <w:t xml:space="preserve"> </w:t>
      </w:r>
      <w:r w:rsidR="007541EB" w:rsidRPr="007541EB">
        <w:rPr>
          <w:rFonts w:eastAsia="Times New Roman"/>
          <w:szCs w:val="28"/>
          <w:lang w:eastAsia="ru-RU"/>
        </w:rPr>
        <w:t>№ 3686</w:t>
      </w:r>
      <w:r w:rsidR="00B35FE7">
        <w:rPr>
          <w:rFonts w:eastAsia="Times New Roman"/>
          <w:szCs w:val="28"/>
          <w:lang w:eastAsia="ru-RU"/>
        </w:rPr>
        <w:t xml:space="preserve"> </w:t>
      </w:r>
      <w:r w:rsidR="007541EB" w:rsidRPr="007541EB">
        <w:rPr>
          <w:rFonts w:eastAsia="Times New Roman"/>
          <w:szCs w:val="28"/>
          <w:lang w:eastAsia="ru-RU"/>
        </w:rPr>
        <w:t>«Об утверждении Регламента Администрации города»,</w:t>
      </w:r>
      <w:r w:rsidR="00EE53FD">
        <w:rPr>
          <w:rFonts w:eastAsia="Times New Roman"/>
          <w:szCs w:val="28"/>
          <w:lang w:eastAsia="ru-RU"/>
        </w:rPr>
        <w:t xml:space="preserve"> </w:t>
      </w:r>
      <w:r w:rsidR="001C7EE9">
        <w:rPr>
          <w:rFonts w:eastAsia="Times New Roman"/>
          <w:szCs w:val="28"/>
          <w:lang w:eastAsia="ru-RU"/>
        </w:rPr>
        <w:t>от 23.12.2024</w:t>
      </w:r>
      <w:r w:rsidR="00101FAF">
        <w:rPr>
          <w:rFonts w:eastAsia="Times New Roman"/>
          <w:szCs w:val="28"/>
          <w:lang w:eastAsia="ru-RU"/>
        </w:rPr>
        <w:t xml:space="preserve"> </w:t>
      </w:r>
      <w:r w:rsidR="001C7EE9">
        <w:rPr>
          <w:rFonts w:eastAsia="Times New Roman"/>
          <w:szCs w:val="28"/>
          <w:lang w:eastAsia="ru-RU"/>
        </w:rPr>
        <w:t>№ 8525</w:t>
      </w:r>
      <w:r w:rsidR="00B35FE7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rFonts w:eastAsia="Times New Roman"/>
          <w:szCs w:val="28"/>
          <w:lang w:eastAsia="ru-RU"/>
        </w:rPr>
        <w:t>«О распределении отдельных</w:t>
      </w:r>
      <w:r w:rsidR="001C7EE9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rFonts w:eastAsia="Times New Roman"/>
          <w:szCs w:val="28"/>
          <w:lang w:eastAsia="ru-RU"/>
        </w:rPr>
        <w:t>полномочий Главы города между высшими должностными лицами</w:t>
      </w:r>
      <w:r w:rsidR="001C7EE9">
        <w:rPr>
          <w:rFonts w:eastAsia="Times New Roman"/>
          <w:szCs w:val="28"/>
          <w:lang w:eastAsia="ru-RU"/>
        </w:rPr>
        <w:t xml:space="preserve"> </w:t>
      </w:r>
      <w:r w:rsidR="001C7EE9" w:rsidRPr="00AF7B50">
        <w:rPr>
          <w:rFonts w:eastAsia="Times New Roman"/>
          <w:szCs w:val="28"/>
          <w:lang w:eastAsia="ru-RU"/>
        </w:rPr>
        <w:t>Администрации города»</w:t>
      </w:r>
      <w:r w:rsidR="001C7EE9">
        <w:rPr>
          <w:rFonts w:eastAsia="Times New Roman"/>
          <w:szCs w:val="28"/>
          <w:lang w:eastAsia="ru-RU"/>
        </w:rPr>
        <w:t xml:space="preserve">, </w:t>
      </w:r>
      <w:r w:rsidR="003F2FDD">
        <w:rPr>
          <w:rFonts w:eastAsia="Times New Roman"/>
          <w:szCs w:val="28"/>
          <w:lang w:eastAsia="ru-RU"/>
        </w:rPr>
        <w:t>учитывая заключение</w:t>
      </w:r>
      <w:r w:rsidR="00101FAF">
        <w:rPr>
          <w:rFonts w:eastAsia="Times New Roman"/>
          <w:szCs w:val="28"/>
          <w:lang w:eastAsia="ru-RU"/>
        </w:rPr>
        <w:t xml:space="preserve"> </w:t>
      </w:r>
      <w:r w:rsidR="003F2FDD">
        <w:rPr>
          <w:rFonts w:eastAsia="Times New Roman"/>
          <w:szCs w:val="28"/>
          <w:lang w:eastAsia="ru-RU"/>
        </w:rPr>
        <w:t>о результатах публичных слушаний</w:t>
      </w:r>
      <w:r w:rsidR="0075268E">
        <w:rPr>
          <w:rFonts w:eastAsia="Times New Roman"/>
          <w:szCs w:val="28"/>
          <w:lang w:eastAsia="ru-RU"/>
        </w:rPr>
        <w:t xml:space="preserve"> от 03.04.2026</w:t>
      </w:r>
      <w:r w:rsidRPr="003A6C49">
        <w:rPr>
          <w:rFonts w:eastAsia="Times New Roman"/>
          <w:szCs w:val="28"/>
          <w:lang w:eastAsia="ru-RU"/>
        </w:rPr>
        <w:t>:</w:t>
      </w:r>
    </w:p>
    <w:p w:rsidR="00183A77" w:rsidRPr="00D40875" w:rsidRDefault="00AF332C" w:rsidP="00A60BDC">
      <w:pPr>
        <w:ind w:firstLine="709"/>
        <w:jc w:val="both"/>
        <w:rPr>
          <w:szCs w:val="28"/>
        </w:rPr>
      </w:pPr>
      <w:r w:rsidRPr="003B3D5A">
        <w:rPr>
          <w:szCs w:val="28"/>
        </w:rPr>
        <w:t>1.</w:t>
      </w:r>
      <w:r w:rsidR="00101FAF">
        <w:rPr>
          <w:szCs w:val="28"/>
        </w:rPr>
        <w:t xml:space="preserve"> </w:t>
      </w:r>
      <w:r w:rsidR="009D13BD" w:rsidRPr="009D13BD">
        <w:rPr>
          <w:szCs w:val="28"/>
        </w:rPr>
        <w:t>Утвердить внесение изменени</w:t>
      </w:r>
      <w:r w:rsidR="00F74AF9">
        <w:rPr>
          <w:szCs w:val="28"/>
        </w:rPr>
        <w:t>й</w:t>
      </w:r>
      <w:r w:rsidR="00003136">
        <w:rPr>
          <w:szCs w:val="28"/>
        </w:rPr>
        <w:t xml:space="preserve"> </w:t>
      </w:r>
      <w:r w:rsidR="00EE53FD" w:rsidRPr="00EE53FD">
        <w:rPr>
          <w:szCs w:val="28"/>
        </w:rPr>
        <w:t>в проект меж</w:t>
      </w:r>
      <w:r w:rsidR="00095849">
        <w:rPr>
          <w:szCs w:val="28"/>
        </w:rPr>
        <w:t>евания территории микрорайона 41</w:t>
      </w:r>
      <w:r w:rsidR="00EE53FD" w:rsidRPr="00EE53FD">
        <w:rPr>
          <w:szCs w:val="28"/>
        </w:rPr>
        <w:t xml:space="preserve"> </w:t>
      </w:r>
      <w:r w:rsidR="00095849">
        <w:rPr>
          <w:szCs w:val="28"/>
        </w:rPr>
        <w:t>в городе Сургуте</w:t>
      </w:r>
      <w:r w:rsidR="00EE53FD" w:rsidRPr="00EE53FD">
        <w:rPr>
          <w:szCs w:val="28"/>
        </w:rPr>
        <w:t xml:space="preserve">, утвержденный постановлением </w:t>
      </w:r>
      <w:proofErr w:type="spellStart"/>
      <w:r w:rsidR="00EE53FD" w:rsidRPr="00EE53FD">
        <w:rPr>
          <w:szCs w:val="28"/>
        </w:rPr>
        <w:t>Админи</w:t>
      </w:r>
      <w:r w:rsidR="00B1513A">
        <w:rPr>
          <w:szCs w:val="28"/>
        </w:rPr>
        <w:t>-</w:t>
      </w:r>
      <w:r w:rsidR="00EE53FD" w:rsidRPr="00EE53FD">
        <w:rPr>
          <w:szCs w:val="28"/>
        </w:rPr>
        <w:t>страции</w:t>
      </w:r>
      <w:proofErr w:type="spellEnd"/>
      <w:r w:rsidR="00EE53FD" w:rsidRPr="00EE53FD">
        <w:rPr>
          <w:szCs w:val="28"/>
        </w:rPr>
        <w:t xml:space="preserve"> города от </w:t>
      </w:r>
      <w:r w:rsidR="00095849">
        <w:rPr>
          <w:szCs w:val="28"/>
        </w:rPr>
        <w:t>28.06.2011 № 3911</w:t>
      </w:r>
      <w:r w:rsidR="00EE53FD" w:rsidRPr="00EE53FD">
        <w:rPr>
          <w:szCs w:val="28"/>
        </w:rPr>
        <w:t xml:space="preserve"> «Об утверждении проекта ме</w:t>
      </w:r>
      <w:r w:rsidR="00095849">
        <w:rPr>
          <w:szCs w:val="28"/>
        </w:rPr>
        <w:t>жевания территории микрорайона 41</w:t>
      </w:r>
      <w:r w:rsidR="00EE53FD">
        <w:rPr>
          <w:szCs w:val="28"/>
        </w:rPr>
        <w:t xml:space="preserve"> </w:t>
      </w:r>
      <w:r w:rsidR="00095849">
        <w:rPr>
          <w:szCs w:val="28"/>
        </w:rPr>
        <w:t>в городе Сургуте</w:t>
      </w:r>
      <w:r w:rsidR="00EE53FD">
        <w:rPr>
          <w:szCs w:val="28"/>
        </w:rPr>
        <w:t>» (с изменениями</w:t>
      </w:r>
      <w:r w:rsidR="00101FAF">
        <w:rPr>
          <w:szCs w:val="28"/>
        </w:rPr>
        <w:t xml:space="preserve"> </w:t>
      </w:r>
      <w:r w:rsidR="00EE53FD" w:rsidRPr="00EE53FD">
        <w:rPr>
          <w:szCs w:val="28"/>
        </w:rPr>
        <w:t xml:space="preserve">от </w:t>
      </w:r>
      <w:r w:rsidR="00095849">
        <w:rPr>
          <w:szCs w:val="28"/>
        </w:rPr>
        <w:t>24.05</w:t>
      </w:r>
      <w:r w:rsidR="00EE53FD" w:rsidRPr="00EE53FD">
        <w:rPr>
          <w:szCs w:val="28"/>
        </w:rPr>
        <w:t xml:space="preserve">.2022 </w:t>
      </w:r>
      <w:r w:rsidR="00101FAF">
        <w:rPr>
          <w:szCs w:val="28"/>
        </w:rPr>
        <w:br/>
      </w:r>
      <w:r w:rsidR="00EE53FD" w:rsidRPr="00EE53FD">
        <w:rPr>
          <w:szCs w:val="28"/>
        </w:rPr>
        <w:lastRenderedPageBreak/>
        <w:t xml:space="preserve">№ </w:t>
      </w:r>
      <w:r w:rsidR="00095849">
        <w:rPr>
          <w:szCs w:val="28"/>
        </w:rPr>
        <w:t>4036</w:t>
      </w:r>
      <w:r w:rsidR="00EE53FD" w:rsidRPr="00EE53FD">
        <w:rPr>
          <w:szCs w:val="28"/>
        </w:rPr>
        <w:t xml:space="preserve">, </w:t>
      </w:r>
      <w:r w:rsidR="00095849">
        <w:rPr>
          <w:szCs w:val="28"/>
        </w:rPr>
        <w:t>08.02.2023 № 717</w:t>
      </w:r>
      <w:r w:rsidR="00772A9A">
        <w:rPr>
          <w:szCs w:val="28"/>
        </w:rPr>
        <w:t xml:space="preserve">, 24.07.2023 № 3669, 11.11.2024 № 5824, 04.02.2025 </w:t>
      </w:r>
      <w:r w:rsidR="00101FAF">
        <w:rPr>
          <w:szCs w:val="28"/>
        </w:rPr>
        <w:br/>
      </w:r>
      <w:r w:rsidR="00772A9A">
        <w:rPr>
          <w:szCs w:val="28"/>
        </w:rPr>
        <w:t>№ 501, 28.</w:t>
      </w:r>
      <w:r w:rsidR="00772A9A" w:rsidRPr="00B1513A">
        <w:rPr>
          <w:szCs w:val="28"/>
        </w:rPr>
        <w:t>07.2025 № 4119</w:t>
      </w:r>
      <w:r w:rsidR="00EE53FD" w:rsidRPr="00B1513A">
        <w:rPr>
          <w:szCs w:val="28"/>
        </w:rPr>
        <w:t xml:space="preserve">), в части </w:t>
      </w:r>
      <w:r w:rsidR="00095849" w:rsidRPr="00B1513A">
        <w:rPr>
          <w:szCs w:val="28"/>
        </w:rPr>
        <w:t>земельного участка</w:t>
      </w:r>
      <w:r w:rsidR="00101FAF" w:rsidRPr="00B1513A">
        <w:rPr>
          <w:szCs w:val="28"/>
        </w:rPr>
        <w:t xml:space="preserve"> </w:t>
      </w:r>
      <w:r w:rsidR="00095849" w:rsidRPr="00B1513A">
        <w:rPr>
          <w:szCs w:val="28"/>
        </w:rPr>
        <w:t>с кадаст</w:t>
      </w:r>
      <w:r w:rsidR="00101FAF" w:rsidRPr="00B1513A">
        <w:rPr>
          <w:szCs w:val="28"/>
        </w:rPr>
        <w:t xml:space="preserve">ровым номером 86:10:0101046:3, </w:t>
      </w:r>
      <w:r w:rsidR="00A60BDC" w:rsidRPr="00B1513A">
        <w:rPr>
          <w:szCs w:val="28"/>
        </w:rPr>
        <w:t>территорий</w:t>
      </w:r>
      <w:r w:rsidR="00095849" w:rsidRPr="00B1513A">
        <w:rPr>
          <w:szCs w:val="28"/>
        </w:rPr>
        <w:t xml:space="preserve"> 41-53 и 41-37</w:t>
      </w:r>
      <w:r w:rsidR="00AC496D" w:rsidRPr="00B1513A">
        <w:t xml:space="preserve"> </w:t>
      </w:r>
      <w:r w:rsidR="00E900A3" w:rsidRPr="00B1513A">
        <w:rPr>
          <w:color w:val="000000"/>
          <w:szCs w:val="28"/>
        </w:rPr>
        <w:t>согласно</w:t>
      </w:r>
      <w:r w:rsidR="00E047C1" w:rsidRPr="00B1513A">
        <w:rPr>
          <w:color w:val="000000"/>
          <w:szCs w:val="28"/>
        </w:rPr>
        <w:t xml:space="preserve"> </w:t>
      </w:r>
      <w:r w:rsidR="00B35FE7" w:rsidRPr="00B1513A">
        <w:rPr>
          <w:color w:val="000000"/>
          <w:szCs w:val="28"/>
        </w:rPr>
        <w:t>приложению</w:t>
      </w:r>
      <w:r w:rsidR="00621CA1" w:rsidRPr="00B1513A">
        <w:rPr>
          <w:color w:val="000000"/>
          <w:szCs w:val="28"/>
        </w:rPr>
        <w:t>.</w:t>
      </w:r>
    </w:p>
    <w:p w:rsidR="00651389" w:rsidRPr="00255B54" w:rsidRDefault="00651389" w:rsidP="00A60BDC">
      <w:pPr>
        <w:shd w:val="clear" w:color="auto" w:fill="FFFFFF"/>
        <w:ind w:firstLine="708"/>
        <w:jc w:val="both"/>
      </w:pPr>
      <w:r w:rsidRPr="00255B54">
        <w:t>2.</w:t>
      </w:r>
      <w:r w:rsidR="00101FAF">
        <w:t xml:space="preserve"> </w:t>
      </w:r>
      <w:r w:rsidR="00C6690F">
        <w:t xml:space="preserve">Комитету информационной политики </w:t>
      </w:r>
      <w:r w:rsidRPr="00255B54">
        <w:t>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A60BDC">
      <w:pPr>
        <w:autoSpaceDE w:val="0"/>
        <w:autoSpaceDN w:val="0"/>
        <w:adjustRightInd w:val="0"/>
        <w:ind w:firstLine="720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A60BDC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>Настоящее постановление вступает в силу</w:t>
      </w:r>
      <w:r w:rsidR="00C46E2F">
        <w:rPr>
          <w:szCs w:val="28"/>
        </w:rPr>
        <w:t xml:space="preserve"> </w:t>
      </w:r>
      <w:r w:rsidR="00BB3F86">
        <w:rPr>
          <w:szCs w:val="28"/>
        </w:rPr>
        <w:t xml:space="preserve">с </w:t>
      </w:r>
      <w:r w:rsidR="003F72EA">
        <w:rPr>
          <w:szCs w:val="28"/>
        </w:rPr>
        <w:t>даты подписания</w:t>
      </w:r>
      <w:r w:rsidR="00BB3F86">
        <w:rPr>
          <w:szCs w:val="28"/>
        </w:rPr>
        <w:t>.</w:t>
      </w:r>
    </w:p>
    <w:p w:rsidR="00B1513A" w:rsidRPr="00E804FC" w:rsidRDefault="00183A77" w:rsidP="00B1513A">
      <w:pPr>
        <w:ind w:firstLine="709"/>
        <w:jc w:val="both"/>
      </w:pPr>
      <w:r w:rsidRPr="00AF7B50">
        <w:rPr>
          <w:szCs w:val="28"/>
        </w:rPr>
        <w:t>5.</w:t>
      </w:r>
      <w:r w:rsidR="00101FAF">
        <w:rPr>
          <w:szCs w:val="28"/>
        </w:rPr>
        <w:t xml:space="preserve"> </w:t>
      </w:r>
      <w:r w:rsidR="00831966" w:rsidRPr="00831966">
        <w:rPr>
          <w:szCs w:val="28"/>
        </w:rPr>
        <w:t xml:space="preserve">Контроль за выполнением постановления </w:t>
      </w:r>
      <w:r w:rsidR="00B1513A" w:rsidRPr="00E804FC">
        <w:t xml:space="preserve">возложить на заместителя </w:t>
      </w:r>
      <w:r w:rsidR="00B1513A">
        <w:br/>
      </w:r>
      <w:r w:rsidR="00B1513A" w:rsidRPr="00E804FC">
        <w:t xml:space="preserve">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B1513A">
        <w:br/>
      </w:r>
      <w:r w:rsidR="00B1513A" w:rsidRPr="00E804FC">
        <w:t>в муниципальной собственности, архитектуры и градостроительства.</w:t>
      </w:r>
    </w:p>
    <w:p w:rsidR="00B1513A" w:rsidRDefault="00B1513A" w:rsidP="00B1513A">
      <w:pPr>
        <w:ind w:firstLine="709"/>
        <w:jc w:val="both"/>
      </w:pPr>
    </w:p>
    <w:p w:rsidR="00B1513A" w:rsidRPr="00E804FC" w:rsidRDefault="00B1513A" w:rsidP="00B1513A">
      <w:pPr>
        <w:ind w:firstLine="709"/>
        <w:jc w:val="both"/>
      </w:pPr>
    </w:p>
    <w:p w:rsidR="00B1513A" w:rsidRPr="00E804FC" w:rsidRDefault="00B1513A" w:rsidP="00B1513A">
      <w:pPr>
        <w:ind w:firstLine="709"/>
        <w:jc w:val="both"/>
      </w:pPr>
    </w:p>
    <w:p w:rsidR="00B1513A" w:rsidRPr="00B1513A" w:rsidRDefault="00B1513A" w:rsidP="00B1513A">
      <w:pPr>
        <w:pStyle w:val="ConsPlusNormal"/>
        <w:ind w:firstLine="0"/>
        <w:rPr>
          <w:rFonts w:ascii="Times New Roman" w:eastAsia="Calibri" w:hAnsi="Times New Roman" w:cs="Times New Roman"/>
          <w:sz w:val="28"/>
          <w:lang w:eastAsia="en-US"/>
        </w:rPr>
      </w:pPr>
      <w:r w:rsidRPr="00B1513A">
        <w:rPr>
          <w:rFonts w:ascii="Times New Roman" w:hAnsi="Times New Roman" w:cs="Times New Roman"/>
          <w:sz w:val="28"/>
        </w:rPr>
        <w:t xml:space="preserve">Заместитель Главы города                                                                         </w:t>
      </w:r>
      <w:r w:rsidRPr="00B1513A">
        <w:rPr>
          <w:rFonts w:ascii="Times New Roman" w:eastAsia="Calibri" w:hAnsi="Times New Roman" w:cs="Times New Roman"/>
          <w:sz w:val="28"/>
          <w:lang w:eastAsia="en-US"/>
        </w:rPr>
        <w:t>С.А. Агафонов</w:t>
      </w:r>
    </w:p>
    <w:p w:rsidR="00B1513A" w:rsidRDefault="00B1513A" w:rsidP="00B1513A">
      <w:pPr>
        <w:ind w:firstLine="709"/>
        <w:jc w:val="both"/>
        <w:rPr>
          <w:szCs w:val="28"/>
        </w:rPr>
      </w:pPr>
    </w:p>
    <w:p w:rsidR="00B1513A" w:rsidRDefault="00B1513A" w:rsidP="00B1513A">
      <w:pPr>
        <w:ind w:firstLine="709"/>
        <w:jc w:val="both"/>
        <w:rPr>
          <w:szCs w:val="28"/>
        </w:rPr>
      </w:pPr>
    </w:p>
    <w:p w:rsidR="00B1513A" w:rsidRDefault="00B1513A" w:rsidP="00B1513A">
      <w:pPr>
        <w:ind w:firstLine="709"/>
        <w:jc w:val="both"/>
        <w:rPr>
          <w:szCs w:val="28"/>
        </w:rPr>
      </w:pPr>
    </w:p>
    <w:p w:rsidR="00101FAF" w:rsidRDefault="00101FAF" w:rsidP="00B1513A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531A9D" w:rsidRPr="00531A9D" w:rsidRDefault="00531A9D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lastRenderedPageBreak/>
        <w:t xml:space="preserve">Приложение </w:t>
      </w:r>
    </w:p>
    <w:p w:rsidR="00531A9D" w:rsidRPr="00531A9D" w:rsidRDefault="00531A9D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>к постановлению</w:t>
      </w:r>
    </w:p>
    <w:p w:rsidR="00531A9D" w:rsidRPr="00531A9D" w:rsidRDefault="00531A9D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>Администрации города</w:t>
      </w:r>
    </w:p>
    <w:p w:rsidR="00531A9D" w:rsidRPr="00531A9D" w:rsidRDefault="00531A9D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>от ____________ № ________</w:t>
      </w:r>
    </w:p>
    <w:p w:rsidR="00531A9D" w:rsidRDefault="00531A9D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</w:p>
    <w:p w:rsidR="001900E8" w:rsidRPr="00531A9D" w:rsidRDefault="001900E8" w:rsidP="00A60BDC">
      <w:pPr>
        <w:autoSpaceDE w:val="0"/>
        <w:autoSpaceDN w:val="0"/>
        <w:adjustRightInd w:val="0"/>
        <w:ind w:left="5664"/>
        <w:rPr>
          <w:rFonts w:eastAsia="Calibri"/>
          <w:color w:val="000000"/>
          <w:szCs w:val="28"/>
        </w:rPr>
      </w:pPr>
    </w:p>
    <w:p w:rsidR="00531A9D" w:rsidRPr="00531A9D" w:rsidRDefault="00531A9D" w:rsidP="00230203">
      <w:pPr>
        <w:autoSpaceDE w:val="0"/>
        <w:autoSpaceDN w:val="0"/>
        <w:adjustRightInd w:val="0"/>
        <w:ind w:right="-1"/>
        <w:jc w:val="center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 xml:space="preserve">Внесение изменений </w:t>
      </w:r>
    </w:p>
    <w:p w:rsidR="00531A9D" w:rsidRPr="00531A9D" w:rsidRDefault="00531A9D" w:rsidP="00230203">
      <w:pPr>
        <w:autoSpaceDE w:val="0"/>
        <w:autoSpaceDN w:val="0"/>
        <w:adjustRightInd w:val="0"/>
        <w:ind w:right="-1"/>
        <w:jc w:val="center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>в проект межевания территории микрорайона 41 в городе Сургуте.</w:t>
      </w:r>
    </w:p>
    <w:p w:rsidR="00531A9D" w:rsidRPr="00531A9D" w:rsidRDefault="00531A9D" w:rsidP="00230203">
      <w:pPr>
        <w:autoSpaceDE w:val="0"/>
        <w:autoSpaceDN w:val="0"/>
        <w:adjustRightInd w:val="0"/>
        <w:ind w:right="-1"/>
        <w:jc w:val="center"/>
        <w:rPr>
          <w:rFonts w:eastAsia="Calibri"/>
          <w:color w:val="000000"/>
          <w:szCs w:val="28"/>
        </w:rPr>
      </w:pPr>
      <w:r w:rsidRPr="00531A9D">
        <w:rPr>
          <w:rFonts w:eastAsia="Calibri"/>
          <w:color w:val="000000"/>
          <w:szCs w:val="28"/>
        </w:rPr>
        <w:t>Чертеж проекта межевания</w:t>
      </w:r>
    </w:p>
    <w:p w:rsidR="00531A9D" w:rsidRPr="00531A9D" w:rsidRDefault="00531A9D" w:rsidP="00A60BDC">
      <w:pPr>
        <w:autoSpaceDE w:val="0"/>
        <w:autoSpaceDN w:val="0"/>
        <w:adjustRightInd w:val="0"/>
        <w:ind w:left="142" w:right="283"/>
        <w:jc w:val="center"/>
        <w:rPr>
          <w:rFonts w:eastAsia="Calibri"/>
          <w:color w:val="000000"/>
          <w:szCs w:val="28"/>
        </w:rPr>
      </w:pPr>
    </w:p>
    <w:p w:rsidR="00531A9D" w:rsidRPr="00531A9D" w:rsidRDefault="00B1513A" w:rsidP="00A60BDC">
      <w:pPr>
        <w:rPr>
          <w:rFonts w:eastAsia="Calibri"/>
          <w:sz w:val="20"/>
          <w:szCs w:val="20"/>
        </w:rPr>
        <w:sectPr w:rsidR="00531A9D" w:rsidRPr="00531A9D" w:rsidSect="00FB53D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  <w:r w:rsidRPr="00531A9D"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ge">
                  <wp:posOffset>9344025</wp:posOffset>
                </wp:positionV>
                <wp:extent cx="1247775" cy="4000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CD47E" id="Прямоугольник 3" o:spid="_x0000_s1026" style="position:absolute;margin-left:371.7pt;margin-top:735.75pt;width:98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" strokecolor="white">
                <w10:wrap anchory="page"/>
              </v:rect>
            </w:pict>
          </mc:Fallback>
        </mc:AlternateContent>
      </w:r>
      <w:r w:rsidRPr="00531A9D"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8172450</wp:posOffset>
                </wp:positionV>
                <wp:extent cx="2105025" cy="157162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F3484" id="Прямоугольник 4" o:spid="_x0000_s1026" style="position:absolute;margin-left:1.2pt;margin-top:643.5pt;width:165.7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" strokecolor="white">
                <w10:wrap anchory="page"/>
              </v:rect>
            </w:pict>
          </mc:Fallback>
        </mc:AlternateContent>
      </w:r>
      <w:r w:rsidR="00531A9D" w:rsidRPr="00531A9D">
        <w:rPr>
          <w:rFonts w:eastAsia="Calibri"/>
          <w:noProof/>
          <w:szCs w:val="28"/>
          <w:lang w:eastAsia="ru-RU"/>
        </w:rPr>
        <w:drawing>
          <wp:inline distT="0" distB="0" distL="0" distR="0" wp14:anchorId="369C34B2" wp14:editId="219E5513">
            <wp:extent cx="6030595" cy="7042785"/>
            <wp:effectExtent l="19050" t="0" r="8255" b="0"/>
            <wp:docPr id="1" name="Рисунок 1" descr="Чертеж к постановлени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 постановлению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704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A9D" w:rsidRPr="00531A9D">
        <w:rPr>
          <w:rFonts w:eastAsia="Calibri"/>
          <w:sz w:val="20"/>
          <w:szCs w:val="20"/>
        </w:rPr>
        <w:br w:type="page"/>
      </w:r>
    </w:p>
    <w:p w:rsidR="00531A9D" w:rsidRPr="00531A9D" w:rsidRDefault="00531A9D" w:rsidP="00A60BDC">
      <w:pPr>
        <w:jc w:val="center"/>
        <w:rPr>
          <w:rFonts w:eastAsia="Times New Roman"/>
          <w:szCs w:val="28"/>
          <w:lang w:eastAsia="ru-RU"/>
        </w:rPr>
      </w:pPr>
      <w:r w:rsidRPr="00531A9D">
        <w:rPr>
          <w:rFonts w:eastAsia="Times New Roman"/>
          <w:szCs w:val="28"/>
          <w:lang w:eastAsia="ru-RU"/>
        </w:rPr>
        <w:lastRenderedPageBreak/>
        <w:t xml:space="preserve">Перечень и сведения  </w:t>
      </w:r>
    </w:p>
    <w:p w:rsidR="001900E8" w:rsidRPr="00531A9D" w:rsidRDefault="00531A9D" w:rsidP="00A60BDC">
      <w:pPr>
        <w:jc w:val="center"/>
        <w:rPr>
          <w:rFonts w:eastAsia="Times New Roman"/>
          <w:szCs w:val="28"/>
          <w:lang w:eastAsia="ru-RU"/>
        </w:rPr>
      </w:pPr>
      <w:r w:rsidRPr="00531A9D">
        <w:rPr>
          <w:rFonts w:eastAsia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531A9D" w:rsidRPr="00531A9D" w:rsidRDefault="00531A9D" w:rsidP="00A60BDC">
      <w:pPr>
        <w:autoSpaceDE w:val="0"/>
        <w:autoSpaceDN w:val="0"/>
        <w:adjustRightInd w:val="0"/>
        <w:rPr>
          <w:rFonts w:eastAsia="Calibri"/>
          <w:color w:val="000000"/>
          <w:sz w:val="20"/>
          <w:szCs w:val="24"/>
        </w:rPr>
      </w:pPr>
    </w:p>
    <w:tbl>
      <w:tblPr>
        <w:tblpPr w:leftFromText="180" w:rightFromText="180" w:vertAnchor="text" w:horzAnchor="margin" w:tblpXSpec="right" w:tblpY="-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515"/>
        <w:gridCol w:w="1258"/>
        <w:gridCol w:w="1227"/>
        <w:gridCol w:w="1258"/>
        <w:gridCol w:w="2459"/>
        <w:gridCol w:w="1938"/>
        <w:gridCol w:w="1985"/>
        <w:gridCol w:w="2390"/>
        <w:gridCol w:w="4513"/>
        <w:gridCol w:w="1451"/>
      </w:tblGrid>
      <w:tr w:rsidR="00531A9D" w:rsidRPr="00531A9D" w:rsidTr="0090542D">
        <w:trPr>
          <w:trHeight w:val="252"/>
        </w:trPr>
        <w:tc>
          <w:tcPr>
            <w:tcW w:w="5000" w:type="pct"/>
            <w:gridSpan w:val="11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Образуемые земельные участки</w:t>
            </w:r>
          </w:p>
        </w:tc>
      </w:tr>
      <w:tr w:rsidR="001900E8" w:rsidRPr="00531A9D" w:rsidTr="0090542D">
        <w:trPr>
          <w:trHeight w:val="252"/>
        </w:trPr>
        <w:tc>
          <w:tcPr>
            <w:tcW w:w="125" w:type="pct"/>
            <w:vMerge w:val="restart"/>
          </w:tcPr>
          <w:p w:rsidR="00531A9D" w:rsidRPr="00531A9D" w:rsidRDefault="00531A9D" w:rsidP="00B1513A">
            <w:pPr>
              <w:ind w:left="-120" w:right="-132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" w:type="pct"/>
            <w:vMerge w:val="restart"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869" w:type="pct"/>
            <w:gridSpan w:val="3"/>
          </w:tcPr>
          <w:p w:rsidR="00B1513A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 xml:space="preserve">площадь, </w:t>
            </w:r>
          </w:p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531A9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71" w:type="pct"/>
            <w:vMerge w:val="restar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адрес участка</w:t>
            </w:r>
          </w:p>
        </w:tc>
        <w:tc>
          <w:tcPr>
            <w:tcW w:w="450" w:type="pct"/>
            <w:vMerge w:val="restart"/>
            <w:hideMark/>
          </w:tcPr>
          <w:p w:rsidR="001900E8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 xml:space="preserve">кадастровый номер исходного земельного участка </w:t>
            </w:r>
          </w:p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61" w:type="pct"/>
            <w:vMerge w:val="restar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55" w:type="pct"/>
            <w:vMerge w:val="restar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вид разрешенного использования по проекту межевания</w:t>
            </w:r>
          </w:p>
        </w:tc>
        <w:tc>
          <w:tcPr>
            <w:tcW w:w="1048" w:type="pct"/>
            <w:vMerge w:val="restar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возможные способы образования</w:t>
            </w:r>
          </w:p>
        </w:tc>
        <w:tc>
          <w:tcPr>
            <w:tcW w:w="337" w:type="pct"/>
            <w:vMerge w:val="restar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900E8" w:rsidRPr="00531A9D" w:rsidTr="0090542D">
        <w:trPr>
          <w:trHeight w:val="782"/>
        </w:trPr>
        <w:tc>
          <w:tcPr>
            <w:tcW w:w="125" w:type="pct"/>
            <w:vMerge/>
          </w:tcPr>
          <w:p w:rsidR="00531A9D" w:rsidRPr="00531A9D" w:rsidRDefault="00531A9D" w:rsidP="00B1513A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531A9D" w:rsidRPr="00531A9D" w:rsidRDefault="00531A9D" w:rsidP="00B1513A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2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существу-</w:t>
            </w:r>
            <w:proofErr w:type="spellStart"/>
            <w:r w:rsidRPr="00531A9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ющая</w:t>
            </w:r>
            <w:proofErr w:type="spellEnd"/>
          </w:p>
        </w:tc>
        <w:tc>
          <w:tcPr>
            <w:tcW w:w="285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292" w:type="pct"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571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hideMark/>
          </w:tcPr>
          <w:p w:rsidR="00531A9D" w:rsidRPr="00531A9D" w:rsidRDefault="00531A9D" w:rsidP="00B1513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00E8" w:rsidRPr="00531A9D" w:rsidTr="0090542D">
        <w:trPr>
          <w:trHeight w:val="1137"/>
        </w:trPr>
        <w:tc>
          <w:tcPr>
            <w:tcW w:w="125" w:type="pct"/>
          </w:tcPr>
          <w:p w:rsidR="00531A9D" w:rsidRPr="00531A9D" w:rsidRDefault="00531A9D" w:rsidP="00B1513A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:ЗУ41-37</w:t>
            </w:r>
          </w:p>
        </w:tc>
        <w:tc>
          <w:tcPr>
            <w:tcW w:w="292" w:type="pct"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85" w:type="pct"/>
          </w:tcPr>
          <w:p w:rsidR="00531A9D" w:rsidRPr="00531A9D" w:rsidRDefault="00531A9D" w:rsidP="00B1513A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31A9D">
              <w:rPr>
                <w:rFonts w:eastAsia="Calibri"/>
                <w:sz w:val="24"/>
                <w:szCs w:val="24"/>
              </w:rPr>
              <w:t>517</w:t>
            </w:r>
          </w:p>
        </w:tc>
        <w:tc>
          <w:tcPr>
            <w:tcW w:w="571" w:type="pct"/>
            <w:hideMark/>
          </w:tcPr>
          <w:p w:rsidR="00531A9D" w:rsidRPr="00531A9D" w:rsidRDefault="00531A9D" w:rsidP="00B1513A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Ханты-Мансийский автономный округ – Югра, горо</w:t>
            </w:r>
            <w:r w:rsidR="00B1513A">
              <w:rPr>
                <w:rFonts w:eastAsia="Times New Roman"/>
                <w:bCs/>
                <w:sz w:val="24"/>
                <w:szCs w:val="24"/>
                <w:lang w:eastAsia="ru-RU"/>
              </w:rPr>
              <w:t>д Сургут, проезд Земляничный, дом</w:t>
            </w: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450" w:type="pct"/>
            <w:hideMark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86:10:0101046:3</w:t>
            </w:r>
          </w:p>
        </w:tc>
        <w:tc>
          <w:tcPr>
            <w:tcW w:w="461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hideMark/>
          </w:tcPr>
          <w:p w:rsidR="00531A9D" w:rsidRPr="00531A9D" w:rsidRDefault="00531A9D" w:rsidP="00B1513A">
            <w:pPr>
              <w:ind w:firstLine="2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блокированная жилая застройка (код 2.3) *</w:t>
            </w:r>
          </w:p>
        </w:tc>
        <w:tc>
          <w:tcPr>
            <w:tcW w:w="1048" w:type="pct"/>
            <w:hideMark/>
          </w:tcPr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образование земельного участка </w:t>
            </w:r>
          </w:p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путем раздела земельного участка </w:t>
            </w:r>
          </w:p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кадастровым номером 86:10:0101046:3 </w:t>
            </w:r>
          </w:p>
          <w:p w:rsidR="00531A9D" w:rsidRPr="00531A9D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с сохранением исходного земельного участка в измененных границах</w:t>
            </w:r>
          </w:p>
        </w:tc>
        <w:tc>
          <w:tcPr>
            <w:tcW w:w="337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1900E8" w:rsidRPr="00531A9D" w:rsidTr="0090542D">
        <w:trPr>
          <w:trHeight w:val="1400"/>
        </w:trPr>
        <w:tc>
          <w:tcPr>
            <w:tcW w:w="125" w:type="pct"/>
          </w:tcPr>
          <w:p w:rsidR="00531A9D" w:rsidRPr="00531A9D" w:rsidRDefault="00531A9D" w:rsidP="00B1513A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84" w:type="pct"/>
            <w:noWrap/>
            <w:hideMark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:ЗУ41-53</w:t>
            </w:r>
          </w:p>
        </w:tc>
        <w:tc>
          <w:tcPr>
            <w:tcW w:w="292" w:type="pct"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85" w:type="pct"/>
          </w:tcPr>
          <w:p w:rsidR="00531A9D" w:rsidRPr="00531A9D" w:rsidRDefault="00531A9D" w:rsidP="00B1513A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2" w:type="pct"/>
            <w:hideMark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793</w:t>
            </w:r>
          </w:p>
        </w:tc>
        <w:tc>
          <w:tcPr>
            <w:tcW w:w="571" w:type="pct"/>
            <w:hideMark/>
          </w:tcPr>
          <w:p w:rsidR="001900E8" w:rsidRDefault="00531A9D" w:rsidP="00B1513A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Ханты-Мансийский автономный округ – Югра, город Сургут, проезд Вербный, </w:t>
            </w:r>
          </w:p>
          <w:p w:rsidR="00531A9D" w:rsidRPr="00531A9D" w:rsidRDefault="00B1513A" w:rsidP="00B1513A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дом</w:t>
            </w:r>
            <w:r w:rsidR="00531A9D"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450" w:type="pct"/>
            <w:hideMark/>
          </w:tcPr>
          <w:p w:rsidR="00531A9D" w:rsidRPr="00531A9D" w:rsidRDefault="00531A9D" w:rsidP="00B1513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86:10:0101046:3</w:t>
            </w:r>
          </w:p>
        </w:tc>
        <w:tc>
          <w:tcPr>
            <w:tcW w:w="461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5" w:type="pct"/>
            <w:hideMark/>
          </w:tcPr>
          <w:p w:rsidR="00531A9D" w:rsidRPr="00531A9D" w:rsidRDefault="00531A9D" w:rsidP="00B1513A">
            <w:pPr>
              <w:ind w:firstLine="2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магазины (код 4.4), гостиничное обслуживание</w:t>
            </w: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(код 4.7) *</w:t>
            </w:r>
          </w:p>
        </w:tc>
        <w:tc>
          <w:tcPr>
            <w:tcW w:w="1048" w:type="pct"/>
          </w:tcPr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образование земельного участка </w:t>
            </w:r>
          </w:p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путем раздела земельного участка </w:t>
            </w:r>
          </w:p>
          <w:p w:rsidR="001900E8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кадастровым номером 86:10:0101046:3 </w:t>
            </w:r>
          </w:p>
          <w:p w:rsidR="00531A9D" w:rsidRPr="00531A9D" w:rsidRDefault="00531A9D" w:rsidP="00B1513A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с сохранением исходного земельного участка в измененных границах</w:t>
            </w:r>
          </w:p>
        </w:tc>
        <w:tc>
          <w:tcPr>
            <w:tcW w:w="337" w:type="pct"/>
          </w:tcPr>
          <w:p w:rsidR="00531A9D" w:rsidRPr="00531A9D" w:rsidRDefault="00531A9D" w:rsidP="00B1513A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31A9D" w:rsidRPr="00531A9D" w:rsidRDefault="001900E8" w:rsidP="00B1513A">
      <w:pPr>
        <w:widowControl w:val="0"/>
        <w:adjustRightInd w:val="0"/>
        <w:ind w:firstLine="709"/>
        <w:jc w:val="both"/>
        <w:rPr>
          <w:rFonts w:eastAsia="Calibri"/>
          <w:color w:val="000000"/>
          <w:szCs w:val="24"/>
        </w:rPr>
      </w:pPr>
      <w:r w:rsidRPr="00B1513A">
        <w:rPr>
          <w:rFonts w:eastAsia="Times New Roman"/>
          <w:szCs w:val="24"/>
          <w:lang w:eastAsia="ru-RU"/>
        </w:rPr>
        <w:t>Примечание:</w:t>
      </w:r>
      <w:r w:rsidR="00B1513A">
        <w:rPr>
          <w:rFonts w:eastAsia="Times New Roman"/>
          <w:szCs w:val="24"/>
          <w:lang w:eastAsia="ru-RU"/>
        </w:rPr>
        <w:t xml:space="preserve"> </w:t>
      </w:r>
      <w:r w:rsidRPr="00B1513A">
        <w:rPr>
          <w:rFonts w:eastAsia="Times New Roman"/>
          <w:szCs w:val="24"/>
          <w:lang w:eastAsia="ru-RU"/>
        </w:rPr>
        <w:t>*</w:t>
      </w:r>
      <w:r w:rsidR="00B1513A" w:rsidRPr="00B1513A">
        <w:rPr>
          <w:rFonts w:eastAsia="Times New Roman"/>
          <w:szCs w:val="24"/>
          <w:lang w:eastAsia="ru-RU"/>
        </w:rPr>
        <w:t xml:space="preserve"> – </w:t>
      </w:r>
      <w:r w:rsidRPr="00B1513A">
        <w:rPr>
          <w:rFonts w:eastAsia="Times New Roman"/>
          <w:szCs w:val="24"/>
          <w:lang w:eastAsia="ru-RU"/>
        </w:rPr>
        <w:t>требуется предварительная процедура общественных обсуждений или публичных слушаний при предоставлении муниципальной услуги о получении разрешения на условно разрешенный вид использования земельного участка.</w:t>
      </w:r>
    </w:p>
    <w:p w:rsidR="001900E8" w:rsidRDefault="001900E8" w:rsidP="00A60BDC">
      <w:pPr>
        <w:ind w:firstLine="709"/>
        <w:jc w:val="center"/>
        <w:rPr>
          <w:rFonts w:eastAsia="Times New Roman"/>
          <w:szCs w:val="28"/>
          <w:lang w:eastAsia="ru-RU"/>
        </w:rPr>
      </w:pPr>
    </w:p>
    <w:p w:rsidR="001900E8" w:rsidRDefault="001900E8" w:rsidP="00A60BDC">
      <w:pPr>
        <w:ind w:firstLine="709"/>
        <w:jc w:val="center"/>
        <w:rPr>
          <w:rFonts w:eastAsia="Times New Roman"/>
          <w:szCs w:val="28"/>
          <w:lang w:eastAsia="ru-RU"/>
        </w:rPr>
      </w:pPr>
    </w:p>
    <w:p w:rsidR="00531A9D" w:rsidRPr="00531A9D" w:rsidRDefault="00531A9D" w:rsidP="00A60BDC">
      <w:pPr>
        <w:jc w:val="center"/>
        <w:rPr>
          <w:rFonts w:eastAsia="Times New Roman"/>
          <w:szCs w:val="28"/>
          <w:lang w:eastAsia="ru-RU"/>
        </w:rPr>
      </w:pPr>
      <w:r w:rsidRPr="00531A9D">
        <w:rPr>
          <w:rFonts w:eastAsia="Times New Roman"/>
          <w:szCs w:val="28"/>
          <w:lang w:eastAsia="ru-RU"/>
        </w:rPr>
        <w:t xml:space="preserve">Перечень и сведения </w:t>
      </w:r>
    </w:p>
    <w:p w:rsidR="00B1513A" w:rsidRDefault="00531A9D" w:rsidP="00A60BDC">
      <w:pPr>
        <w:jc w:val="center"/>
        <w:rPr>
          <w:rFonts w:eastAsia="Times New Roman"/>
          <w:szCs w:val="28"/>
          <w:lang w:eastAsia="ru-RU"/>
        </w:rPr>
      </w:pPr>
      <w:r w:rsidRPr="00531A9D">
        <w:rPr>
          <w:rFonts w:eastAsia="Times New Roman"/>
          <w:szCs w:val="28"/>
          <w:lang w:eastAsia="ru-RU"/>
        </w:rPr>
        <w:t xml:space="preserve">о площади образуемых земельных участков, которые будут отнесены к территориям общего пользования или имуществу общего пользования, </w:t>
      </w:r>
    </w:p>
    <w:p w:rsidR="00531A9D" w:rsidRPr="00531A9D" w:rsidRDefault="00531A9D" w:rsidP="00A60BDC">
      <w:pPr>
        <w:jc w:val="center"/>
        <w:rPr>
          <w:rFonts w:eastAsia="Times New Roman"/>
          <w:szCs w:val="28"/>
          <w:lang w:eastAsia="ru-RU"/>
        </w:rPr>
      </w:pPr>
      <w:r w:rsidRPr="00531A9D">
        <w:rPr>
          <w:rFonts w:eastAsia="Times New Roman"/>
          <w:szCs w:val="28"/>
          <w:lang w:eastAsia="ru-RU"/>
        </w:rPr>
        <w:t>в том числе в отношении которых предполагаются резервирование и (или) изъятие для государственных или муниципальных нужд</w:t>
      </w:r>
    </w:p>
    <w:p w:rsidR="00531A9D" w:rsidRPr="00531A9D" w:rsidRDefault="00531A9D" w:rsidP="00A60BDC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right" w:tblpY="-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783"/>
        <w:gridCol w:w="1477"/>
        <w:gridCol w:w="1279"/>
        <w:gridCol w:w="1279"/>
        <w:gridCol w:w="3118"/>
        <w:gridCol w:w="1843"/>
        <w:gridCol w:w="1843"/>
        <w:gridCol w:w="2407"/>
        <w:gridCol w:w="4496"/>
        <w:gridCol w:w="1447"/>
      </w:tblGrid>
      <w:tr w:rsidR="00531A9D" w:rsidRPr="00531A9D" w:rsidTr="001900E8">
        <w:trPr>
          <w:trHeight w:val="252"/>
        </w:trPr>
        <w:tc>
          <w:tcPr>
            <w:tcW w:w="5000" w:type="pct"/>
            <w:gridSpan w:val="11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Образуемые земельные участки</w:t>
            </w:r>
          </w:p>
        </w:tc>
      </w:tr>
      <w:tr w:rsidR="001900E8" w:rsidRPr="00531A9D" w:rsidTr="001900E8">
        <w:trPr>
          <w:trHeight w:val="252"/>
        </w:trPr>
        <w:tc>
          <w:tcPr>
            <w:tcW w:w="130" w:type="pct"/>
            <w:vMerge w:val="restart"/>
          </w:tcPr>
          <w:p w:rsidR="00531A9D" w:rsidRPr="00531A9D" w:rsidRDefault="00531A9D" w:rsidP="00A60BD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4" w:type="pct"/>
            <w:vMerge w:val="restart"/>
            <w:hideMark/>
          </w:tcPr>
          <w:p w:rsidR="00531A9D" w:rsidRPr="00531A9D" w:rsidRDefault="00531A9D" w:rsidP="00A60BD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937" w:type="pct"/>
            <w:gridSpan w:val="3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площадь, м</w:t>
            </w:r>
            <w:r w:rsidRPr="00531A9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24" w:type="pct"/>
            <w:vMerge w:val="restart"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адрес участка</w:t>
            </w:r>
          </w:p>
        </w:tc>
        <w:tc>
          <w:tcPr>
            <w:tcW w:w="428" w:type="pct"/>
            <w:vMerge w:val="restart"/>
            <w:hideMark/>
          </w:tcPr>
          <w:p w:rsidR="001900E8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 xml:space="preserve">кадастровый номер исходного земельного участка </w:t>
            </w:r>
          </w:p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28" w:type="pct"/>
            <w:vMerge w:val="restart"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59" w:type="pct"/>
            <w:vMerge w:val="restart"/>
            <w:hideMark/>
          </w:tcPr>
          <w:p w:rsidR="001900E8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по проекту межевания</w:t>
            </w:r>
          </w:p>
        </w:tc>
        <w:tc>
          <w:tcPr>
            <w:tcW w:w="1044" w:type="pct"/>
            <w:vMerge w:val="restart"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возможные способы образования</w:t>
            </w:r>
          </w:p>
        </w:tc>
        <w:tc>
          <w:tcPr>
            <w:tcW w:w="336" w:type="pct"/>
            <w:vMerge w:val="restart"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900E8" w:rsidRPr="00531A9D" w:rsidTr="001900E8">
        <w:trPr>
          <w:trHeight w:val="782"/>
        </w:trPr>
        <w:tc>
          <w:tcPr>
            <w:tcW w:w="130" w:type="pct"/>
            <w:vMerge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3" w:type="pct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существу</w:t>
            </w:r>
            <w:r w:rsidR="001900E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ющая</w:t>
            </w:r>
            <w:proofErr w:type="spellEnd"/>
          </w:p>
        </w:tc>
        <w:tc>
          <w:tcPr>
            <w:tcW w:w="297" w:type="pct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расчетная</w:t>
            </w:r>
          </w:p>
        </w:tc>
        <w:tc>
          <w:tcPr>
            <w:tcW w:w="297" w:type="pct"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724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531A9D" w:rsidRPr="00531A9D" w:rsidRDefault="00531A9D" w:rsidP="00A60BD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00E8" w:rsidRPr="00531A9D" w:rsidTr="001900E8">
        <w:trPr>
          <w:trHeight w:val="358"/>
        </w:trPr>
        <w:tc>
          <w:tcPr>
            <w:tcW w:w="130" w:type="pct"/>
          </w:tcPr>
          <w:p w:rsidR="00531A9D" w:rsidRPr="00531A9D" w:rsidRDefault="00531A9D" w:rsidP="00A60B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4" w:type="pct"/>
            <w:noWrap/>
            <w:hideMark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:ЗУ41-53/1</w:t>
            </w:r>
          </w:p>
        </w:tc>
        <w:tc>
          <w:tcPr>
            <w:tcW w:w="343" w:type="pct"/>
          </w:tcPr>
          <w:p w:rsidR="00531A9D" w:rsidRPr="001900E8" w:rsidRDefault="00531A9D" w:rsidP="00A60BDC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1900E8">
              <w:rPr>
                <w:rFonts w:eastAsia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7" w:type="pct"/>
          </w:tcPr>
          <w:p w:rsidR="00531A9D" w:rsidRPr="00531A9D" w:rsidRDefault="00531A9D" w:rsidP="00A60B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97" w:type="pct"/>
            <w:hideMark/>
          </w:tcPr>
          <w:p w:rsidR="00531A9D" w:rsidRPr="00531A9D" w:rsidRDefault="00531A9D" w:rsidP="00A60BDC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lang w:eastAsia="ar-SA"/>
              </w:rPr>
              <w:t>373</w:t>
            </w:r>
          </w:p>
        </w:tc>
        <w:tc>
          <w:tcPr>
            <w:tcW w:w="724" w:type="pct"/>
            <w:hideMark/>
          </w:tcPr>
          <w:p w:rsidR="00B1513A" w:rsidRDefault="00531A9D" w:rsidP="00A60BDC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Ханты-Мансийский автономный округ – Югра, город Сургут, </w:t>
            </w:r>
          </w:p>
          <w:p w:rsidR="00531A9D" w:rsidRPr="00531A9D" w:rsidRDefault="00531A9D" w:rsidP="00A60BDC">
            <w:pPr>
              <w:widowControl w:val="0"/>
              <w:adjustRightInd w:val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проезд Земляничный</w:t>
            </w:r>
          </w:p>
        </w:tc>
        <w:tc>
          <w:tcPr>
            <w:tcW w:w="428" w:type="pct"/>
            <w:hideMark/>
          </w:tcPr>
          <w:p w:rsidR="00531A9D" w:rsidRPr="00531A9D" w:rsidRDefault="00531A9D" w:rsidP="00A60BDC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531A9D">
              <w:rPr>
                <w:rFonts w:eastAsia="Times New Roman"/>
                <w:sz w:val="24"/>
                <w:szCs w:val="24"/>
                <w:shd w:val="clear" w:color="auto" w:fill="FFFFFF"/>
                <w:lang w:eastAsia="ar-SA"/>
              </w:rPr>
              <w:t>86:10:0101046:3</w:t>
            </w:r>
          </w:p>
        </w:tc>
        <w:tc>
          <w:tcPr>
            <w:tcW w:w="428" w:type="pct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9" w:type="pct"/>
            <w:hideMark/>
          </w:tcPr>
          <w:p w:rsidR="001900E8" w:rsidRDefault="00531A9D" w:rsidP="00A60BDC">
            <w:pPr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земельные участки (территории) </w:t>
            </w:r>
          </w:p>
          <w:p w:rsidR="00531A9D" w:rsidRPr="00531A9D" w:rsidRDefault="00531A9D" w:rsidP="00A60BDC">
            <w:pPr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общего пользования</w:t>
            </w:r>
          </w:p>
          <w:p w:rsidR="00531A9D" w:rsidRPr="00531A9D" w:rsidRDefault="00531A9D" w:rsidP="00A60BDC">
            <w:pPr>
              <w:ind w:left="31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(код 12.0)</w:t>
            </w:r>
          </w:p>
        </w:tc>
        <w:tc>
          <w:tcPr>
            <w:tcW w:w="1044" w:type="pct"/>
          </w:tcPr>
          <w:p w:rsidR="001900E8" w:rsidRPr="001900E8" w:rsidRDefault="00531A9D" w:rsidP="00A60BDC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образование земельного участка </w:t>
            </w:r>
          </w:p>
          <w:p w:rsidR="001900E8" w:rsidRPr="001900E8" w:rsidRDefault="00531A9D" w:rsidP="00A60BDC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путем раздела земельного участка </w:t>
            </w:r>
          </w:p>
          <w:p w:rsidR="001900E8" w:rsidRPr="001900E8" w:rsidRDefault="00531A9D" w:rsidP="00A60BDC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 кадастровым номером 86:10:0101046:3 </w:t>
            </w:r>
          </w:p>
          <w:p w:rsidR="00531A9D" w:rsidRPr="00531A9D" w:rsidRDefault="00531A9D" w:rsidP="00A60BDC">
            <w:pPr>
              <w:ind w:left="29" w:right="-108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bCs/>
                <w:sz w:val="24"/>
                <w:szCs w:val="24"/>
                <w:lang w:eastAsia="ru-RU"/>
              </w:rPr>
              <w:t>с сохранением исходного земельного участка в измененных границах</w:t>
            </w:r>
          </w:p>
        </w:tc>
        <w:tc>
          <w:tcPr>
            <w:tcW w:w="336" w:type="pct"/>
          </w:tcPr>
          <w:p w:rsidR="00531A9D" w:rsidRPr="00531A9D" w:rsidRDefault="00531A9D" w:rsidP="00A60BDC">
            <w:pPr>
              <w:widowControl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31A9D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31A9D" w:rsidRPr="00531A9D" w:rsidRDefault="00531A9D" w:rsidP="00A60BDC">
      <w:pPr>
        <w:rPr>
          <w:rFonts w:eastAsia="Calibri"/>
          <w:color w:val="000000"/>
          <w:sz w:val="24"/>
          <w:szCs w:val="24"/>
        </w:rPr>
      </w:pPr>
      <w:r w:rsidRPr="00531A9D">
        <w:rPr>
          <w:rFonts w:eastAsia="Calibri"/>
          <w:color w:val="000000"/>
          <w:sz w:val="24"/>
          <w:szCs w:val="24"/>
        </w:rPr>
        <w:br w:type="page"/>
      </w:r>
    </w:p>
    <w:p w:rsidR="00531A9D" w:rsidRPr="00531A9D" w:rsidRDefault="00531A9D" w:rsidP="00A60BDC">
      <w:pPr>
        <w:tabs>
          <w:tab w:val="left" w:pos="4534"/>
        </w:tabs>
        <w:ind w:right="142" w:firstLine="567"/>
        <w:jc w:val="center"/>
        <w:rPr>
          <w:rFonts w:eastAsia="Calibri"/>
          <w:bCs/>
          <w:color w:val="000000"/>
          <w:szCs w:val="28"/>
        </w:rPr>
        <w:sectPr w:rsidR="00531A9D" w:rsidRPr="00531A9D" w:rsidSect="00FB53D6">
          <w:pgSz w:w="23811" w:h="16838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531A9D" w:rsidRPr="00531A9D" w:rsidRDefault="00531A9D" w:rsidP="00230203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lastRenderedPageBreak/>
        <w:t xml:space="preserve">Перечень координат </w:t>
      </w:r>
    </w:p>
    <w:p w:rsidR="00531A9D" w:rsidRPr="00531A9D" w:rsidRDefault="00531A9D" w:rsidP="00230203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 xml:space="preserve">характерных точек границ территории элемента планировочной </w:t>
      </w:r>
    </w:p>
    <w:p w:rsidR="00531A9D" w:rsidRPr="00531A9D" w:rsidRDefault="00531A9D" w:rsidP="00230203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 xml:space="preserve">структуры в системе координат, используемой для ведения </w:t>
      </w:r>
    </w:p>
    <w:p w:rsidR="00531A9D" w:rsidRPr="00531A9D" w:rsidRDefault="00531A9D" w:rsidP="00230203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>Единого государственного реестра недвижимости</w:t>
      </w:r>
    </w:p>
    <w:p w:rsidR="00531A9D" w:rsidRPr="00531A9D" w:rsidRDefault="00531A9D" w:rsidP="00A60BDC">
      <w:pPr>
        <w:jc w:val="center"/>
        <w:rPr>
          <w:rFonts w:eastAsia="Calibri"/>
          <w:szCs w:val="28"/>
        </w:rPr>
      </w:pPr>
    </w:p>
    <w:p w:rsidR="00A60BDC" w:rsidRPr="00A60BDC" w:rsidRDefault="00531A9D" w:rsidP="00A60BDC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 xml:space="preserve">Перечень </w:t>
      </w:r>
    </w:p>
    <w:p w:rsidR="00531A9D" w:rsidRPr="00A60BDC" w:rsidRDefault="00531A9D" w:rsidP="00A60BDC">
      <w:pPr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>координат характерных точек границ зон планируемого размещения</w:t>
      </w:r>
    </w:p>
    <w:p w:rsidR="00A60BDC" w:rsidRPr="00531A9D" w:rsidRDefault="00A60BDC" w:rsidP="00A60BDC">
      <w:pPr>
        <w:jc w:val="center"/>
        <w:rPr>
          <w:rFonts w:eastAsia="Calibri"/>
          <w:szCs w:val="28"/>
        </w:rPr>
      </w:pP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101"/>
        <w:gridCol w:w="2971"/>
      </w:tblGrid>
      <w:tr w:rsidR="00531A9D" w:rsidRPr="00531A9D" w:rsidTr="00A60BDC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№ точки</w:t>
            </w:r>
          </w:p>
        </w:tc>
        <w:tc>
          <w:tcPr>
            <w:tcW w:w="3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Координаты</w:t>
            </w:r>
          </w:p>
        </w:tc>
      </w:tr>
      <w:tr w:rsidR="00531A9D" w:rsidRPr="00531A9D" w:rsidTr="00230203">
        <w:trPr>
          <w:trHeight w:val="242"/>
        </w:trPr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ind w:left="-468" w:firstLine="4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531A9D" w:rsidRPr="00531A9D" w:rsidTr="003A6826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986810,37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3569287,41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986821,18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3569312,14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986801,66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3569317,17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986799,09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3569316,43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986800,32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3569310,69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986806,70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3569286,39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986810,37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3569287,41</w:t>
            </w:r>
          </w:p>
        </w:tc>
      </w:tr>
      <w:tr w:rsidR="00531A9D" w:rsidRPr="00531A9D" w:rsidTr="003A6826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986826,00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3569323,13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986838,36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3569353,53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986837,83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3569354,40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986817,07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3569360,21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986811,54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3569358,56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986789,54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3569353,28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986793,23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3569339,83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986795,82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3569330,42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986797,13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3569325,64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986800,86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3569326,69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986808,48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3569324,72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986821,18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3569321,44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986826,00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3569323,13</w:t>
            </w:r>
          </w:p>
        </w:tc>
      </w:tr>
    </w:tbl>
    <w:p w:rsidR="00531A9D" w:rsidRPr="00531A9D" w:rsidRDefault="00531A9D" w:rsidP="00A60BDC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A60BDC" w:rsidRDefault="00531A9D" w:rsidP="00A60BDC">
      <w:pPr>
        <w:ind w:right="141"/>
        <w:jc w:val="center"/>
        <w:rPr>
          <w:rFonts w:eastAsia="Calibri"/>
          <w:szCs w:val="28"/>
        </w:rPr>
      </w:pPr>
    </w:p>
    <w:p w:rsidR="00A60BDC" w:rsidRPr="00531A9D" w:rsidRDefault="00A60BDC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B1513A" w:rsidRPr="00531A9D" w:rsidRDefault="00B1513A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531A9D" w:rsidRPr="00531A9D" w:rsidRDefault="00531A9D" w:rsidP="00A60BDC">
      <w:pPr>
        <w:ind w:right="141"/>
        <w:jc w:val="center"/>
        <w:rPr>
          <w:rFonts w:eastAsia="Calibri"/>
          <w:szCs w:val="28"/>
        </w:rPr>
      </w:pPr>
    </w:p>
    <w:p w:rsidR="00A60BDC" w:rsidRPr="00A60BDC" w:rsidRDefault="00531A9D" w:rsidP="00230203">
      <w:pPr>
        <w:ind w:right="-1"/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lastRenderedPageBreak/>
        <w:t xml:space="preserve">Ведомости координат </w:t>
      </w:r>
    </w:p>
    <w:p w:rsidR="00531A9D" w:rsidRPr="00A60BDC" w:rsidRDefault="00531A9D" w:rsidP="00230203">
      <w:pPr>
        <w:ind w:right="-1"/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>поворотных точек образуемых земельных участков</w:t>
      </w:r>
    </w:p>
    <w:p w:rsidR="00A60BDC" w:rsidRPr="00531A9D" w:rsidRDefault="00A60BDC" w:rsidP="00A60BDC">
      <w:pPr>
        <w:ind w:right="141"/>
        <w:jc w:val="center"/>
        <w:rPr>
          <w:rFonts w:eastAsia="Calibri"/>
          <w:szCs w:val="28"/>
        </w:rPr>
      </w:pPr>
    </w:p>
    <w:p w:rsidR="00531A9D" w:rsidRPr="00A60BDC" w:rsidRDefault="00531A9D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Cs w:val="28"/>
        </w:rPr>
      </w:pPr>
      <w:r w:rsidRPr="00531A9D">
        <w:rPr>
          <w:rFonts w:eastAsia="Calibri"/>
          <w:szCs w:val="28"/>
        </w:rPr>
        <w:t xml:space="preserve">Земельный </w:t>
      </w:r>
      <w:proofErr w:type="gramStart"/>
      <w:r w:rsidRPr="00531A9D">
        <w:rPr>
          <w:rFonts w:eastAsia="Calibri"/>
          <w:szCs w:val="28"/>
        </w:rPr>
        <w:t>участок :ЗУ</w:t>
      </w:r>
      <w:proofErr w:type="gramEnd"/>
      <w:r w:rsidRPr="00531A9D">
        <w:rPr>
          <w:rFonts w:eastAsia="Calibri"/>
          <w:szCs w:val="28"/>
        </w:rPr>
        <w:t>41-37</w:t>
      </w:r>
    </w:p>
    <w:p w:rsidR="00A60BDC" w:rsidRPr="00531A9D" w:rsidRDefault="00A60BDC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 w:val="24"/>
          <w:szCs w:val="24"/>
        </w:rPr>
      </w:pP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101"/>
        <w:gridCol w:w="2971"/>
      </w:tblGrid>
      <w:tr w:rsidR="00531A9D" w:rsidRPr="00531A9D" w:rsidTr="00A60BDC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C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точки</w:t>
            </w:r>
          </w:p>
        </w:tc>
        <w:tc>
          <w:tcPr>
            <w:tcW w:w="3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Координаты</w:t>
            </w:r>
          </w:p>
        </w:tc>
      </w:tr>
      <w:tr w:rsidR="00531A9D" w:rsidRPr="00531A9D" w:rsidTr="00230203">
        <w:trPr>
          <w:trHeight w:val="270"/>
        </w:trPr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ind w:left="-468" w:firstLine="4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986808,48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3569324,72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986812,60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3569339,95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986811,05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3569342,94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986807,71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3569343,81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986811,53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3569358,56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986789,54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3569353,28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986793,24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3569339,83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986795,82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3569330,41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986797,13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3569325,64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986800,86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3569326,68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986808,48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3569324,72</w:t>
            </w:r>
          </w:p>
        </w:tc>
      </w:tr>
    </w:tbl>
    <w:p w:rsidR="00531A9D" w:rsidRPr="00531A9D" w:rsidRDefault="00531A9D" w:rsidP="00A60BDC">
      <w:pPr>
        <w:autoSpaceDE w:val="0"/>
        <w:autoSpaceDN w:val="0"/>
        <w:adjustRightInd w:val="0"/>
        <w:ind w:right="-28"/>
        <w:rPr>
          <w:rFonts w:eastAsia="Calibri"/>
          <w:sz w:val="20"/>
          <w:szCs w:val="24"/>
          <w:highlight w:val="yellow"/>
        </w:rPr>
      </w:pPr>
    </w:p>
    <w:p w:rsidR="00531A9D" w:rsidRPr="00A60BDC" w:rsidRDefault="00531A9D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Cs w:val="24"/>
        </w:rPr>
      </w:pPr>
      <w:r w:rsidRPr="00531A9D">
        <w:rPr>
          <w:rFonts w:eastAsia="Calibri"/>
          <w:szCs w:val="24"/>
        </w:rPr>
        <w:t xml:space="preserve">Земельный </w:t>
      </w:r>
      <w:proofErr w:type="gramStart"/>
      <w:r w:rsidRPr="00531A9D">
        <w:rPr>
          <w:rFonts w:eastAsia="Calibri"/>
          <w:szCs w:val="24"/>
        </w:rPr>
        <w:t>участок :ЗУ</w:t>
      </w:r>
      <w:proofErr w:type="gramEnd"/>
      <w:r w:rsidRPr="00531A9D">
        <w:rPr>
          <w:rFonts w:eastAsia="Calibri"/>
          <w:szCs w:val="24"/>
        </w:rPr>
        <w:t>41-53</w:t>
      </w:r>
    </w:p>
    <w:p w:rsidR="00A60BDC" w:rsidRPr="00531A9D" w:rsidRDefault="00A60BDC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Cs w:val="24"/>
        </w:rPr>
      </w:pP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101"/>
        <w:gridCol w:w="2971"/>
      </w:tblGrid>
      <w:tr w:rsidR="00531A9D" w:rsidRPr="00531A9D" w:rsidTr="00A60BDC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C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точки</w:t>
            </w:r>
          </w:p>
        </w:tc>
        <w:tc>
          <w:tcPr>
            <w:tcW w:w="3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Координаты</w:t>
            </w:r>
          </w:p>
        </w:tc>
      </w:tr>
      <w:tr w:rsidR="00531A9D" w:rsidRPr="00531A9D" w:rsidTr="00230203">
        <w:trPr>
          <w:trHeight w:val="280"/>
        </w:trPr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ind w:left="-468" w:firstLine="4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986826,01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3569323,13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986838,36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3569353,53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986837,83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3569354,40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986817,07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3569360,21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986811,53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3569358,56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986807,71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3569343,81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986811,05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3569342,94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986812,60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3569339,95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986808,48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3569324,72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986821,18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3569321,44</w:t>
            </w:r>
          </w:p>
        </w:tc>
      </w:tr>
      <w:tr w:rsidR="00531A9D" w:rsidRPr="00531A9D" w:rsidTr="003A6826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986826,01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3569323,13</w:t>
            </w:r>
          </w:p>
        </w:tc>
      </w:tr>
    </w:tbl>
    <w:p w:rsidR="00531A9D" w:rsidRPr="00531A9D" w:rsidRDefault="00531A9D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 w:val="20"/>
          <w:szCs w:val="24"/>
        </w:rPr>
      </w:pPr>
    </w:p>
    <w:p w:rsidR="00531A9D" w:rsidRPr="00A60BDC" w:rsidRDefault="00531A9D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Cs w:val="24"/>
        </w:rPr>
      </w:pPr>
      <w:r w:rsidRPr="00531A9D">
        <w:rPr>
          <w:rFonts w:eastAsia="Calibri"/>
          <w:szCs w:val="24"/>
        </w:rPr>
        <w:t xml:space="preserve">Земельный </w:t>
      </w:r>
      <w:proofErr w:type="gramStart"/>
      <w:r w:rsidRPr="00531A9D">
        <w:rPr>
          <w:rFonts w:eastAsia="Calibri"/>
          <w:szCs w:val="24"/>
        </w:rPr>
        <w:t>участок :ЗУ</w:t>
      </w:r>
      <w:proofErr w:type="gramEnd"/>
      <w:r w:rsidRPr="00531A9D">
        <w:rPr>
          <w:rFonts w:eastAsia="Calibri"/>
          <w:szCs w:val="24"/>
        </w:rPr>
        <w:t>41-53/1</w:t>
      </w:r>
    </w:p>
    <w:p w:rsidR="00A60BDC" w:rsidRPr="00531A9D" w:rsidRDefault="00A60BDC" w:rsidP="00A60BDC">
      <w:pPr>
        <w:autoSpaceDE w:val="0"/>
        <w:autoSpaceDN w:val="0"/>
        <w:adjustRightInd w:val="0"/>
        <w:ind w:right="-28"/>
        <w:jc w:val="center"/>
        <w:rPr>
          <w:rFonts w:eastAsia="Calibri"/>
          <w:szCs w:val="24"/>
        </w:rPr>
      </w:pPr>
    </w:p>
    <w:tbl>
      <w:tblPr>
        <w:tblW w:w="48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101"/>
        <w:gridCol w:w="2971"/>
      </w:tblGrid>
      <w:tr w:rsidR="00531A9D" w:rsidRPr="00531A9D" w:rsidTr="00A60BDC"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C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 xml:space="preserve">№ </w:t>
            </w:r>
          </w:p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точки</w:t>
            </w:r>
          </w:p>
        </w:tc>
        <w:tc>
          <w:tcPr>
            <w:tcW w:w="3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Координаты</w:t>
            </w:r>
          </w:p>
        </w:tc>
      </w:tr>
      <w:tr w:rsidR="00531A9D" w:rsidRPr="00531A9D" w:rsidTr="00230203">
        <w:trPr>
          <w:trHeight w:val="275"/>
        </w:trPr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ind w:left="-468" w:firstLine="4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autoSpaceDE w:val="0"/>
              <w:autoSpaceDN w:val="0"/>
              <w:adjustRightInd w:val="0"/>
              <w:ind w:left="-468" w:right="-28" w:firstLine="491"/>
              <w:jc w:val="center"/>
              <w:rPr>
                <w:rFonts w:eastAsia="Calibri"/>
                <w:sz w:val="24"/>
                <w:szCs w:val="24"/>
              </w:rPr>
            </w:pPr>
            <w:r w:rsidRPr="00531A9D">
              <w:rPr>
                <w:rFonts w:eastAsia="Calibri"/>
                <w:sz w:val="24"/>
                <w:szCs w:val="24"/>
              </w:rPr>
              <w:t>Y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986810,38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3569287,41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986821,18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3569312,13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986801,66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3569317,17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986799,10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3569316,43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986800,32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3569310,69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986806,69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3569286,40</w:t>
            </w:r>
          </w:p>
        </w:tc>
      </w:tr>
      <w:tr w:rsidR="00531A9D" w:rsidRPr="00531A9D" w:rsidTr="00A60BDC">
        <w:trPr>
          <w:trHeight w:val="60"/>
        </w:trPr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986810,38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9D" w:rsidRPr="00531A9D" w:rsidRDefault="00531A9D" w:rsidP="00A60BD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31A9D">
              <w:rPr>
                <w:rFonts w:eastAsia="Calibri"/>
                <w:color w:val="000000"/>
                <w:sz w:val="24"/>
                <w:szCs w:val="24"/>
              </w:rPr>
              <w:t>3569287,41</w:t>
            </w:r>
          </w:p>
        </w:tc>
      </w:tr>
    </w:tbl>
    <w:p w:rsidR="000B5437" w:rsidRPr="00A60BDC" w:rsidRDefault="000B5437" w:rsidP="00A60BDC">
      <w:pPr>
        <w:rPr>
          <w:szCs w:val="28"/>
        </w:rPr>
      </w:pPr>
    </w:p>
    <w:sectPr w:rsidR="000B5437" w:rsidRPr="00A60BDC" w:rsidSect="00FB53D6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A5" w:rsidRDefault="00A616A5" w:rsidP="00F02256">
      <w:r>
        <w:separator/>
      </w:r>
    </w:p>
  </w:endnote>
  <w:endnote w:type="continuationSeparator" w:id="0">
    <w:p w:rsidR="00A616A5" w:rsidRDefault="00A616A5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D6" w:rsidRDefault="00FB53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D6" w:rsidRDefault="00FB53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D6" w:rsidRDefault="00FB53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A5" w:rsidRDefault="00A616A5" w:rsidP="00F02256">
      <w:r>
        <w:separator/>
      </w:r>
    </w:p>
  </w:footnote>
  <w:footnote w:type="continuationSeparator" w:id="0">
    <w:p w:rsidR="00A616A5" w:rsidRDefault="00A616A5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D6" w:rsidRDefault="00FB53D6" w:rsidP="00FB53D6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FB53D6" w:rsidRDefault="00FB53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D6" w:rsidRPr="00FB53D6" w:rsidRDefault="00FB53D6" w:rsidP="00E86686">
    <w:pPr>
      <w:pStyle w:val="a7"/>
      <w:framePr w:wrap="around" w:vAnchor="text" w:hAnchor="margin" w:xAlign="center" w:y="1"/>
      <w:rPr>
        <w:rStyle w:val="af0"/>
        <w:sz w:val="20"/>
      </w:rPr>
    </w:pPr>
    <w:r w:rsidRPr="00FB53D6">
      <w:rPr>
        <w:rStyle w:val="af0"/>
        <w:sz w:val="20"/>
      </w:rPr>
      <w:fldChar w:fldCharType="begin"/>
    </w:r>
    <w:r w:rsidRPr="00FB53D6">
      <w:rPr>
        <w:rStyle w:val="af0"/>
        <w:sz w:val="20"/>
      </w:rPr>
      <w:instrText xml:space="preserve"> PAGE </w:instrText>
    </w:r>
    <w:r w:rsidRPr="00FB53D6">
      <w:rPr>
        <w:rStyle w:val="af0"/>
        <w:sz w:val="20"/>
      </w:rPr>
      <w:fldChar w:fldCharType="separate"/>
    </w:r>
    <w:r w:rsidR="00867003">
      <w:rPr>
        <w:rStyle w:val="af0"/>
        <w:noProof/>
        <w:sz w:val="20"/>
      </w:rPr>
      <w:t>6</w:t>
    </w:r>
    <w:r w:rsidRPr="00FB53D6">
      <w:rPr>
        <w:rStyle w:val="af0"/>
        <w:sz w:val="20"/>
      </w:rPr>
      <w:fldChar w:fldCharType="end"/>
    </w:r>
  </w:p>
  <w:p w:rsidR="001900E8" w:rsidRPr="00FB53D6" w:rsidRDefault="001900E8" w:rsidP="00FB53D6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00492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60BDC" w:rsidRPr="00A60BDC" w:rsidRDefault="00A60BDC">
        <w:pPr>
          <w:pStyle w:val="a7"/>
          <w:jc w:val="center"/>
          <w:rPr>
            <w:sz w:val="20"/>
          </w:rPr>
        </w:pPr>
        <w:r w:rsidRPr="00A60BDC">
          <w:rPr>
            <w:sz w:val="20"/>
          </w:rPr>
          <w:fldChar w:fldCharType="begin"/>
        </w:r>
        <w:r w:rsidRPr="00A60BDC">
          <w:rPr>
            <w:sz w:val="20"/>
          </w:rPr>
          <w:instrText>PAGE   \* MERGEFORMAT</w:instrText>
        </w:r>
        <w:r w:rsidRPr="00A60BDC">
          <w:rPr>
            <w:sz w:val="20"/>
          </w:rPr>
          <w:fldChar w:fldCharType="separate"/>
        </w:r>
        <w:r w:rsidR="00867003">
          <w:rPr>
            <w:noProof/>
            <w:sz w:val="20"/>
          </w:rPr>
          <w:t>1</w:t>
        </w:r>
        <w:r w:rsidRPr="00A60BD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3136"/>
    <w:rsid w:val="00010160"/>
    <w:rsid w:val="00014BB0"/>
    <w:rsid w:val="00015114"/>
    <w:rsid w:val="000358B6"/>
    <w:rsid w:val="00036777"/>
    <w:rsid w:val="00041EA7"/>
    <w:rsid w:val="00041F6D"/>
    <w:rsid w:val="00047E3B"/>
    <w:rsid w:val="0005107A"/>
    <w:rsid w:val="0005177A"/>
    <w:rsid w:val="00053FEB"/>
    <w:rsid w:val="00056B5A"/>
    <w:rsid w:val="000611B6"/>
    <w:rsid w:val="00066D1C"/>
    <w:rsid w:val="00074098"/>
    <w:rsid w:val="000747CF"/>
    <w:rsid w:val="000750E3"/>
    <w:rsid w:val="00076C0D"/>
    <w:rsid w:val="000858EA"/>
    <w:rsid w:val="000872DF"/>
    <w:rsid w:val="00095849"/>
    <w:rsid w:val="00097DF9"/>
    <w:rsid w:val="000A57BC"/>
    <w:rsid w:val="000B5437"/>
    <w:rsid w:val="000C04EE"/>
    <w:rsid w:val="000C2DC1"/>
    <w:rsid w:val="000C3CC6"/>
    <w:rsid w:val="000C40A5"/>
    <w:rsid w:val="000C4C36"/>
    <w:rsid w:val="000D0E71"/>
    <w:rsid w:val="000D0F0A"/>
    <w:rsid w:val="000D1AA1"/>
    <w:rsid w:val="000D7C23"/>
    <w:rsid w:val="000D7EC2"/>
    <w:rsid w:val="000E0CC0"/>
    <w:rsid w:val="000E5C6E"/>
    <w:rsid w:val="000F25EB"/>
    <w:rsid w:val="000F4D98"/>
    <w:rsid w:val="0010118C"/>
    <w:rsid w:val="00101FAF"/>
    <w:rsid w:val="00105D84"/>
    <w:rsid w:val="00107C09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06F5"/>
    <w:rsid w:val="001639D3"/>
    <w:rsid w:val="00164B38"/>
    <w:rsid w:val="00165A9E"/>
    <w:rsid w:val="00172796"/>
    <w:rsid w:val="0017284B"/>
    <w:rsid w:val="00174F58"/>
    <w:rsid w:val="00183A77"/>
    <w:rsid w:val="00183B64"/>
    <w:rsid w:val="00183F7D"/>
    <w:rsid w:val="001900E8"/>
    <w:rsid w:val="001918C3"/>
    <w:rsid w:val="00193837"/>
    <w:rsid w:val="00193A30"/>
    <w:rsid w:val="001A1A78"/>
    <w:rsid w:val="001A5EC5"/>
    <w:rsid w:val="001A6376"/>
    <w:rsid w:val="001B016C"/>
    <w:rsid w:val="001B53BA"/>
    <w:rsid w:val="001C6085"/>
    <w:rsid w:val="001C7EE9"/>
    <w:rsid w:val="001D418C"/>
    <w:rsid w:val="001D509A"/>
    <w:rsid w:val="001D76E8"/>
    <w:rsid w:val="001E1A18"/>
    <w:rsid w:val="001E3F2C"/>
    <w:rsid w:val="001E6638"/>
    <w:rsid w:val="002040ED"/>
    <w:rsid w:val="0020498A"/>
    <w:rsid w:val="002076CB"/>
    <w:rsid w:val="002102FF"/>
    <w:rsid w:val="00217F34"/>
    <w:rsid w:val="00220F96"/>
    <w:rsid w:val="00225A58"/>
    <w:rsid w:val="00226928"/>
    <w:rsid w:val="00226A5C"/>
    <w:rsid w:val="00230203"/>
    <w:rsid w:val="00235FAB"/>
    <w:rsid w:val="0023700B"/>
    <w:rsid w:val="00240374"/>
    <w:rsid w:val="00242014"/>
    <w:rsid w:val="00243839"/>
    <w:rsid w:val="00251602"/>
    <w:rsid w:val="00254397"/>
    <w:rsid w:val="00265727"/>
    <w:rsid w:val="00271605"/>
    <w:rsid w:val="00281914"/>
    <w:rsid w:val="002829CE"/>
    <w:rsid w:val="00285B2C"/>
    <w:rsid w:val="0028780E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C27C1"/>
    <w:rsid w:val="002D7314"/>
    <w:rsid w:val="002E01EC"/>
    <w:rsid w:val="002E3E3A"/>
    <w:rsid w:val="002E63DD"/>
    <w:rsid w:val="002E71BD"/>
    <w:rsid w:val="002F32C4"/>
    <w:rsid w:val="002F5404"/>
    <w:rsid w:val="00302231"/>
    <w:rsid w:val="00302F31"/>
    <w:rsid w:val="00303F4D"/>
    <w:rsid w:val="00306F96"/>
    <w:rsid w:val="00310E47"/>
    <w:rsid w:val="00311BDA"/>
    <w:rsid w:val="003129E8"/>
    <w:rsid w:val="00313AC9"/>
    <w:rsid w:val="00314EDC"/>
    <w:rsid w:val="003211B5"/>
    <w:rsid w:val="0032547F"/>
    <w:rsid w:val="0032657A"/>
    <w:rsid w:val="00326BC9"/>
    <w:rsid w:val="00331C58"/>
    <w:rsid w:val="003331F4"/>
    <w:rsid w:val="003335F7"/>
    <w:rsid w:val="0034300F"/>
    <w:rsid w:val="003567AE"/>
    <w:rsid w:val="00356E39"/>
    <w:rsid w:val="003753C4"/>
    <w:rsid w:val="00383319"/>
    <w:rsid w:val="003840DF"/>
    <w:rsid w:val="00391FE5"/>
    <w:rsid w:val="00393ED0"/>
    <w:rsid w:val="00395D4D"/>
    <w:rsid w:val="003970F1"/>
    <w:rsid w:val="003A18D2"/>
    <w:rsid w:val="003A624F"/>
    <w:rsid w:val="003A6C49"/>
    <w:rsid w:val="003B1DD8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4259"/>
    <w:rsid w:val="003D5C83"/>
    <w:rsid w:val="003E00D5"/>
    <w:rsid w:val="003E1AB1"/>
    <w:rsid w:val="003F122F"/>
    <w:rsid w:val="003F13F4"/>
    <w:rsid w:val="003F2FDD"/>
    <w:rsid w:val="003F5ABE"/>
    <w:rsid w:val="003F5BF3"/>
    <w:rsid w:val="003F5EF6"/>
    <w:rsid w:val="003F6966"/>
    <w:rsid w:val="003F72EA"/>
    <w:rsid w:val="003F76D4"/>
    <w:rsid w:val="00401427"/>
    <w:rsid w:val="00401B24"/>
    <w:rsid w:val="00402497"/>
    <w:rsid w:val="004112C9"/>
    <w:rsid w:val="0041268C"/>
    <w:rsid w:val="00415667"/>
    <w:rsid w:val="0041629F"/>
    <w:rsid w:val="0041797F"/>
    <w:rsid w:val="00421A29"/>
    <w:rsid w:val="00421F29"/>
    <w:rsid w:val="0043113A"/>
    <w:rsid w:val="00434332"/>
    <w:rsid w:val="00442572"/>
    <w:rsid w:val="00442AC9"/>
    <w:rsid w:val="00450859"/>
    <w:rsid w:val="004545B3"/>
    <w:rsid w:val="00455168"/>
    <w:rsid w:val="00456274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39A1"/>
    <w:rsid w:val="004C5EDD"/>
    <w:rsid w:val="004D2BFF"/>
    <w:rsid w:val="004D450E"/>
    <w:rsid w:val="004D4A47"/>
    <w:rsid w:val="004D5FB7"/>
    <w:rsid w:val="004D662D"/>
    <w:rsid w:val="004E0C39"/>
    <w:rsid w:val="004E2930"/>
    <w:rsid w:val="004E2A17"/>
    <w:rsid w:val="004F1C89"/>
    <w:rsid w:val="004F2000"/>
    <w:rsid w:val="004F3859"/>
    <w:rsid w:val="004F42C1"/>
    <w:rsid w:val="00515FA5"/>
    <w:rsid w:val="00527D54"/>
    <w:rsid w:val="00531A9D"/>
    <w:rsid w:val="00531AA2"/>
    <w:rsid w:val="00531F19"/>
    <w:rsid w:val="00533EB2"/>
    <w:rsid w:val="005372DF"/>
    <w:rsid w:val="005375F8"/>
    <w:rsid w:val="00540D79"/>
    <w:rsid w:val="00546C99"/>
    <w:rsid w:val="005524FA"/>
    <w:rsid w:val="00553C4F"/>
    <w:rsid w:val="005562DC"/>
    <w:rsid w:val="0055663C"/>
    <w:rsid w:val="00557CC4"/>
    <w:rsid w:val="00565DCE"/>
    <w:rsid w:val="00567210"/>
    <w:rsid w:val="00571008"/>
    <w:rsid w:val="00572C79"/>
    <w:rsid w:val="005754FB"/>
    <w:rsid w:val="005817C4"/>
    <w:rsid w:val="005838D9"/>
    <w:rsid w:val="005862A6"/>
    <w:rsid w:val="00587E91"/>
    <w:rsid w:val="005939FD"/>
    <w:rsid w:val="00593EC2"/>
    <w:rsid w:val="00595669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D0124"/>
    <w:rsid w:val="005D4C06"/>
    <w:rsid w:val="005D509E"/>
    <w:rsid w:val="005D5DDC"/>
    <w:rsid w:val="005D7E07"/>
    <w:rsid w:val="005E0F87"/>
    <w:rsid w:val="005E72D5"/>
    <w:rsid w:val="005F143E"/>
    <w:rsid w:val="005F531B"/>
    <w:rsid w:val="005F5519"/>
    <w:rsid w:val="005F77D0"/>
    <w:rsid w:val="005F7C76"/>
    <w:rsid w:val="006010F0"/>
    <w:rsid w:val="006050A2"/>
    <w:rsid w:val="00605628"/>
    <w:rsid w:val="00606E58"/>
    <w:rsid w:val="00611725"/>
    <w:rsid w:val="00612066"/>
    <w:rsid w:val="00617CD5"/>
    <w:rsid w:val="00621CA1"/>
    <w:rsid w:val="00624E53"/>
    <w:rsid w:val="00627C79"/>
    <w:rsid w:val="00630C5F"/>
    <w:rsid w:val="00633715"/>
    <w:rsid w:val="00634D0C"/>
    <w:rsid w:val="006419CB"/>
    <w:rsid w:val="00643BB4"/>
    <w:rsid w:val="00651389"/>
    <w:rsid w:val="00654524"/>
    <w:rsid w:val="006561F1"/>
    <w:rsid w:val="00662391"/>
    <w:rsid w:val="006650E0"/>
    <w:rsid w:val="00665A2D"/>
    <w:rsid w:val="00666843"/>
    <w:rsid w:val="00666EDC"/>
    <w:rsid w:val="006719C4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B3A7C"/>
    <w:rsid w:val="006C0D74"/>
    <w:rsid w:val="006C235B"/>
    <w:rsid w:val="006C4768"/>
    <w:rsid w:val="006C6574"/>
    <w:rsid w:val="006D199E"/>
    <w:rsid w:val="006D4589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059F7"/>
    <w:rsid w:val="00711F1D"/>
    <w:rsid w:val="00717FC2"/>
    <w:rsid w:val="00730F50"/>
    <w:rsid w:val="00736320"/>
    <w:rsid w:val="00740985"/>
    <w:rsid w:val="007424E1"/>
    <w:rsid w:val="00744721"/>
    <w:rsid w:val="007453CC"/>
    <w:rsid w:val="00747704"/>
    <w:rsid w:val="00747F08"/>
    <w:rsid w:val="0075268E"/>
    <w:rsid w:val="0075385E"/>
    <w:rsid w:val="007541EB"/>
    <w:rsid w:val="007547AF"/>
    <w:rsid w:val="0075528A"/>
    <w:rsid w:val="00764535"/>
    <w:rsid w:val="00765AB3"/>
    <w:rsid w:val="00766474"/>
    <w:rsid w:val="0076660C"/>
    <w:rsid w:val="007715D5"/>
    <w:rsid w:val="00772A9A"/>
    <w:rsid w:val="00772F54"/>
    <w:rsid w:val="0077355C"/>
    <w:rsid w:val="007809C3"/>
    <w:rsid w:val="00780D7B"/>
    <w:rsid w:val="00782B2C"/>
    <w:rsid w:val="007839A2"/>
    <w:rsid w:val="00785927"/>
    <w:rsid w:val="00796DDF"/>
    <w:rsid w:val="007A50D7"/>
    <w:rsid w:val="007A7A32"/>
    <w:rsid w:val="007B054A"/>
    <w:rsid w:val="007C028D"/>
    <w:rsid w:val="007C3089"/>
    <w:rsid w:val="007C5AE4"/>
    <w:rsid w:val="007D1451"/>
    <w:rsid w:val="007D38F5"/>
    <w:rsid w:val="007D39FF"/>
    <w:rsid w:val="007D3AF0"/>
    <w:rsid w:val="007D6B18"/>
    <w:rsid w:val="007E2FCA"/>
    <w:rsid w:val="007E591B"/>
    <w:rsid w:val="007F0BE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31966"/>
    <w:rsid w:val="00841470"/>
    <w:rsid w:val="00844286"/>
    <w:rsid w:val="00847B5B"/>
    <w:rsid w:val="00855B84"/>
    <w:rsid w:val="00867003"/>
    <w:rsid w:val="00867C73"/>
    <w:rsid w:val="00871702"/>
    <w:rsid w:val="00871749"/>
    <w:rsid w:val="0087689F"/>
    <w:rsid w:val="00881A6F"/>
    <w:rsid w:val="00882005"/>
    <w:rsid w:val="00882F66"/>
    <w:rsid w:val="00884231"/>
    <w:rsid w:val="00885DEA"/>
    <w:rsid w:val="00887B3E"/>
    <w:rsid w:val="008907A1"/>
    <w:rsid w:val="00896AC2"/>
    <w:rsid w:val="008A01C2"/>
    <w:rsid w:val="008A28D9"/>
    <w:rsid w:val="008A2B12"/>
    <w:rsid w:val="008A3EBD"/>
    <w:rsid w:val="008A6B9B"/>
    <w:rsid w:val="008A7D72"/>
    <w:rsid w:val="008B6F36"/>
    <w:rsid w:val="008C0FA5"/>
    <w:rsid w:val="008C78C5"/>
    <w:rsid w:val="008D5678"/>
    <w:rsid w:val="008E0EDC"/>
    <w:rsid w:val="008E2F69"/>
    <w:rsid w:val="008E372E"/>
    <w:rsid w:val="008E4D4F"/>
    <w:rsid w:val="008F08CA"/>
    <w:rsid w:val="008F317B"/>
    <w:rsid w:val="0090542D"/>
    <w:rsid w:val="00907992"/>
    <w:rsid w:val="00910D6C"/>
    <w:rsid w:val="00915687"/>
    <w:rsid w:val="00917FCC"/>
    <w:rsid w:val="00921B11"/>
    <w:rsid w:val="00921D06"/>
    <w:rsid w:val="00924A56"/>
    <w:rsid w:val="00926FCB"/>
    <w:rsid w:val="009314A5"/>
    <w:rsid w:val="0093220E"/>
    <w:rsid w:val="00932950"/>
    <w:rsid w:val="00933F5F"/>
    <w:rsid w:val="00937488"/>
    <w:rsid w:val="009445CD"/>
    <w:rsid w:val="0094589F"/>
    <w:rsid w:val="00946A06"/>
    <w:rsid w:val="0095360A"/>
    <w:rsid w:val="0095386B"/>
    <w:rsid w:val="00954ABB"/>
    <w:rsid w:val="009571D6"/>
    <w:rsid w:val="00960D31"/>
    <w:rsid w:val="00970D09"/>
    <w:rsid w:val="00973B71"/>
    <w:rsid w:val="00973E55"/>
    <w:rsid w:val="00977443"/>
    <w:rsid w:val="00981619"/>
    <w:rsid w:val="00981660"/>
    <w:rsid w:val="00983DAF"/>
    <w:rsid w:val="009854E6"/>
    <w:rsid w:val="00990025"/>
    <w:rsid w:val="009916CB"/>
    <w:rsid w:val="00992386"/>
    <w:rsid w:val="009955CC"/>
    <w:rsid w:val="00997310"/>
    <w:rsid w:val="009B754C"/>
    <w:rsid w:val="009C2309"/>
    <w:rsid w:val="009C3EBD"/>
    <w:rsid w:val="009D13BD"/>
    <w:rsid w:val="009D1BDC"/>
    <w:rsid w:val="009D25AA"/>
    <w:rsid w:val="009D2CDC"/>
    <w:rsid w:val="009D3694"/>
    <w:rsid w:val="009D4FA1"/>
    <w:rsid w:val="009E03FB"/>
    <w:rsid w:val="009E13DD"/>
    <w:rsid w:val="009E3518"/>
    <w:rsid w:val="009E3616"/>
    <w:rsid w:val="009E3667"/>
    <w:rsid w:val="009E4AB0"/>
    <w:rsid w:val="009F7434"/>
    <w:rsid w:val="00A10B68"/>
    <w:rsid w:val="00A11CC7"/>
    <w:rsid w:val="00A1273F"/>
    <w:rsid w:val="00A22AD0"/>
    <w:rsid w:val="00A24878"/>
    <w:rsid w:val="00A249DB"/>
    <w:rsid w:val="00A26149"/>
    <w:rsid w:val="00A31163"/>
    <w:rsid w:val="00A31AB7"/>
    <w:rsid w:val="00A32878"/>
    <w:rsid w:val="00A35BD8"/>
    <w:rsid w:val="00A369B9"/>
    <w:rsid w:val="00A40188"/>
    <w:rsid w:val="00A41468"/>
    <w:rsid w:val="00A4350D"/>
    <w:rsid w:val="00A563CC"/>
    <w:rsid w:val="00A57869"/>
    <w:rsid w:val="00A60BDC"/>
    <w:rsid w:val="00A616A5"/>
    <w:rsid w:val="00A637CA"/>
    <w:rsid w:val="00A64B00"/>
    <w:rsid w:val="00A87AE7"/>
    <w:rsid w:val="00A91705"/>
    <w:rsid w:val="00A92B9C"/>
    <w:rsid w:val="00A966A1"/>
    <w:rsid w:val="00A97C5A"/>
    <w:rsid w:val="00AA12CA"/>
    <w:rsid w:val="00AA354A"/>
    <w:rsid w:val="00AA5E2D"/>
    <w:rsid w:val="00AA637C"/>
    <w:rsid w:val="00AA74B4"/>
    <w:rsid w:val="00AB00E0"/>
    <w:rsid w:val="00AB5497"/>
    <w:rsid w:val="00AC02C4"/>
    <w:rsid w:val="00AC06FF"/>
    <w:rsid w:val="00AC09B0"/>
    <w:rsid w:val="00AC4703"/>
    <w:rsid w:val="00AC496D"/>
    <w:rsid w:val="00AD2192"/>
    <w:rsid w:val="00AD4A50"/>
    <w:rsid w:val="00AE0707"/>
    <w:rsid w:val="00AE3713"/>
    <w:rsid w:val="00AF059C"/>
    <w:rsid w:val="00AF332C"/>
    <w:rsid w:val="00AF5B11"/>
    <w:rsid w:val="00AF7B50"/>
    <w:rsid w:val="00B00A40"/>
    <w:rsid w:val="00B06180"/>
    <w:rsid w:val="00B13D01"/>
    <w:rsid w:val="00B142F6"/>
    <w:rsid w:val="00B1513A"/>
    <w:rsid w:val="00B2039F"/>
    <w:rsid w:val="00B25314"/>
    <w:rsid w:val="00B325C6"/>
    <w:rsid w:val="00B35FE7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0971"/>
    <w:rsid w:val="00B834B9"/>
    <w:rsid w:val="00B92348"/>
    <w:rsid w:val="00B928E8"/>
    <w:rsid w:val="00B957A6"/>
    <w:rsid w:val="00B96939"/>
    <w:rsid w:val="00B969B9"/>
    <w:rsid w:val="00BA2934"/>
    <w:rsid w:val="00BA2C24"/>
    <w:rsid w:val="00BA71B4"/>
    <w:rsid w:val="00BB1A22"/>
    <w:rsid w:val="00BB1A6F"/>
    <w:rsid w:val="00BB3BE2"/>
    <w:rsid w:val="00BB3F86"/>
    <w:rsid w:val="00BB7AC8"/>
    <w:rsid w:val="00BC0ECA"/>
    <w:rsid w:val="00BD5BF6"/>
    <w:rsid w:val="00BE5325"/>
    <w:rsid w:val="00BF1623"/>
    <w:rsid w:val="00BF1E7E"/>
    <w:rsid w:val="00C03C74"/>
    <w:rsid w:val="00C10088"/>
    <w:rsid w:val="00C1137C"/>
    <w:rsid w:val="00C2379B"/>
    <w:rsid w:val="00C26A5F"/>
    <w:rsid w:val="00C32D18"/>
    <w:rsid w:val="00C33B72"/>
    <w:rsid w:val="00C42CD7"/>
    <w:rsid w:val="00C46E2F"/>
    <w:rsid w:val="00C46FA7"/>
    <w:rsid w:val="00C52F97"/>
    <w:rsid w:val="00C53703"/>
    <w:rsid w:val="00C6045A"/>
    <w:rsid w:val="00C63F57"/>
    <w:rsid w:val="00C6560F"/>
    <w:rsid w:val="00C6690F"/>
    <w:rsid w:val="00C671ED"/>
    <w:rsid w:val="00C73468"/>
    <w:rsid w:val="00C739A3"/>
    <w:rsid w:val="00C740CA"/>
    <w:rsid w:val="00C767BD"/>
    <w:rsid w:val="00C82FB9"/>
    <w:rsid w:val="00C84FBB"/>
    <w:rsid w:val="00C929CA"/>
    <w:rsid w:val="00C94164"/>
    <w:rsid w:val="00C96DEE"/>
    <w:rsid w:val="00CA4C14"/>
    <w:rsid w:val="00CA4FF2"/>
    <w:rsid w:val="00CA7A59"/>
    <w:rsid w:val="00CB260F"/>
    <w:rsid w:val="00CD042A"/>
    <w:rsid w:val="00CD0742"/>
    <w:rsid w:val="00CD229C"/>
    <w:rsid w:val="00CE0256"/>
    <w:rsid w:val="00CE196E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0875"/>
    <w:rsid w:val="00D4568A"/>
    <w:rsid w:val="00D4589B"/>
    <w:rsid w:val="00D46FFF"/>
    <w:rsid w:val="00D47526"/>
    <w:rsid w:val="00D6462D"/>
    <w:rsid w:val="00D6462F"/>
    <w:rsid w:val="00D6776F"/>
    <w:rsid w:val="00D702EF"/>
    <w:rsid w:val="00D721D1"/>
    <w:rsid w:val="00D728EC"/>
    <w:rsid w:val="00D72A88"/>
    <w:rsid w:val="00D77EBC"/>
    <w:rsid w:val="00D82131"/>
    <w:rsid w:val="00D87B58"/>
    <w:rsid w:val="00D94A32"/>
    <w:rsid w:val="00D95607"/>
    <w:rsid w:val="00D9580E"/>
    <w:rsid w:val="00DB0812"/>
    <w:rsid w:val="00DB4389"/>
    <w:rsid w:val="00DB66AF"/>
    <w:rsid w:val="00DC0F30"/>
    <w:rsid w:val="00DC1265"/>
    <w:rsid w:val="00DC2E5C"/>
    <w:rsid w:val="00DC30BB"/>
    <w:rsid w:val="00DC5D51"/>
    <w:rsid w:val="00DD092F"/>
    <w:rsid w:val="00DD57C1"/>
    <w:rsid w:val="00DD5E51"/>
    <w:rsid w:val="00DE2899"/>
    <w:rsid w:val="00DE3647"/>
    <w:rsid w:val="00DE7814"/>
    <w:rsid w:val="00DF0B5B"/>
    <w:rsid w:val="00DF3BE7"/>
    <w:rsid w:val="00DF7E2C"/>
    <w:rsid w:val="00E02808"/>
    <w:rsid w:val="00E047C1"/>
    <w:rsid w:val="00E050B3"/>
    <w:rsid w:val="00E05897"/>
    <w:rsid w:val="00E069EE"/>
    <w:rsid w:val="00E14040"/>
    <w:rsid w:val="00E14F5D"/>
    <w:rsid w:val="00E15951"/>
    <w:rsid w:val="00E16CB3"/>
    <w:rsid w:val="00E17AC0"/>
    <w:rsid w:val="00E221A4"/>
    <w:rsid w:val="00E239A4"/>
    <w:rsid w:val="00E32FD3"/>
    <w:rsid w:val="00E3742B"/>
    <w:rsid w:val="00E427C1"/>
    <w:rsid w:val="00E43D12"/>
    <w:rsid w:val="00E50DA4"/>
    <w:rsid w:val="00E5194D"/>
    <w:rsid w:val="00E51FDC"/>
    <w:rsid w:val="00E530A4"/>
    <w:rsid w:val="00E530C1"/>
    <w:rsid w:val="00E5588A"/>
    <w:rsid w:val="00E55A5F"/>
    <w:rsid w:val="00E7410E"/>
    <w:rsid w:val="00E83035"/>
    <w:rsid w:val="00E900A3"/>
    <w:rsid w:val="00E910CE"/>
    <w:rsid w:val="00E924FE"/>
    <w:rsid w:val="00E95017"/>
    <w:rsid w:val="00E97D34"/>
    <w:rsid w:val="00EA0105"/>
    <w:rsid w:val="00EA3656"/>
    <w:rsid w:val="00EA6FC7"/>
    <w:rsid w:val="00EB14DB"/>
    <w:rsid w:val="00EC5F16"/>
    <w:rsid w:val="00EC7699"/>
    <w:rsid w:val="00ED0BCE"/>
    <w:rsid w:val="00ED1E58"/>
    <w:rsid w:val="00ED35FD"/>
    <w:rsid w:val="00ED4812"/>
    <w:rsid w:val="00EE0286"/>
    <w:rsid w:val="00EE2CB2"/>
    <w:rsid w:val="00EE313C"/>
    <w:rsid w:val="00EE3E28"/>
    <w:rsid w:val="00EE53FD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BD6"/>
    <w:rsid w:val="00F13E95"/>
    <w:rsid w:val="00F147C0"/>
    <w:rsid w:val="00F1480E"/>
    <w:rsid w:val="00F237D6"/>
    <w:rsid w:val="00F26475"/>
    <w:rsid w:val="00F32F4B"/>
    <w:rsid w:val="00F345D4"/>
    <w:rsid w:val="00F3490C"/>
    <w:rsid w:val="00F361FF"/>
    <w:rsid w:val="00F47618"/>
    <w:rsid w:val="00F60462"/>
    <w:rsid w:val="00F62209"/>
    <w:rsid w:val="00F649FB"/>
    <w:rsid w:val="00F666C5"/>
    <w:rsid w:val="00F70C5A"/>
    <w:rsid w:val="00F71676"/>
    <w:rsid w:val="00F72FE8"/>
    <w:rsid w:val="00F746D0"/>
    <w:rsid w:val="00F74AF9"/>
    <w:rsid w:val="00F74DC0"/>
    <w:rsid w:val="00F76A9E"/>
    <w:rsid w:val="00F80927"/>
    <w:rsid w:val="00F84B6E"/>
    <w:rsid w:val="00F850F6"/>
    <w:rsid w:val="00F85F6C"/>
    <w:rsid w:val="00F87EA0"/>
    <w:rsid w:val="00F93D5F"/>
    <w:rsid w:val="00F9403F"/>
    <w:rsid w:val="00F943D0"/>
    <w:rsid w:val="00F95016"/>
    <w:rsid w:val="00F96271"/>
    <w:rsid w:val="00F9682B"/>
    <w:rsid w:val="00F97B19"/>
    <w:rsid w:val="00FA1260"/>
    <w:rsid w:val="00FA5EC2"/>
    <w:rsid w:val="00FA7D49"/>
    <w:rsid w:val="00FB33AA"/>
    <w:rsid w:val="00FB53D6"/>
    <w:rsid w:val="00FB544E"/>
    <w:rsid w:val="00FB54D8"/>
    <w:rsid w:val="00FC16B3"/>
    <w:rsid w:val="00FC27E7"/>
    <w:rsid w:val="00FC4203"/>
    <w:rsid w:val="00FE24CA"/>
    <w:rsid w:val="00FE33A2"/>
    <w:rsid w:val="00FE6011"/>
    <w:rsid w:val="00FE61C3"/>
    <w:rsid w:val="00FE6D1C"/>
    <w:rsid w:val="00FE6DB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81265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semiHidden/>
    <w:unhideWhenUsed/>
    <w:rsid w:val="00FB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ED7B-5852-4DE0-A28F-9B1E55DC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9</cp:revision>
  <cp:lastPrinted>2026-04-20T06:08:00Z</cp:lastPrinted>
  <dcterms:created xsi:type="dcterms:W3CDTF">2026-04-17T07:28:00Z</dcterms:created>
  <dcterms:modified xsi:type="dcterms:W3CDTF">2026-04-22T10:43:00Z</dcterms:modified>
</cp:coreProperties>
</file>