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525E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525E4" w:rsidRDefault="00A525E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107735" r:id="rId7"/>
              </w:object>
            </w:r>
          </w:p>
          <w:p w:rsidR="00A525E4" w:rsidRDefault="00A525E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525E4" w:rsidRPr="005541F0" w:rsidRDefault="00A525E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525E4" w:rsidRDefault="00A525E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525E4" w:rsidRPr="005541F0" w:rsidRDefault="00A525E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525E4" w:rsidRPr="005649E4" w:rsidRDefault="00A525E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25E4" w:rsidRPr="00656C1A" w:rsidRDefault="00A525E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525E4" w:rsidRPr="005541F0" w:rsidRDefault="00A525E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525E4" w:rsidRPr="005541F0" w:rsidRDefault="00A525E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525E4" w:rsidRPr="00656C1A" w:rsidRDefault="00A525E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A525E4" w:rsidRDefault="00A525E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525E4" w:rsidRPr="003262E3" w:rsidRDefault="00A525E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525E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25E4" w:rsidRPr="00F8214F" w:rsidRDefault="00A525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25E4" w:rsidRPr="00F8214F" w:rsidRDefault="0017344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525E4" w:rsidRPr="00F8214F" w:rsidRDefault="00A525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25E4" w:rsidRPr="00F8214F" w:rsidRDefault="0017344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525E4" w:rsidRPr="00A63FB0" w:rsidRDefault="00A525E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25E4" w:rsidRPr="00A3761A" w:rsidRDefault="0017344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525E4" w:rsidRPr="00F8214F" w:rsidRDefault="00A525E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525E4" w:rsidRPr="00AB4194" w:rsidRDefault="00A525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525E4" w:rsidRPr="00F8214F" w:rsidRDefault="0017344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</w:t>
            </w:r>
          </w:p>
        </w:tc>
      </w:tr>
    </w:tbl>
    <w:p w:rsidR="00A525E4" w:rsidRDefault="00A525E4" w:rsidP="001E4F0B">
      <w:pPr>
        <w:rPr>
          <w:rFonts w:eastAsia="Times New Roman" w:cs="Times New Roman"/>
          <w:bCs/>
          <w:szCs w:val="24"/>
          <w:lang w:eastAsia="ru-RU"/>
        </w:rPr>
      </w:pPr>
    </w:p>
    <w:p w:rsidR="00A525E4" w:rsidRPr="00A525E4" w:rsidRDefault="00A525E4" w:rsidP="00A525E4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  <w:r w:rsidRPr="00A525E4">
        <w:rPr>
          <w:rFonts w:eastAsia="Times New Roman" w:cs="Times New Roman"/>
          <w:sz w:val="27"/>
          <w:szCs w:val="27"/>
          <w:lang w:eastAsia="ru-RU"/>
        </w:rPr>
        <w:t xml:space="preserve">О признании утратившими </w:t>
      </w:r>
    </w:p>
    <w:p w:rsidR="00A525E4" w:rsidRPr="00A525E4" w:rsidRDefault="00A525E4" w:rsidP="00A525E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7"/>
          <w:szCs w:val="27"/>
        </w:rPr>
      </w:pPr>
      <w:r w:rsidRPr="00A525E4">
        <w:rPr>
          <w:rFonts w:eastAsia="Times New Roman" w:cs="Times New Roman"/>
          <w:sz w:val="27"/>
          <w:szCs w:val="27"/>
          <w:lang w:eastAsia="ru-RU"/>
        </w:rPr>
        <w:t xml:space="preserve">силу </w:t>
      </w:r>
      <w:r w:rsidRPr="00A525E4">
        <w:rPr>
          <w:color w:val="000000"/>
          <w:sz w:val="27"/>
          <w:szCs w:val="27"/>
        </w:rPr>
        <w:t xml:space="preserve">некоторых муниципальных </w:t>
      </w:r>
    </w:p>
    <w:p w:rsidR="00A525E4" w:rsidRPr="00A525E4" w:rsidRDefault="00A525E4" w:rsidP="00A525E4">
      <w:pPr>
        <w:pStyle w:val="1"/>
        <w:ind w:firstLine="0"/>
        <w:rPr>
          <w:sz w:val="27"/>
          <w:szCs w:val="27"/>
        </w:rPr>
      </w:pPr>
      <w:r w:rsidRPr="00A525E4">
        <w:rPr>
          <w:color w:val="000000"/>
          <w:sz w:val="27"/>
          <w:szCs w:val="27"/>
        </w:rPr>
        <w:t>правовых актов</w:t>
      </w:r>
    </w:p>
    <w:p w:rsidR="00A525E4" w:rsidRPr="00A525E4" w:rsidRDefault="00A525E4" w:rsidP="00A525E4">
      <w:pPr>
        <w:widowControl w:val="0"/>
        <w:autoSpaceDE w:val="0"/>
        <w:autoSpaceDN w:val="0"/>
        <w:adjustRightInd w:val="0"/>
        <w:rPr>
          <w:rFonts w:eastAsia="Times New Roman" w:cs="Arial"/>
          <w:sz w:val="27"/>
          <w:szCs w:val="27"/>
          <w:lang w:eastAsia="ru-RU"/>
        </w:rPr>
      </w:pPr>
    </w:p>
    <w:p w:rsidR="00A525E4" w:rsidRPr="00A525E4" w:rsidRDefault="00A525E4" w:rsidP="00A525E4">
      <w:pPr>
        <w:widowControl w:val="0"/>
        <w:autoSpaceDE w:val="0"/>
        <w:autoSpaceDN w:val="0"/>
        <w:adjustRightInd w:val="0"/>
        <w:rPr>
          <w:rFonts w:eastAsia="Times New Roman" w:cs="Arial"/>
          <w:sz w:val="27"/>
          <w:szCs w:val="27"/>
          <w:lang w:eastAsia="ru-RU"/>
        </w:rPr>
      </w:pPr>
    </w:p>
    <w:p w:rsidR="00A525E4" w:rsidRPr="00A525E4" w:rsidRDefault="00A525E4" w:rsidP="00A525E4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A525E4">
        <w:rPr>
          <w:rFonts w:eastAsia="Times New Roman" w:cs="Times New Roman"/>
          <w:sz w:val="27"/>
          <w:szCs w:val="27"/>
          <w:lang w:eastAsia="ru-RU"/>
        </w:rPr>
        <w:t xml:space="preserve">В соответствии с </w:t>
      </w:r>
      <w:r w:rsidRPr="00A525E4">
        <w:rPr>
          <w:rFonts w:cs="Times New Roman"/>
          <w:sz w:val="27"/>
          <w:szCs w:val="27"/>
        </w:rPr>
        <w:t xml:space="preserve">Законом Ханты-Мансийского автономного округа </w:t>
      </w:r>
      <w:r w:rsidRPr="00A525E4">
        <w:rPr>
          <w:sz w:val="27"/>
          <w:szCs w:val="27"/>
          <w:lang w:eastAsia="ru-RU"/>
        </w:rPr>
        <w:t xml:space="preserve">– </w:t>
      </w:r>
      <w:r w:rsidRPr="00A525E4">
        <w:rPr>
          <w:rFonts w:cs="Times New Roman"/>
          <w:sz w:val="27"/>
          <w:szCs w:val="27"/>
        </w:rPr>
        <w:t xml:space="preserve">Югры от 12.10.2005 года № 74-оз «О комиссиях по делам несовершеннолетних и защите их прав в Ханты-Мансийском автономном округе </w:t>
      </w:r>
      <w:r w:rsidRPr="00A525E4">
        <w:rPr>
          <w:sz w:val="27"/>
          <w:szCs w:val="27"/>
          <w:lang w:eastAsia="ru-RU"/>
        </w:rPr>
        <w:t>–</w:t>
      </w:r>
      <w:r w:rsidRPr="00A525E4">
        <w:rPr>
          <w:rFonts w:cs="Times New Roman"/>
          <w:sz w:val="27"/>
          <w:szCs w:val="27"/>
        </w:rPr>
        <w:t xml:space="preserve"> Югре и наделении органов </w:t>
      </w:r>
      <w:r w:rsidRPr="00A525E4">
        <w:rPr>
          <w:rFonts w:cs="Times New Roman"/>
          <w:spacing w:val="-6"/>
          <w:sz w:val="27"/>
          <w:szCs w:val="27"/>
        </w:rPr>
        <w:t>местного самоуправления отдельными государственными полномочиями по создан</w:t>
      </w:r>
      <w:r w:rsidRPr="00A525E4">
        <w:rPr>
          <w:rFonts w:cs="Times New Roman"/>
          <w:sz w:val="27"/>
          <w:szCs w:val="27"/>
        </w:rPr>
        <w:t>ию и осуществлению деятельности комиссий по делам несовершеннолетних и защите их прав», статьей 59 Устава муниципального образования городской округ Сургут Ханты-</w:t>
      </w:r>
      <w:r w:rsidRPr="00A525E4">
        <w:rPr>
          <w:rFonts w:cs="Times New Roman"/>
          <w:spacing w:val="-4"/>
          <w:sz w:val="27"/>
          <w:szCs w:val="27"/>
        </w:rPr>
        <w:t xml:space="preserve">Мансийского автономного округа – Югры, </w:t>
      </w:r>
      <w:r w:rsidRPr="00A525E4">
        <w:rPr>
          <w:rFonts w:eastAsia="Times New Roman" w:cs="Times New Roman"/>
          <w:spacing w:val="-4"/>
          <w:sz w:val="27"/>
          <w:szCs w:val="27"/>
          <w:lang w:eastAsia="ru-RU"/>
        </w:rPr>
        <w:t>распоряжениями Администрации</w:t>
      </w:r>
      <w:r w:rsidRPr="00A525E4">
        <w:rPr>
          <w:rFonts w:eastAsia="Times New Roman" w:cs="Times New Roman"/>
          <w:sz w:val="27"/>
          <w:szCs w:val="27"/>
          <w:lang w:eastAsia="ru-RU"/>
        </w:rPr>
        <w:t xml:space="preserve"> города от 30.12.2005 № 3686 «Об утверждении Регламента Администрации города», от 23.12.2024  № 8525 «О распределении отдельных полномочий Главы города между высшими должностными лицами Администрации города», в целях приведения муниципальных правовых актов в соответс</w:t>
      </w:r>
      <w:r>
        <w:rPr>
          <w:rFonts w:eastAsia="Times New Roman" w:cs="Times New Roman"/>
          <w:sz w:val="27"/>
          <w:szCs w:val="27"/>
          <w:lang w:eastAsia="ru-RU"/>
        </w:rPr>
        <w:t>твие с действующим законодатель</w:t>
      </w:r>
      <w:r w:rsidRPr="00A525E4">
        <w:rPr>
          <w:rFonts w:eastAsia="Times New Roman" w:cs="Times New Roman"/>
          <w:sz w:val="27"/>
          <w:szCs w:val="27"/>
          <w:lang w:eastAsia="ru-RU"/>
        </w:rPr>
        <w:t>ством:</w:t>
      </w:r>
    </w:p>
    <w:p w:rsidR="00A525E4" w:rsidRPr="00A525E4" w:rsidRDefault="00A525E4" w:rsidP="00A525E4">
      <w:pPr>
        <w:ind w:firstLine="709"/>
        <w:jc w:val="both"/>
        <w:rPr>
          <w:rFonts w:eastAsia="Times New Roman" w:cs="Times New Roman"/>
          <w:sz w:val="27"/>
          <w:szCs w:val="27"/>
        </w:rPr>
      </w:pPr>
      <w:r w:rsidRPr="00A525E4">
        <w:rPr>
          <w:rFonts w:eastAsia="Times New Roman" w:cs="Times New Roman"/>
          <w:sz w:val="27"/>
          <w:szCs w:val="27"/>
          <w:lang w:eastAsia="ru-RU"/>
        </w:rPr>
        <w:t xml:space="preserve">1. </w:t>
      </w:r>
      <w:r w:rsidRPr="00A525E4">
        <w:rPr>
          <w:rFonts w:eastAsia="Times New Roman" w:cs="Times New Roman"/>
          <w:sz w:val="27"/>
          <w:szCs w:val="27"/>
        </w:rPr>
        <w:t xml:space="preserve">Признать утратившими силу распоряжения Администрации города: </w:t>
      </w:r>
    </w:p>
    <w:p w:rsidR="00A525E4" w:rsidRPr="00A525E4" w:rsidRDefault="00A525E4" w:rsidP="00A525E4">
      <w:pPr>
        <w:ind w:firstLine="709"/>
        <w:jc w:val="both"/>
        <w:rPr>
          <w:rFonts w:eastAsia="Times New Roman" w:cs="Times New Roman"/>
          <w:sz w:val="27"/>
          <w:szCs w:val="27"/>
        </w:rPr>
      </w:pPr>
      <w:r w:rsidRPr="00A525E4">
        <w:rPr>
          <w:rFonts w:eastAsia="Times New Roman" w:cs="Times New Roman"/>
          <w:sz w:val="27"/>
          <w:szCs w:val="27"/>
        </w:rPr>
        <w:t>- от 22.04.2002 № 1141 «О дополнительных мерах по выявлению, предупреждению безнадзорности и правонарушений среди детей и подростков»;</w:t>
      </w:r>
    </w:p>
    <w:p w:rsidR="00A525E4" w:rsidRPr="00A525E4" w:rsidRDefault="00A525E4" w:rsidP="00A525E4">
      <w:pPr>
        <w:shd w:val="clear" w:color="auto" w:fill="FFFFFF"/>
        <w:tabs>
          <w:tab w:val="left" w:pos="0"/>
          <w:tab w:val="left" w:pos="567"/>
          <w:tab w:val="left" w:pos="1134"/>
        </w:tabs>
        <w:ind w:firstLine="709"/>
        <w:jc w:val="both"/>
        <w:rPr>
          <w:rStyle w:val="a7"/>
          <w:bCs/>
          <w:sz w:val="27"/>
          <w:szCs w:val="27"/>
        </w:rPr>
      </w:pPr>
      <w:r w:rsidRPr="00A525E4">
        <w:rPr>
          <w:rFonts w:cs="Times New Roman"/>
          <w:sz w:val="27"/>
          <w:szCs w:val="27"/>
        </w:rPr>
        <w:t xml:space="preserve">- </w:t>
      </w:r>
      <w:r w:rsidRPr="00A525E4">
        <w:rPr>
          <w:rFonts w:eastAsia="Times New Roman" w:cs="Times New Roman"/>
          <w:sz w:val="27"/>
          <w:szCs w:val="27"/>
        </w:rPr>
        <w:t xml:space="preserve">от 17.08.2005 № </w:t>
      </w:r>
      <w:r w:rsidRPr="00A525E4">
        <w:rPr>
          <w:rStyle w:val="a7"/>
          <w:rFonts w:cs="Times New Roman"/>
          <w:bCs/>
          <w:color w:val="000000" w:themeColor="text1"/>
          <w:sz w:val="27"/>
          <w:szCs w:val="27"/>
        </w:rPr>
        <w:t>1693</w:t>
      </w:r>
      <w:r w:rsidRPr="00A525E4">
        <w:rPr>
          <w:rFonts w:cs="Times New Roman"/>
          <w:sz w:val="27"/>
          <w:szCs w:val="27"/>
        </w:rPr>
        <w:t xml:space="preserve"> «О внесении изменений в распоряжение Мэра города от 22.04.2002 № 1141 «О дополнительных мерах по выявлению, предупреждению безнадзорности и правонарушений среди детей и подростков».</w:t>
      </w:r>
    </w:p>
    <w:p w:rsidR="00A525E4" w:rsidRPr="00A525E4" w:rsidRDefault="00A525E4" w:rsidP="00A525E4">
      <w:pPr>
        <w:ind w:firstLine="709"/>
        <w:jc w:val="both"/>
        <w:rPr>
          <w:sz w:val="27"/>
          <w:szCs w:val="27"/>
        </w:rPr>
      </w:pPr>
      <w:r w:rsidRPr="00A525E4">
        <w:rPr>
          <w:sz w:val="27"/>
          <w:szCs w:val="27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525E4" w:rsidRPr="00A525E4" w:rsidRDefault="00A525E4" w:rsidP="00A525E4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A525E4">
        <w:rPr>
          <w:rFonts w:eastAsia="Times New Roman" w:cs="Times New Roman"/>
          <w:sz w:val="27"/>
          <w:szCs w:val="27"/>
          <w:lang w:eastAsia="ru-RU"/>
        </w:rPr>
        <w:t>3. Муниципальному казенному учреждению «Наш город» обнародовать                (разместить) настоящее распоряжение в сетевом издании «Официальные                            документы города Сургута»: DOCSURGUT.RU.</w:t>
      </w:r>
    </w:p>
    <w:p w:rsidR="00A525E4" w:rsidRPr="00A525E4" w:rsidRDefault="00A525E4" w:rsidP="00A525E4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A525E4">
        <w:rPr>
          <w:rFonts w:eastAsia="Times New Roman" w:cs="Times New Roman"/>
          <w:sz w:val="27"/>
          <w:szCs w:val="27"/>
          <w:lang w:eastAsia="ru-RU"/>
        </w:rPr>
        <w:t>4. Настоящее распоряжение вступает в силу с даты подписания.</w:t>
      </w:r>
    </w:p>
    <w:p w:rsidR="00A525E4" w:rsidRPr="00A525E4" w:rsidRDefault="00A525E4" w:rsidP="00A525E4">
      <w:pPr>
        <w:shd w:val="clear" w:color="auto" w:fill="FFFFFF"/>
        <w:tabs>
          <w:tab w:val="left" w:pos="567"/>
        </w:tabs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A525E4" w:rsidRPr="00A525E4" w:rsidRDefault="00A525E4" w:rsidP="00A525E4">
      <w:pPr>
        <w:shd w:val="clear" w:color="auto" w:fill="FFFFFF"/>
        <w:tabs>
          <w:tab w:val="left" w:pos="567"/>
        </w:tabs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A525E4" w:rsidRPr="00A525E4" w:rsidRDefault="00A525E4" w:rsidP="00A525E4">
      <w:pPr>
        <w:shd w:val="clear" w:color="auto" w:fill="FFFFFF"/>
        <w:tabs>
          <w:tab w:val="left" w:pos="567"/>
        </w:tabs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A525E4" w:rsidRPr="00A525E4" w:rsidRDefault="00A525E4" w:rsidP="00A525E4">
      <w:pPr>
        <w:shd w:val="clear" w:color="auto" w:fill="FFFFFF"/>
        <w:jc w:val="both"/>
        <w:rPr>
          <w:rFonts w:cs="Times New Roman"/>
          <w:sz w:val="27"/>
          <w:szCs w:val="27"/>
          <w:lang w:eastAsia="ru-RU"/>
        </w:rPr>
      </w:pPr>
      <w:r w:rsidRPr="00A525E4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A525E4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В.П. Фризен</w:t>
      </w:r>
    </w:p>
    <w:sectPr w:rsidR="00A525E4" w:rsidRPr="00A525E4" w:rsidSect="00A525E4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95" w:rsidRDefault="00C86195">
      <w:r>
        <w:separator/>
      </w:r>
    </w:p>
  </w:endnote>
  <w:endnote w:type="continuationSeparator" w:id="0">
    <w:p w:rsidR="00C86195" w:rsidRDefault="00C8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95" w:rsidRDefault="00C86195">
      <w:r>
        <w:separator/>
      </w:r>
    </w:p>
  </w:footnote>
  <w:footnote w:type="continuationSeparator" w:id="0">
    <w:p w:rsidR="00C86195" w:rsidRDefault="00C8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D63F48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7344E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7344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525E4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E4"/>
    <w:rsid w:val="0017344E"/>
    <w:rsid w:val="00787931"/>
    <w:rsid w:val="00A525E4"/>
    <w:rsid w:val="00B57BA9"/>
    <w:rsid w:val="00C86195"/>
    <w:rsid w:val="00D03911"/>
    <w:rsid w:val="00D63F48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2DCC36-BAAB-4D69-B8B6-058ADA9C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525E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A525E4"/>
    <w:rPr>
      <w:rFonts w:ascii="Times New Roman" w:hAnsi="Times New Roman"/>
      <w:sz w:val="28"/>
    </w:rPr>
  </w:style>
  <w:style w:type="character" w:customStyle="1" w:styleId="a6">
    <w:name w:val="Основной текст_"/>
    <w:basedOn w:val="a0"/>
    <w:link w:val="1"/>
    <w:locked/>
    <w:rsid w:val="00A525E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A525E4"/>
    <w:pPr>
      <w:widowControl w:val="0"/>
      <w:ind w:firstLine="400"/>
    </w:pPr>
    <w:rPr>
      <w:rFonts w:eastAsia="Times New Roman" w:cs="Times New Roman"/>
      <w:sz w:val="26"/>
      <w:szCs w:val="26"/>
    </w:rPr>
  </w:style>
  <w:style w:type="character" w:customStyle="1" w:styleId="a7">
    <w:name w:val="Гипертекстовая ссылка"/>
    <w:basedOn w:val="a0"/>
    <w:uiPriority w:val="99"/>
    <w:rsid w:val="00A525E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2026-02-17T09:38:00Z</cp:lastPrinted>
  <dcterms:created xsi:type="dcterms:W3CDTF">2026-02-20T10:49:00Z</dcterms:created>
  <dcterms:modified xsi:type="dcterms:W3CDTF">2026-02-20T10:49:00Z</dcterms:modified>
</cp:coreProperties>
</file>