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BA" w:rsidRDefault="006B2FBA" w:rsidP="00656C1A">
      <w:pPr>
        <w:spacing w:line="120" w:lineRule="atLeast"/>
        <w:jc w:val="center"/>
        <w:rPr>
          <w:sz w:val="24"/>
          <w:szCs w:val="24"/>
        </w:rPr>
      </w:pPr>
    </w:p>
    <w:p w:rsidR="006B2FBA" w:rsidRDefault="006B2FBA" w:rsidP="00656C1A">
      <w:pPr>
        <w:spacing w:line="120" w:lineRule="atLeast"/>
        <w:jc w:val="center"/>
        <w:rPr>
          <w:sz w:val="24"/>
          <w:szCs w:val="24"/>
        </w:rPr>
      </w:pPr>
    </w:p>
    <w:p w:rsidR="006B2FBA" w:rsidRPr="00852378" w:rsidRDefault="006B2FBA" w:rsidP="00656C1A">
      <w:pPr>
        <w:spacing w:line="120" w:lineRule="atLeast"/>
        <w:jc w:val="center"/>
        <w:rPr>
          <w:sz w:val="10"/>
          <w:szCs w:val="10"/>
        </w:rPr>
      </w:pPr>
    </w:p>
    <w:p w:rsidR="006B2FBA" w:rsidRDefault="006B2FBA" w:rsidP="00656C1A">
      <w:pPr>
        <w:spacing w:line="120" w:lineRule="atLeast"/>
        <w:jc w:val="center"/>
        <w:rPr>
          <w:sz w:val="10"/>
          <w:szCs w:val="24"/>
        </w:rPr>
      </w:pPr>
    </w:p>
    <w:p w:rsidR="006B2FBA" w:rsidRPr="005541F0" w:rsidRDefault="006B2F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B2FBA" w:rsidRDefault="006B2F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B2FBA" w:rsidRPr="005541F0" w:rsidRDefault="006B2FB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B2FBA" w:rsidRPr="005649E4" w:rsidRDefault="006B2FBA" w:rsidP="00656C1A">
      <w:pPr>
        <w:spacing w:line="120" w:lineRule="atLeast"/>
        <w:jc w:val="center"/>
        <w:rPr>
          <w:sz w:val="18"/>
          <w:szCs w:val="24"/>
        </w:rPr>
      </w:pPr>
    </w:p>
    <w:p w:rsidR="006B2FBA" w:rsidRPr="00656C1A" w:rsidRDefault="006B2FB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B2FBA" w:rsidRPr="005541F0" w:rsidRDefault="006B2FBA" w:rsidP="00656C1A">
      <w:pPr>
        <w:spacing w:line="120" w:lineRule="atLeast"/>
        <w:jc w:val="center"/>
        <w:rPr>
          <w:sz w:val="18"/>
          <w:szCs w:val="24"/>
        </w:rPr>
      </w:pPr>
    </w:p>
    <w:p w:rsidR="006B2FBA" w:rsidRPr="005541F0" w:rsidRDefault="006B2FBA" w:rsidP="00656C1A">
      <w:pPr>
        <w:spacing w:line="120" w:lineRule="atLeast"/>
        <w:jc w:val="center"/>
        <w:rPr>
          <w:sz w:val="20"/>
          <w:szCs w:val="24"/>
        </w:rPr>
      </w:pPr>
    </w:p>
    <w:p w:rsidR="006B2FBA" w:rsidRPr="00656C1A" w:rsidRDefault="006B2FB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B2FBA" w:rsidRDefault="006B2FBA" w:rsidP="00656C1A">
      <w:pPr>
        <w:spacing w:line="120" w:lineRule="atLeast"/>
        <w:jc w:val="center"/>
        <w:rPr>
          <w:sz w:val="30"/>
          <w:szCs w:val="24"/>
        </w:rPr>
      </w:pPr>
    </w:p>
    <w:p w:rsidR="006B2FBA" w:rsidRPr="00656C1A" w:rsidRDefault="006B2FB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B2FB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B2FBA" w:rsidRPr="00F8214F" w:rsidRDefault="006B2F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B2FBA" w:rsidRPr="00F8214F" w:rsidRDefault="007860E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B2FBA" w:rsidRPr="00F8214F" w:rsidRDefault="006B2FB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B2FBA" w:rsidRPr="00F8214F" w:rsidRDefault="007860E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B2FBA" w:rsidRPr="00A63FB0" w:rsidRDefault="006B2FB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B2FBA" w:rsidRPr="00A3761A" w:rsidRDefault="007860E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B2FBA" w:rsidRPr="00F8214F" w:rsidRDefault="006B2FB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B2FBA" w:rsidRPr="00F8214F" w:rsidRDefault="006B2FB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B2FBA" w:rsidRPr="00AB4194" w:rsidRDefault="006B2F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B2FBA" w:rsidRPr="00F8214F" w:rsidRDefault="007860E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5876</w:t>
            </w:r>
          </w:p>
        </w:tc>
      </w:tr>
    </w:tbl>
    <w:p w:rsidR="006B2FBA" w:rsidRPr="00C725A6" w:rsidRDefault="006B2FBA" w:rsidP="00C725A6">
      <w:pPr>
        <w:rPr>
          <w:rFonts w:cs="Times New Roman"/>
          <w:szCs w:val="28"/>
        </w:rPr>
      </w:pP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О внесении изменений </w:t>
      </w: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в постановление Администрации </w:t>
      </w:r>
    </w:p>
    <w:p w:rsidR="006B2FBA" w:rsidRP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>города от 06.06.2022 № 4457</w:t>
      </w: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регламента предоставления </w:t>
      </w: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муниципальной услуги «Направление </w:t>
      </w: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уведомления о соответствии </w:t>
      </w:r>
      <w:r w:rsidRPr="006B2FBA">
        <w:rPr>
          <w:rFonts w:eastAsia="Calibri" w:cs="Times New Roman"/>
          <w:szCs w:val="28"/>
        </w:rPr>
        <w:br/>
        <w:t xml:space="preserve">указанных в уведомлении </w:t>
      </w: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о планируемом строительстве </w:t>
      </w: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параметров объекта индивидуального </w:t>
      </w:r>
      <w:r w:rsidRPr="006B2FBA">
        <w:rPr>
          <w:rFonts w:eastAsia="Calibri" w:cs="Times New Roman"/>
          <w:szCs w:val="28"/>
        </w:rPr>
        <w:br/>
        <w:t xml:space="preserve">жилищного строительства или садового </w:t>
      </w: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дома установленным параметрам </w:t>
      </w: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и допустимости размещения объекта </w:t>
      </w:r>
    </w:p>
    <w:p w:rsid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 xml:space="preserve">индивидуального жилищного </w:t>
      </w:r>
      <w:r w:rsidRPr="006B2FBA">
        <w:rPr>
          <w:rFonts w:eastAsia="Calibri" w:cs="Times New Roman"/>
          <w:szCs w:val="28"/>
        </w:rPr>
        <w:br/>
        <w:t xml:space="preserve">строительства или садового дома </w:t>
      </w:r>
    </w:p>
    <w:p w:rsidR="006B2FBA" w:rsidRPr="006B2FBA" w:rsidRDefault="006B2FBA" w:rsidP="006B2FBA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6B2FBA">
        <w:rPr>
          <w:rFonts w:eastAsia="Calibri" w:cs="Times New Roman"/>
          <w:szCs w:val="28"/>
        </w:rPr>
        <w:t>на земельном участке»</w:t>
      </w:r>
      <w:r w:rsidR="00B24919">
        <w:rPr>
          <w:rFonts w:eastAsia="Calibri" w:cs="Times New Roman"/>
          <w:szCs w:val="28"/>
        </w:rPr>
        <w:t>»</w:t>
      </w:r>
    </w:p>
    <w:p w:rsidR="006B2FBA" w:rsidRPr="006B2FBA" w:rsidRDefault="006B2FBA" w:rsidP="006B2FBA">
      <w:pPr>
        <w:widowControl w:val="0"/>
        <w:suppressAutoHyphens/>
        <w:jc w:val="both"/>
        <w:rPr>
          <w:rFonts w:eastAsia="Calibri" w:cs="Times New Roman"/>
          <w:szCs w:val="28"/>
        </w:rPr>
      </w:pPr>
    </w:p>
    <w:p w:rsidR="006B2FBA" w:rsidRDefault="006B2FBA" w:rsidP="006B2FBA">
      <w:pPr>
        <w:widowControl w:val="0"/>
        <w:suppressAutoHyphens/>
        <w:jc w:val="both"/>
        <w:rPr>
          <w:rFonts w:eastAsia="Calibri" w:cs="Times New Roman"/>
          <w:szCs w:val="28"/>
        </w:rPr>
      </w:pPr>
    </w:p>
    <w:p w:rsidR="00C95D4C" w:rsidRPr="00C95D4C" w:rsidRDefault="00C95D4C" w:rsidP="00C95D4C">
      <w:pPr>
        <w:widowControl w:val="0"/>
        <w:suppressAutoHyphens/>
        <w:ind w:firstLine="709"/>
        <w:jc w:val="both"/>
        <w:rPr>
          <w:rFonts w:eastAsia="Calibri" w:cs="Times New Roman"/>
          <w:spacing w:val="-4"/>
          <w:szCs w:val="28"/>
        </w:rPr>
      </w:pPr>
      <w:r w:rsidRPr="00C95D4C">
        <w:rPr>
          <w:rFonts w:eastAsia="Calibri" w:cs="Times New Roman"/>
          <w:szCs w:val="28"/>
        </w:rPr>
        <w:t xml:space="preserve">В соответствии с Градостроительным кодексом Российской Федерации, Гражданским кодексом Российской Федерации, </w:t>
      </w:r>
      <w:r w:rsidRPr="00C95D4C">
        <w:rPr>
          <w:rFonts w:eastAsia="Calibri" w:cs="Times New Roman"/>
          <w:spacing w:val="-4"/>
          <w:szCs w:val="28"/>
        </w:rPr>
        <w:t xml:space="preserve">Федеральным законом </w:t>
      </w:r>
      <w:r>
        <w:rPr>
          <w:rFonts w:eastAsia="Calibri" w:cs="Times New Roman"/>
          <w:spacing w:val="-4"/>
          <w:szCs w:val="28"/>
        </w:rPr>
        <w:br/>
      </w:r>
      <w:r w:rsidRPr="00C95D4C">
        <w:rPr>
          <w:rFonts w:eastAsia="Calibri" w:cs="Times New Roman"/>
          <w:spacing w:val="-4"/>
          <w:szCs w:val="28"/>
        </w:rPr>
        <w:t>от 27.07.2010 № 210-ФЗ «Об организации</w:t>
      </w:r>
      <w:r w:rsidRPr="00C95D4C">
        <w:rPr>
          <w:rFonts w:eastAsia="Calibri" w:cs="Times New Roman"/>
          <w:szCs w:val="28"/>
        </w:rPr>
        <w:t xml:space="preserve"> предоставления государственных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 xml:space="preserve">и муниципальных услуг», </w:t>
      </w:r>
      <w:r w:rsidRPr="00C95D4C">
        <w:rPr>
          <w:rFonts w:eastAsia="Calibri" w:cs="Times New Roman"/>
          <w:spacing w:val="-4"/>
          <w:szCs w:val="28"/>
        </w:rPr>
        <w:t>Уставом муниципального образования</w:t>
      </w:r>
      <w:r w:rsidRPr="00C95D4C">
        <w:rPr>
          <w:rFonts w:eastAsia="Calibri" w:cs="Times New Roman"/>
          <w:szCs w:val="28"/>
        </w:rPr>
        <w:t xml:space="preserve"> городской округ Сургут Ханты-Мансийского автономного округа – Югры, постановлением Администрации города от 24.08.2021 № 7477 «О порядке разработки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 xml:space="preserve">«Об утверждении Регламента Администрации города»: </w:t>
      </w:r>
    </w:p>
    <w:p w:rsidR="00C95D4C" w:rsidRPr="00C95D4C" w:rsidRDefault="00C95D4C" w:rsidP="00C95D4C">
      <w:pPr>
        <w:widowControl w:val="0"/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1. Внести в постановление Администрации города от 06.06.2022 </w:t>
      </w:r>
      <w:r w:rsidRPr="00C95D4C">
        <w:rPr>
          <w:rFonts w:eastAsia="Calibri" w:cs="Times New Roman"/>
          <w:color w:val="000000"/>
          <w:szCs w:val="28"/>
        </w:rPr>
        <w:t xml:space="preserve">№ 4457                        «Об утверждении </w:t>
      </w:r>
      <w:r w:rsidRPr="00C95D4C">
        <w:rPr>
          <w:rFonts w:eastAsia="Calibri" w:cs="Times New Roman"/>
          <w:szCs w:val="28"/>
        </w:rPr>
        <w:t>административного регламента</w:t>
      </w:r>
      <w:r w:rsidRPr="00C95D4C">
        <w:rPr>
          <w:rFonts w:eastAsia="Calibri" w:cs="Times New Roman"/>
          <w:color w:val="000000"/>
          <w:szCs w:val="28"/>
        </w:rPr>
        <w:t xml:space="preserve"> </w:t>
      </w:r>
      <w:r w:rsidRPr="00C95D4C">
        <w:rPr>
          <w:rFonts w:eastAsia="Calibri" w:cs="Times New Roman"/>
          <w:szCs w:val="28"/>
        </w:rPr>
        <w:t>предоставления муници</w:t>
      </w:r>
      <w:r>
        <w:rPr>
          <w:rFonts w:eastAsia="Calibri" w:cs="Times New Roman"/>
          <w:szCs w:val="28"/>
        </w:rPr>
        <w:t>-</w:t>
      </w:r>
      <w:r w:rsidRPr="00C95D4C">
        <w:rPr>
          <w:rFonts w:eastAsia="Calibri" w:cs="Times New Roman"/>
          <w:szCs w:val="28"/>
        </w:rPr>
        <w:t>пальной услуги</w:t>
      </w:r>
      <w:r w:rsidRPr="00C95D4C">
        <w:rPr>
          <w:rFonts w:eastAsia="Calibri" w:cs="Times New Roman"/>
          <w:color w:val="000000"/>
          <w:szCs w:val="28"/>
        </w:rPr>
        <w:t xml:space="preserve"> «</w:t>
      </w:r>
      <w:r w:rsidRPr="00C95D4C">
        <w:rPr>
          <w:rFonts w:eastAsia="Calibri" w:cs="Times New Roman"/>
          <w:szCs w:val="28"/>
        </w:rPr>
        <w:t xml:space="preserve">Направление уведомления о соответствии указанных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>в уведомлении о планируемом строительстве параметров объекта индивидуаль</w:t>
      </w:r>
      <w:r>
        <w:rPr>
          <w:rFonts w:eastAsia="Calibri" w:cs="Times New Roman"/>
          <w:szCs w:val="28"/>
        </w:rPr>
        <w:t>-</w:t>
      </w:r>
      <w:r w:rsidRPr="00C95D4C">
        <w:rPr>
          <w:rFonts w:eastAsia="Calibri" w:cs="Times New Roman"/>
          <w:szCs w:val="28"/>
        </w:rPr>
        <w:t xml:space="preserve">ного жилищного строительства или садового дома установленным параметрам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lastRenderedPageBreak/>
        <w:t>и допустимости размещения объекта индивидуального жилищного строи</w:t>
      </w:r>
      <w:r>
        <w:rPr>
          <w:rFonts w:eastAsia="Calibri" w:cs="Times New Roman"/>
          <w:szCs w:val="28"/>
        </w:rPr>
        <w:t>-</w:t>
      </w:r>
      <w:r w:rsidRPr="00B24919">
        <w:rPr>
          <w:rFonts w:eastAsia="Calibri" w:cs="Times New Roman"/>
          <w:spacing w:val="-4"/>
          <w:szCs w:val="28"/>
        </w:rPr>
        <w:t>тельства или садового дома на земельном участке»</w:t>
      </w:r>
      <w:r w:rsidR="00B24919" w:rsidRPr="00B24919">
        <w:rPr>
          <w:rFonts w:eastAsia="Calibri" w:cs="Times New Roman"/>
          <w:spacing w:val="-4"/>
          <w:szCs w:val="28"/>
        </w:rPr>
        <w:t>»</w:t>
      </w:r>
      <w:r w:rsidRPr="00B24919">
        <w:rPr>
          <w:rFonts w:eastAsia="Calibri" w:cs="Times New Roman"/>
          <w:spacing w:val="-4"/>
          <w:szCs w:val="28"/>
        </w:rPr>
        <w:t xml:space="preserve"> (с изменениями от 22.02.2023</w:t>
      </w:r>
      <w:r w:rsidRPr="00C95D4C">
        <w:rPr>
          <w:rFonts w:eastAsia="Calibri" w:cs="Times New Roman"/>
          <w:szCs w:val="28"/>
        </w:rPr>
        <w:t xml:space="preserve"> № 975, 29.01.2025 № 429, 23.04.2025 № 1964) следующие изменения: </w:t>
      </w:r>
    </w:p>
    <w:p w:rsidR="00C95D4C" w:rsidRPr="00C95D4C" w:rsidRDefault="00C95D4C" w:rsidP="00C95D4C">
      <w:pPr>
        <w:widowControl w:val="0"/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в приложении к постановлению:</w:t>
      </w:r>
    </w:p>
    <w:p w:rsidR="00C95D4C" w:rsidRPr="00C95D4C" w:rsidRDefault="00C95D4C" w:rsidP="00C95D4C">
      <w:pPr>
        <w:widowControl w:val="0"/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1.1. Пункты 1, 2, 3 раздела I</w:t>
      </w:r>
      <w:r w:rsidRPr="00C95D4C">
        <w:rPr>
          <w:rFonts w:eastAsia="Calibri" w:cs="Times New Roman"/>
          <w:szCs w:val="28"/>
          <w:lang w:val="en-US"/>
        </w:rPr>
        <w:t>I</w:t>
      </w:r>
      <w:r w:rsidRPr="00C95D4C">
        <w:rPr>
          <w:rFonts w:eastAsia="Calibri" w:cs="Times New Roman"/>
          <w:szCs w:val="28"/>
        </w:rPr>
        <w:t xml:space="preserve"> изложить в следующей редакции:</w:t>
      </w:r>
    </w:p>
    <w:p w:rsidR="00C95D4C" w:rsidRPr="00C95D4C" w:rsidRDefault="00C95D4C" w:rsidP="00C95D4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 xml:space="preserve">«1. Наименование муниципальной услуги: «Направление уведомления </w:t>
      </w:r>
      <w:r w:rsidRPr="00C95D4C">
        <w:rPr>
          <w:rFonts w:eastAsia="Times New Roman" w:cs="Times New Roman"/>
          <w:szCs w:val="28"/>
          <w:lang w:eastAsia="ru-RU"/>
        </w:rPr>
        <w:br/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– муниципальная услуга).</w:t>
      </w:r>
    </w:p>
    <w:p w:rsidR="00C95D4C" w:rsidRPr="00C95D4C" w:rsidRDefault="00C95D4C" w:rsidP="00C95D4C">
      <w:pPr>
        <w:widowControl w:val="0"/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2. Наименование органа местного самоуправления, непосредственно предоставляющего муниципальную услугу.</w:t>
      </w:r>
    </w:p>
    <w:p w:rsidR="00C95D4C" w:rsidRPr="00C95D4C" w:rsidRDefault="00C95D4C" w:rsidP="00C95D4C">
      <w:pPr>
        <w:widowControl w:val="0"/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Органом местного самоуправления, предоставляющим муниципальную услугу, является Администрация города. </w:t>
      </w:r>
    </w:p>
    <w:p w:rsidR="00C95D4C" w:rsidRPr="00C95D4C" w:rsidRDefault="00C95D4C" w:rsidP="00C95D4C">
      <w:pPr>
        <w:widowControl w:val="0"/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Непосредственное предоставление муниципальной услуги осуществляет структурное подразделение Администрации города </w:t>
      </w:r>
      <w:r w:rsidRPr="00C95D4C">
        <w:rPr>
          <w:rFonts w:eastAsia="Times New Roman" w:cs="Times New Roman"/>
          <w:szCs w:val="28"/>
          <w:lang w:eastAsia="ru-RU"/>
        </w:rPr>
        <w:t>–</w:t>
      </w:r>
      <w:r w:rsidRPr="00C95D4C">
        <w:rPr>
          <w:rFonts w:eastAsia="Calibri" w:cs="Times New Roman"/>
          <w:szCs w:val="28"/>
        </w:rPr>
        <w:t xml:space="preserve"> департамент архитектуры </w:t>
      </w:r>
      <w:r w:rsidRPr="00C95D4C">
        <w:rPr>
          <w:rFonts w:eastAsia="Calibri" w:cs="Times New Roman"/>
          <w:szCs w:val="28"/>
        </w:rPr>
        <w:br/>
        <w:t xml:space="preserve">и градостроительства Администрации города (далее </w:t>
      </w:r>
      <w:r w:rsidRPr="00C95D4C">
        <w:rPr>
          <w:rFonts w:eastAsia="Times New Roman" w:cs="Times New Roman"/>
          <w:szCs w:val="28"/>
          <w:lang w:eastAsia="ru-RU"/>
        </w:rPr>
        <w:t>–</w:t>
      </w:r>
      <w:r w:rsidRPr="00C95D4C">
        <w:rPr>
          <w:rFonts w:eastAsia="Calibri" w:cs="Times New Roman"/>
          <w:szCs w:val="28"/>
        </w:rPr>
        <w:t xml:space="preserve"> ДАиГ).</w:t>
      </w:r>
    </w:p>
    <w:p w:rsidR="00C95D4C" w:rsidRPr="00C95D4C" w:rsidRDefault="00C95D4C" w:rsidP="00C95D4C">
      <w:pPr>
        <w:widowControl w:val="0"/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>3. При предоставлении муниципальной услуги ДАиГ взаимодействует с:</w:t>
      </w:r>
    </w:p>
    <w:p w:rsidR="00C95D4C" w:rsidRPr="00C95D4C" w:rsidRDefault="00C95D4C" w:rsidP="00C95D4C">
      <w:pPr>
        <w:widowControl w:val="0"/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>- департамент</w:t>
      </w:r>
      <w:r w:rsidR="00B24919">
        <w:rPr>
          <w:rFonts w:eastAsia="Times New Roman" w:cs="Times New Roman"/>
          <w:szCs w:val="28"/>
          <w:lang w:eastAsia="ru-RU"/>
        </w:rPr>
        <w:t>ом</w:t>
      </w:r>
      <w:r w:rsidRPr="00C95D4C">
        <w:rPr>
          <w:rFonts w:eastAsia="Times New Roman" w:cs="Times New Roman"/>
          <w:szCs w:val="28"/>
          <w:lang w:eastAsia="ru-RU"/>
        </w:rPr>
        <w:t xml:space="preserve"> имущественных и земельных отношений Администрации города (в части предоставления правоустанавливающих документов </w:t>
      </w:r>
      <w:r w:rsidRPr="00C95D4C">
        <w:rPr>
          <w:rFonts w:eastAsia="Times New Roman" w:cs="Times New Roman"/>
          <w:szCs w:val="28"/>
          <w:lang w:eastAsia="ru-RU"/>
        </w:rPr>
        <w:br/>
        <w:t>на земельный участок);</w:t>
      </w:r>
    </w:p>
    <w:p w:rsidR="00C95D4C" w:rsidRPr="00C95D4C" w:rsidRDefault="00C95D4C" w:rsidP="00C95D4C">
      <w:pPr>
        <w:widowControl w:val="0"/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 xml:space="preserve">- Управлением Федеральной службы государственной регистрации, кадастра и картографии по Ханты-Мансийскому автономному округу – Югре </w:t>
      </w:r>
      <w:r>
        <w:rPr>
          <w:rFonts w:eastAsia="Times New Roman" w:cs="Times New Roman"/>
          <w:szCs w:val="28"/>
          <w:lang w:eastAsia="ru-RU"/>
        </w:rPr>
        <w:br/>
      </w:r>
      <w:r w:rsidRPr="00C95D4C">
        <w:rPr>
          <w:rFonts w:eastAsia="Times New Roman" w:cs="Times New Roman"/>
          <w:szCs w:val="28"/>
          <w:lang w:eastAsia="ru-RU"/>
        </w:rPr>
        <w:t>(в части получения сведений из Единого государственного реестра недвижи</w:t>
      </w:r>
      <w:r>
        <w:rPr>
          <w:rFonts w:eastAsia="Times New Roman" w:cs="Times New Roman"/>
          <w:szCs w:val="28"/>
          <w:lang w:eastAsia="ru-RU"/>
        </w:rPr>
        <w:t>-</w:t>
      </w:r>
      <w:r w:rsidRPr="00C95D4C">
        <w:rPr>
          <w:rFonts w:eastAsia="Times New Roman" w:cs="Times New Roman"/>
          <w:szCs w:val="28"/>
          <w:lang w:eastAsia="ru-RU"/>
        </w:rPr>
        <w:t xml:space="preserve">мости); </w:t>
      </w:r>
    </w:p>
    <w:p w:rsidR="00C95D4C" w:rsidRPr="00C95D4C" w:rsidRDefault="00C95D4C" w:rsidP="00C95D4C">
      <w:pPr>
        <w:widowControl w:val="0"/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>- Службой государственной охраны объектов культурного наследия Ханты-Мансийского автономного округа – Югры (в части предоставления сведений о наличии или отсутствии объектов культурного наследия)».</w:t>
      </w:r>
    </w:p>
    <w:p w:rsidR="00C95D4C" w:rsidRPr="00C95D4C" w:rsidRDefault="00C95D4C" w:rsidP="00C95D4C">
      <w:pPr>
        <w:widowControl w:val="0"/>
        <w:suppressAutoHyphens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C95D4C">
        <w:rPr>
          <w:rFonts w:eastAsia="Calibri" w:cs="Times New Roman"/>
          <w:szCs w:val="28"/>
          <w:lang w:eastAsia="ru-RU"/>
        </w:rPr>
        <w:t>1.2. Пункт 6 раздела I</w:t>
      </w:r>
      <w:r w:rsidRPr="00C95D4C">
        <w:rPr>
          <w:rFonts w:eastAsia="Calibri" w:cs="Times New Roman"/>
          <w:szCs w:val="28"/>
          <w:lang w:val="en-US" w:eastAsia="ru-RU"/>
        </w:rPr>
        <w:t>I</w:t>
      </w:r>
      <w:r w:rsidRPr="00C95D4C">
        <w:rPr>
          <w:rFonts w:eastAsia="Calibri" w:cs="Times New Roman"/>
          <w:szCs w:val="28"/>
          <w:lang w:eastAsia="ru-RU"/>
        </w:rPr>
        <w:t xml:space="preserve"> признать утратившим силу.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  <w:lang w:eastAsia="ru-RU"/>
        </w:rPr>
        <w:t xml:space="preserve">1.3. </w:t>
      </w:r>
      <w:r w:rsidRPr="00C95D4C">
        <w:rPr>
          <w:rFonts w:eastAsia="Calibri" w:cs="Times New Roman"/>
          <w:szCs w:val="28"/>
        </w:rPr>
        <w:t xml:space="preserve">Пункты 11, 12, 13 </w:t>
      </w:r>
      <w:r w:rsidRPr="00C95D4C">
        <w:rPr>
          <w:rFonts w:eastAsia="Times New Roman" w:cs="Times New Roman"/>
          <w:szCs w:val="28"/>
          <w:lang w:eastAsia="ru-RU"/>
        </w:rPr>
        <w:t xml:space="preserve">раздела </w:t>
      </w:r>
      <w:r w:rsidRPr="00C95D4C">
        <w:rPr>
          <w:rFonts w:eastAsia="Times New Roman" w:cs="Times New Roman"/>
          <w:szCs w:val="28"/>
          <w:lang w:val="en-US" w:eastAsia="ru-RU"/>
        </w:rPr>
        <w:t>II</w:t>
      </w:r>
      <w:r w:rsidRPr="00C95D4C">
        <w:rPr>
          <w:rFonts w:eastAsia="Calibri" w:cs="Times New Roman"/>
          <w:szCs w:val="28"/>
        </w:rPr>
        <w:t xml:space="preserve"> изложить в следующей редакции: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«11.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>и при получении результата муниципальной услуги составляет 15 минут.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>для инвалидов указанных объектов в соответствии с законодательством Российской Федерации о социальной защите инвалидов.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12.1. Помещение, в котором предоставляется муниципальная услуга, должно быть расположено с учетом пешеходной доступности для заявителей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lastRenderedPageBreak/>
        <w:t xml:space="preserve">от остановок общественного транспорта, оборудовано отдельным входом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>для свободного доступа заявителей.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 w:rsidR="00B24919">
        <w:rPr>
          <w:rFonts w:eastAsia="Calibri" w:cs="Times New Roman"/>
          <w:szCs w:val="28"/>
        </w:rPr>
        <w:t>-</w:t>
      </w:r>
      <w:r w:rsidRPr="00C95D4C">
        <w:rPr>
          <w:rFonts w:eastAsia="Calibri" w:cs="Times New Roman"/>
          <w:szCs w:val="28"/>
        </w:rPr>
        <w:t>ветствующими информационными стендами, вывесками, указателями.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Помещения МФЦ должны отвечать требованиям, установленным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>от 22.12.2012 № 1376 «Об утверждении Правил организации деятельности многофункциональных центров предоставления государственных и муници</w:t>
      </w:r>
      <w:r>
        <w:rPr>
          <w:rFonts w:eastAsia="Calibri" w:cs="Times New Roman"/>
          <w:szCs w:val="28"/>
        </w:rPr>
        <w:t>-</w:t>
      </w:r>
      <w:r w:rsidRPr="00C95D4C">
        <w:rPr>
          <w:rFonts w:eastAsia="Calibri" w:cs="Times New Roman"/>
          <w:szCs w:val="28"/>
        </w:rPr>
        <w:t>пальных услуг».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12.2. Зал ожидания, места для заполнения запросов о предоставлении муниципальной услуги должны соответствовать комфортным условиям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>для заявителей, быть оборудованы информационными стендами, стульями, столами, обеспечены бланками заявлений.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12.3.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4.2, 4.3 пункта 4 раздела I настоящего административного регламента.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12.4. При предоставлении муниципальной услуги соблюдаются требо</w:t>
      </w:r>
      <w:r>
        <w:rPr>
          <w:rFonts w:eastAsia="Calibri" w:cs="Times New Roman"/>
          <w:szCs w:val="28"/>
        </w:rPr>
        <w:t>-</w:t>
      </w:r>
      <w:r w:rsidRPr="00C95D4C">
        <w:rPr>
          <w:rFonts w:eastAsia="Calibri" w:cs="Times New Roman"/>
          <w:spacing w:val="-4"/>
          <w:szCs w:val="28"/>
        </w:rPr>
        <w:t>вания, установленные положениями Федерального закона от 24.11.1995 № 181-ФЗ</w:t>
      </w:r>
      <w:r w:rsidRPr="00C95D4C">
        <w:rPr>
          <w:rFonts w:eastAsia="Calibri" w:cs="Times New Roman"/>
          <w:szCs w:val="28"/>
        </w:rPr>
        <w:t xml:space="preserve"> «О социальной защите инвалидов в Российской Федерации».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13. Показатели доступности и качества муниципальной услуги.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13.1. Показатели доступности: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- возможность получения муниципальной услуги и документов в МФЦ,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>в электронной форме (при технической возможности);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- возможность получения информации о ходе предоставления муници</w:t>
      </w:r>
      <w:r>
        <w:rPr>
          <w:rFonts w:eastAsia="Calibri" w:cs="Times New Roman"/>
          <w:szCs w:val="28"/>
        </w:rPr>
        <w:t>-</w:t>
      </w:r>
      <w:r w:rsidRPr="00C95D4C">
        <w:rPr>
          <w:rFonts w:eastAsia="Calibri" w:cs="Times New Roman"/>
          <w:szCs w:val="28"/>
        </w:rPr>
        <w:t>пальной услуги, в том числе с использованием информационно-телекоммуникационных технологий, сети «Интернет».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13.2. Показатели качества муниципальной услуги: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- отсутствие обоснованных жалоб на действия (бездействие) работников</w:t>
      </w:r>
      <w:r w:rsidR="00B24919">
        <w:rPr>
          <w:rFonts w:eastAsia="Calibri" w:cs="Times New Roman"/>
          <w:szCs w:val="28"/>
        </w:rPr>
        <w:t>,</w:t>
      </w:r>
      <w:r w:rsidRPr="00C95D4C">
        <w:rPr>
          <w:rFonts w:eastAsia="Calibri" w:cs="Times New Roman"/>
          <w:szCs w:val="28"/>
        </w:rPr>
        <w:t xml:space="preserve"> предоставляющих муниципальную услугу.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Мониторинг качества предоставления муниципальных услуг проводится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eastAsia="Calibri" w:cs="Times New Roman"/>
          <w:szCs w:val="28"/>
        </w:rPr>
        <w:br/>
      </w:r>
      <w:r w:rsidRPr="00C95D4C">
        <w:rPr>
          <w:rFonts w:eastAsia="Calibri" w:cs="Times New Roman"/>
          <w:szCs w:val="28"/>
        </w:rPr>
        <w:t>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(функций)»».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pacing w:val="-4"/>
          <w:szCs w:val="28"/>
        </w:rPr>
      </w:pPr>
      <w:r w:rsidRPr="00C95D4C">
        <w:rPr>
          <w:rFonts w:eastAsia="Calibri" w:cs="Times New Roman"/>
          <w:color w:val="000000"/>
          <w:szCs w:val="28"/>
        </w:rPr>
        <w:t xml:space="preserve">1.4. Пункт 14 раздела II признать утратившим </w:t>
      </w:r>
      <w:r w:rsidRPr="00C95D4C">
        <w:rPr>
          <w:rFonts w:eastAsia="Calibri" w:cs="Times New Roman"/>
          <w:szCs w:val="28"/>
        </w:rPr>
        <w:t>силу.</w:t>
      </w:r>
    </w:p>
    <w:p w:rsidR="00C95D4C" w:rsidRPr="00C95D4C" w:rsidRDefault="00C95D4C" w:rsidP="00C95D4C">
      <w:pPr>
        <w:widowControl w:val="0"/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1.5. Раздел IV изложить в следующей редакции:</w:t>
      </w:r>
    </w:p>
    <w:p w:rsidR="00C95D4C" w:rsidRPr="00C95D4C" w:rsidRDefault="00C95D4C" w:rsidP="00C95D4C">
      <w:pPr>
        <w:widowControl w:val="0"/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C95D4C" w:rsidRPr="00C95D4C" w:rsidRDefault="00C95D4C" w:rsidP="00C95D4C">
      <w:pPr>
        <w:widowControl w:val="0"/>
        <w:suppressAutoHyphens/>
        <w:ind w:firstLine="709"/>
        <w:contextualSpacing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1.6. Раздел V признать утратившим силу.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 xml:space="preserve">1.7. Административный регламент предоставления муниципальной услуги «Направление уведомления о соответствии указанных в уведомлении о плани-руемом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дополнить </w:t>
      </w:r>
      <w:hyperlink r:id="rId6" w:anchor="/document/406833701/entry/1600" w:history="1">
        <w:r w:rsidRPr="00C95D4C">
          <w:rPr>
            <w:rFonts w:eastAsia="Calibri" w:cs="Times New Roman"/>
            <w:szCs w:val="28"/>
          </w:rPr>
          <w:t>п</w:t>
        </w:r>
      </w:hyperlink>
      <w:r w:rsidRPr="00C95D4C">
        <w:rPr>
          <w:rFonts w:eastAsia="Calibri" w:cs="Times New Roman"/>
          <w:szCs w:val="28"/>
        </w:rPr>
        <w:t>риложением 5 согласно приложению</w:t>
      </w:r>
      <w:r w:rsidRPr="00C95D4C">
        <w:rPr>
          <w:rFonts w:eastAsia="Calibri" w:cs="Times New Roman"/>
          <w:szCs w:val="28"/>
        </w:rPr>
        <w:br/>
        <w:t>к настоящему постановлению.</w:t>
      </w:r>
    </w:p>
    <w:p w:rsidR="00C95D4C" w:rsidRPr="00C95D4C" w:rsidRDefault="00C95D4C" w:rsidP="00C95D4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95D4C">
        <w:rPr>
          <w:rFonts w:eastAsia="Calibri" w:cs="Times New Roman"/>
          <w:color w:val="000000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95D4C" w:rsidRPr="00C95D4C" w:rsidRDefault="00C95D4C" w:rsidP="00C95D4C">
      <w:pPr>
        <w:widowControl w:val="0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C95D4C">
        <w:rPr>
          <w:rFonts w:eastAsia="Calibri" w:cs="Times New Roman"/>
          <w:color w:val="000000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95D4C" w:rsidRPr="00C95D4C" w:rsidRDefault="00C95D4C" w:rsidP="00C95D4C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color w:val="000000"/>
          <w:szCs w:val="28"/>
        </w:rPr>
        <w:t xml:space="preserve">4. </w:t>
      </w:r>
      <w:r w:rsidRPr="00C95D4C">
        <w:rPr>
          <w:rFonts w:eastAsia="Calibri" w:cs="Times New Roman"/>
          <w:szCs w:val="28"/>
        </w:rPr>
        <w:t>Настоящее постановление вступает в силу после его официального опубликования.</w:t>
      </w:r>
    </w:p>
    <w:p w:rsidR="00C95D4C" w:rsidRPr="00C95D4C" w:rsidRDefault="00C95D4C" w:rsidP="00C95D4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C95D4C">
        <w:rPr>
          <w:rFonts w:eastAsia="Calibri" w:cs="Times New Roman"/>
          <w:color w:val="000000"/>
          <w:szCs w:val="28"/>
        </w:rPr>
        <w:t xml:space="preserve">5. Контроль за выполнением постановления возложить на заместителя Главы города, курирующего сферу архитектуры и градостроительства. </w:t>
      </w:r>
    </w:p>
    <w:p w:rsidR="00C95D4C" w:rsidRPr="00C95D4C" w:rsidRDefault="00C95D4C" w:rsidP="00C95D4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C95D4C" w:rsidRPr="00C95D4C" w:rsidRDefault="00C95D4C" w:rsidP="00C95D4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C95D4C" w:rsidRPr="00C95D4C" w:rsidRDefault="00C95D4C" w:rsidP="00C95D4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C95D4C" w:rsidRPr="00C95D4C" w:rsidRDefault="00C95D4C" w:rsidP="00C95D4C">
      <w:pPr>
        <w:widowControl w:val="0"/>
        <w:suppressAutoHyphens/>
        <w:jc w:val="both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Глава города</w:t>
      </w:r>
      <w:r w:rsidRPr="00C95D4C">
        <w:rPr>
          <w:rFonts w:eastAsia="Calibri" w:cs="Times New Roman"/>
          <w:szCs w:val="28"/>
        </w:rPr>
        <w:tab/>
      </w:r>
      <w:r w:rsidRPr="00C95D4C">
        <w:rPr>
          <w:rFonts w:eastAsia="Calibri" w:cs="Times New Roman"/>
          <w:szCs w:val="28"/>
        </w:rPr>
        <w:tab/>
      </w:r>
      <w:r w:rsidRPr="00C95D4C">
        <w:rPr>
          <w:rFonts w:eastAsia="Calibri" w:cs="Times New Roman"/>
          <w:szCs w:val="28"/>
        </w:rPr>
        <w:tab/>
      </w:r>
      <w:r w:rsidRPr="00C95D4C">
        <w:rPr>
          <w:rFonts w:eastAsia="Calibri" w:cs="Times New Roman"/>
          <w:szCs w:val="28"/>
        </w:rPr>
        <w:tab/>
      </w:r>
      <w:r w:rsidRPr="00C95D4C">
        <w:rPr>
          <w:rFonts w:eastAsia="Calibri" w:cs="Times New Roman"/>
          <w:szCs w:val="28"/>
        </w:rPr>
        <w:tab/>
      </w:r>
      <w:r w:rsidRPr="00C95D4C">
        <w:rPr>
          <w:rFonts w:eastAsia="Calibri" w:cs="Times New Roman"/>
          <w:szCs w:val="28"/>
        </w:rPr>
        <w:tab/>
      </w:r>
      <w:r w:rsidRPr="00C95D4C">
        <w:rPr>
          <w:rFonts w:eastAsia="Calibri" w:cs="Times New Roman"/>
          <w:szCs w:val="28"/>
        </w:rPr>
        <w:tab/>
      </w:r>
      <w:r w:rsidRPr="00C95D4C">
        <w:rPr>
          <w:rFonts w:eastAsia="Calibri" w:cs="Times New Roman"/>
          <w:szCs w:val="28"/>
        </w:rPr>
        <w:tab/>
        <w:t xml:space="preserve">      </w:t>
      </w:r>
      <w:r>
        <w:rPr>
          <w:rFonts w:eastAsia="Calibri" w:cs="Times New Roman"/>
          <w:szCs w:val="28"/>
        </w:rPr>
        <w:t xml:space="preserve"> </w:t>
      </w:r>
      <w:r w:rsidRPr="00C95D4C">
        <w:rPr>
          <w:rFonts w:eastAsia="Calibri" w:cs="Times New Roman"/>
          <w:szCs w:val="28"/>
        </w:rPr>
        <w:t xml:space="preserve">       М.Н. Слепов</w:t>
      </w:r>
    </w:p>
    <w:p w:rsidR="00C95D4C" w:rsidRPr="00C95D4C" w:rsidRDefault="00C95D4C" w:rsidP="00C95D4C">
      <w:pPr>
        <w:spacing w:after="160" w:line="259" w:lineRule="auto"/>
        <w:jc w:val="right"/>
        <w:rPr>
          <w:rFonts w:eastAsia="Times New Roman" w:cs="Times New Roman"/>
          <w:bCs/>
          <w:szCs w:val="28"/>
          <w:lang w:eastAsia="ru-RU"/>
        </w:rPr>
      </w:pPr>
    </w:p>
    <w:p w:rsidR="00C95D4C" w:rsidRPr="00C95D4C" w:rsidRDefault="00C95D4C" w:rsidP="00C95D4C">
      <w:pPr>
        <w:widowControl w:val="0"/>
        <w:suppressAutoHyphens/>
        <w:autoSpaceDE w:val="0"/>
        <w:autoSpaceDN w:val="0"/>
        <w:adjustRightInd w:val="0"/>
        <w:ind w:firstLine="5529"/>
        <w:jc w:val="right"/>
        <w:rPr>
          <w:rFonts w:eastAsia="Times New Roman" w:cs="Times New Roman"/>
          <w:bCs/>
          <w:szCs w:val="28"/>
          <w:lang w:eastAsia="ru-RU"/>
        </w:rPr>
      </w:pPr>
    </w:p>
    <w:p w:rsidR="00C95D4C" w:rsidRPr="00C95D4C" w:rsidRDefault="00C95D4C" w:rsidP="00C95D4C">
      <w:pPr>
        <w:rPr>
          <w:rFonts w:eastAsia="Calibri" w:cs="Times New Roman"/>
          <w:szCs w:val="28"/>
        </w:rPr>
      </w:pPr>
    </w:p>
    <w:p w:rsidR="00C95D4C" w:rsidRPr="00C95D4C" w:rsidRDefault="00C95D4C" w:rsidP="00C95D4C">
      <w:pPr>
        <w:rPr>
          <w:rFonts w:eastAsia="Calibri" w:cs="Times New Roman"/>
          <w:szCs w:val="28"/>
        </w:rPr>
      </w:pPr>
    </w:p>
    <w:p w:rsidR="00C95D4C" w:rsidRPr="00C95D4C" w:rsidRDefault="00C95D4C" w:rsidP="00C95D4C">
      <w:pPr>
        <w:rPr>
          <w:rFonts w:eastAsia="Calibri" w:cs="Times New Roman"/>
          <w:szCs w:val="28"/>
        </w:rPr>
      </w:pPr>
    </w:p>
    <w:p w:rsidR="00C95D4C" w:rsidRDefault="00C95D4C" w:rsidP="00C95D4C">
      <w:pPr>
        <w:rPr>
          <w:rFonts w:eastAsia="Calibri" w:cs="Times New Roman"/>
          <w:szCs w:val="28"/>
        </w:rPr>
      </w:pPr>
    </w:p>
    <w:p w:rsidR="00C95D4C" w:rsidRDefault="00C95D4C" w:rsidP="00C95D4C">
      <w:pPr>
        <w:rPr>
          <w:rFonts w:eastAsia="Calibri" w:cs="Times New Roman"/>
          <w:szCs w:val="28"/>
        </w:rPr>
      </w:pPr>
    </w:p>
    <w:p w:rsidR="00B24919" w:rsidRDefault="00B24919" w:rsidP="00C95D4C">
      <w:pPr>
        <w:rPr>
          <w:rFonts w:eastAsia="Calibri" w:cs="Times New Roman"/>
          <w:szCs w:val="28"/>
        </w:rPr>
      </w:pPr>
    </w:p>
    <w:p w:rsidR="00B24919" w:rsidRDefault="00B24919" w:rsidP="00C95D4C">
      <w:pPr>
        <w:rPr>
          <w:rFonts w:eastAsia="Calibri" w:cs="Times New Roman"/>
          <w:szCs w:val="28"/>
        </w:rPr>
      </w:pPr>
    </w:p>
    <w:p w:rsidR="00B24919" w:rsidRDefault="00B24919" w:rsidP="00C95D4C">
      <w:pPr>
        <w:rPr>
          <w:rFonts w:eastAsia="Calibri" w:cs="Times New Roman"/>
          <w:szCs w:val="28"/>
        </w:rPr>
      </w:pPr>
    </w:p>
    <w:p w:rsidR="00C95D4C" w:rsidRDefault="00C95D4C" w:rsidP="00C95D4C">
      <w:pPr>
        <w:rPr>
          <w:rFonts w:eastAsia="Calibri" w:cs="Times New Roman"/>
          <w:szCs w:val="28"/>
        </w:rPr>
      </w:pPr>
    </w:p>
    <w:p w:rsidR="00C95D4C" w:rsidRDefault="00C95D4C" w:rsidP="00C95D4C">
      <w:pPr>
        <w:rPr>
          <w:rFonts w:eastAsia="Calibri" w:cs="Times New Roman"/>
          <w:szCs w:val="28"/>
        </w:rPr>
      </w:pPr>
    </w:p>
    <w:p w:rsidR="00C95D4C" w:rsidRPr="00C95D4C" w:rsidRDefault="00C95D4C" w:rsidP="00C95D4C">
      <w:pPr>
        <w:ind w:left="5954"/>
        <w:rPr>
          <w:rFonts w:eastAsia="Calibri" w:cs="Times New Roman"/>
          <w:color w:val="26282F"/>
          <w:szCs w:val="28"/>
        </w:rPr>
      </w:pPr>
      <w:r w:rsidRPr="00C95D4C">
        <w:rPr>
          <w:rFonts w:eastAsia="Calibri" w:cs="Times New Roman"/>
          <w:color w:val="26282F"/>
          <w:szCs w:val="28"/>
        </w:rPr>
        <w:t xml:space="preserve">Приложение </w:t>
      </w:r>
    </w:p>
    <w:p w:rsidR="00C95D4C" w:rsidRPr="00C95D4C" w:rsidRDefault="00C95D4C" w:rsidP="00C95D4C">
      <w:pPr>
        <w:ind w:left="5954"/>
        <w:rPr>
          <w:rFonts w:eastAsia="Calibri" w:cs="Times New Roman"/>
          <w:color w:val="26282F"/>
          <w:szCs w:val="28"/>
        </w:rPr>
      </w:pPr>
      <w:r w:rsidRPr="00C95D4C">
        <w:rPr>
          <w:rFonts w:eastAsia="Calibri" w:cs="Times New Roman"/>
          <w:color w:val="26282F"/>
          <w:szCs w:val="28"/>
        </w:rPr>
        <w:t xml:space="preserve">к постановлению </w:t>
      </w:r>
    </w:p>
    <w:p w:rsidR="00C95D4C" w:rsidRPr="00C95D4C" w:rsidRDefault="00C95D4C" w:rsidP="00C95D4C">
      <w:pPr>
        <w:ind w:left="5954"/>
        <w:rPr>
          <w:rFonts w:eastAsia="Calibri" w:cs="Times New Roman"/>
          <w:color w:val="26282F"/>
          <w:szCs w:val="28"/>
        </w:rPr>
      </w:pPr>
      <w:r w:rsidRPr="00C95D4C">
        <w:rPr>
          <w:rFonts w:eastAsia="Calibri" w:cs="Times New Roman"/>
          <w:color w:val="26282F"/>
          <w:szCs w:val="28"/>
        </w:rPr>
        <w:t>Администрации города</w:t>
      </w:r>
    </w:p>
    <w:p w:rsidR="00C95D4C" w:rsidRPr="00C95D4C" w:rsidRDefault="00C95D4C" w:rsidP="00C95D4C">
      <w:pPr>
        <w:ind w:left="5954"/>
        <w:rPr>
          <w:rFonts w:eastAsia="Calibri" w:cs="Times New Roman"/>
          <w:color w:val="26282F"/>
          <w:szCs w:val="28"/>
        </w:rPr>
      </w:pPr>
      <w:r w:rsidRPr="00C95D4C">
        <w:rPr>
          <w:rFonts w:eastAsia="Calibri" w:cs="Times New Roman"/>
          <w:color w:val="26282F"/>
          <w:szCs w:val="28"/>
        </w:rPr>
        <w:t>от ____________ № ________</w:t>
      </w:r>
    </w:p>
    <w:p w:rsidR="00C95D4C" w:rsidRPr="00C95D4C" w:rsidRDefault="00C95D4C" w:rsidP="00C95D4C">
      <w:pPr>
        <w:ind w:left="5954"/>
        <w:rPr>
          <w:rFonts w:eastAsia="Calibri" w:cs="Times New Roman"/>
          <w:color w:val="26282F"/>
          <w:szCs w:val="28"/>
          <w:u w:val="single"/>
        </w:rPr>
      </w:pP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Приложение 5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к административному регламенту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предоставления муниципальной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услуги «Направление уведомления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о соответствии указанных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в уведомлении о планируемом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строительстве параметров объекта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индивидуального жилищного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строительства или садового дома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установленным параметрам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и допустимости размещения объекта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индивидуального жилищного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</w:rPr>
      </w:pPr>
      <w:r w:rsidRPr="00C95D4C">
        <w:rPr>
          <w:rFonts w:eastAsia="Calibri" w:cs="Times New Roman"/>
          <w:szCs w:val="28"/>
        </w:rPr>
        <w:t>строительства или садового дома</w:t>
      </w:r>
    </w:p>
    <w:p w:rsidR="00C95D4C" w:rsidRPr="00C95D4C" w:rsidRDefault="00C95D4C" w:rsidP="00C95D4C">
      <w:pPr>
        <w:ind w:firstLine="5103"/>
        <w:rPr>
          <w:rFonts w:eastAsia="Calibri" w:cs="Times New Roman"/>
          <w:szCs w:val="28"/>
          <w:lang w:eastAsia="ru-RU"/>
        </w:rPr>
      </w:pPr>
      <w:r w:rsidRPr="00C95D4C">
        <w:rPr>
          <w:rFonts w:eastAsia="Calibri" w:cs="Times New Roman"/>
          <w:szCs w:val="28"/>
        </w:rPr>
        <w:t>на земельном участке»</w:t>
      </w:r>
    </w:p>
    <w:p w:rsidR="00C95D4C" w:rsidRPr="00C95D4C" w:rsidRDefault="00C95D4C" w:rsidP="00C95D4C">
      <w:pPr>
        <w:ind w:firstLine="5103"/>
        <w:jc w:val="both"/>
        <w:rPr>
          <w:rFonts w:eastAsia="Times New Roman" w:cs="Times New Roman"/>
          <w:szCs w:val="28"/>
          <w:lang w:eastAsia="ru-RU"/>
        </w:rPr>
      </w:pPr>
    </w:p>
    <w:p w:rsidR="00C95D4C" w:rsidRPr="00C95D4C" w:rsidRDefault="00C95D4C" w:rsidP="00C95D4C">
      <w:pPr>
        <w:rPr>
          <w:rFonts w:eastAsia="Calibri" w:cs="Times New Roman"/>
          <w:color w:val="26282F"/>
          <w:szCs w:val="28"/>
          <w:u w:val="single"/>
        </w:rPr>
      </w:pPr>
    </w:p>
    <w:p w:rsidR="00C95D4C" w:rsidRPr="00C95D4C" w:rsidRDefault="00C95D4C" w:rsidP="00C95D4C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>Согласие</w:t>
      </w:r>
      <w:r w:rsidRPr="00C95D4C">
        <w:rPr>
          <w:rFonts w:eastAsia="Times New Roman" w:cs="Times New Roman"/>
          <w:szCs w:val="28"/>
          <w:lang w:eastAsia="ru-RU"/>
        </w:rPr>
        <w:br/>
        <w:t>на обработку персональных данных (для физических лиц)</w:t>
      </w:r>
    </w:p>
    <w:p w:rsidR="00C95D4C" w:rsidRPr="00C95D4C" w:rsidRDefault="00C95D4C" w:rsidP="00C95D4C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p w:rsidR="00C95D4C" w:rsidRPr="00C95D4C" w:rsidRDefault="00C95D4C" w:rsidP="00C95D4C">
      <w:pPr>
        <w:shd w:val="clear" w:color="auto" w:fill="FFFFFF"/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pacing w:val="-4"/>
          <w:szCs w:val="28"/>
          <w:lang w:eastAsia="ru-RU"/>
        </w:rPr>
        <w:t xml:space="preserve">В соответствии с требованиями </w:t>
      </w:r>
      <w:hyperlink r:id="rId7" w:anchor="/document/12148567/entry/9" w:history="1">
        <w:r w:rsidRPr="00C95D4C">
          <w:rPr>
            <w:rFonts w:eastAsia="Times New Roman" w:cs="Times New Roman"/>
            <w:spacing w:val="-4"/>
            <w:szCs w:val="28"/>
            <w:lang w:eastAsia="ru-RU"/>
          </w:rPr>
          <w:t>статьи 9</w:t>
        </w:r>
      </w:hyperlink>
      <w:r w:rsidRPr="00C95D4C">
        <w:rPr>
          <w:rFonts w:eastAsia="Times New Roman" w:cs="Times New Roman"/>
          <w:spacing w:val="-4"/>
          <w:szCs w:val="28"/>
          <w:lang w:eastAsia="ru-RU"/>
        </w:rPr>
        <w:t xml:space="preserve"> Федерального закона от 27.07.2006</w:t>
      </w:r>
      <w:r w:rsidRPr="00C95D4C">
        <w:rPr>
          <w:rFonts w:eastAsia="Times New Roman" w:cs="Times New Roman"/>
          <w:szCs w:val="28"/>
          <w:lang w:eastAsia="ru-RU"/>
        </w:rPr>
        <w:t xml:space="preserve"> № 152-ФЗ «О персональных данных» даю согласие Администрации города Сургута, расположенной по адресу: город Сургут, улица Энгельса, 8, </w:t>
      </w:r>
      <w:r>
        <w:rPr>
          <w:rFonts w:eastAsia="Times New Roman" w:cs="Times New Roman"/>
          <w:szCs w:val="28"/>
          <w:lang w:eastAsia="ru-RU"/>
        </w:rPr>
        <w:br/>
      </w:r>
      <w:r w:rsidRPr="00C95D4C">
        <w:rPr>
          <w:rFonts w:eastAsia="Times New Roman" w:cs="Times New Roman"/>
          <w:szCs w:val="28"/>
          <w:lang w:eastAsia="ru-RU"/>
        </w:rPr>
        <w:t>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</w:t>
      </w:r>
      <w:r>
        <w:rPr>
          <w:rFonts w:eastAsia="Times New Roman" w:cs="Times New Roman"/>
          <w:szCs w:val="28"/>
          <w:lang w:eastAsia="ru-RU"/>
        </w:rPr>
        <w:t>-</w:t>
      </w:r>
      <w:r w:rsidRPr="00C95D4C">
        <w:rPr>
          <w:rFonts w:eastAsia="Times New Roman" w:cs="Times New Roman"/>
          <w:szCs w:val="28"/>
          <w:lang w:eastAsia="ru-RU"/>
        </w:rPr>
        <w:t>щего полномочия представителя, контактный телефон, а также любых других персональных данных.</w:t>
      </w:r>
    </w:p>
    <w:p w:rsidR="00C95D4C" w:rsidRPr="00C95D4C" w:rsidRDefault="00C95D4C" w:rsidP="00C95D4C">
      <w:pPr>
        <w:shd w:val="clear" w:color="auto" w:fill="FFFFFF"/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 xml:space="preserve">Вышеуказанные персональные данные предоставляю для обработки </w:t>
      </w:r>
      <w:r w:rsidRPr="00C95D4C">
        <w:rPr>
          <w:rFonts w:eastAsia="Times New Roman" w:cs="Times New Roman"/>
          <w:szCs w:val="28"/>
          <w:lang w:eastAsia="ru-RU"/>
        </w:rPr>
        <w:br/>
        <w:t xml:space="preserve">в целях обеспечения соблюдения в отношении меня законодательства Российской Федерации в связи с направлением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 w:rsidRPr="00C95D4C">
        <w:rPr>
          <w:rFonts w:eastAsia="Times New Roman" w:cs="Times New Roman"/>
          <w:szCs w:val="28"/>
          <w:lang w:eastAsia="ru-RU"/>
        </w:rPr>
        <w:br/>
        <w:t>строительства или садового дома на земельном участке для реализации полномочий, возложенных действующим законодательством на Админист-рацию города Сургута.</w:t>
      </w:r>
    </w:p>
    <w:p w:rsidR="00C95D4C" w:rsidRPr="00C95D4C" w:rsidRDefault="00C95D4C" w:rsidP="00C95D4C">
      <w:pPr>
        <w:shd w:val="clear" w:color="auto" w:fill="FFFFFF"/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 xml:space="preserve">Предоставляю Администрации города Сургута право осуществлять </w:t>
      </w:r>
      <w:r w:rsidRPr="00C95D4C">
        <w:rPr>
          <w:rFonts w:eastAsia="Times New Roman" w:cs="Times New Roman"/>
          <w:szCs w:val="28"/>
          <w:lang w:eastAsia="ru-RU"/>
        </w:rPr>
        <w:br/>
        <w:t xml:space="preserve">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</w:t>
      </w:r>
      <w:r w:rsidRPr="00C95D4C">
        <w:rPr>
          <w:rFonts w:eastAsia="Times New Roman" w:cs="Times New Roman"/>
          <w:szCs w:val="28"/>
          <w:lang w:eastAsia="ru-RU"/>
        </w:rPr>
        <w:br/>
        <w:t xml:space="preserve">Сургута вправе обрабатывать мои персональные данные посредством внесения </w:t>
      </w:r>
      <w:r w:rsidRPr="00C95D4C">
        <w:rPr>
          <w:rFonts w:eastAsia="Times New Roman" w:cs="Times New Roman"/>
          <w:szCs w:val="28"/>
          <w:lang w:eastAsia="ru-RU"/>
        </w:rPr>
        <w:br/>
        <w:t>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C95D4C" w:rsidRPr="00C95D4C" w:rsidRDefault="00C95D4C" w:rsidP="00C95D4C">
      <w:pPr>
        <w:shd w:val="clear" w:color="auto" w:fill="FFFFFF"/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 xml:space="preserve">Настоящее согласие действует бессрочно. </w:t>
      </w:r>
    </w:p>
    <w:p w:rsidR="00C95D4C" w:rsidRPr="00C95D4C" w:rsidRDefault="00C95D4C" w:rsidP="00C95D4C">
      <w:pPr>
        <w:shd w:val="clear" w:color="auto" w:fill="FFFFFF"/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C95D4C" w:rsidRPr="00C95D4C" w:rsidRDefault="00C95D4C" w:rsidP="00C95D4C">
      <w:pPr>
        <w:shd w:val="clear" w:color="auto" w:fill="FFFFFF"/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C95D4C" w:rsidRPr="00C95D4C" w:rsidRDefault="00C95D4C" w:rsidP="00C95D4C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C95D4C" w:rsidRPr="00C95D4C" w:rsidRDefault="00C95D4C" w:rsidP="00C95D4C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C95D4C" w:rsidRPr="00C95D4C" w:rsidRDefault="00C95D4C" w:rsidP="00C95D4C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>Ф.И.О. заявителя (представителя) ______________________________________</w:t>
      </w:r>
    </w:p>
    <w:p w:rsidR="00C95D4C" w:rsidRPr="00C95D4C" w:rsidRDefault="00C95D4C" w:rsidP="00C95D4C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C95D4C" w:rsidRPr="00C95D4C" w:rsidRDefault="00C95D4C" w:rsidP="00C95D4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95D4C">
        <w:rPr>
          <w:rFonts w:eastAsia="Times New Roman" w:cs="Times New Roman"/>
          <w:szCs w:val="28"/>
          <w:lang w:eastAsia="ru-RU"/>
        </w:rPr>
        <w:t>Подпись заявителя (представителя) _____________________________________</w:t>
      </w:r>
    </w:p>
    <w:p w:rsidR="00C95D4C" w:rsidRPr="00C95D4C" w:rsidRDefault="00C95D4C" w:rsidP="00C95D4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C95D4C" w:rsidRPr="00C95D4C" w:rsidRDefault="00C95D4C" w:rsidP="00C95D4C">
      <w:pPr>
        <w:shd w:val="clear" w:color="auto" w:fill="FFFFFF"/>
        <w:jc w:val="both"/>
        <w:rPr>
          <w:rFonts w:eastAsia="Calibri" w:cs="Times New Roman"/>
          <w:szCs w:val="28"/>
        </w:rPr>
      </w:pPr>
      <w:r w:rsidRPr="00C95D4C">
        <w:rPr>
          <w:rFonts w:eastAsia="Times New Roman" w:cs="Times New Roman"/>
          <w:szCs w:val="28"/>
          <w:lang w:eastAsia="ru-RU"/>
        </w:rPr>
        <w:t>Дата __________________</w:t>
      </w:r>
    </w:p>
    <w:p w:rsidR="00C95D4C" w:rsidRPr="00C95D4C" w:rsidRDefault="00C95D4C" w:rsidP="00C95D4C">
      <w:pPr>
        <w:ind w:left="3828"/>
        <w:rPr>
          <w:rFonts w:eastAsia="Calibri" w:cs="Times New Roman"/>
          <w:color w:val="26282F"/>
          <w:szCs w:val="28"/>
          <w:u w:val="single"/>
        </w:rPr>
      </w:pPr>
    </w:p>
    <w:sectPr w:rsidR="00C95D4C" w:rsidRPr="00C95D4C" w:rsidSect="006B2FB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44" w:rsidRDefault="00161444">
      <w:r>
        <w:separator/>
      </w:r>
    </w:p>
  </w:endnote>
  <w:endnote w:type="continuationSeparator" w:id="0">
    <w:p w:rsidR="00161444" w:rsidRDefault="0016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44" w:rsidRDefault="00161444">
      <w:r>
        <w:separator/>
      </w:r>
    </w:p>
  </w:footnote>
  <w:footnote w:type="continuationSeparator" w:id="0">
    <w:p w:rsidR="00161444" w:rsidRDefault="0016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9254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60E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60E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860E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860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BA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444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580D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B7030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2CD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2FBA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60EC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2490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59C2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919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478D0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ED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5D4C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B02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4E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2B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3925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65F833-0002-4D35-B8B3-D9D29467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B2F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2FB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D12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2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1694</Words>
  <Characters>9662</Characters>
  <Application>Microsoft Office Word</Application>
  <DocSecurity>0</DocSecurity>
  <Lines>80</Lines>
  <Paragraphs>22</Paragraphs>
  <ScaleCrop>false</ScaleCrop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2025-09-18T06:50:00Z</cp:lastPrinted>
  <dcterms:created xsi:type="dcterms:W3CDTF">2025-09-22T11:52:00Z</dcterms:created>
  <dcterms:modified xsi:type="dcterms:W3CDTF">2025-09-22T11:52:00Z</dcterms:modified>
</cp:coreProperties>
</file>