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E7597" w:rsidTr="007A5889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E7597" w:rsidRDefault="001E7597" w:rsidP="007A5889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0956970" r:id="rId9"/>
              </w:object>
            </w:r>
          </w:p>
          <w:p w:rsidR="001E7597" w:rsidRDefault="001E7597" w:rsidP="007A5889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E7597" w:rsidRPr="005541F0" w:rsidRDefault="001E7597" w:rsidP="007A5889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1E7597" w:rsidRDefault="001E7597" w:rsidP="007A5889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1E7597" w:rsidRPr="005541F0" w:rsidRDefault="001E7597" w:rsidP="007A5889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E7597" w:rsidRPr="005649E4" w:rsidRDefault="001E7597" w:rsidP="007A5889">
            <w:pPr>
              <w:spacing w:line="120" w:lineRule="atLeast"/>
              <w:jc w:val="center"/>
              <w:rPr>
                <w:sz w:val="18"/>
              </w:rPr>
            </w:pPr>
          </w:p>
          <w:p w:rsidR="001E7597" w:rsidRPr="00656C1A" w:rsidRDefault="001E7597" w:rsidP="007A5889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E7597" w:rsidRPr="005541F0" w:rsidRDefault="001E7597" w:rsidP="007A5889">
            <w:pPr>
              <w:spacing w:line="120" w:lineRule="atLeast"/>
              <w:jc w:val="center"/>
              <w:rPr>
                <w:sz w:val="18"/>
              </w:rPr>
            </w:pPr>
          </w:p>
          <w:p w:rsidR="001E7597" w:rsidRPr="005541F0" w:rsidRDefault="001E7597" w:rsidP="007A5889">
            <w:pPr>
              <w:spacing w:line="120" w:lineRule="atLeast"/>
              <w:jc w:val="center"/>
              <w:rPr>
                <w:sz w:val="20"/>
              </w:rPr>
            </w:pPr>
          </w:p>
          <w:p w:rsidR="001E7597" w:rsidRPr="00656C1A" w:rsidRDefault="001E7597" w:rsidP="007A5889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E7597" w:rsidRDefault="001E7597" w:rsidP="007A5889">
            <w:pPr>
              <w:spacing w:line="120" w:lineRule="atLeast"/>
              <w:jc w:val="center"/>
              <w:rPr>
                <w:sz w:val="30"/>
              </w:rPr>
            </w:pPr>
          </w:p>
          <w:p w:rsidR="001E7597" w:rsidRPr="003262E3" w:rsidRDefault="001E7597" w:rsidP="007A5889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1E7597" w:rsidTr="007A5889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7597" w:rsidRPr="00F8214F" w:rsidRDefault="001E7597" w:rsidP="007A5889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7597" w:rsidRPr="0077661B" w:rsidRDefault="0077661B" w:rsidP="007A5889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7597" w:rsidRPr="00F8214F" w:rsidRDefault="001E7597" w:rsidP="007A5889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7597" w:rsidRPr="0077661B" w:rsidRDefault="0077661B" w:rsidP="007A5889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E7597" w:rsidRPr="00A63FB0" w:rsidRDefault="001E7597" w:rsidP="007A588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7597" w:rsidRPr="0077661B" w:rsidRDefault="0077661B" w:rsidP="007A5889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E7597" w:rsidRPr="00F8214F" w:rsidRDefault="001E7597" w:rsidP="007A5889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E7597" w:rsidRPr="00AB4194" w:rsidRDefault="001E7597" w:rsidP="007A5889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7597" w:rsidRPr="0077661B" w:rsidRDefault="0077661B" w:rsidP="007A5889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369</w:t>
            </w:r>
          </w:p>
        </w:tc>
      </w:tr>
    </w:tbl>
    <w:p w:rsidR="001E7597" w:rsidRDefault="001E7597" w:rsidP="007A5889">
      <w:pPr>
        <w:rPr>
          <w:bCs/>
        </w:rPr>
      </w:pPr>
    </w:p>
    <w:p w:rsidR="00A04E98" w:rsidRDefault="00A12A09" w:rsidP="00A12A09">
      <w:pPr>
        <w:rPr>
          <w:szCs w:val="26"/>
        </w:rPr>
      </w:pPr>
      <w:bookmarkStart w:id="4" w:name="_GoBack"/>
      <w:r w:rsidRPr="004A5113">
        <w:rPr>
          <w:szCs w:val="26"/>
        </w:rPr>
        <w:t>О внесении изменени</w:t>
      </w:r>
      <w:r w:rsidR="007173BE">
        <w:rPr>
          <w:szCs w:val="26"/>
        </w:rPr>
        <w:t>й</w:t>
      </w:r>
      <w:r w:rsidR="00A04E98">
        <w:rPr>
          <w:szCs w:val="26"/>
        </w:rPr>
        <w:t xml:space="preserve"> </w:t>
      </w:r>
      <w:r w:rsidRPr="004A5113">
        <w:rPr>
          <w:szCs w:val="26"/>
        </w:rPr>
        <w:t>в распоряжение</w:t>
      </w:r>
      <w:r>
        <w:rPr>
          <w:szCs w:val="26"/>
        </w:rPr>
        <w:t xml:space="preserve"> </w:t>
      </w:r>
    </w:p>
    <w:p w:rsidR="00A04E98" w:rsidRDefault="00A12A09" w:rsidP="00A12A09">
      <w:pPr>
        <w:rPr>
          <w:szCs w:val="26"/>
        </w:rPr>
      </w:pPr>
      <w:r w:rsidRPr="004A5113">
        <w:rPr>
          <w:szCs w:val="26"/>
        </w:rPr>
        <w:t>Администрации</w:t>
      </w:r>
      <w:r w:rsidR="00A04E98">
        <w:rPr>
          <w:szCs w:val="26"/>
        </w:rPr>
        <w:t xml:space="preserve"> </w:t>
      </w:r>
      <w:r w:rsidRPr="004A5113">
        <w:rPr>
          <w:szCs w:val="26"/>
        </w:rPr>
        <w:t xml:space="preserve">города от </w:t>
      </w:r>
      <w:r w:rsidR="005E4BE4">
        <w:rPr>
          <w:szCs w:val="26"/>
        </w:rPr>
        <w:t>16.12.2025</w:t>
      </w:r>
      <w:r w:rsidRPr="004A5113">
        <w:rPr>
          <w:szCs w:val="26"/>
        </w:rPr>
        <w:t xml:space="preserve"> </w:t>
      </w:r>
    </w:p>
    <w:p w:rsidR="00A04E98" w:rsidRDefault="00A12A09" w:rsidP="004554E1">
      <w:pPr>
        <w:rPr>
          <w:szCs w:val="26"/>
        </w:rPr>
      </w:pPr>
      <w:r w:rsidRPr="004A5113">
        <w:rPr>
          <w:szCs w:val="26"/>
        </w:rPr>
        <w:t xml:space="preserve">№ </w:t>
      </w:r>
      <w:r w:rsidR="005E4BE4">
        <w:rPr>
          <w:szCs w:val="26"/>
        </w:rPr>
        <w:t>4229</w:t>
      </w:r>
      <w:r w:rsidR="00A04E98">
        <w:rPr>
          <w:szCs w:val="26"/>
        </w:rPr>
        <w:t xml:space="preserve"> </w:t>
      </w:r>
      <w:r w:rsidRPr="004A5113">
        <w:rPr>
          <w:szCs w:val="26"/>
        </w:rPr>
        <w:t>«О</w:t>
      </w:r>
      <w:r>
        <w:rPr>
          <w:szCs w:val="26"/>
        </w:rPr>
        <w:t xml:space="preserve">б </w:t>
      </w:r>
      <w:r w:rsidR="004554E1">
        <w:rPr>
          <w:szCs w:val="26"/>
        </w:rPr>
        <w:t xml:space="preserve">утверждении плана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создания объектов инвестиционной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инфраструктуры в муниципальном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образовании городской округ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Сургут Ханты-Мансийского </w:t>
      </w:r>
    </w:p>
    <w:p w:rsidR="004554E1" w:rsidRDefault="004554E1" w:rsidP="004554E1">
      <w:pPr>
        <w:rPr>
          <w:szCs w:val="26"/>
        </w:rPr>
      </w:pPr>
      <w:r>
        <w:rPr>
          <w:szCs w:val="26"/>
        </w:rPr>
        <w:t xml:space="preserve">автономного округа – Югры </w:t>
      </w:r>
    </w:p>
    <w:p w:rsidR="00C73A30" w:rsidRDefault="005E4BE4" w:rsidP="004554E1">
      <w:pPr>
        <w:rPr>
          <w:szCs w:val="26"/>
        </w:rPr>
      </w:pPr>
      <w:r>
        <w:rPr>
          <w:szCs w:val="26"/>
        </w:rPr>
        <w:t>на 2026</w:t>
      </w:r>
      <w:r w:rsidR="00C73A30">
        <w:rPr>
          <w:szCs w:val="26"/>
        </w:rPr>
        <w:t xml:space="preserve"> год и плановый период</w:t>
      </w:r>
      <w:r w:rsidR="004554E1">
        <w:rPr>
          <w:szCs w:val="26"/>
        </w:rPr>
        <w:t xml:space="preserve"> </w:t>
      </w:r>
    </w:p>
    <w:p w:rsidR="00A12A09" w:rsidRPr="002D5E69" w:rsidRDefault="005E4BE4" w:rsidP="004554E1">
      <w:pPr>
        <w:rPr>
          <w:szCs w:val="26"/>
        </w:rPr>
      </w:pPr>
      <w:r>
        <w:rPr>
          <w:szCs w:val="26"/>
        </w:rPr>
        <w:t>2027</w:t>
      </w:r>
      <w:r w:rsidR="00790AB7">
        <w:rPr>
          <w:szCs w:val="26"/>
        </w:rPr>
        <w:t xml:space="preserve"> – </w:t>
      </w:r>
      <w:r>
        <w:rPr>
          <w:szCs w:val="26"/>
        </w:rPr>
        <w:t>2028</w:t>
      </w:r>
      <w:r w:rsidR="00790AB7">
        <w:rPr>
          <w:szCs w:val="26"/>
        </w:rPr>
        <w:t xml:space="preserve"> </w:t>
      </w:r>
      <w:r w:rsidR="004554E1">
        <w:rPr>
          <w:szCs w:val="26"/>
        </w:rPr>
        <w:t>годов</w:t>
      </w:r>
      <w:r w:rsidR="00A12A09" w:rsidRPr="004A5113">
        <w:rPr>
          <w:szCs w:val="26"/>
        </w:rPr>
        <w:t>»</w:t>
      </w:r>
      <w:bookmarkEnd w:id="4"/>
    </w:p>
    <w:p w:rsidR="00A12A09" w:rsidRDefault="00A12A09" w:rsidP="00A12A09">
      <w:pPr>
        <w:rPr>
          <w:sz w:val="26"/>
          <w:szCs w:val="26"/>
        </w:rPr>
      </w:pPr>
    </w:p>
    <w:p w:rsidR="00F25668" w:rsidRPr="00C0207E" w:rsidRDefault="00F25668" w:rsidP="00C0207E">
      <w:pPr>
        <w:spacing w:line="264" w:lineRule="auto"/>
        <w:ind w:firstLine="709"/>
        <w:rPr>
          <w:sz w:val="26"/>
          <w:szCs w:val="26"/>
        </w:rPr>
      </w:pPr>
    </w:p>
    <w:p w:rsidR="00A93479" w:rsidRDefault="003E149D" w:rsidP="00B90AAC">
      <w:pPr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 соответствии </w:t>
      </w:r>
      <w:r w:rsidR="005C2BCF">
        <w:rPr>
          <w:rFonts w:eastAsiaTheme="minorEastAsia"/>
          <w:szCs w:val="28"/>
        </w:rPr>
        <w:t xml:space="preserve">с Законом Ханты-Мансийского автономного округа – Югры </w:t>
      </w:r>
      <w:r w:rsidR="00C97759">
        <w:rPr>
          <w:rFonts w:eastAsiaTheme="minorEastAsia"/>
          <w:szCs w:val="28"/>
        </w:rPr>
        <w:t>от 26.06.2020 № 59</w:t>
      </w:r>
      <w:r w:rsidR="00753447">
        <w:rPr>
          <w:rFonts w:eastAsiaTheme="minorEastAsia"/>
          <w:szCs w:val="28"/>
        </w:rPr>
        <w:t xml:space="preserve">-оз «О </w:t>
      </w:r>
      <w:r w:rsidR="00753447" w:rsidRPr="002A7257">
        <w:rPr>
          <w:rFonts w:eastAsiaTheme="minorEastAsia"/>
          <w:szCs w:val="28"/>
        </w:rPr>
        <w:t>государственной поддержке</w:t>
      </w:r>
      <w:r w:rsidR="00C97759" w:rsidRPr="002A7257">
        <w:rPr>
          <w:rFonts w:eastAsiaTheme="minorEastAsia"/>
          <w:szCs w:val="28"/>
        </w:rPr>
        <w:t xml:space="preserve"> инвестиционной деятельности, защите и поощрении капиталовложений в Ханты-Мансий</w:t>
      </w:r>
      <w:r w:rsidR="00D73306" w:rsidRPr="002A7257">
        <w:rPr>
          <w:rFonts w:eastAsiaTheme="minorEastAsia"/>
          <w:szCs w:val="28"/>
        </w:rPr>
        <w:t>ском</w:t>
      </w:r>
      <w:r w:rsidR="00C97759" w:rsidRPr="002A7257">
        <w:rPr>
          <w:rFonts w:eastAsiaTheme="minorEastAsia"/>
          <w:szCs w:val="28"/>
        </w:rPr>
        <w:t xml:space="preserve"> автономном округе – Югре», постановлением</w:t>
      </w:r>
      <w:r w:rsidR="00D73306" w:rsidRPr="002A7257">
        <w:rPr>
          <w:rFonts w:eastAsiaTheme="minorEastAsia"/>
          <w:szCs w:val="28"/>
        </w:rPr>
        <w:t xml:space="preserve"> Правительства Ханты-Мансийского автономного округа – Югры от 05.04.2013 № 106-п «О плане создания объектов инвестиционной инфраструктуры в Ханты-Мансий</w:t>
      </w:r>
      <w:r w:rsidR="00943ECD" w:rsidRPr="002A7257">
        <w:rPr>
          <w:rFonts w:eastAsiaTheme="minorEastAsia"/>
          <w:szCs w:val="28"/>
        </w:rPr>
        <w:t>ском автономном округе – Югре»,</w:t>
      </w:r>
      <w:r w:rsidR="00860D19" w:rsidRPr="002A7257">
        <w:rPr>
          <w:rFonts w:eastAsiaTheme="minorEastAsia"/>
          <w:szCs w:val="28"/>
        </w:rPr>
        <w:t xml:space="preserve"> </w:t>
      </w:r>
      <w:r w:rsidRPr="002A7257">
        <w:rPr>
          <w:szCs w:val="28"/>
        </w:rPr>
        <w:t>распоряжениями</w:t>
      </w:r>
      <w:r w:rsidR="00C65672" w:rsidRPr="002A7257">
        <w:rPr>
          <w:szCs w:val="28"/>
        </w:rPr>
        <w:t xml:space="preserve"> </w:t>
      </w:r>
      <w:r w:rsidR="00A93479" w:rsidRPr="002A7257">
        <w:rPr>
          <w:rFonts w:eastAsiaTheme="minorEastAsia"/>
          <w:szCs w:val="28"/>
        </w:rPr>
        <w:t>Адми</w:t>
      </w:r>
      <w:r w:rsidR="00C0207E" w:rsidRPr="002A7257">
        <w:rPr>
          <w:rFonts w:eastAsiaTheme="minorEastAsia"/>
          <w:szCs w:val="28"/>
        </w:rPr>
        <w:t>н</w:t>
      </w:r>
      <w:r w:rsidR="00860D19" w:rsidRPr="002A7257">
        <w:rPr>
          <w:rFonts w:eastAsiaTheme="minorEastAsia"/>
          <w:szCs w:val="28"/>
        </w:rPr>
        <w:t>истрац</w:t>
      </w:r>
      <w:r w:rsidR="00A76F56">
        <w:rPr>
          <w:rFonts w:eastAsiaTheme="minorEastAsia"/>
          <w:szCs w:val="28"/>
        </w:rPr>
        <w:t xml:space="preserve">ии города </w:t>
      </w:r>
      <w:r w:rsidR="00643F82">
        <w:rPr>
          <w:rFonts w:eastAsiaTheme="minorEastAsia"/>
          <w:szCs w:val="28"/>
        </w:rPr>
        <w:br/>
      </w:r>
      <w:r w:rsidR="00136F87" w:rsidRPr="002A7257">
        <w:rPr>
          <w:rFonts w:eastAsiaTheme="minorEastAsia"/>
          <w:szCs w:val="28"/>
        </w:rPr>
        <w:t xml:space="preserve">от 30.12.2005 № 3686 «Об утверждении Регламента Администрации города», </w:t>
      </w:r>
      <w:r w:rsidR="007A5889">
        <w:rPr>
          <w:rFonts w:eastAsiaTheme="minorEastAsia"/>
          <w:szCs w:val="28"/>
        </w:rPr>
        <w:br/>
      </w:r>
      <w:r w:rsidR="00D73306" w:rsidRPr="002A7257">
        <w:rPr>
          <w:rFonts w:eastAsiaTheme="minorEastAsia"/>
          <w:szCs w:val="28"/>
        </w:rPr>
        <w:t xml:space="preserve">от 29.12.2018 № 2463 «Об утверждении порядка формирования плана создания объектов инвестиционной инфраструктуры в муниципальном образовании городской округ </w:t>
      </w:r>
      <w:r w:rsidR="00136F87" w:rsidRPr="002A7257">
        <w:rPr>
          <w:rFonts w:eastAsiaTheme="minorEastAsia"/>
          <w:szCs w:val="28"/>
        </w:rPr>
        <w:t xml:space="preserve">Сургут </w:t>
      </w:r>
      <w:r w:rsidR="003840F6">
        <w:rPr>
          <w:rFonts w:eastAsiaTheme="minorEastAsia"/>
          <w:szCs w:val="28"/>
        </w:rPr>
        <w:t>Ха</w:t>
      </w:r>
      <w:r w:rsidR="007A5889">
        <w:rPr>
          <w:rFonts w:eastAsiaTheme="minorEastAsia"/>
          <w:szCs w:val="28"/>
        </w:rPr>
        <w:t>н</w:t>
      </w:r>
      <w:r w:rsidR="003840F6">
        <w:rPr>
          <w:rFonts w:eastAsiaTheme="minorEastAsia"/>
          <w:szCs w:val="28"/>
        </w:rPr>
        <w:t>ты-Мансийс</w:t>
      </w:r>
      <w:r w:rsidR="00A76F56">
        <w:rPr>
          <w:rFonts w:eastAsiaTheme="minorEastAsia"/>
          <w:szCs w:val="28"/>
        </w:rPr>
        <w:t xml:space="preserve">кого автономного округа – Югры </w:t>
      </w:r>
      <w:r w:rsidR="00643F82">
        <w:rPr>
          <w:rFonts w:eastAsiaTheme="minorEastAsia"/>
          <w:szCs w:val="28"/>
        </w:rPr>
        <w:br/>
      </w:r>
      <w:r w:rsidR="00136F87" w:rsidRPr="002A7257">
        <w:rPr>
          <w:rFonts w:eastAsiaTheme="minorEastAsia"/>
          <w:szCs w:val="28"/>
        </w:rPr>
        <w:t>и отчет</w:t>
      </w:r>
      <w:r w:rsidR="00753447" w:rsidRPr="002A7257">
        <w:rPr>
          <w:rFonts w:eastAsiaTheme="minorEastAsia"/>
          <w:szCs w:val="28"/>
        </w:rPr>
        <w:t>а о</w:t>
      </w:r>
      <w:r w:rsidR="00136F87" w:rsidRPr="002A7257">
        <w:rPr>
          <w:rFonts w:eastAsiaTheme="minorEastAsia"/>
          <w:szCs w:val="28"/>
        </w:rPr>
        <w:t xml:space="preserve"> его реализации»</w:t>
      </w:r>
      <w:r w:rsidRPr="002A7257">
        <w:rPr>
          <w:rFonts w:eastAsiaTheme="minorEastAsia"/>
          <w:szCs w:val="28"/>
        </w:rPr>
        <w:t xml:space="preserve">, </w:t>
      </w:r>
      <w:r w:rsidR="00D73306" w:rsidRPr="002A7257">
        <w:rPr>
          <w:rFonts w:eastAsiaTheme="minorEastAsia"/>
          <w:szCs w:val="28"/>
        </w:rPr>
        <w:t xml:space="preserve">от 23.12.2024 </w:t>
      </w:r>
      <w:r w:rsidRPr="002A7257">
        <w:rPr>
          <w:rFonts w:eastAsiaTheme="minorEastAsia"/>
          <w:szCs w:val="28"/>
        </w:rPr>
        <w:t xml:space="preserve">№ 8525 «О распределении </w:t>
      </w:r>
      <w:r w:rsidR="007A5889">
        <w:rPr>
          <w:rFonts w:eastAsiaTheme="minorEastAsia"/>
          <w:szCs w:val="28"/>
        </w:rPr>
        <w:br/>
      </w:r>
      <w:r w:rsidRPr="002A7257">
        <w:rPr>
          <w:rFonts w:eastAsiaTheme="minorEastAsia"/>
          <w:szCs w:val="28"/>
        </w:rPr>
        <w:t>отдельных полномоч</w:t>
      </w:r>
      <w:r>
        <w:rPr>
          <w:rFonts w:eastAsiaTheme="minorEastAsia"/>
          <w:szCs w:val="28"/>
        </w:rPr>
        <w:t xml:space="preserve">ий Главы города между высшими должностными </w:t>
      </w:r>
      <w:r w:rsidR="007A5889"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t>лицами Администрации города»</w:t>
      </w:r>
      <w:r w:rsidR="007173BE">
        <w:rPr>
          <w:rFonts w:eastAsiaTheme="minorEastAsia"/>
          <w:szCs w:val="28"/>
        </w:rPr>
        <w:t>:</w:t>
      </w:r>
    </w:p>
    <w:p w:rsidR="005D5D39" w:rsidRPr="002531EB" w:rsidRDefault="005D5D39" w:rsidP="00B90AAC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</w:p>
    <w:p w:rsidR="0034599B" w:rsidRDefault="00A12A09" w:rsidP="003459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531EB">
        <w:rPr>
          <w:szCs w:val="26"/>
        </w:rPr>
        <w:t xml:space="preserve">1. Внести в распоряжение Администрации города от </w:t>
      </w:r>
      <w:r w:rsidR="005E4BE4">
        <w:rPr>
          <w:szCs w:val="26"/>
        </w:rPr>
        <w:t>16.12.2025</w:t>
      </w:r>
      <w:r w:rsidRPr="002531EB">
        <w:rPr>
          <w:szCs w:val="26"/>
        </w:rPr>
        <w:t xml:space="preserve"> № </w:t>
      </w:r>
      <w:r w:rsidR="005E4BE4">
        <w:rPr>
          <w:szCs w:val="26"/>
        </w:rPr>
        <w:t>4229</w:t>
      </w:r>
      <w:r w:rsidRPr="002531EB">
        <w:rPr>
          <w:szCs w:val="26"/>
        </w:rPr>
        <w:t xml:space="preserve"> «Об </w:t>
      </w:r>
      <w:r w:rsidR="002B2AA8">
        <w:rPr>
          <w:szCs w:val="26"/>
        </w:rPr>
        <w:t xml:space="preserve">утверждении плана создания объектов инвестиционной инфраструктуры </w:t>
      </w:r>
      <w:r w:rsidR="007A5889">
        <w:rPr>
          <w:szCs w:val="26"/>
        </w:rPr>
        <w:br/>
      </w:r>
      <w:r w:rsidR="002B2AA8">
        <w:rPr>
          <w:szCs w:val="26"/>
        </w:rPr>
        <w:t>в муниципальном образовании городской округ Сургут Ханты-Мансийского а</w:t>
      </w:r>
      <w:r w:rsidR="005E4BE4">
        <w:rPr>
          <w:szCs w:val="26"/>
        </w:rPr>
        <w:t>втономного округа – Югры на 2026 год и плановый период 2027</w:t>
      </w:r>
      <w:r w:rsidR="00F42239">
        <w:rPr>
          <w:szCs w:val="26"/>
        </w:rPr>
        <w:t xml:space="preserve"> </w:t>
      </w:r>
      <w:r w:rsidR="00A04E98">
        <w:rPr>
          <w:szCs w:val="26"/>
        </w:rPr>
        <w:t xml:space="preserve">– </w:t>
      </w:r>
      <w:r w:rsidR="005E4BE4">
        <w:rPr>
          <w:szCs w:val="26"/>
        </w:rPr>
        <w:t>2028</w:t>
      </w:r>
      <w:r w:rsidR="00A04E98">
        <w:rPr>
          <w:szCs w:val="26"/>
        </w:rPr>
        <w:t xml:space="preserve"> </w:t>
      </w:r>
      <w:r w:rsidR="002B2AA8">
        <w:rPr>
          <w:szCs w:val="26"/>
        </w:rPr>
        <w:t>годов</w:t>
      </w:r>
      <w:r w:rsidRPr="002531EB">
        <w:rPr>
          <w:szCs w:val="26"/>
        </w:rPr>
        <w:t>» следующие изменения:</w:t>
      </w:r>
    </w:p>
    <w:p w:rsidR="00B90AAC" w:rsidRDefault="00B90AAC" w:rsidP="003459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 xml:space="preserve">1.1. В </w:t>
      </w:r>
      <w:r w:rsidRPr="00B90AAC">
        <w:rPr>
          <w:szCs w:val="26"/>
        </w:rPr>
        <w:t xml:space="preserve">констатирующей части </w:t>
      </w:r>
      <w:r w:rsidR="003C2CE0">
        <w:rPr>
          <w:szCs w:val="26"/>
        </w:rPr>
        <w:t xml:space="preserve">распоряжения </w:t>
      </w:r>
      <w:r>
        <w:rPr>
          <w:szCs w:val="26"/>
        </w:rPr>
        <w:t>слова «</w:t>
      </w:r>
      <w:r w:rsidRPr="00B90AAC">
        <w:rPr>
          <w:szCs w:val="26"/>
        </w:rPr>
        <w:t xml:space="preserve">городской округ </w:t>
      </w:r>
      <w:r w:rsidR="007A5889">
        <w:rPr>
          <w:szCs w:val="26"/>
        </w:rPr>
        <w:br/>
      </w:r>
      <w:r w:rsidRPr="00B90AAC">
        <w:rPr>
          <w:szCs w:val="26"/>
        </w:rPr>
        <w:t>город Сургут</w:t>
      </w:r>
      <w:r>
        <w:rPr>
          <w:szCs w:val="26"/>
        </w:rPr>
        <w:t>» заменить словами «</w:t>
      </w:r>
      <w:r w:rsidR="00B249AC" w:rsidRPr="00B249AC">
        <w:rPr>
          <w:szCs w:val="26"/>
        </w:rPr>
        <w:t xml:space="preserve">городской округ Сургут Ханты-Мансийского автономного округа </w:t>
      </w:r>
      <w:r w:rsidR="00B249AC">
        <w:rPr>
          <w:szCs w:val="26"/>
        </w:rPr>
        <w:t>–</w:t>
      </w:r>
      <w:r w:rsidR="00B249AC" w:rsidRPr="00B249AC">
        <w:rPr>
          <w:szCs w:val="26"/>
        </w:rPr>
        <w:t xml:space="preserve"> Югры</w:t>
      </w:r>
      <w:r>
        <w:rPr>
          <w:szCs w:val="26"/>
        </w:rPr>
        <w:t>».</w:t>
      </w:r>
    </w:p>
    <w:p w:rsidR="00F255DA" w:rsidRDefault="003C2CE0" w:rsidP="003459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1.2. В</w:t>
      </w:r>
      <w:r w:rsidR="006528AB">
        <w:rPr>
          <w:szCs w:val="26"/>
        </w:rPr>
        <w:t xml:space="preserve"> приложении</w:t>
      </w:r>
      <w:r w:rsidR="0034599B">
        <w:rPr>
          <w:szCs w:val="26"/>
        </w:rPr>
        <w:t xml:space="preserve"> 1 к распоряжению:</w:t>
      </w:r>
    </w:p>
    <w:p w:rsidR="00F41CDF" w:rsidRDefault="0034599B" w:rsidP="0034599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2.1</w:t>
      </w:r>
      <w:r w:rsidR="00DE5C93">
        <w:rPr>
          <w:szCs w:val="26"/>
        </w:rPr>
        <w:t xml:space="preserve">. </w:t>
      </w:r>
      <w:r w:rsidR="00F41CDF">
        <w:rPr>
          <w:szCs w:val="26"/>
        </w:rPr>
        <w:t>В пункте</w:t>
      </w:r>
      <w:r w:rsidR="005E4BE4">
        <w:rPr>
          <w:szCs w:val="26"/>
        </w:rPr>
        <w:t xml:space="preserve"> </w:t>
      </w:r>
      <w:r w:rsidR="002A7257">
        <w:rPr>
          <w:szCs w:val="26"/>
        </w:rPr>
        <w:t>1</w:t>
      </w:r>
      <w:r w:rsidR="00F41CDF">
        <w:rPr>
          <w:szCs w:val="26"/>
        </w:rPr>
        <w:t>:</w:t>
      </w:r>
    </w:p>
    <w:p w:rsidR="00DE5C93" w:rsidRDefault="007133C2" w:rsidP="00D02F9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="00F41CDF">
        <w:rPr>
          <w:szCs w:val="26"/>
        </w:rPr>
        <w:t xml:space="preserve"> </w:t>
      </w:r>
      <w:r w:rsidR="008D5945">
        <w:rPr>
          <w:szCs w:val="26"/>
        </w:rPr>
        <w:t xml:space="preserve">графе </w:t>
      </w:r>
      <w:r w:rsidR="002A7257">
        <w:rPr>
          <w:szCs w:val="26"/>
        </w:rPr>
        <w:t>12</w:t>
      </w:r>
      <w:r w:rsidR="00A36D10">
        <w:rPr>
          <w:szCs w:val="26"/>
        </w:rPr>
        <w:t xml:space="preserve"> слова</w:t>
      </w:r>
      <w:r w:rsidR="005E4BE4">
        <w:rPr>
          <w:szCs w:val="26"/>
        </w:rPr>
        <w:t xml:space="preserve"> «</w:t>
      </w:r>
      <w:r w:rsidR="00A36D10" w:rsidRPr="00A36D10">
        <w:rPr>
          <w:szCs w:val="26"/>
        </w:rPr>
        <w:t>2025 (ПИР)</w:t>
      </w:r>
      <w:r w:rsidR="00A36D10">
        <w:rPr>
          <w:szCs w:val="26"/>
        </w:rPr>
        <w:t xml:space="preserve"> 2026 (СМР)</w:t>
      </w:r>
      <w:r w:rsidR="005E4BE4">
        <w:rPr>
          <w:szCs w:val="26"/>
        </w:rPr>
        <w:t xml:space="preserve">» заменить </w:t>
      </w:r>
      <w:r w:rsidR="00A36D10">
        <w:rPr>
          <w:szCs w:val="26"/>
        </w:rPr>
        <w:t>словами</w:t>
      </w:r>
      <w:r w:rsidR="005E4BE4">
        <w:rPr>
          <w:szCs w:val="26"/>
        </w:rPr>
        <w:t xml:space="preserve"> </w:t>
      </w:r>
      <w:r w:rsidR="007A5889">
        <w:rPr>
          <w:szCs w:val="26"/>
        </w:rPr>
        <w:br/>
      </w:r>
      <w:r w:rsidR="005E4BE4">
        <w:rPr>
          <w:szCs w:val="26"/>
        </w:rPr>
        <w:t>«</w:t>
      </w:r>
      <w:r w:rsidR="00A36D10">
        <w:rPr>
          <w:szCs w:val="26"/>
        </w:rPr>
        <w:t>2026 (ПИР)</w:t>
      </w:r>
      <w:r w:rsidR="00B249AC">
        <w:rPr>
          <w:szCs w:val="26"/>
        </w:rPr>
        <w:t>,</w:t>
      </w:r>
      <w:r w:rsidR="00A36D10">
        <w:rPr>
          <w:szCs w:val="26"/>
        </w:rPr>
        <w:t xml:space="preserve"> 2026 (СМР)</w:t>
      </w:r>
      <w:r w:rsidR="005E4BE4">
        <w:rPr>
          <w:szCs w:val="26"/>
        </w:rPr>
        <w:t>»</w:t>
      </w:r>
      <w:r w:rsidR="00B249AC">
        <w:rPr>
          <w:szCs w:val="26"/>
        </w:rPr>
        <w:t>;</w:t>
      </w:r>
    </w:p>
    <w:p w:rsidR="005E4BE4" w:rsidRDefault="007133C2" w:rsidP="00A36D1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="005E4BE4">
        <w:rPr>
          <w:szCs w:val="26"/>
        </w:rPr>
        <w:t xml:space="preserve"> графе </w:t>
      </w:r>
      <w:r w:rsidR="00A36D10">
        <w:rPr>
          <w:szCs w:val="26"/>
        </w:rPr>
        <w:t>14 слова</w:t>
      </w:r>
      <w:r w:rsidR="005E4BE4">
        <w:rPr>
          <w:szCs w:val="26"/>
        </w:rPr>
        <w:t xml:space="preserve"> «</w:t>
      </w:r>
      <w:r w:rsidR="00A36D10" w:rsidRPr="00A36D10">
        <w:rPr>
          <w:szCs w:val="26"/>
        </w:rPr>
        <w:t>выполнение ПИР</w:t>
      </w:r>
      <w:r w:rsidR="00A36D10">
        <w:rPr>
          <w:szCs w:val="26"/>
        </w:rPr>
        <w:t xml:space="preserve"> </w:t>
      </w:r>
      <w:r w:rsidR="00A36D10" w:rsidRPr="00A36D10">
        <w:rPr>
          <w:szCs w:val="26"/>
        </w:rPr>
        <w:t>в 2025 году,</w:t>
      </w:r>
      <w:r w:rsidR="00A36D10">
        <w:rPr>
          <w:szCs w:val="26"/>
        </w:rPr>
        <w:t xml:space="preserve"> </w:t>
      </w:r>
      <w:r w:rsidR="00A36D10" w:rsidRPr="00A36D10">
        <w:rPr>
          <w:szCs w:val="26"/>
        </w:rPr>
        <w:t>СМР в 2026 году</w:t>
      </w:r>
      <w:r w:rsidR="005E4BE4">
        <w:rPr>
          <w:szCs w:val="26"/>
        </w:rPr>
        <w:t xml:space="preserve">» </w:t>
      </w:r>
      <w:r w:rsidR="00A76F56">
        <w:rPr>
          <w:szCs w:val="26"/>
        </w:rPr>
        <w:br/>
      </w:r>
      <w:r w:rsidR="005E4BE4">
        <w:rPr>
          <w:szCs w:val="26"/>
        </w:rPr>
        <w:t xml:space="preserve">заменить </w:t>
      </w:r>
      <w:r w:rsidR="00A36D10">
        <w:rPr>
          <w:szCs w:val="26"/>
        </w:rPr>
        <w:t>словами</w:t>
      </w:r>
      <w:r w:rsidR="005E4BE4">
        <w:rPr>
          <w:szCs w:val="26"/>
        </w:rPr>
        <w:t xml:space="preserve"> «</w:t>
      </w:r>
      <w:r w:rsidR="00A36D10" w:rsidRPr="00A36D10">
        <w:rPr>
          <w:szCs w:val="26"/>
        </w:rPr>
        <w:t>выполнение ПИР</w:t>
      </w:r>
      <w:r w:rsidR="00A36D10">
        <w:rPr>
          <w:szCs w:val="26"/>
        </w:rPr>
        <w:t xml:space="preserve"> </w:t>
      </w:r>
      <w:r w:rsidR="00A36D10" w:rsidRPr="00A36D10">
        <w:rPr>
          <w:szCs w:val="26"/>
        </w:rPr>
        <w:t>в 2025</w:t>
      </w:r>
      <w:r w:rsidR="00B249AC">
        <w:rPr>
          <w:szCs w:val="26"/>
        </w:rPr>
        <w:t xml:space="preserve"> – </w:t>
      </w:r>
      <w:r w:rsidR="00A36D10">
        <w:rPr>
          <w:szCs w:val="26"/>
        </w:rPr>
        <w:t>2026</w:t>
      </w:r>
      <w:r w:rsidR="00B249AC">
        <w:rPr>
          <w:szCs w:val="26"/>
        </w:rPr>
        <w:t xml:space="preserve"> </w:t>
      </w:r>
      <w:r w:rsidR="00A36D10">
        <w:rPr>
          <w:szCs w:val="26"/>
        </w:rPr>
        <w:t>годах</w:t>
      </w:r>
      <w:r w:rsidR="00A36D10" w:rsidRPr="00A36D10">
        <w:rPr>
          <w:szCs w:val="26"/>
        </w:rPr>
        <w:t>,</w:t>
      </w:r>
      <w:r w:rsidR="00A36D10">
        <w:rPr>
          <w:szCs w:val="26"/>
        </w:rPr>
        <w:t xml:space="preserve"> </w:t>
      </w:r>
      <w:r w:rsidR="00A36D10" w:rsidRPr="00A36D10">
        <w:rPr>
          <w:szCs w:val="26"/>
        </w:rPr>
        <w:t>СМР в 2026 году</w:t>
      </w:r>
      <w:r w:rsidR="005E4BE4">
        <w:rPr>
          <w:szCs w:val="26"/>
        </w:rPr>
        <w:t>».</w:t>
      </w:r>
    </w:p>
    <w:p w:rsidR="005E4BE4" w:rsidRDefault="005E4BE4" w:rsidP="005E4BE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A36D10">
        <w:rPr>
          <w:szCs w:val="26"/>
        </w:rPr>
        <w:t>2</w:t>
      </w:r>
      <w:r w:rsidR="003C2CE0">
        <w:rPr>
          <w:szCs w:val="26"/>
        </w:rPr>
        <w:t>.2</w:t>
      </w:r>
      <w:r w:rsidR="00A36D10">
        <w:rPr>
          <w:szCs w:val="26"/>
        </w:rPr>
        <w:t>. В пункте 2</w:t>
      </w:r>
      <w:r>
        <w:rPr>
          <w:szCs w:val="26"/>
        </w:rPr>
        <w:t>:</w:t>
      </w:r>
    </w:p>
    <w:p w:rsidR="00A36D10" w:rsidRDefault="00A36D10" w:rsidP="00A36D1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A36D10">
        <w:rPr>
          <w:szCs w:val="26"/>
        </w:rPr>
        <w:t>2025 (ПИР)</w:t>
      </w:r>
      <w:r>
        <w:rPr>
          <w:szCs w:val="26"/>
        </w:rPr>
        <w:t xml:space="preserve"> 2026 (СМР)» заменить словами </w:t>
      </w:r>
      <w:r w:rsidR="007A5889">
        <w:rPr>
          <w:szCs w:val="26"/>
        </w:rPr>
        <w:br/>
      </w:r>
      <w:r>
        <w:rPr>
          <w:szCs w:val="26"/>
        </w:rPr>
        <w:t>«2026 (ПИР)</w:t>
      </w:r>
      <w:r w:rsidR="00CC4859">
        <w:rPr>
          <w:szCs w:val="26"/>
        </w:rPr>
        <w:t>, 2026 (СМР)»;</w:t>
      </w:r>
    </w:p>
    <w:p w:rsidR="00A36D10" w:rsidRDefault="00A36D10" w:rsidP="00A36D1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Pr="00A36D10">
        <w:rPr>
          <w:szCs w:val="26"/>
        </w:rPr>
        <w:t>выполнение ПИР</w:t>
      </w:r>
      <w:r>
        <w:rPr>
          <w:szCs w:val="26"/>
        </w:rPr>
        <w:t xml:space="preserve"> </w:t>
      </w:r>
      <w:r w:rsidRPr="00A36D10">
        <w:rPr>
          <w:szCs w:val="26"/>
        </w:rPr>
        <w:t>в 2025 году,</w:t>
      </w:r>
      <w:r>
        <w:rPr>
          <w:szCs w:val="26"/>
        </w:rPr>
        <w:t xml:space="preserve"> </w:t>
      </w:r>
      <w:r w:rsidRPr="00A36D10">
        <w:rPr>
          <w:szCs w:val="26"/>
        </w:rPr>
        <w:t xml:space="preserve">СМР в </w:t>
      </w:r>
      <w:r>
        <w:rPr>
          <w:szCs w:val="26"/>
        </w:rPr>
        <w:t>2025</w:t>
      </w:r>
      <w:r w:rsidR="00B249AC">
        <w:rPr>
          <w:szCs w:val="26"/>
        </w:rPr>
        <w:t xml:space="preserve"> – </w:t>
      </w:r>
      <w:r>
        <w:rPr>
          <w:szCs w:val="26"/>
        </w:rPr>
        <w:t>2026 годах» заменить словами «</w:t>
      </w:r>
      <w:r w:rsidRPr="00A36D10">
        <w:rPr>
          <w:szCs w:val="26"/>
        </w:rPr>
        <w:t>выполнение ПИР</w:t>
      </w:r>
      <w:r>
        <w:rPr>
          <w:szCs w:val="26"/>
        </w:rPr>
        <w:t xml:space="preserve"> </w:t>
      </w:r>
      <w:r w:rsidRPr="00A36D10">
        <w:rPr>
          <w:szCs w:val="26"/>
        </w:rPr>
        <w:t>в 2025</w:t>
      </w:r>
      <w:r w:rsidR="00CC4859">
        <w:rPr>
          <w:szCs w:val="26"/>
        </w:rPr>
        <w:t xml:space="preserve"> – </w:t>
      </w:r>
      <w:r>
        <w:rPr>
          <w:szCs w:val="26"/>
        </w:rPr>
        <w:t>2</w:t>
      </w:r>
      <w:r w:rsidR="00CC4859">
        <w:rPr>
          <w:szCs w:val="26"/>
        </w:rPr>
        <w:t>0</w:t>
      </w:r>
      <w:r>
        <w:rPr>
          <w:szCs w:val="26"/>
        </w:rPr>
        <w:t>26 годах</w:t>
      </w:r>
      <w:r w:rsidRPr="00A36D10">
        <w:rPr>
          <w:szCs w:val="26"/>
        </w:rPr>
        <w:t>,</w:t>
      </w:r>
      <w:r>
        <w:rPr>
          <w:szCs w:val="26"/>
        </w:rPr>
        <w:t xml:space="preserve"> </w:t>
      </w:r>
      <w:r w:rsidRPr="00A36D10">
        <w:rPr>
          <w:szCs w:val="26"/>
        </w:rPr>
        <w:t xml:space="preserve">СМР в </w:t>
      </w:r>
      <w:r>
        <w:rPr>
          <w:szCs w:val="26"/>
        </w:rPr>
        <w:t>2025</w:t>
      </w:r>
      <w:r w:rsidR="00B249AC">
        <w:rPr>
          <w:szCs w:val="26"/>
        </w:rPr>
        <w:t xml:space="preserve"> – </w:t>
      </w:r>
      <w:r w:rsidR="007A5889">
        <w:rPr>
          <w:szCs w:val="26"/>
        </w:rPr>
        <w:br/>
      </w:r>
      <w:r>
        <w:rPr>
          <w:szCs w:val="26"/>
        </w:rPr>
        <w:t>2026 годах».</w:t>
      </w:r>
    </w:p>
    <w:p w:rsidR="00954A97" w:rsidRDefault="00954A97" w:rsidP="00954A9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2.3</w:t>
      </w:r>
      <w:r w:rsidR="00A36D10">
        <w:rPr>
          <w:szCs w:val="26"/>
        </w:rPr>
        <w:t>. В пункте 4</w:t>
      </w:r>
      <w:r>
        <w:rPr>
          <w:szCs w:val="26"/>
        </w:rPr>
        <w:t>:</w:t>
      </w:r>
    </w:p>
    <w:p w:rsidR="00A36D10" w:rsidRDefault="00A36D10" w:rsidP="00A36D1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A36D10">
        <w:rPr>
          <w:szCs w:val="26"/>
        </w:rPr>
        <w:t>2025 (ПИР)</w:t>
      </w:r>
      <w:r>
        <w:rPr>
          <w:szCs w:val="26"/>
        </w:rPr>
        <w:t xml:space="preserve"> 2026 (СМР)» заменить словами </w:t>
      </w:r>
      <w:r w:rsidR="007A5889">
        <w:rPr>
          <w:szCs w:val="26"/>
        </w:rPr>
        <w:br/>
      </w:r>
      <w:r>
        <w:rPr>
          <w:szCs w:val="26"/>
        </w:rPr>
        <w:t>«2026 (ПИР)</w:t>
      </w:r>
      <w:r w:rsidR="00CC4859">
        <w:rPr>
          <w:szCs w:val="26"/>
        </w:rPr>
        <w:t>, 2026 (СМР)»;</w:t>
      </w:r>
    </w:p>
    <w:p w:rsidR="00A36D10" w:rsidRDefault="00A36D10" w:rsidP="00A36D1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Pr="00A36D10">
        <w:rPr>
          <w:szCs w:val="26"/>
        </w:rPr>
        <w:t>выполнение ПИР</w:t>
      </w:r>
      <w:r>
        <w:rPr>
          <w:szCs w:val="26"/>
        </w:rPr>
        <w:t xml:space="preserve"> </w:t>
      </w:r>
      <w:r w:rsidRPr="00A36D10">
        <w:rPr>
          <w:szCs w:val="26"/>
        </w:rPr>
        <w:t>в 2025 году,</w:t>
      </w:r>
      <w:r>
        <w:rPr>
          <w:szCs w:val="26"/>
        </w:rPr>
        <w:t xml:space="preserve"> </w:t>
      </w:r>
      <w:r w:rsidRPr="00A36D10">
        <w:rPr>
          <w:szCs w:val="26"/>
        </w:rPr>
        <w:t>СМР в 2026 году</w:t>
      </w:r>
      <w:r>
        <w:rPr>
          <w:szCs w:val="26"/>
        </w:rPr>
        <w:t xml:space="preserve">» </w:t>
      </w:r>
      <w:r w:rsidR="00A76F56">
        <w:rPr>
          <w:szCs w:val="26"/>
        </w:rPr>
        <w:br/>
      </w:r>
      <w:r>
        <w:rPr>
          <w:szCs w:val="26"/>
        </w:rPr>
        <w:t>заменить словами «</w:t>
      </w:r>
      <w:r w:rsidRPr="00A36D10">
        <w:rPr>
          <w:szCs w:val="26"/>
        </w:rPr>
        <w:t>выполнение ПИР</w:t>
      </w:r>
      <w:r>
        <w:rPr>
          <w:szCs w:val="26"/>
        </w:rPr>
        <w:t xml:space="preserve"> </w:t>
      </w:r>
      <w:r w:rsidRPr="00A36D10">
        <w:rPr>
          <w:szCs w:val="26"/>
        </w:rPr>
        <w:t>в 2025</w:t>
      </w:r>
      <w:r w:rsidR="00CC4859">
        <w:rPr>
          <w:szCs w:val="26"/>
        </w:rPr>
        <w:t xml:space="preserve"> – </w:t>
      </w:r>
      <w:r>
        <w:rPr>
          <w:szCs w:val="26"/>
        </w:rPr>
        <w:t>2026 годах</w:t>
      </w:r>
      <w:r w:rsidRPr="00A36D10">
        <w:rPr>
          <w:szCs w:val="26"/>
        </w:rPr>
        <w:t>,</w:t>
      </w:r>
      <w:r>
        <w:rPr>
          <w:szCs w:val="26"/>
        </w:rPr>
        <w:t xml:space="preserve"> </w:t>
      </w:r>
      <w:r w:rsidRPr="00A36D10">
        <w:rPr>
          <w:szCs w:val="26"/>
        </w:rPr>
        <w:t>СМР в 2026 году</w:t>
      </w:r>
      <w:r>
        <w:rPr>
          <w:szCs w:val="26"/>
        </w:rPr>
        <w:t>».</w:t>
      </w:r>
    </w:p>
    <w:p w:rsidR="00C93536" w:rsidRPr="007A5889" w:rsidRDefault="00C93536" w:rsidP="00C9353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7A5889">
        <w:rPr>
          <w:szCs w:val="26"/>
        </w:rPr>
        <w:t>1.</w:t>
      </w:r>
      <w:r w:rsidR="003C2CE0" w:rsidRPr="007A5889">
        <w:rPr>
          <w:szCs w:val="26"/>
        </w:rPr>
        <w:t>2.</w:t>
      </w:r>
      <w:r w:rsidR="00A36D10" w:rsidRPr="007A5889">
        <w:rPr>
          <w:szCs w:val="26"/>
        </w:rPr>
        <w:t>4. В пункте 7</w:t>
      </w:r>
      <w:r w:rsidRPr="007A5889">
        <w:rPr>
          <w:szCs w:val="26"/>
        </w:rPr>
        <w:t>:</w:t>
      </w:r>
    </w:p>
    <w:p w:rsidR="00C93536" w:rsidRPr="007A5889" w:rsidRDefault="007133C2" w:rsidP="00C9353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7A5889">
        <w:rPr>
          <w:szCs w:val="26"/>
        </w:rPr>
        <w:t>- в</w:t>
      </w:r>
      <w:r w:rsidR="00C93536" w:rsidRPr="007A5889">
        <w:rPr>
          <w:szCs w:val="26"/>
        </w:rPr>
        <w:t xml:space="preserve"> графе 4 цифры «</w:t>
      </w:r>
      <w:r w:rsidR="00A36D10" w:rsidRPr="007A5889">
        <w:rPr>
          <w:szCs w:val="26"/>
        </w:rPr>
        <w:t>188 691,18</w:t>
      </w:r>
      <w:r w:rsidR="00C93536" w:rsidRPr="007A5889">
        <w:rPr>
          <w:szCs w:val="26"/>
        </w:rPr>
        <w:t>» заменить цифрами «</w:t>
      </w:r>
      <w:r w:rsidR="00A36D10" w:rsidRPr="007A5889">
        <w:rPr>
          <w:szCs w:val="26"/>
        </w:rPr>
        <w:t>235 361,18</w:t>
      </w:r>
      <w:r w:rsidR="00CC4859" w:rsidRPr="007A5889">
        <w:rPr>
          <w:szCs w:val="26"/>
        </w:rPr>
        <w:t>»;</w:t>
      </w:r>
    </w:p>
    <w:p w:rsidR="00C93536" w:rsidRPr="007A5889" w:rsidRDefault="007133C2" w:rsidP="00C9353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7A5889">
        <w:rPr>
          <w:szCs w:val="26"/>
        </w:rPr>
        <w:t>- в</w:t>
      </w:r>
      <w:r w:rsidR="00C93536" w:rsidRPr="007A5889">
        <w:rPr>
          <w:szCs w:val="26"/>
        </w:rPr>
        <w:t xml:space="preserve"> графе 7 цифры «</w:t>
      </w:r>
      <w:r w:rsidR="00A36D10" w:rsidRPr="007A5889">
        <w:rPr>
          <w:szCs w:val="26"/>
        </w:rPr>
        <w:t>188 691,18</w:t>
      </w:r>
      <w:r w:rsidR="00C93536" w:rsidRPr="007A5889">
        <w:rPr>
          <w:szCs w:val="26"/>
        </w:rPr>
        <w:t>» заменить цифрами «</w:t>
      </w:r>
      <w:r w:rsidR="00A36D10" w:rsidRPr="007A5889">
        <w:rPr>
          <w:szCs w:val="26"/>
        </w:rPr>
        <w:t>235 361,18</w:t>
      </w:r>
      <w:r w:rsidR="00CC4859" w:rsidRPr="007A5889">
        <w:rPr>
          <w:szCs w:val="26"/>
        </w:rPr>
        <w:t>»;</w:t>
      </w:r>
    </w:p>
    <w:p w:rsidR="00C93536" w:rsidRPr="007A5889" w:rsidRDefault="007133C2" w:rsidP="00C93536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7A5889">
        <w:rPr>
          <w:szCs w:val="26"/>
        </w:rPr>
        <w:t>- в</w:t>
      </w:r>
      <w:r w:rsidR="00C93536" w:rsidRPr="007A5889">
        <w:rPr>
          <w:szCs w:val="26"/>
        </w:rPr>
        <w:t xml:space="preserve"> графе 8 цифры «</w:t>
      </w:r>
      <w:r w:rsidR="00A36D10" w:rsidRPr="007A5889">
        <w:rPr>
          <w:szCs w:val="26"/>
        </w:rPr>
        <w:t>188 691,18</w:t>
      </w:r>
      <w:r w:rsidR="00C93536" w:rsidRPr="007A5889">
        <w:rPr>
          <w:szCs w:val="26"/>
        </w:rPr>
        <w:t>» заменить цифрами «</w:t>
      </w:r>
      <w:r w:rsidR="00A36D10" w:rsidRPr="007A5889">
        <w:rPr>
          <w:szCs w:val="26"/>
        </w:rPr>
        <w:t>235 361,18</w:t>
      </w:r>
      <w:r w:rsidR="00CC4859" w:rsidRPr="007A5889">
        <w:rPr>
          <w:szCs w:val="26"/>
        </w:rPr>
        <w:t>»;</w:t>
      </w:r>
    </w:p>
    <w:p w:rsidR="00C93536" w:rsidRPr="000D4942" w:rsidRDefault="007133C2" w:rsidP="00B73145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="00A36D10">
        <w:rPr>
          <w:szCs w:val="26"/>
        </w:rPr>
        <w:t xml:space="preserve"> графе 11</w:t>
      </w:r>
      <w:r w:rsidR="00C93536" w:rsidRPr="000D4942">
        <w:rPr>
          <w:szCs w:val="26"/>
        </w:rPr>
        <w:t xml:space="preserve"> </w:t>
      </w:r>
      <w:r w:rsidR="00A36D10">
        <w:rPr>
          <w:szCs w:val="26"/>
        </w:rPr>
        <w:t>слова</w:t>
      </w:r>
      <w:r w:rsidR="00C93536" w:rsidRPr="000D4942">
        <w:rPr>
          <w:szCs w:val="26"/>
        </w:rPr>
        <w:t xml:space="preserve"> «</w:t>
      </w:r>
      <w:r w:rsidR="00B73145" w:rsidRPr="00B73145">
        <w:rPr>
          <w:szCs w:val="26"/>
        </w:rPr>
        <w:t>2025 (ПИР) 2026 (СМР)</w:t>
      </w:r>
      <w:r w:rsidR="00C93536" w:rsidRPr="000D4942">
        <w:rPr>
          <w:szCs w:val="26"/>
        </w:rPr>
        <w:t xml:space="preserve">» заменить </w:t>
      </w:r>
      <w:r w:rsidR="00B73145">
        <w:rPr>
          <w:szCs w:val="26"/>
        </w:rPr>
        <w:t xml:space="preserve">словами </w:t>
      </w:r>
      <w:r w:rsidR="007A5889">
        <w:rPr>
          <w:szCs w:val="26"/>
        </w:rPr>
        <w:br/>
      </w:r>
      <w:r w:rsidR="00B73145">
        <w:rPr>
          <w:szCs w:val="26"/>
        </w:rPr>
        <w:t>«</w:t>
      </w:r>
      <w:r w:rsidR="00B73145" w:rsidRPr="00B73145">
        <w:rPr>
          <w:szCs w:val="26"/>
        </w:rPr>
        <w:t>2025 (ПИР)</w:t>
      </w:r>
      <w:r w:rsidR="00CC4859">
        <w:rPr>
          <w:szCs w:val="26"/>
        </w:rPr>
        <w:t>,</w:t>
      </w:r>
      <w:r w:rsidR="00B73145">
        <w:rPr>
          <w:szCs w:val="26"/>
        </w:rPr>
        <w:t xml:space="preserve"> 2026 (изъятие, СМР)»</w:t>
      </w:r>
      <w:r w:rsidR="00CC4859">
        <w:rPr>
          <w:szCs w:val="26"/>
        </w:rPr>
        <w:t>;</w:t>
      </w:r>
    </w:p>
    <w:p w:rsidR="00C93536" w:rsidRDefault="007133C2" w:rsidP="00C9353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="00A36D10">
        <w:rPr>
          <w:szCs w:val="26"/>
        </w:rPr>
        <w:t xml:space="preserve"> графе 12</w:t>
      </w:r>
      <w:r w:rsidR="00C93536" w:rsidRPr="000D4942">
        <w:rPr>
          <w:szCs w:val="26"/>
        </w:rPr>
        <w:t xml:space="preserve"> </w:t>
      </w:r>
      <w:r w:rsidR="00A36D10">
        <w:rPr>
          <w:szCs w:val="26"/>
        </w:rPr>
        <w:t>слова</w:t>
      </w:r>
      <w:r w:rsidR="00B73145">
        <w:rPr>
          <w:szCs w:val="26"/>
        </w:rPr>
        <w:t xml:space="preserve"> «</w:t>
      </w:r>
      <w:r w:rsidR="00653A7B" w:rsidRPr="00653A7B">
        <w:rPr>
          <w:szCs w:val="26"/>
        </w:rPr>
        <w:t>2026 (ПИР) 2027 (СМР)</w:t>
      </w:r>
      <w:r w:rsidR="00B73145">
        <w:rPr>
          <w:szCs w:val="26"/>
        </w:rPr>
        <w:t xml:space="preserve">» заменить словами </w:t>
      </w:r>
      <w:r w:rsidR="007A5889">
        <w:rPr>
          <w:szCs w:val="26"/>
        </w:rPr>
        <w:br/>
      </w:r>
      <w:r w:rsidR="00B73145" w:rsidRPr="000D4942">
        <w:rPr>
          <w:szCs w:val="26"/>
        </w:rPr>
        <w:t>«</w:t>
      </w:r>
      <w:r w:rsidR="00B73145" w:rsidRPr="00A36D10">
        <w:rPr>
          <w:szCs w:val="26"/>
        </w:rPr>
        <w:t>2026 (ПИР)</w:t>
      </w:r>
      <w:r w:rsidR="00CC4859">
        <w:rPr>
          <w:szCs w:val="26"/>
        </w:rPr>
        <w:t>,</w:t>
      </w:r>
      <w:r w:rsidR="00B73145">
        <w:rPr>
          <w:szCs w:val="26"/>
        </w:rPr>
        <w:t xml:space="preserve"> 2026 (изъятие)</w:t>
      </w:r>
      <w:r w:rsidR="00CC4859">
        <w:rPr>
          <w:szCs w:val="26"/>
        </w:rPr>
        <w:t>,</w:t>
      </w:r>
      <w:r w:rsidR="00B73145">
        <w:rPr>
          <w:szCs w:val="26"/>
        </w:rPr>
        <w:t xml:space="preserve"> 2027 (СМР)</w:t>
      </w:r>
      <w:r w:rsidR="00CC4859">
        <w:rPr>
          <w:szCs w:val="26"/>
        </w:rPr>
        <w:t>»;</w:t>
      </w:r>
    </w:p>
    <w:p w:rsidR="00653A7B" w:rsidRDefault="00653A7B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13 слова «</w:t>
      </w:r>
      <w:r w:rsidRPr="00653A7B">
        <w:rPr>
          <w:szCs w:val="26"/>
        </w:rPr>
        <w:t>проектирование строительство</w:t>
      </w:r>
      <w:r>
        <w:rPr>
          <w:szCs w:val="26"/>
        </w:rPr>
        <w:t>» заменить словами «</w:t>
      </w:r>
      <w:r w:rsidRPr="00653A7B">
        <w:rPr>
          <w:szCs w:val="26"/>
        </w:rPr>
        <w:t>проектирование</w:t>
      </w:r>
      <w:r w:rsidR="00CC4859">
        <w:rPr>
          <w:szCs w:val="26"/>
        </w:rPr>
        <w:t xml:space="preserve"> изъятие строительство»;</w:t>
      </w:r>
    </w:p>
    <w:p w:rsidR="00B73145" w:rsidRPr="000D4942" w:rsidRDefault="00653A7B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Pr="00653A7B">
        <w:rPr>
          <w:szCs w:val="26"/>
        </w:rPr>
        <w:t>выполнение ПИР</w:t>
      </w:r>
      <w:r>
        <w:rPr>
          <w:szCs w:val="26"/>
        </w:rPr>
        <w:t xml:space="preserve"> </w:t>
      </w:r>
      <w:r w:rsidRPr="00653A7B">
        <w:rPr>
          <w:szCs w:val="26"/>
        </w:rPr>
        <w:t xml:space="preserve">в </w:t>
      </w:r>
      <w:r>
        <w:rPr>
          <w:szCs w:val="26"/>
        </w:rPr>
        <w:t>2025</w:t>
      </w:r>
      <w:r w:rsidR="00CC4859">
        <w:rPr>
          <w:szCs w:val="26"/>
        </w:rPr>
        <w:t xml:space="preserve"> – </w:t>
      </w:r>
      <w:r>
        <w:rPr>
          <w:szCs w:val="26"/>
        </w:rPr>
        <w:t>2026 годах, СМР в 2026</w:t>
      </w:r>
      <w:r w:rsidR="00CC4859">
        <w:rPr>
          <w:szCs w:val="26"/>
        </w:rPr>
        <w:t xml:space="preserve"> – </w:t>
      </w:r>
      <w:r w:rsidRPr="00653A7B">
        <w:rPr>
          <w:szCs w:val="26"/>
        </w:rPr>
        <w:t>2</w:t>
      </w:r>
      <w:r w:rsidR="00CC4859">
        <w:rPr>
          <w:szCs w:val="26"/>
        </w:rPr>
        <w:t>0</w:t>
      </w:r>
      <w:r w:rsidRPr="00653A7B">
        <w:rPr>
          <w:szCs w:val="26"/>
        </w:rPr>
        <w:t>27</w:t>
      </w:r>
      <w:r>
        <w:rPr>
          <w:szCs w:val="26"/>
        </w:rPr>
        <w:t xml:space="preserve"> </w:t>
      </w:r>
      <w:r w:rsidRPr="00653A7B">
        <w:rPr>
          <w:szCs w:val="26"/>
        </w:rPr>
        <w:t>годах</w:t>
      </w:r>
      <w:r>
        <w:rPr>
          <w:szCs w:val="26"/>
        </w:rPr>
        <w:t>» заменить словами «выполнение ПИР в 2025</w:t>
      </w:r>
      <w:r w:rsidR="00CC4859">
        <w:rPr>
          <w:szCs w:val="26"/>
        </w:rPr>
        <w:t xml:space="preserve"> – </w:t>
      </w:r>
      <w:r>
        <w:rPr>
          <w:szCs w:val="26"/>
        </w:rPr>
        <w:t>2026 годах</w:t>
      </w:r>
      <w:r w:rsidRPr="00653A7B">
        <w:rPr>
          <w:szCs w:val="26"/>
        </w:rPr>
        <w:t xml:space="preserve">, </w:t>
      </w:r>
      <w:r w:rsidR="007A5889">
        <w:rPr>
          <w:szCs w:val="26"/>
        </w:rPr>
        <w:br/>
      </w:r>
      <w:r w:rsidRPr="00653A7B">
        <w:rPr>
          <w:szCs w:val="26"/>
        </w:rPr>
        <w:t xml:space="preserve">изъятие </w:t>
      </w:r>
      <w:r w:rsidR="00A76F56">
        <w:rPr>
          <w:szCs w:val="26"/>
        </w:rPr>
        <w:t xml:space="preserve">в 2026 году, </w:t>
      </w:r>
      <w:r>
        <w:rPr>
          <w:szCs w:val="26"/>
        </w:rPr>
        <w:t>СМР в 2026</w:t>
      </w:r>
      <w:r w:rsidR="00CC4859">
        <w:rPr>
          <w:szCs w:val="26"/>
        </w:rPr>
        <w:t xml:space="preserve"> – </w:t>
      </w:r>
      <w:r>
        <w:rPr>
          <w:szCs w:val="26"/>
        </w:rPr>
        <w:t>2027 годах».</w:t>
      </w:r>
    </w:p>
    <w:p w:rsidR="00C93536" w:rsidRPr="000D4942" w:rsidRDefault="00C93536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0D4942">
        <w:rPr>
          <w:szCs w:val="26"/>
        </w:rPr>
        <w:t>1.</w:t>
      </w:r>
      <w:r w:rsidR="003C2CE0">
        <w:rPr>
          <w:szCs w:val="26"/>
        </w:rPr>
        <w:t>2.</w:t>
      </w:r>
      <w:r w:rsidRPr="000D4942">
        <w:rPr>
          <w:szCs w:val="26"/>
        </w:rPr>
        <w:t xml:space="preserve">5. В пункте </w:t>
      </w:r>
      <w:r w:rsidR="00653A7B">
        <w:rPr>
          <w:szCs w:val="26"/>
        </w:rPr>
        <w:t>8</w:t>
      </w:r>
      <w:r w:rsidRPr="000D4942">
        <w:rPr>
          <w:szCs w:val="26"/>
        </w:rPr>
        <w:t>:</w:t>
      </w:r>
    </w:p>
    <w:p w:rsidR="00653A7B" w:rsidRPr="000D4942" w:rsidRDefault="00653A7B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11</w:t>
      </w:r>
      <w:r w:rsidRPr="000D4942">
        <w:rPr>
          <w:szCs w:val="26"/>
        </w:rPr>
        <w:t xml:space="preserve"> </w:t>
      </w:r>
      <w:r>
        <w:rPr>
          <w:szCs w:val="26"/>
        </w:rPr>
        <w:t>слова</w:t>
      </w:r>
      <w:r w:rsidRPr="000D4942">
        <w:rPr>
          <w:szCs w:val="26"/>
        </w:rPr>
        <w:t xml:space="preserve"> «</w:t>
      </w:r>
      <w:r w:rsidRPr="00653A7B">
        <w:rPr>
          <w:szCs w:val="26"/>
        </w:rPr>
        <w:t>2025 (ПИР) 2025 (СМР)</w:t>
      </w:r>
      <w:r w:rsidRPr="000D4942">
        <w:rPr>
          <w:szCs w:val="26"/>
        </w:rPr>
        <w:t xml:space="preserve">» заменить </w:t>
      </w:r>
      <w:r>
        <w:rPr>
          <w:szCs w:val="26"/>
        </w:rPr>
        <w:t xml:space="preserve">словами </w:t>
      </w:r>
      <w:r w:rsidR="007A5889">
        <w:rPr>
          <w:szCs w:val="26"/>
        </w:rPr>
        <w:br/>
      </w:r>
      <w:r>
        <w:rPr>
          <w:szCs w:val="26"/>
        </w:rPr>
        <w:t>«</w:t>
      </w:r>
      <w:r w:rsidRPr="00B73145">
        <w:rPr>
          <w:szCs w:val="26"/>
        </w:rPr>
        <w:t>2025 (ПИР)</w:t>
      </w:r>
      <w:r w:rsidR="00CC4859">
        <w:rPr>
          <w:szCs w:val="26"/>
        </w:rPr>
        <w:t>,</w:t>
      </w:r>
      <w:r>
        <w:rPr>
          <w:szCs w:val="26"/>
        </w:rPr>
        <w:t xml:space="preserve"> 2026 (СМР)»</w:t>
      </w:r>
      <w:r w:rsidR="00CC4859">
        <w:rPr>
          <w:szCs w:val="26"/>
        </w:rPr>
        <w:t>;</w:t>
      </w:r>
    </w:p>
    <w:p w:rsidR="00653A7B" w:rsidRDefault="00653A7B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</w:t>
      </w:r>
      <w:r w:rsidRPr="000D4942">
        <w:rPr>
          <w:szCs w:val="26"/>
        </w:rPr>
        <w:t xml:space="preserve"> </w:t>
      </w:r>
      <w:r>
        <w:rPr>
          <w:szCs w:val="26"/>
        </w:rPr>
        <w:t>слова «2025 (ПИР) 2026</w:t>
      </w:r>
      <w:r w:rsidRPr="00653A7B">
        <w:rPr>
          <w:szCs w:val="26"/>
        </w:rPr>
        <w:t xml:space="preserve"> (СМР)</w:t>
      </w:r>
      <w:r>
        <w:rPr>
          <w:szCs w:val="26"/>
        </w:rPr>
        <w:t xml:space="preserve">» заменить словами </w:t>
      </w:r>
      <w:r w:rsidR="007A5889">
        <w:rPr>
          <w:szCs w:val="26"/>
        </w:rPr>
        <w:br/>
      </w:r>
      <w:r w:rsidRPr="000D4942">
        <w:rPr>
          <w:szCs w:val="26"/>
        </w:rPr>
        <w:t>«</w:t>
      </w:r>
      <w:r>
        <w:rPr>
          <w:szCs w:val="26"/>
        </w:rPr>
        <w:t>2026 (ПИР)</w:t>
      </w:r>
      <w:r w:rsidR="00CC4859">
        <w:rPr>
          <w:szCs w:val="26"/>
        </w:rPr>
        <w:t>,</w:t>
      </w:r>
      <w:r>
        <w:rPr>
          <w:szCs w:val="26"/>
        </w:rPr>
        <w:t xml:space="preserve"> 2026 (СМР)</w:t>
      </w:r>
      <w:r w:rsidR="00CC4859">
        <w:rPr>
          <w:szCs w:val="26"/>
        </w:rPr>
        <w:t>»;</w:t>
      </w:r>
    </w:p>
    <w:p w:rsidR="00653A7B" w:rsidRPr="000D4942" w:rsidRDefault="00653A7B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Pr="00653A7B">
        <w:rPr>
          <w:szCs w:val="26"/>
        </w:rPr>
        <w:t>выполнение ПИР</w:t>
      </w:r>
      <w:r>
        <w:rPr>
          <w:szCs w:val="26"/>
        </w:rPr>
        <w:t xml:space="preserve"> </w:t>
      </w:r>
      <w:r w:rsidRPr="00653A7B">
        <w:rPr>
          <w:szCs w:val="26"/>
        </w:rPr>
        <w:t>в 2025 году,</w:t>
      </w:r>
      <w:r>
        <w:rPr>
          <w:szCs w:val="26"/>
        </w:rPr>
        <w:t xml:space="preserve"> </w:t>
      </w:r>
      <w:r w:rsidRPr="00653A7B">
        <w:rPr>
          <w:szCs w:val="26"/>
        </w:rPr>
        <w:t xml:space="preserve">СМР </w:t>
      </w:r>
      <w:r>
        <w:rPr>
          <w:szCs w:val="26"/>
        </w:rPr>
        <w:t>в 2025</w:t>
      </w:r>
      <w:r w:rsidR="00CC4859">
        <w:rPr>
          <w:szCs w:val="26"/>
        </w:rPr>
        <w:t xml:space="preserve"> – </w:t>
      </w:r>
      <w:r w:rsidR="007A5889">
        <w:rPr>
          <w:szCs w:val="26"/>
        </w:rPr>
        <w:br/>
      </w:r>
      <w:r w:rsidR="00643F82">
        <w:rPr>
          <w:szCs w:val="26"/>
        </w:rPr>
        <w:t xml:space="preserve">2026 </w:t>
      </w:r>
      <w:r w:rsidRPr="00653A7B">
        <w:rPr>
          <w:szCs w:val="26"/>
        </w:rPr>
        <w:t>годах</w:t>
      </w:r>
      <w:r>
        <w:rPr>
          <w:szCs w:val="26"/>
        </w:rPr>
        <w:t>» заменить словами «выполнение ПИР в 2025</w:t>
      </w:r>
      <w:r w:rsidR="00CC4859">
        <w:rPr>
          <w:szCs w:val="26"/>
        </w:rPr>
        <w:t xml:space="preserve"> – </w:t>
      </w:r>
      <w:r>
        <w:rPr>
          <w:szCs w:val="26"/>
        </w:rPr>
        <w:t>2026 годах</w:t>
      </w:r>
      <w:r w:rsidRPr="00653A7B">
        <w:rPr>
          <w:szCs w:val="26"/>
        </w:rPr>
        <w:t xml:space="preserve">, </w:t>
      </w:r>
      <w:r w:rsidR="007A5889">
        <w:rPr>
          <w:szCs w:val="26"/>
        </w:rPr>
        <w:br/>
      </w:r>
      <w:r w:rsidRPr="00653A7B">
        <w:rPr>
          <w:szCs w:val="26"/>
        </w:rPr>
        <w:t>СМР в 2026 году</w:t>
      </w:r>
      <w:r>
        <w:rPr>
          <w:szCs w:val="26"/>
        </w:rPr>
        <w:t>».</w:t>
      </w:r>
    </w:p>
    <w:p w:rsidR="00D02F9F" w:rsidRDefault="00D02F9F" w:rsidP="00D02F9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 w:rsidR="00653A7B">
        <w:rPr>
          <w:szCs w:val="26"/>
        </w:rPr>
        <w:t>6. В пункте 12</w:t>
      </w:r>
      <w:r>
        <w:rPr>
          <w:szCs w:val="26"/>
        </w:rPr>
        <w:t>:</w:t>
      </w:r>
    </w:p>
    <w:p w:rsidR="00653A7B" w:rsidRPr="000D4942" w:rsidRDefault="00653A7B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11</w:t>
      </w:r>
      <w:r w:rsidRPr="000D4942">
        <w:rPr>
          <w:szCs w:val="26"/>
        </w:rPr>
        <w:t xml:space="preserve"> </w:t>
      </w:r>
      <w:r>
        <w:rPr>
          <w:szCs w:val="26"/>
        </w:rPr>
        <w:t>слова</w:t>
      </w:r>
      <w:r w:rsidRPr="000D4942">
        <w:rPr>
          <w:szCs w:val="26"/>
        </w:rPr>
        <w:t xml:space="preserve"> «</w:t>
      </w:r>
      <w:r w:rsidR="003228EC" w:rsidRPr="003228EC">
        <w:rPr>
          <w:szCs w:val="26"/>
        </w:rPr>
        <w:t>2025 (ПИР) 2027 (СМР)</w:t>
      </w:r>
      <w:r w:rsidRPr="000D4942">
        <w:rPr>
          <w:szCs w:val="26"/>
        </w:rPr>
        <w:t xml:space="preserve">» заменить </w:t>
      </w:r>
      <w:r>
        <w:rPr>
          <w:szCs w:val="26"/>
        </w:rPr>
        <w:t xml:space="preserve">словами </w:t>
      </w:r>
      <w:r w:rsidR="007A5889">
        <w:rPr>
          <w:szCs w:val="26"/>
        </w:rPr>
        <w:br/>
      </w:r>
      <w:r>
        <w:rPr>
          <w:szCs w:val="26"/>
        </w:rPr>
        <w:t>«</w:t>
      </w:r>
      <w:r w:rsidRPr="00B73145">
        <w:rPr>
          <w:szCs w:val="26"/>
        </w:rPr>
        <w:t>2025 (ПИР)</w:t>
      </w:r>
      <w:r>
        <w:rPr>
          <w:szCs w:val="26"/>
        </w:rPr>
        <w:t>»</w:t>
      </w:r>
      <w:r w:rsidR="00CC4859">
        <w:rPr>
          <w:szCs w:val="26"/>
        </w:rPr>
        <w:t>;</w:t>
      </w:r>
    </w:p>
    <w:p w:rsidR="00653A7B" w:rsidRDefault="00653A7B" w:rsidP="00653A7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>- в графе 12</w:t>
      </w:r>
      <w:r w:rsidRPr="000D4942">
        <w:rPr>
          <w:szCs w:val="26"/>
        </w:rPr>
        <w:t xml:space="preserve"> </w:t>
      </w:r>
      <w:r>
        <w:rPr>
          <w:szCs w:val="26"/>
        </w:rPr>
        <w:t>слова «2025</w:t>
      </w:r>
      <w:r w:rsidR="004C0EFF">
        <w:rPr>
          <w:szCs w:val="26"/>
        </w:rPr>
        <w:t xml:space="preserve"> (ПИР) 2027</w:t>
      </w:r>
      <w:r w:rsidRPr="00653A7B">
        <w:rPr>
          <w:szCs w:val="26"/>
        </w:rPr>
        <w:t xml:space="preserve"> (СМР)</w:t>
      </w:r>
      <w:r>
        <w:rPr>
          <w:szCs w:val="26"/>
        </w:rPr>
        <w:t xml:space="preserve">» заменить словами </w:t>
      </w:r>
      <w:r w:rsidR="007A5889">
        <w:rPr>
          <w:szCs w:val="26"/>
        </w:rPr>
        <w:br/>
      </w:r>
      <w:r w:rsidRPr="000D4942">
        <w:rPr>
          <w:szCs w:val="26"/>
        </w:rPr>
        <w:t>«</w:t>
      </w:r>
      <w:r>
        <w:rPr>
          <w:szCs w:val="26"/>
        </w:rPr>
        <w:t>2026 (ПИР)</w:t>
      </w:r>
      <w:r w:rsidR="00CC4859">
        <w:rPr>
          <w:szCs w:val="26"/>
        </w:rPr>
        <w:t>»;</w:t>
      </w:r>
    </w:p>
    <w:p w:rsidR="00653A7B" w:rsidRPr="000D4942" w:rsidRDefault="00653A7B" w:rsidP="004C0EF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="004C0EFF">
        <w:rPr>
          <w:szCs w:val="26"/>
        </w:rPr>
        <w:t xml:space="preserve">выполнение ПИР </w:t>
      </w:r>
      <w:r w:rsidR="004C0EFF" w:rsidRPr="004C0EFF">
        <w:rPr>
          <w:szCs w:val="26"/>
        </w:rPr>
        <w:t>в 2025 году,</w:t>
      </w:r>
      <w:r w:rsidR="004C0EFF">
        <w:rPr>
          <w:szCs w:val="26"/>
        </w:rPr>
        <w:t xml:space="preserve"> </w:t>
      </w:r>
      <w:r w:rsidR="004C0EFF" w:rsidRPr="004C0EFF">
        <w:rPr>
          <w:szCs w:val="26"/>
        </w:rPr>
        <w:t>СМР в 2027 году</w:t>
      </w:r>
      <w:r>
        <w:rPr>
          <w:szCs w:val="26"/>
        </w:rPr>
        <w:t xml:space="preserve">» </w:t>
      </w:r>
      <w:r w:rsidR="00A76F56">
        <w:rPr>
          <w:szCs w:val="26"/>
        </w:rPr>
        <w:br/>
      </w:r>
      <w:r>
        <w:rPr>
          <w:szCs w:val="26"/>
        </w:rPr>
        <w:t>заменить словами «</w:t>
      </w:r>
      <w:r w:rsidR="004C0EFF">
        <w:rPr>
          <w:szCs w:val="26"/>
        </w:rPr>
        <w:t>выполнение ПИР в 2025</w:t>
      </w:r>
      <w:r w:rsidR="007A5889">
        <w:rPr>
          <w:szCs w:val="26"/>
        </w:rPr>
        <w:t xml:space="preserve"> – </w:t>
      </w:r>
      <w:r w:rsidR="004C0EFF">
        <w:rPr>
          <w:szCs w:val="26"/>
        </w:rPr>
        <w:t>2026 годах</w:t>
      </w:r>
      <w:r>
        <w:rPr>
          <w:szCs w:val="26"/>
        </w:rPr>
        <w:t>».</w:t>
      </w:r>
    </w:p>
    <w:p w:rsidR="00D02F9F" w:rsidRDefault="00D02F9F" w:rsidP="00D02F9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 w:rsidR="004C0EFF">
        <w:rPr>
          <w:szCs w:val="26"/>
        </w:rPr>
        <w:t>7. В пункте 13</w:t>
      </w:r>
      <w:r>
        <w:rPr>
          <w:szCs w:val="26"/>
        </w:rPr>
        <w:t>:</w:t>
      </w:r>
    </w:p>
    <w:p w:rsidR="00540144" w:rsidRDefault="007133C2" w:rsidP="0054014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="00540144">
        <w:rPr>
          <w:szCs w:val="26"/>
        </w:rPr>
        <w:t xml:space="preserve"> графе 1</w:t>
      </w:r>
      <w:r w:rsidR="004C0EFF">
        <w:rPr>
          <w:szCs w:val="26"/>
        </w:rPr>
        <w:t>2</w:t>
      </w:r>
      <w:r w:rsidR="00540144">
        <w:rPr>
          <w:szCs w:val="26"/>
        </w:rPr>
        <w:t xml:space="preserve"> слова «</w:t>
      </w:r>
      <w:r w:rsidR="004C0EFF" w:rsidRPr="004C0EFF">
        <w:rPr>
          <w:szCs w:val="26"/>
        </w:rPr>
        <w:t>2025 (ПИР) 2028 (СМР)</w:t>
      </w:r>
      <w:r w:rsidR="00540144">
        <w:rPr>
          <w:szCs w:val="26"/>
        </w:rPr>
        <w:t xml:space="preserve">» </w:t>
      </w:r>
      <w:r w:rsidR="00753447" w:rsidRPr="004C0EFF">
        <w:rPr>
          <w:szCs w:val="26"/>
        </w:rPr>
        <w:t xml:space="preserve">заменить </w:t>
      </w:r>
      <w:r w:rsidR="00540144" w:rsidRPr="004C0EFF">
        <w:rPr>
          <w:szCs w:val="26"/>
        </w:rPr>
        <w:t>словами</w:t>
      </w:r>
      <w:r w:rsidR="00540144">
        <w:rPr>
          <w:szCs w:val="26"/>
        </w:rPr>
        <w:t xml:space="preserve"> </w:t>
      </w:r>
      <w:r w:rsidR="007A5889">
        <w:rPr>
          <w:szCs w:val="26"/>
        </w:rPr>
        <w:br/>
      </w:r>
      <w:r w:rsidR="00540144">
        <w:rPr>
          <w:szCs w:val="26"/>
        </w:rPr>
        <w:t>«</w:t>
      </w:r>
      <w:r w:rsidR="004C0EFF">
        <w:rPr>
          <w:szCs w:val="26"/>
        </w:rPr>
        <w:t>2026</w:t>
      </w:r>
      <w:r w:rsidR="004C0EFF" w:rsidRPr="004C0EFF">
        <w:rPr>
          <w:szCs w:val="26"/>
        </w:rPr>
        <w:t xml:space="preserve"> (ПИР)</w:t>
      </w:r>
      <w:r w:rsidR="00CC4859">
        <w:rPr>
          <w:szCs w:val="26"/>
        </w:rPr>
        <w:t>,</w:t>
      </w:r>
      <w:r w:rsidR="004C0EFF" w:rsidRPr="004C0EFF">
        <w:rPr>
          <w:szCs w:val="26"/>
        </w:rPr>
        <w:t xml:space="preserve"> 2028 (СМР)</w:t>
      </w:r>
      <w:r w:rsidR="00CC4859">
        <w:rPr>
          <w:szCs w:val="26"/>
        </w:rPr>
        <w:t>»;</w:t>
      </w:r>
    </w:p>
    <w:p w:rsidR="005E4BE4" w:rsidRDefault="007133C2" w:rsidP="004C0EF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="004C0EFF">
        <w:rPr>
          <w:szCs w:val="26"/>
        </w:rPr>
        <w:t xml:space="preserve"> графе 14 слова</w:t>
      </w:r>
      <w:r w:rsidR="00D02F9F">
        <w:rPr>
          <w:szCs w:val="26"/>
        </w:rPr>
        <w:t xml:space="preserve"> «</w:t>
      </w:r>
      <w:r w:rsidR="004C0EFF">
        <w:rPr>
          <w:szCs w:val="26"/>
        </w:rPr>
        <w:t xml:space="preserve">выполнение ПИР </w:t>
      </w:r>
      <w:r w:rsidR="004C0EFF" w:rsidRPr="004C0EFF">
        <w:rPr>
          <w:szCs w:val="26"/>
        </w:rPr>
        <w:t>в 2025 году,</w:t>
      </w:r>
      <w:r w:rsidR="004C0EFF">
        <w:rPr>
          <w:szCs w:val="26"/>
        </w:rPr>
        <w:t xml:space="preserve"> </w:t>
      </w:r>
      <w:r w:rsidR="004C0EFF" w:rsidRPr="004C0EFF">
        <w:rPr>
          <w:szCs w:val="26"/>
        </w:rPr>
        <w:t>СМР в 2028 году</w:t>
      </w:r>
      <w:r w:rsidR="00D02F9F">
        <w:rPr>
          <w:szCs w:val="26"/>
        </w:rPr>
        <w:t xml:space="preserve">» </w:t>
      </w:r>
      <w:r w:rsidR="00A76F56">
        <w:rPr>
          <w:szCs w:val="26"/>
        </w:rPr>
        <w:br/>
      </w:r>
      <w:r w:rsidR="00D02F9F">
        <w:rPr>
          <w:szCs w:val="26"/>
        </w:rPr>
        <w:t xml:space="preserve">заменить </w:t>
      </w:r>
      <w:r w:rsidR="004C0EFF">
        <w:rPr>
          <w:szCs w:val="26"/>
        </w:rPr>
        <w:t>словами</w:t>
      </w:r>
      <w:r w:rsidR="00D02F9F">
        <w:rPr>
          <w:szCs w:val="26"/>
        </w:rPr>
        <w:t xml:space="preserve"> «</w:t>
      </w:r>
      <w:r w:rsidR="004C0EFF">
        <w:rPr>
          <w:szCs w:val="26"/>
        </w:rPr>
        <w:t>выполнение ПИР в 2025</w:t>
      </w:r>
      <w:r w:rsidR="00CC4859">
        <w:rPr>
          <w:szCs w:val="26"/>
        </w:rPr>
        <w:t xml:space="preserve"> – </w:t>
      </w:r>
      <w:r w:rsidR="004C0EFF">
        <w:rPr>
          <w:szCs w:val="26"/>
        </w:rPr>
        <w:t>2026 годах, СМР в 2028 году</w:t>
      </w:r>
      <w:r w:rsidR="00D02F9F">
        <w:rPr>
          <w:szCs w:val="26"/>
        </w:rPr>
        <w:t>».</w:t>
      </w:r>
    </w:p>
    <w:p w:rsidR="004C0EFF" w:rsidRDefault="004C0EFF" w:rsidP="004C0EF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8. В пункте 14:</w:t>
      </w:r>
    </w:p>
    <w:p w:rsidR="004C0EFF" w:rsidRPr="000D4942" w:rsidRDefault="004C0EFF" w:rsidP="004C0EF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4 цифры «</w:t>
      </w:r>
      <w:r w:rsidRPr="004C0EFF">
        <w:rPr>
          <w:szCs w:val="26"/>
        </w:rPr>
        <w:t>4 802 948,83</w:t>
      </w:r>
      <w:r w:rsidRPr="000D4942">
        <w:rPr>
          <w:szCs w:val="26"/>
        </w:rPr>
        <w:t>» заменить цифрами «</w:t>
      </w:r>
      <w:r w:rsidRPr="004C0EFF">
        <w:rPr>
          <w:szCs w:val="26"/>
        </w:rPr>
        <w:t>4 999 679,76</w:t>
      </w:r>
      <w:r w:rsidR="00CC4859">
        <w:rPr>
          <w:szCs w:val="26"/>
        </w:rPr>
        <w:t>»;</w:t>
      </w:r>
    </w:p>
    <w:p w:rsidR="004C0EFF" w:rsidRPr="000D4942" w:rsidRDefault="004C0EFF" w:rsidP="004C0EF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7 цифры «</w:t>
      </w:r>
      <w:r w:rsidRPr="004C0EFF">
        <w:rPr>
          <w:szCs w:val="26"/>
        </w:rPr>
        <w:t>4 802 948,83</w:t>
      </w:r>
      <w:r w:rsidRPr="000D4942">
        <w:rPr>
          <w:szCs w:val="26"/>
        </w:rPr>
        <w:t>» заменить цифрами «</w:t>
      </w:r>
      <w:r w:rsidRPr="004C0EFF">
        <w:rPr>
          <w:szCs w:val="26"/>
        </w:rPr>
        <w:t>4 999 679,76</w:t>
      </w:r>
      <w:r w:rsidR="00CC4859">
        <w:rPr>
          <w:szCs w:val="26"/>
        </w:rPr>
        <w:t>»;</w:t>
      </w:r>
    </w:p>
    <w:p w:rsidR="004C0EFF" w:rsidRPr="000D4942" w:rsidRDefault="004C0EFF" w:rsidP="004C0EF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8 цифры «</w:t>
      </w:r>
      <w:r w:rsidRPr="004C0EFF">
        <w:rPr>
          <w:szCs w:val="26"/>
        </w:rPr>
        <w:t>973 309,82</w:t>
      </w:r>
      <w:r w:rsidRPr="000D4942">
        <w:rPr>
          <w:szCs w:val="26"/>
        </w:rPr>
        <w:t>» заменить цифрами «</w:t>
      </w:r>
      <w:r w:rsidRPr="004C0EFF">
        <w:rPr>
          <w:szCs w:val="26"/>
        </w:rPr>
        <w:t>1 170 040,74</w:t>
      </w:r>
      <w:r w:rsidR="00CC4859">
        <w:rPr>
          <w:szCs w:val="26"/>
        </w:rPr>
        <w:t>»;</w:t>
      </w:r>
    </w:p>
    <w:p w:rsidR="004C0EFF" w:rsidRDefault="004C0EFF" w:rsidP="004C0EF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</w:t>
      </w:r>
      <w:r w:rsidRPr="000D4942">
        <w:rPr>
          <w:szCs w:val="26"/>
        </w:rPr>
        <w:t xml:space="preserve"> </w:t>
      </w:r>
      <w:r>
        <w:rPr>
          <w:szCs w:val="26"/>
        </w:rPr>
        <w:t>слова «</w:t>
      </w:r>
      <w:r w:rsidRPr="004C0EFF">
        <w:rPr>
          <w:szCs w:val="26"/>
        </w:rPr>
        <w:t>2028 (СМР)</w:t>
      </w:r>
      <w:r>
        <w:rPr>
          <w:szCs w:val="26"/>
        </w:rPr>
        <w:t xml:space="preserve">» заменить словами </w:t>
      </w:r>
      <w:r w:rsidRPr="000D4942">
        <w:rPr>
          <w:szCs w:val="26"/>
        </w:rPr>
        <w:t>«</w:t>
      </w:r>
      <w:r>
        <w:rPr>
          <w:szCs w:val="26"/>
        </w:rPr>
        <w:t xml:space="preserve">2026 </w:t>
      </w:r>
      <w:r w:rsidRPr="004C0EFF">
        <w:rPr>
          <w:szCs w:val="26"/>
        </w:rPr>
        <w:t>(изъятие)</w:t>
      </w:r>
      <w:r w:rsidR="00CC4859">
        <w:rPr>
          <w:szCs w:val="26"/>
        </w:rPr>
        <w:t>,</w:t>
      </w:r>
      <w:r>
        <w:rPr>
          <w:szCs w:val="26"/>
        </w:rPr>
        <w:t xml:space="preserve"> </w:t>
      </w:r>
      <w:r w:rsidR="007A5889">
        <w:rPr>
          <w:szCs w:val="26"/>
        </w:rPr>
        <w:br/>
      </w:r>
      <w:r w:rsidRPr="004C0EFF">
        <w:rPr>
          <w:szCs w:val="26"/>
        </w:rPr>
        <w:t>2028</w:t>
      </w:r>
      <w:r>
        <w:rPr>
          <w:szCs w:val="26"/>
        </w:rPr>
        <w:t xml:space="preserve"> (СМР)</w:t>
      </w:r>
      <w:r w:rsidR="00CC4859">
        <w:rPr>
          <w:szCs w:val="26"/>
        </w:rPr>
        <w:t>»;</w:t>
      </w:r>
    </w:p>
    <w:p w:rsidR="004C0EFF" w:rsidRDefault="004C0EF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="0033261F" w:rsidRPr="0033261F">
        <w:rPr>
          <w:szCs w:val="26"/>
        </w:rPr>
        <w:t>выполнение изъятия в 2025 году,</w:t>
      </w:r>
      <w:r w:rsidR="0033261F">
        <w:rPr>
          <w:szCs w:val="26"/>
        </w:rPr>
        <w:t xml:space="preserve"> </w:t>
      </w:r>
      <w:r w:rsidR="0033261F" w:rsidRPr="0033261F">
        <w:rPr>
          <w:szCs w:val="26"/>
        </w:rPr>
        <w:t xml:space="preserve">СМР </w:t>
      </w:r>
      <w:r w:rsidR="0033261F">
        <w:rPr>
          <w:szCs w:val="26"/>
        </w:rPr>
        <w:t>в 2025</w:t>
      </w:r>
      <w:r w:rsidR="00CC4859">
        <w:rPr>
          <w:szCs w:val="26"/>
        </w:rPr>
        <w:t xml:space="preserve"> – </w:t>
      </w:r>
      <w:r w:rsidR="007A5889">
        <w:rPr>
          <w:szCs w:val="26"/>
        </w:rPr>
        <w:br/>
      </w:r>
      <w:r w:rsidR="00CC4859">
        <w:rPr>
          <w:szCs w:val="26"/>
        </w:rPr>
        <w:t>2</w:t>
      </w:r>
      <w:r w:rsidR="00A76F56">
        <w:rPr>
          <w:szCs w:val="26"/>
        </w:rPr>
        <w:t xml:space="preserve">028 </w:t>
      </w:r>
      <w:r w:rsidR="0033261F" w:rsidRPr="0033261F">
        <w:rPr>
          <w:szCs w:val="26"/>
        </w:rPr>
        <w:t>годах</w:t>
      </w:r>
      <w:r>
        <w:rPr>
          <w:szCs w:val="26"/>
        </w:rPr>
        <w:t>» заменить словами «</w:t>
      </w:r>
      <w:r w:rsidR="0033261F" w:rsidRPr="0033261F">
        <w:rPr>
          <w:szCs w:val="26"/>
        </w:rPr>
        <w:t>выполнение изъятия в 202</w:t>
      </w:r>
      <w:r w:rsidR="0033261F">
        <w:rPr>
          <w:szCs w:val="26"/>
        </w:rPr>
        <w:t>5</w:t>
      </w:r>
      <w:r w:rsidR="00CC4859">
        <w:rPr>
          <w:szCs w:val="26"/>
        </w:rPr>
        <w:t xml:space="preserve"> – </w:t>
      </w:r>
      <w:r w:rsidR="0033261F">
        <w:rPr>
          <w:szCs w:val="26"/>
        </w:rPr>
        <w:t xml:space="preserve">2026 годах, </w:t>
      </w:r>
      <w:r w:rsidR="007A5889">
        <w:rPr>
          <w:szCs w:val="26"/>
        </w:rPr>
        <w:br/>
      </w:r>
      <w:r w:rsidR="0033261F">
        <w:rPr>
          <w:szCs w:val="26"/>
        </w:rPr>
        <w:t>СМР в 2025</w:t>
      </w:r>
      <w:r w:rsidR="007A5889">
        <w:rPr>
          <w:szCs w:val="26"/>
        </w:rPr>
        <w:t xml:space="preserve"> – </w:t>
      </w:r>
      <w:r w:rsidR="0033261F">
        <w:rPr>
          <w:szCs w:val="26"/>
        </w:rPr>
        <w:t>2028 годах</w:t>
      </w:r>
      <w:r>
        <w:rPr>
          <w:szCs w:val="26"/>
        </w:rPr>
        <w:t>».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9. В пункте 15:</w:t>
      </w:r>
    </w:p>
    <w:p w:rsidR="0033261F" w:rsidRPr="000D4942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4 цифры «</w:t>
      </w:r>
      <w:r w:rsidRPr="0033261F">
        <w:rPr>
          <w:szCs w:val="26"/>
        </w:rPr>
        <w:t>70 312,32</w:t>
      </w:r>
      <w:r w:rsidRPr="000D4942">
        <w:rPr>
          <w:szCs w:val="26"/>
        </w:rPr>
        <w:t>» заменить цифрами «</w:t>
      </w:r>
      <w:r w:rsidRPr="0033261F">
        <w:rPr>
          <w:szCs w:val="26"/>
        </w:rPr>
        <w:t>77 458,31</w:t>
      </w:r>
      <w:r w:rsidR="00CC4859">
        <w:rPr>
          <w:szCs w:val="26"/>
        </w:rPr>
        <w:t>»;</w:t>
      </w:r>
    </w:p>
    <w:p w:rsidR="0033261F" w:rsidRPr="000D4942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7 цифры «</w:t>
      </w:r>
      <w:r w:rsidRPr="0033261F">
        <w:rPr>
          <w:szCs w:val="26"/>
        </w:rPr>
        <w:t>70 312,32</w:t>
      </w:r>
      <w:r w:rsidRPr="000D4942">
        <w:rPr>
          <w:szCs w:val="26"/>
        </w:rPr>
        <w:t>» заменить цифрами «</w:t>
      </w:r>
      <w:r w:rsidRPr="0033261F">
        <w:rPr>
          <w:szCs w:val="26"/>
        </w:rPr>
        <w:t>77 458,31</w:t>
      </w:r>
      <w:r w:rsidR="00CC4859">
        <w:rPr>
          <w:szCs w:val="26"/>
        </w:rPr>
        <w:t>»;</w:t>
      </w:r>
    </w:p>
    <w:p w:rsidR="0033261F" w:rsidRPr="000D4942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8 цифры «</w:t>
      </w:r>
      <w:r w:rsidRPr="0033261F">
        <w:rPr>
          <w:szCs w:val="26"/>
        </w:rPr>
        <w:t>70 312,32</w:t>
      </w:r>
      <w:r w:rsidRPr="000D4942">
        <w:rPr>
          <w:szCs w:val="26"/>
        </w:rPr>
        <w:t>» заменить цифрами «</w:t>
      </w:r>
      <w:r w:rsidRPr="0033261F">
        <w:rPr>
          <w:szCs w:val="26"/>
        </w:rPr>
        <w:t>77 458,31</w:t>
      </w:r>
      <w:r w:rsidRPr="000D4942">
        <w:rPr>
          <w:szCs w:val="26"/>
        </w:rPr>
        <w:t>».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10. В пункте 17: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33261F">
        <w:rPr>
          <w:szCs w:val="26"/>
        </w:rPr>
        <w:t>2025 (ПИР) 2026 (СМР)</w:t>
      </w:r>
      <w:r>
        <w:rPr>
          <w:szCs w:val="26"/>
        </w:rPr>
        <w:t xml:space="preserve">» заменить словами </w:t>
      </w:r>
      <w:r w:rsidR="007A5889">
        <w:rPr>
          <w:szCs w:val="26"/>
        </w:rPr>
        <w:br/>
      </w:r>
      <w:r>
        <w:rPr>
          <w:szCs w:val="26"/>
        </w:rPr>
        <w:t>«2026 (ПИР)</w:t>
      </w:r>
      <w:r w:rsidR="00CC4859">
        <w:rPr>
          <w:szCs w:val="26"/>
        </w:rPr>
        <w:t>,</w:t>
      </w:r>
      <w:r>
        <w:rPr>
          <w:szCs w:val="26"/>
        </w:rPr>
        <w:t xml:space="preserve"> </w:t>
      </w:r>
      <w:r w:rsidRPr="0033261F">
        <w:rPr>
          <w:szCs w:val="26"/>
        </w:rPr>
        <w:t>2026 (СМР)</w:t>
      </w:r>
      <w:r w:rsidR="00CC4859">
        <w:rPr>
          <w:szCs w:val="26"/>
        </w:rPr>
        <w:t>»;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Pr="0033261F">
        <w:rPr>
          <w:szCs w:val="26"/>
        </w:rPr>
        <w:t>выполнение ПИР</w:t>
      </w:r>
      <w:r>
        <w:rPr>
          <w:szCs w:val="26"/>
        </w:rPr>
        <w:t xml:space="preserve"> </w:t>
      </w:r>
      <w:r w:rsidRPr="0033261F">
        <w:rPr>
          <w:szCs w:val="26"/>
        </w:rPr>
        <w:t>в 2025 году,</w:t>
      </w:r>
      <w:r>
        <w:rPr>
          <w:szCs w:val="26"/>
        </w:rPr>
        <w:t xml:space="preserve"> </w:t>
      </w:r>
      <w:r w:rsidRPr="0033261F">
        <w:rPr>
          <w:szCs w:val="26"/>
        </w:rPr>
        <w:t>СМР в 2026 году</w:t>
      </w:r>
      <w:r>
        <w:rPr>
          <w:szCs w:val="26"/>
        </w:rPr>
        <w:t xml:space="preserve">» </w:t>
      </w:r>
      <w:r w:rsidR="00A76F56">
        <w:rPr>
          <w:szCs w:val="26"/>
        </w:rPr>
        <w:br/>
      </w:r>
      <w:r>
        <w:rPr>
          <w:szCs w:val="26"/>
        </w:rPr>
        <w:t>заменить словами «выполнение ПИР в 2025</w:t>
      </w:r>
      <w:r w:rsidR="00CC4859">
        <w:rPr>
          <w:szCs w:val="26"/>
        </w:rPr>
        <w:t xml:space="preserve"> – </w:t>
      </w:r>
      <w:r>
        <w:rPr>
          <w:szCs w:val="26"/>
        </w:rPr>
        <w:t>2026 годах</w:t>
      </w:r>
      <w:r w:rsidRPr="0033261F">
        <w:rPr>
          <w:szCs w:val="26"/>
        </w:rPr>
        <w:t>, СМР в 2026 году</w:t>
      </w:r>
      <w:r>
        <w:rPr>
          <w:szCs w:val="26"/>
        </w:rPr>
        <w:t>».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11. В пункте 18: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33261F">
        <w:rPr>
          <w:szCs w:val="26"/>
        </w:rPr>
        <w:t>2025 (ПИР) 2026 (СМР)</w:t>
      </w:r>
      <w:r>
        <w:rPr>
          <w:szCs w:val="26"/>
        </w:rPr>
        <w:t xml:space="preserve">» заменить словами </w:t>
      </w:r>
      <w:r w:rsidR="007A5889">
        <w:rPr>
          <w:szCs w:val="26"/>
        </w:rPr>
        <w:br/>
      </w:r>
      <w:r>
        <w:rPr>
          <w:szCs w:val="26"/>
        </w:rPr>
        <w:t>«</w:t>
      </w:r>
      <w:r w:rsidRPr="0033261F">
        <w:rPr>
          <w:szCs w:val="26"/>
        </w:rPr>
        <w:t>2026 (ПИР)</w:t>
      </w:r>
      <w:r w:rsidR="00CC4859">
        <w:rPr>
          <w:szCs w:val="26"/>
        </w:rPr>
        <w:t>,</w:t>
      </w:r>
      <w:r>
        <w:rPr>
          <w:szCs w:val="26"/>
        </w:rPr>
        <w:t xml:space="preserve"> </w:t>
      </w:r>
      <w:r w:rsidRPr="0033261F">
        <w:rPr>
          <w:szCs w:val="26"/>
        </w:rPr>
        <w:t>2026 (СМР)</w:t>
      </w:r>
      <w:r w:rsidR="00CC4859">
        <w:rPr>
          <w:szCs w:val="26"/>
        </w:rPr>
        <w:t>»;</w:t>
      </w:r>
    </w:p>
    <w:p w:rsidR="0033261F" w:rsidRPr="007A5889" w:rsidRDefault="0033261F" w:rsidP="007A5889">
      <w:pPr>
        <w:jc w:val="both"/>
      </w:pPr>
      <w:r w:rsidRPr="007A5889">
        <w:t>- в графе 14 слова «выполнение ПИР в 2024</w:t>
      </w:r>
      <w:r w:rsidR="00CC4859" w:rsidRPr="007A5889">
        <w:t xml:space="preserve"> – </w:t>
      </w:r>
      <w:r w:rsidR="00643F82" w:rsidRPr="007A5889">
        <w:t xml:space="preserve">2025 </w:t>
      </w:r>
      <w:r w:rsidRPr="007A5889">
        <w:t>годах, СМР в 2026 году» заменить словами «выполнение ПИР в 2024</w:t>
      </w:r>
      <w:r w:rsidR="00CC4859" w:rsidRPr="007A5889">
        <w:t xml:space="preserve"> – </w:t>
      </w:r>
      <w:r w:rsidRPr="007A5889">
        <w:t>2026 годах, СМР в 2026 году».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12. В пункте 19: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33261F">
        <w:rPr>
          <w:szCs w:val="26"/>
        </w:rPr>
        <w:t>2025 (ПИР) 2026 (СМР)</w:t>
      </w:r>
      <w:r>
        <w:rPr>
          <w:szCs w:val="26"/>
        </w:rPr>
        <w:t xml:space="preserve">» заменить словами </w:t>
      </w:r>
      <w:r w:rsidR="007A5889">
        <w:rPr>
          <w:szCs w:val="26"/>
        </w:rPr>
        <w:br/>
      </w:r>
      <w:r>
        <w:rPr>
          <w:szCs w:val="26"/>
        </w:rPr>
        <w:t>«</w:t>
      </w:r>
      <w:r w:rsidRPr="0033261F">
        <w:rPr>
          <w:szCs w:val="26"/>
        </w:rPr>
        <w:t>2026 (ПИР)</w:t>
      </w:r>
      <w:r w:rsidR="00CC4859">
        <w:rPr>
          <w:szCs w:val="26"/>
        </w:rPr>
        <w:t>,</w:t>
      </w:r>
      <w:r>
        <w:rPr>
          <w:szCs w:val="26"/>
        </w:rPr>
        <w:t xml:space="preserve"> </w:t>
      </w:r>
      <w:r w:rsidRPr="0033261F">
        <w:rPr>
          <w:szCs w:val="26"/>
        </w:rPr>
        <w:t>2026 (СМР)</w:t>
      </w:r>
      <w:r w:rsidR="00CC4859">
        <w:rPr>
          <w:szCs w:val="26"/>
        </w:rPr>
        <w:t>»;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Pr="0033261F">
        <w:rPr>
          <w:szCs w:val="26"/>
        </w:rPr>
        <w:t>выполнение ПИР</w:t>
      </w:r>
      <w:r w:rsidR="00643F82">
        <w:rPr>
          <w:szCs w:val="26"/>
        </w:rPr>
        <w:t xml:space="preserve"> в 2025 </w:t>
      </w:r>
      <w:r>
        <w:rPr>
          <w:szCs w:val="26"/>
        </w:rPr>
        <w:t>году</w:t>
      </w:r>
      <w:r w:rsidRPr="0033261F">
        <w:rPr>
          <w:szCs w:val="26"/>
        </w:rPr>
        <w:t>, СМР в 2026 году</w:t>
      </w:r>
      <w:r>
        <w:rPr>
          <w:szCs w:val="26"/>
        </w:rPr>
        <w:t xml:space="preserve">» </w:t>
      </w:r>
      <w:r w:rsidR="00A76F56">
        <w:rPr>
          <w:szCs w:val="26"/>
        </w:rPr>
        <w:br/>
      </w:r>
      <w:r>
        <w:rPr>
          <w:szCs w:val="26"/>
        </w:rPr>
        <w:t>заменить словами «выполнение ПИР в 2025</w:t>
      </w:r>
      <w:r w:rsidR="000E6B3B">
        <w:rPr>
          <w:szCs w:val="26"/>
        </w:rPr>
        <w:t xml:space="preserve"> – </w:t>
      </w:r>
      <w:r>
        <w:rPr>
          <w:szCs w:val="26"/>
        </w:rPr>
        <w:t>2026 годах</w:t>
      </w:r>
      <w:r w:rsidRPr="0033261F">
        <w:rPr>
          <w:szCs w:val="26"/>
        </w:rPr>
        <w:t>, СМР в 2026 году</w:t>
      </w:r>
      <w:r w:rsidR="00CC4859">
        <w:rPr>
          <w:szCs w:val="26"/>
        </w:rPr>
        <w:t>».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13. В пункте 20: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33261F">
        <w:rPr>
          <w:szCs w:val="26"/>
        </w:rPr>
        <w:t>2025 (ПИР) 2026 (СМР)</w:t>
      </w:r>
      <w:r>
        <w:rPr>
          <w:szCs w:val="26"/>
        </w:rPr>
        <w:t xml:space="preserve">» заменить словами </w:t>
      </w:r>
      <w:r w:rsidR="007A5889">
        <w:rPr>
          <w:szCs w:val="26"/>
        </w:rPr>
        <w:br/>
      </w:r>
      <w:r>
        <w:rPr>
          <w:szCs w:val="26"/>
        </w:rPr>
        <w:t>«</w:t>
      </w:r>
      <w:r w:rsidRPr="0033261F">
        <w:rPr>
          <w:szCs w:val="26"/>
        </w:rPr>
        <w:t>2026 (ПИР)</w:t>
      </w:r>
      <w:r w:rsidR="00CC4859">
        <w:rPr>
          <w:szCs w:val="26"/>
        </w:rPr>
        <w:t>,</w:t>
      </w:r>
      <w:r>
        <w:rPr>
          <w:szCs w:val="26"/>
        </w:rPr>
        <w:t xml:space="preserve"> </w:t>
      </w:r>
      <w:r w:rsidRPr="0033261F">
        <w:rPr>
          <w:szCs w:val="26"/>
        </w:rPr>
        <w:t>2026 (СМР)</w:t>
      </w:r>
      <w:r w:rsidR="00CC4859">
        <w:rPr>
          <w:szCs w:val="26"/>
        </w:rPr>
        <w:t>»;</w:t>
      </w:r>
    </w:p>
    <w:p w:rsidR="0033261F" w:rsidRDefault="0033261F" w:rsidP="0033261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Pr="0033261F">
        <w:rPr>
          <w:szCs w:val="26"/>
        </w:rPr>
        <w:t>выполнение ПИР</w:t>
      </w:r>
      <w:r w:rsidR="00643F82">
        <w:rPr>
          <w:szCs w:val="26"/>
        </w:rPr>
        <w:t xml:space="preserve"> в 2025 </w:t>
      </w:r>
      <w:r>
        <w:rPr>
          <w:szCs w:val="26"/>
        </w:rPr>
        <w:t>году</w:t>
      </w:r>
      <w:r w:rsidRPr="0033261F">
        <w:rPr>
          <w:szCs w:val="26"/>
        </w:rPr>
        <w:t>, СМР в 2026 году</w:t>
      </w:r>
      <w:r>
        <w:rPr>
          <w:szCs w:val="26"/>
        </w:rPr>
        <w:t xml:space="preserve">» </w:t>
      </w:r>
      <w:r w:rsidR="00A76F56">
        <w:rPr>
          <w:szCs w:val="26"/>
        </w:rPr>
        <w:br/>
      </w:r>
      <w:r>
        <w:rPr>
          <w:szCs w:val="26"/>
        </w:rPr>
        <w:t>заменить словами «выполнение ПИР в 2025</w:t>
      </w:r>
      <w:r w:rsidR="00CC4859">
        <w:rPr>
          <w:szCs w:val="26"/>
        </w:rPr>
        <w:t xml:space="preserve"> – </w:t>
      </w:r>
      <w:r>
        <w:rPr>
          <w:szCs w:val="26"/>
        </w:rPr>
        <w:t>2026 годах</w:t>
      </w:r>
      <w:r w:rsidRPr="0033261F">
        <w:rPr>
          <w:szCs w:val="26"/>
        </w:rPr>
        <w:t>, СМР в 2026 году</w:t>
      </w:r>
      <w:r>
        <w:rPr>
          <w:szCs w:val="26"/>
        </w:rPr>
        <w:t>».</w:t>
      </w:r>
    </w:p>
    <w:p w:rsidR="005F1129" w:rsidRDefault="005F1129" w:rsidP="005F112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14. В пункте 22:</w:t>
      </w:r>
    </w:p>
    <w:p w:rsidR="005F1129" w:rsidRDefault="005F1129" w:rsidP="005F1129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33261F">
        <w:rPr>
          <w:szCs w:val="26"/>
        </w:rPr>
        <w:t>2025 (ПИР) 2026 (СМР)</w:t>
      </w:r>
      <w:r>
        <w:rPr>
          <w:szCs w:val="26"/>
        </w:rPr>
        <w:t xml:space="preserve">» заменить словами </w:t>
      </w:r>
      <w:r w:rsidR="00200A50">
        <w:rPr>
          <w:szCs w:val="26"/>
        </w:rPr>
        <w:br/>
      </w:r>
      <w:r>
        <w:rPr>
          <w:szCs w:val="26"/>
        </w:rPr>
        <w:t>«</w:t>
      </w:r>
      <w:r w:rsidRPr="0033261F">
        <w:rPr>
          <w:szCs w:val="26"/>
        </w:rPr>
        <w:t>2026 (ПИР)</w:t>
      </w:r>
      <w:r w:rsidR="00CC4859">
        <w:rPr>
          <w:szCs w:val="26"/>
        </w:rPr>
        <w:t>,</w:t>
      </w:r>
      <w:r>
        <w:rPr>
          <w:szCs w:val="26"/>
        </w:rPr>
        <w:t xml:space="preserve"> </w:t>
      </w:r>
      <w:r w:rsidRPr="0033261F">
        <w:rPr>
          <w:szCs w:val="26"/>
        </w:rPr>
        <w:t>2026 (СМР)</w:t>
      </w:r>
      <w:r w:rsidR="00CC4859">
        <w:rPr>
          <w:szCs w:val="26"/>
        </w:rPr>
        <w:t>»;</w:t>
      </w:r>
    </w:p>
    <w:p w:rsidR="005F1129" w:rsidRPr="00200A50" w:rsidRDefault="005F1129" w:rsidP="00200A50">
      <w:pPr>
        <w:ind w:firstLine="709"/>
        <w:jc w:val="both"/>
      </w:pPr>
      <w:r w:rsidRPr="00200A50">
        <w:lastRenderedPageBreak/>
        <w:t>- в графе 14 слова «выполнение ПИР</w:t>
      </w:r>
      <w:r w:rsidR="00643F82" w:rsidRPr="00200A50">
        <w:t xml:space="preserve"> в 2025 </w:t>
      </w:r>
      <w:r w:rsidRPr="00200A50">
        <w:t xml:space="preserve">году, СМР в 2026 году» </w:t>
      </w:r>
      <w:r w:rsidR="00A76F56" w:rsidRPr="00200A50">
        <w:br/>
      </w:r>
      <w:r w:rsidRPr="00200A50">
        <w:t>заменить словами «выполнение ПИР в 2025</w:t>
      </w:r>
      <w:r w:rsidR="00CC4859" w:rsidRPr="00200A50">
        <w:t xml:space="preserve"> – </w:t>
      </w:r>
      <w:r w:rsidRPr="00200A50">
        <w:t>2026 годах, СМР в 2026 году».</w:t>
      </w:r>
    </w:p>
    <w:p w:rsidR="00FB1B88" w:rsidRDefault="00FB1B88" w:rsidP="00FB1B8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 xml:space="preserve">15. Пункт 23 </w:t>
      </w:r>
      <w:r w:rsidR="00B90AAC">
        <w:rPr>
          <w:szCs w:val="26"/>
        </w:rPr>
        <w:t>признать утратившим силу</w:t>
      </w:r>
      <w:r>
        <w:rPr>
          <w:szCs w:val="26"/>
        </w:rPr>
        <w:t xml:space="preserve">. </w:t>
      </w:r>
    </w:p>
    <w:p w:rsidR="00A061A4" w:rsidRDefault="00A061A4" w:rsidP="00FB1B8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16. В пункте 24:</w:t>
      </w:r>
    </w:p>
    <w:p w:rsidR="00A061A4" w:rsidRPr="000D4942" w:rsidRDefault="00A061A4" w:rsidP="00A061A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4 цифры «</w:t>
      </w:r>
      <w:r w:rsidRPr="00A061A4">
        <w:rPr>
          <w:szCs w:val="26"/>
        </w:rPr>
        <w:t>3 702 342,00</w:t>
      </w:r>
      <w:r w:rsidRPr="000D4942">
        <w:rPr>
          <w:szCs w:val="26"/>
        </w:rPr>
        <w:t>» заменить цифрами «</w:t>
      </w:r>
      <w:r w:rsidRPr="00A061A4">
        <w:rPr>
          <w:szCs w:val="26"/>
        </w:rPr>
        <w:t>4 200 622,40</w:t>
      </w:r>
      <w:r w:rsidR="001E2A87">
        <w:rPr>
          <w:szCs w:val="26"/>
        </w:rPr>
        <w:t>»;</w:t>
      </w:r>
    </w:p>
    <w:p w:rsidR="00A061A4" w:rsidRPr="000D4942" w:rsidRDefault="00A061A4" w:rsidP="00A061A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7 цифры «</w:t>
      </w:r>
      <w:r w:rsidRPr="00A061A4">
        <w:rPr>
          <w:szCs w:val="26"/>
        </w:rPr>
        <w:t>3 702 342,00</w:t>
      </w:r>
      <w:r w:rsidRPr="000D4942">
        <w:rPr>
          <w:szCs w:val="26"/>
        </w:rPr>
        <w:t>» заменить цифрами «</w:t>
      </w:r>
      <w:r w:rsidRPr="00A061A4">
        <w:rPr>
          <w:szCs w:val="26"/>
        </w:rPr>
        <w:t>4 200 622,40</w:t>
      </w:r>
      <w:r w:rsidR="001E2A87">
        <w:rPr>
          <w:szCs w:val="26"/>
        </w:rPr>
        <w:t>»;</w:t>
      </w:r>
    </w:p>
    <w:p w:rsidR="00A061A4" w:rsidRDefault="00A061A4" w:rsidP="00A061A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8 цифры «</w:t>
      </w:r>
      <w:r w:rsidRPr="00A061A4">
        <w:rPr>
          <w:szCs w:val="26"/>
        </w:rPr>
        <w:t>370 234,20</w:t>
      </w:r>
      <w:r w:rsidRPr="000D4942">
        <w:rPr>
          <w:szCs w:val="26"/>
        </w:rPr>
        <w:t>» заменить цифрами «</w:t>
      </w:r>
      <w:r w:rsidRPr="00A061A4">
        <w:rPr>
          <w:szCs w:val="26"/>
        </w:rPr>
        <w:t>420 062,30</w:t>
      </w:r>
      <w:r w:rsidR="001E2A87">
        <w:rPr>
          <w:szCs w:val="26"/>
        </w:rPr>
        <w:t>»;</w:t>
      </w:r>
    </w:p>
    <w:p w:rsidR="00A061A4" w:rsidRDefault="00A061A4" w:rsidP="00A061A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9</w:t>
      </w:r>
      <w:r w:rsidRPr="000D4942">
        <w:rPr>
          <w:szCs w:val="26"/>
        </w:rPr>
        <w:t xml:space="preserve"> цифры «</w:t>
      </w:r>
      <w:r w:rsidRPr="00A061A4">
        <w:rPr>
          <w:szCs w:val="26"/>
        </w:rPr>
        <w:t>3 332 107,80</w:t>
      </w:r>
      <w:r w:rsidRPr="000D4942">
        <w:rPr>
          <w:szCs w:val="26"/>
        </w:rPr>
        <w:t>» заменить цифрами «</w:t>
      </w:r>
      <w:r w:rsidRPr="00A061A4">
        <w:rPr>
          <w:szCs w:val="26"/>
        </w:rPr>
        <w:t>3 780 560,10</w:t>
      </w:r>
      <w:r w:rsidR="001E2A87">
        <w:rPr>
          <w:szCs w:val="26"/>
        </w:rPr>
        <w:t>»;</w:t>
      </w:r>
    </w:p>
    <w:p w:rsidR="00A061A4" w:rsidRDefault="00A061A4" w:rsidP="00A061A4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Pr="0033261F">
        <w:rPr>
          <w:szCs w:val="26"/>
        </w:rPr>
        <w:t>2026 (СМР)</w:t>
      </w:r>
      <w:r>
        <w:rPr>
          <w:szCs w:val="26"/>
        </w:rPr>
        <w:t>» заменить словами «2029</w:t>
      </w:r>
      <w:r w:rsidRPr="0033261F">
        <w:rPr>
          <w:szCs w:val="26"/>
        </w:rPr>
        <w:t xml:space="preserve"> (СМР)</w:t>
      </w:r>
      <w:r>
        <w:rPr>
          <w:szCs w:val="26"/>
        </w:rPr>
        <w:t>».</w:t>
      </w:r>
    </w:p>
    <w:p w:rsidR="00FB1B88" w:rsidRDefault="00FB1B88" w:rsidP="00FB1B8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 w:rsidR="009D1283">
        <w:rPr>
          <w:szCs w:val="26"/>
        </w:rPr>
        <w:t>17</w:t>
      </w:r>
      <w:r>
        <w:rPr>
          <w:szCs w:val="26"/>
        </w:rPr>
        <w:t>. В пункте 28:</w:t>
      </w:r>
    </w:p>
    <w:p w:rsidR="00FB1B88" w:rsidRDefault="00FB1B88" w:rsidP="00FB1B8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 слова «</w:t>
      </w:r>
      <w:r w:rsidR="00301383">
        <w:rPr>
          <w:szCs w:val="26"/>
        </w:rPr>
        <w:t>2023</w:t>
      </w:r>
      <w:r w:rsidRPr="0033261F">
        <w:rPr>
          <w:szCs w:val="26"/>
        </w:rPr>
        <w:t xml:space="preserve"> (ПИР) 2026 (СМР)</w:t>
      </w:r>
      <w:r>
        <w:rPr>
          <w:szCs w:val="26"/>
        </w:rPr>
        <w:t xml:space="preserve">» заменить словами </w:t>
      </w:r>
      <w:r w:rsidR="005D5D39">
        <w:rPr>
          <w:szCs w:val="26"/>
        </w:rPr>
        <w:br/>
      </w:r>
      <w:r>
        <w:rPr>
          <w:szCs w:val="26"/>
        </w:rPr>
        <w:t>«2023</w:t>
      </w:r>
      <w:r w:rsidRPr="0033261F">
        <w:rPr>
          <w:szCs w:val="26"/>
        </w:rPr>
        <w:t xml:space="preserve"> (ПИР)</w:t>
      </w:r>
      <w:r w:rsidR="00D50563">
        <w:rPr>
          <w:szCs w:val="26"/>
        </w:rPr>
        <w:t>,</w:t>
      </w:r>
      <w:r>
        <w:rPr>
          <w:szCs w:val="26"/>
        </w:rPr>
        <w:t xml:space="preserve"> 2027</w:t>
      </w:r>
      <w:r w:rsidRPr="0033261F">
        <w:rPr>
          <w:szCs w:val="26"/>
        </w:rPr>
        <w:t xml:space="preserve"> (СМР)</w:t>
      </w:r>
      <w:r w:rsidR="001E2A87">
        <w:rPr>
          <w:szCs w:val="26"/>
        </w:rPr>
        <w:t>»;</w:t>
      </w:r>
    </w:p>
    <w:p w:rsidR="00FB1B88" w:rsidRDefault="00FB1B88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14 слова «</w:t>
      </w:r>
      <w:r w:rsidR="00301383" w:rsidRPr="00301383">
        <w:rPr>
          <w:szCs w:val="26"/>
        </w:rPr>
        <w:t>выполнение ПИР</w:t>
      </w:r>
      <w:r w:rsidR="00301383">
        <w:rPr>
          <w:szCs w:val="26"/>
        </w:rPr>
        <w:t xml:space="preserve"> в 2022</w:t>
      </w:r>
      <w:r w:rsidR="001E2A87">
        <w:rPr>
          <w:szCs w:val="26"/>
        </w:rPr>
        <w:t xml:space="preserve"> – </w:t>
      </w:r>
      <w:r w:rsidR="00A76F56">
        <w:rPr>
          <w:szCs w:val="26"/>
        </w:rPr>
        <w:t xml:space="preserve">2023 </w:t>
      </w:r>
      <w:r w:rsidR="00301383" w:rsidRPr="00301383">
        <w:rPr>
          <w:szCs w:val="26"/>
        </w:rPr>
        <w:t xml:space="preserve">годах, СМР </w:t>
      </w:r>
      <w:r w:rsidR="00301383">
        <w:rPr>
          <w:szCs w:val="26"/>
        </w:rPr>
        <w:t>в 2023</w:t>
      </w:r>
      <w:r w:rsidR="00D50563">
        <w:rPr>
          <w:szCs w:val="26"/>
        </w:rPr>
        <w:t xml:space="preserve"> – </w:t>
      </w:r>
      <w:r w:rsidR="00A76F56">
        <w:rPr>
          <w:szCs w:val="26"/>
        </w:rPr>
        <w:t xml:space="preserve">2026 </w:t>
      </w:r>
      <w:r w:rsidR="00301383" w:rsidRPr="00301383">
        <w:rPr>
          <w:szCs w:val="26"/>
        </w:rPr>
        <w:t>годах</w:t>
      </w:r>
      <w:r>
        <w:rPr>
          <w:szCs w:val="26"/>
        </w:rPr>
        <w:t>» заменить словами «</w:t>
      </w:r>
      <w:r w:rsidR="00301383" w:rsidRPr="00301383">
        <w:rPr>
          <w:szCs w:val="26"/>
        </w:rPr>
        <w:t>выполнение ПИР в 20</w:t>
      </w:r>
      <w:r w:rsidR="00301383">
        <w:rPr>
          <w:szCs w:val="26"/>
        </w:rPr>
        <w:t>22</w:t>
      </w:r>
      <w:r w:rsidR="001E2A87">
        <w:rPr>
          <w:szCs w:val="26"/>
        </w:rPr>
        <w:t xml:space="preserve"> – </w:t>
      </w:r>
      <w:r w:rsidR="00301383">
        <w:rPr>
          <w:szCs w:val="26"/>
        </w:rPr>
        <w:t xml:space="preserve">2023 годах, СМР </w:t>
      </w:r>
      <w:r w:rsidR="00A76F56">
        <w:rPr>
          <w:szCs w:val="26"/>
        </w:rPr>
        <w:br/>
      </w:r>
      <w:r w:rsidR="00301383">
        <w:rPr>
          <w:szCs w:val="26"/>
        </w:rPr>
        <w:t>в 2023</w:t>
      </w:r>
      <w:r w:rsidR="001E2A87">
        <w:rPr>
          <w:szCs w:val="26"/>
        </w:rPr>
        <w:t xml:space="preserve"> – </w:t>
      </w:r>
      <w:r w:rsidR="00301383">
        <w:rPr>
          <w:szCs w:val="26"/>
        </w:rPr>
        <w:t>2027 годах</w:t>
      </w:r>
      <w:r>
        <w:rPr>
          <w:szCs w:val="26"/>
        </w:rPr>
        <w:t>».</w:t>
      </w:r>
    </w:p>
    <w:p w:rsidR="00301383" w:rsidRDefault="003013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34599B">
        <w:rPr>
          <w:szCs w:val="26"/>
        </w:rPr>
        <w:t>1.</w:t>
      </w:r>
      <w:r w:rsidR="003C2CE0">
        <w:rPr>
          <w:szCs w:val="26"/>
        </w:rPr>
        <w:t>2.</w:t>
      </w:r>
      <w:r w:rsidR="009D1283">
        <w:rPr>
          <w:szCs w:val="26"/>
        </w:rPr>
        <w:t>18</w:t>
      </w:r>
      <w:r>
        <w:rPr>
          <w:szCs w:val="26"/>
        </w:rPr>
        <w:t>. В пункте 29:</w:t>
      </w:r>
    </w:p>
    <w:p w:rsidR="00301383" w:rsidRPr="000D4942" w:rsidRDefault="003013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4 цифры «</w:t>
      </w:r>
      <w:r w:rsidRPr="00301383">
        <w:rPr>
          <w:szCs w:val="26"/>
        </w:rPr>
        <w:t>1 008 419,00</w:t>
      </w:r>
      <w:r w:rsidRPr="000D4942">
        <w:rPr>
          <w:szCs w:val="26"/>
        </w:rPr>
        <w:t>» заменить цифрами «</w:t>
      </w:r>
      <w:r w:rsidRPr="00301383">
        <w:rPr>
          <w:szCs w:val="26"/>
        </w:rPr>
        <w:t>1 010 087,53</w:t>
      </w:r>
      <w:r w:rsidR="00100618">
        <w:rPr>
          <w:szCs w:val="26"/>
        </w:rPr>
        <w:t>»;</w:t>
      </w:r>
    </w:p>
    <w:p w:rsidR="00301383" w:rsidRPr="000D4942" w:rsidRDefault="003013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7 цифры «</w:t>
      </w:r>
      <w:r w:rsidRPr="00301383">
        <w:rPr>
          <w:szCs w:val="26"/>
        </w:rPr>
        <w:t>1 008 419,00</w:t>
      </w:r>
      <w:r w:rsidRPr="000D4942">
        <w:rPr>
          <w:szCs w:val="26"/>
        </w:rPr>
        <w:t>» заменить цифрами «</w:t>
      </w:r>
      <w:r w:rsidRPr="00301383">
        <w:rPr>
          <w:szCs w:val="26"/>
        </w:rPr>
        <w:t>1 010 087,53</w:t>
      </w:r>
      <w:r w:rsidR="00100618">
        <w:rPr>
          <w:szCs w:val="26"/>
        </w:rPr>
        <w:t>»;</w:t>
      </w:r>
    </w:p>
    <w:p w:rsidR="00301383" w:rsidRDefault="003013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</w:t>
      </w:r>
      <w:r w:rsidRPr="000D4942">
        <w:rPr>
          <w:szCs w:val="26"/>
        </w:rPr>
        <w:t xml:space="preserve"> графе 8 цифры «</w:t>
      </w:r>
      <w:r w:rsidRPr="00301383">
        <w:rPr>
          <w:szCs w:val="26"/>
        </w:rPr>
        <w:t>107 412,00</w:t>
      </w:r>
      <w:r w:rsidRPr="000D4942">
        <w:rPr>
          <w:szCs w:val="26"/>
        </w:rPr>
        <w:t>» заменить цифрами «</w:t>
      </w:r>
      <w:r w:rsidRPr="00301383">
        <w:rPr>
          <w:szCs w:val="26"/>
        </w:rPr>
        <w:t>109 080,53</w:t>
      </w:r>
      <w:r w:rsidR="00100618">
        <w:rPr>
          <w:szCs w:val="26"/>
        </w:rPr>
        <w:t>»</w:t>
      </w:r>
      <w:r w:rsidR="00200A50">
        <w:rPr>
          <w:szCs w:val="26"/>
        </w:rPr>
        <w:t>.</w:t>
      </w:r>
    </w:p>
    <w:p w:rsidR="0089277C" w:rsidRPr="000D4942" w:rsidRDefault="009D1283" w:rsidP="0089277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19</w:t>
      </w:r>
      <w:r w:rsidR="0089277C">
        <w:rPr>
          <w:szCs w:val="26"/>
        </w:rPr>
        <w:t xml:space="preserve">. В графе 1 </w:t>
      </w:r>
      <w:r w:rsidR="00D50563">
        <w:rPr>
          <w:szCs w:val="26"/>
        </w:rPr>
        <w:t xml:space="preserve">пункта 33 </w:t>
      </w:r>
      <w:r w:rsidR="0089277C">
        <w:rPr>
          <w:szCs w:val="26"/>
        </w:rPr>
        <w:t>слова «</w:t>
      </w:r>
      <w:r w:rsidR="00261A3C">
        <w:rPr>
          <w:szCs w:val="26"/>
        </w:rPr>
        <w:t>3</w:t>
      </w:r>
      <w:r w:rsidR="0089277C">
        <w:rPr>
          <w:szCs w:val="26"/>
        </w:rPr>
        <w:t>3. Улица 1 «В»</w:t>
      </w:r>
      <w:r w:rsidR="0089277C" w:rsidRPr="0089277C">
        <w:rPr>
          <w:szCs w:val="26"/>
        </w:rPr>
        <w:t xml:space="preserve"> от ул.</w:t>
      </w:r>
      <w:r w:rsidR="005D5D39">
        <w:rPr>
          <w:szCs w:val="26"/>
        </w:rPr>
        <w:t xml:space="preserve"> </w:t>
      </w:r>
      <w:r w:rsidR="0089277C" w:rsidRPr="0089277C">
        <w:rPr>
          <w:szCs w:val="26"/>
        </w:rPr>
        <w:t xml:space="preserve">Югорская </w:t>
      </w:r>
      <w:r w:rsidR="00A76F56">
        <w:rPr>
          <w:szCs w:val="26"/>
        </w:rPr>
        <w:br/>
      </w:r>
      <w:r w:rsidR="0089277C" w:rsidRPr="0089277C">
        <w:rPr>
          <w:szCs w:val="26"/>
        </w:rPr>
        <w:t>до ул.</w:t>
      </w:r>
      <w:r w:rsidR="005D5D39">
        <w:rPr>
          <w:szCs w:val="26"/>
        </w:rPr>
        <w:t xml:space="preserve"> </w:t>
      </w:r>
      <w:r w:rsidR="0089277C" w:rsidRPr="0089277C">
        <w:rPr>
          <w:szCs w:val="26"/>
        </w:rPr>
        <w:t>Ф. С</w:t>
      </w:r>
      <w:r w:rsidR="0089277C">
        <w:rPr>
          <w:szCs w:val="26"/>
        </w:rPr>
        <w:t>алманова, д.</w:t>
      </w:r>
      <w:r w:rsidR="005D5D39">
        <w:rPr>
          <w:szCs w:val="26"/>
        </w:rPr>
        <w:t xml:space="preserve"> </w:t>
      </w:r>
      <w:r w:rsidR="0089277C">
        <w:rPr>
          <w:szCs w:val="26"/>
        </w:rPr>
        <w:t>4 (пожарная часть №</w:t>
      </w:r>
      <w:r w:rsidR="005D5D39">
        <w:rPr>
          <w:szCs w:val="26"/>
        </w:rPr>
        <w:t xml:space="preserve"> </w:t>
      </w:r>
      <w:r w:rsidR="0089277C" w:rsidRPr="0089277C">
        <w:rPr>
          <w:szCs w:val="26"/>
        </w:rPr>
        <w:t>118) в г.</w:t>
      </w:r>
      <w:r w:rsidR="005D5D39">
        <w:rPr>
          <w:szCs w:val="26"/>
        </w:rPr>
        <w:t xml:space="preserve"> </w:t>
      </w:r>
      <w:r w:rsidR="0089277C" w:rsidRPr="0089277C">
        <w:rPr>
          <w:szCs w:val="26"/>
        </w:rPr>
        <w:t>Сургуте</w:t>
      </w:r>
      <w:r w:rsidR="0089277C">
        <w:rPr>
          <w:szCs w:val="26"/>
        </w:rPr>
        <w:t xml:space="preserve">» заменить </w:t>
      </w:r>
      <w:r w:rsidR="00A76F56">
        <w:rPr>
          <w:szCs w:val="26"/>
        </w:rPr>
        <w:br/>
      </w:r>
      <w:r w:rsidR="0089277C">
        <w:rPr>
          <w:szCs w:val="26"/>
        </w:rPr>
        <w:t xml:space="preserve">словами «33. </w:t>
      </w:r>
      <w:r w:rsidR="0089277C" w:rsidRPr="0089277C">
        <w:rPr>
          <w:szCs w:val="26"/>
        </w:rPr>
        <w:t>Улица</w:t>
      </w:r>
      <w:r w:rsidR="0089277C">
        <w:rPr>
          <w:szCs w:val="26"/>
        </w:rPr>
        <w:t xml:space="preserve"> </w:t>
      </w:r>
      <w:r w:rsidR="0089277C" w:rsidRPr="0089277C">
        <w:rPr>
          <w:szCs w:val="26"/>
        </w:rPr>
        <w:t>1 «В» (проспект Пролетарский). Участок от улицы</w:t>
      </w:r>
      <w:r w:rsidR="0089277C">
        <w:rPr>
          <w:szCs w:val="26"/>
        </w:rPr>
        <w:t xml:space="preserve"> </w:t>
      </w:r>
      <w:r w:rsidR="00A76F56">
        <w:rPr>
          <w:szCs w:val="26"/>
        </w:rPr>
        <w:br/>
      </w:r>
      <w:r w:rsidR="0089277C">
        <w:rPr>
          <w:szCs w:val="26"/>
        </w:rPr>
        <w:t xml:space="preserve">Югорской до улицы Щепеткина г. </w:t>
      </w:r>
      <w:r w:rsidR="0089277C" w:rsidRPr="0089277C">
        <w:rPr>
          <w:szCs w:val="26"/>
        </w:rPr>
        <w:t xml:space="preserve">Сургута (Корректировка проекта). </w:t>
      </w:r>
      <w:r w:rsidR="00A76F56">
        <w:rPr>
          <w:szCs w:val="26"/>
        </w:rPr>
        <w:br/>
      </w:r>
      <w:r w:rsidR="0089277C" w:rsidRPr="0089277C">
        <w:rPr>
          <w:szCs w:val="26"/>
        </w:rPr>
        <w:t>I пусковой комплекс»</w:t>
      </w:r>
      <w:r w:rsidR="0089277C">
        <w:rPr>
          <w:szCs w:val="26"/>
        </w:rPr>
        <w:t>.</w:t>
      </w:r>
    </w:p>
    <w:p w:rsidR="00301383" w:rsidRPr="000D4942" w:rsidRDefault="009D12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20</w:t>
      </w:r>
      <w:r w:rsidR="00301383" w:rsidRPr="000D4942">
        <w:rPr>
          <w:szCs w:val="26"/>
        </w:rPr>
        <w:t xml:space="preserve">. В пункте </w:t>
      </w:r>
      <w:r w:rsidR="00301383">
        <w:rPr>
          <w:szCs w:val="26"/>
        </w:rPr>
        <w:t>40</w:t>
      </w:r>
      <w:r w:rsidR="00301383" w:rsidRPr="000D4942">
        <w:rPr>
          <w:szCs w:val="26"/>
        </w:rPr>
        <w:t>:</w:t>
      </w:r>
    </w:p>
    <w:p w:rsidR="00301383" w:rsidRPr="000D4942" w:rsidRDefault="003013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11</w:t>
      </w:r>
      <w:r w:rsidRPr="000D4942">
        <w:rPr>
          <w:szCs w:val="26"/>
        </w:rPr>
        <w:t xml:space="preserve"> </w:t>
      </w:r>
      <w:r>
        <w:rPr>
          <w:szCs w:val="26"/>
        </w:rPr>
        <w:t>слова</w:t>
      </w:r>
      <w:r w:rsidRPr="000D4942">
        <w:rPr>
          <w:szCs w:val="26"/>
        </w:rPr>
        <w:t xml:space="preserve"> «</w:t>
      </w:r>
      <w:r>
        <w:rPr>
          <w:szCs w:val="26"/>
        </w:rPr>
        <w:t>2026</w:t>
      </w:r>
      <w:r w:rsidRPr="00653A7B">
        <w:rPr>
          <w:szCs w:val="26"/>
        </w:rPr>
        <w:t xml:space="preserve"> (ПИР)</w:t>
      </w:r>
      <w:r w:rsidRPr="000D4942">
        <w:rPr>
          <w:szCs w:val="26"/>
        </w:rPr>
        <w:t xml:space="preserve">» заменить </w:t>
      </w:r>
      <w:r>
        <w:rPr>
          <w:szCs w:val="26"/>
        </w:rPr>
        <w:t>словами «2026</w:t>
      </w:r>
      <w:r w:rsidRPr="00B73145">
        <w:rPr>
          <w:szCs w:val="26"/>
        </w:rPr>
        <w:t xml:space="preserve"> (ПИР)</w:t>
      </w:r>
      <w:r w:rsidR="00100618">
        <w:rPr>
          <w:szCs w:val="26"/>
        </w:rPr>
        <w:t>,</w:t>
      </w:r>
      <w:r>
        <w:rPr>
          <w:szCs w:val="26"/>
        </w:rPr>
        <w:t xml:space="preserve"> </w:t>
      </w:r>
      <w:r w:rsidR="005D5D39">
        <w:rPr>
          <w:szCs w:val="26"/>
        </w:rPr>
        <w:br/>
      </w:r>
      <w:r>
        <w:rPr>
          <w:szCs w:val="26"/>
        </w:rPr>
        <w:t>2026 (СМР)»</w:t>
      </w:r>
      <w:r w:rsidR="00D50563">
        <w:rPr>
          <w:szCs w:val="26"/>
        </w:rPr>
        <w:t>;</w:t>
      </w:r>
    </w:p>
    <w:p w:rsidR="00301383" w:rsidRDefault="003013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</w:t>
      </w:r>
      <w:r w:rsidRPr="000D4942">
        <w:rPr>
          <w:szCs w:val="26"/>
        </w:rPr>
        <w:t xml:space="preserve"> </w:t>
      </w:r>
      <w:r>
        <w:rPr>
          <w:szCs w:val="26"/>
        </w:rPr>
        <w:t xml:space="preserve">слова «2026 (СМР)» заменить словами </w:t>
      </w:r>
      <w:r w:rsidRPr="000D4942">
        <w:rPr>
          <w:szCs w:val="26"/>
        </w:rPr>
        <w:t>«</w:t>
      </w:r>
      <w:r>
        <w:rPr>
          <w:szCs w:val="26"/>
        </w:rPr>
        <w:t>2026 (ПИР)</w:t>
      </w:r>
      <w:r w:rsidR="00100618">
        <w:rPr>
          <w:szCs w:val="26"/>
        </w:rPr>
        <w:t>,</w:t>
      </w:r>
      <w:r>
        <w:rPr>
          <w:szCs w:val="26"/>
        </w:rPr>
        <w:t xml:space="preserve"> </w:t>
      </w:r>
      <w:r w:rsidR="005D5D39">
        <w:rPr>
          <w:szCs w:val="26"/>
        </w:rPr>
        <w:br/>
      </w:r>
      <w:r>
        <w:rPr>
          <w:szCs w:val="26"/>
        </w:rPr>
        <w:t>2026 (СМР)</w:t>
      </w:r>
      <w:r w:rsidR="00D50563">
        <w:rPr>
          <w:szCs w:val="26"/>
        </w:rPr>
        <w:t>»;</w:t>
      </w:r>
    </w:p>
    <w:p w:rsidR="00301383" w:rsidRPr="000D4942" w:rsidRDefault="009D12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21</w:t>
      </w:r>
      <w:r w:rsidR="00301383" w:rsidRPr="000D4942">
        <w:rPr>
          <w:szCs w:val="26"/>
        </w:rPr>
        <w:t xml:space="preserve">. В пункте </w:t>
      </w:r>
      <w:r w:rsidR="00301383">
        <w:rPr>
          <w:szCs w:val="26"/>
        </w:rPr>
        <w:t>51</w:t>
      </w:r>
      <w:r w:rsidR="00301383" w:rsidRPr="000D4942">
        <w:rPr>
          <w:szCs w:val="26"/>
        </w:rPr>
        <w:t>:</w:t>
      </w:r>
    </w:p>
    <w:p w:rsidR="00301383" w:rsidRPr="000D4942" w:rsidRDefault="00301383" w:rsidP="003013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11</w:t>
      </w:r>
      <w:r w:rsidRPr="000D4942">
        <w:rPr>
          <w:szCs w:val="26"/>
        </w:rPr>
        <w:t xml:space="preserve"> </w:t>
      </w:r>
      <w:r>
        <w:rPr>
          <w:szCs w:val="26"/>
        </w:rPr>
        <w:t>слова</w:t>
      </w:r>
      <w:r w:rsidRPr="000D4942">
        <w:rPr>
          <w:szCs w:val="26"/>
        </w:rPr>
        <w:t xml:space="preserve"> «</w:t>
      </w:r>
      <w:r>
        <w:rPr>
          <w:szCs w:val="26"/>
        </w:rPr>
        <w:t>2022</w:t>
      </w:r>
      <w:r w:rsidRPr="00653A7B">
        <w:rPr>
          <w:szCs w:val="26"/>
        </w:rPr>
        <w:t xml:space="preserve"> (ПИР)</w:t>
      </w:r>
      <w:r w:rsidRPr="000D4942">
        <w:rPr>
          <w:szCs w:val="26"/>
        </w:rPr>
        <w:t xml:space="preserve">» заменить </w:t>
      </w:r>
      <w:r>
        <w:rPr>
          <w:szCs w:val="26"/>
        </w:rPr>
        <w:t>словами «2022</w:t>
      </w:r>
      <w:r w:rsidRPr="00B73145">
        <w:rPr>
          <w:szCs w:val="26"/>
        </w:rPr>
        <w:t xml:space="preserve"> (ПИР)</w:t>
      </w:r>
      <w:r w:rsidR="00D50563">
        <w:rPr>
          <w:szCs w:val="26"/>
        </w:rPr>
        <w:t>,</w:t>
      </w:r>
      <w:r>
        <w:rPr>
          <w:szCs w:val="26"/>
        </w:rPr>
        <w:t xml:space="preserve"> </w:t>
      </w:r>
      <w:r w:rsidR="005D5D39">
        <w:rPr>
          <w:szCs w:val="26"/>
        </w:rPr>
        <w:br/>
      </w:r>
      <w:r>
        <w:rPr>
          <w:szCs w:val="26"/>
        </w:rPr>
        <w:t>2026 (СМР)»</w:t>
      </w:r>
      <w:r w:rsidR="00D50563">
        <w:rPr>
          <w:szCs w:val="26"/>
        </w:rPr>
        <w:t>;</w:t>
      </w:r>
    </w:p>
    <w:p w:rsidR="009D1283" w:rsidRDefault="00301383" w:rsidP="009D12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в графе 12</w:t>
      </w:r>
      <w:r w:rsidRPr="000D4942">
        <w:rPr>
          <w:szCs w:val="26"/>
        </w:rPr>
        <w:t xml:space="preserve"> </w:t>
      </w:r>
      <w:r>
        <w:rPr>
          <w:szCs w:val="26"/>
        </w:rPr>
        <w:t xml:space="preserve">слова «2026 (СМР)» заменить словами </w:t>
      </w:r>
      <w:r w:rsidRPr="000D4942">
        <w:rPr>
          <w:szCs w:val="26"/>
        </w:rPr>
        <w:t>«</w:t>
      </w:r>
      <w:r>
        <w:rPr>
          <w:szCs w:val="26"/>
        </w:rPr>
        <w:t>2022 (ПИР)</w:t>
      </w:r>
      <w:r w:rsidR="00D50563">
        <w:rPr>
          <w:szCs w:val="26"/>
        </w:rPr>
        <w:t>,</w:t>
      </w:r>
      <w:r>
        <w:rPr>
          <w:szCs w:val="26"/>
        </w:rPr>
        <w:t xml:space="preserve"> </w:t>
      </w:r>
      <w:r w:rsidR="005D5D39">
        <w:rPr>
          <w:szCs w:val="26"/>
        </w:rPr>
        <w:br/>
      </w:r>
      <w:r>
        <w:rPr>
          <w:szCs w:val="26"/>
        </w:rPr>
        <w:t>2026 (СМР)</w:t>
      </w:r>
      <w:r w:rsidRPr="000D4942">
        <w:rPr>
          <w:szCs w:val="26"/>
        </w:rPr>
        <w:t>».</w:t>
      </w:r>
    </w:p>
    <w:p w:rsidR="00076AC6" w:rsidRDefault="009D1283" w:rsidP="00AB4457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 w:rsidR="003C2CE0">
        <w:rPr>
          <w:szCs w:val="26"/>
        </w:rPr>
        <w:t>2.</w:t>
      </w:r>
      <w:r>
        <w:rPr>
          <w:szCs w:val="26"/>
        </w:rPr>
        <w:t>22</w:t>
      </w:r>
      <w:r w:rsidR="00076AC6">
        <w:rPr>
          <w:szCs w:val="26"/>
        </w:rPr>
        <w:t xml:space="preserve">. </w:t>
      </w:r>
      <w:r w:rsidR="00B35B94">
        <w:rPr>
          <w:szCs w:val="26"/>
        </w:rPr>
        <w:t>Д</w:t>
      </w:r>
      <w:r w:rsidR="00076AC6">
        <w:rPr>
          <w:szCs w:val="26"/>
        </w:rPr>
        <w:t>ополнить пунктами 60</w:t>
      </w:r>
      <w:r w:rsidR="00D50563">
        <w:rPr>
          <w:szCs w:val="26"/>
        </w:rPr>
        <w:t xml:space="preserve"> – </w:t>
      </w:r>
      <w:r w:rsidR="004B4F2A">
        <w:rPr>
          <w:szCs w:val="26"/>
        </w:rPr>
        <w:t>76</w:t>
      </w:r>
      <w:r w:rsidR="00076AC6">
        <w:rPr>
          <w:szCs w:val="26"/>
        </w:rPr>
        <w:t xml:space="preserve"> согласно приложению к настоящему распоряжению.</w:t>
      </w:r>
    </w:p>
    <w:p w:rsidR="005D5D39" w:rsidRDefault="005D5D39" w:rsidP="008E2870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F255DA" w:rsidRPr="00F255DA" w:rsidRDefault="00F255DA" w:rsidP="008E287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6"/>
          <w:lang w:val="en-US"/>
        </w:rPr>
        <w:t>www</w:t>
      </w:r>
      <w:r w:rsidRPr="00F255DA">
        <w:rPr>
          <w:szCs w:val="26"/>
        </w:rPr>
        <w:t>.</w:t>
      </w:r>
      <w:r>
        <w:rPr>
          <w:szCs w:val="26"/>
          <w:lang w:val="en-US"/>
        </w:rPr>
        <w:t>admsurgut</w:t>
      </w:r>
      <w:r w:rsidRPr="00F255DA">
        <w:rPr>
          <w:szCs w:val="26"/>
        </w:rPr>
        <w:t>.</w:t>
      </w:r>
      <w:r>
        <w:rPr>
          <w:szCs w:val="26"/>
          <w:lang w:val="en-US"/>
        </w:rPr>
        <w:t>ru</w:t>
      </w:r>
      <w:r>
        <w:rPr>
          <w:szCs w:val="26"/>
        </w:rPr>
        <w:t>.</w:t>
      </w:r>
    </w:p>
    <w:p w:rsidR="005D5D39" w:rsidRDefault="005D5D39" w:rsidP="00C020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2389" w:rsidRDefault="00000AC6" w:rsidP="00C020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BDD">
        <w:rPr>
          <w:szCs w:val="28"/>
        </w:rPr>
        <w:t>3</w:t>
      </w:r>
      <w:r w:rsidR="00302389" w:rsidRPr="00C24BDD">
        <w:rPr>
          <w:szCs w:val="28"/>
        </w:rPr>
        <w:t xml:space="preserve">. Муниципальному казенному учреждению «Наш город» </w:t>
      </w:r>
      <w:r w:rsidR="00B003B3" w:rsidRPr="00C24BDD">
        <w:rPr>
          <w:szCs w:val="28"/>
        </w:rPr>
        <w:t>о</w:t>
      </w:r>
      <w:r w:rsidR="003B1E63">
        <w:rPr>
          <w:szCs w:val="28"/>
        </w:rPr>
        <w:t xml:space="preserve">бнародовать </w:t>
      </w:r>
      <w:r w:rsidR="00302389" w:rsidRPr="00C24BDD">
        <w:rPr>
          <w:szCs w:val="28"/>
        </w:rPr>
        <w:t xml:space="preserve">(разместить) настоящее </w:t>
      </w:r>
      <w:r w:rsidR="00392989" w:rsidRPr="00C24BDD">
        <w:rPr>
          <w:szCs w:val="28"/>
        </w:rPr>
        <w:t>распоряжение</w:t>
      </w:r>
      <w:r w:rsidR="00302389" w:rsidRPr="00C24BDD">
        <w:rPr>
          <w:szCs w:val="28"/>
        </w:rPr>
        <w:t xml:space="preserve"> в сетевом издании «Официальные документы города Сургута»: DOCSURGUT.RU.</w:t>
      </w:r>
    </w:p>
    <w:p w:rsidR="005D5D39" w:rsidRDefault="005D5D39" w:rsidP="00C0207E">
      <w:pPr>
        <w:tabs>
          <w:tab w:val="left" w:pos="1134"/>
        </w:tabs>
        <w:ind w:firstLine="709"/>
        <w:jc w:val="both"/>
        <w:rPr>
          <w:szCs w:val="26"/>
        </w:rPr>
      </w:pPr>
    </w:p>
    <w:p w:rsidR="00392989" w:rsidRPr="00DA0452" w:rsidRDefault="00392989" w:rsidP="00C0207E">
      <w:pPr>
        <w:tabs>
          <w:tab w:val="left" w:pos="1134"/>
        </w:tabs>
        <w:ind w:firstLine="709"/>
        <w:jc w:val="both"/>
        <w:rPr>
          <w:szCs w:val="26"/>
        </w:rPr>
      </w:pPr>
      <w:r w:rsidRPr="00C24BDD">
        <w:rPr>
          <w:szCs w:val="26"/>
        </w:rPr>
        <w:lastRenderedPageBreak/>
        <w:t xml:space="preserve">4. Настоящее распоряжение вступает в </w:t>
      </w:r>
      <w:r w:rsidRPr="00DA0452">
        <w:rPr>
          <w:szCs w:val="26"/>
        </w:rPr>
        <w:t xml:space="preserve">силу с </w:t>
      </w:r>
      <w:r w:rsidR="00753447" w:rsidRPr="00DA0452">
        <w:rPr>
          <w:szCs w:val="26"/>
        </w:rPr>
        <w:t>даты подписания</w:t>
      </w:r>
      <w:r w:rsidRPr="00DA0452">
        <w:rPr>
          <w:szCs w:val="26"/>
        </w:rPr>
        <w:t>.</w:t>
      </w:r>
    </w:p>
    <w:p w:rsidR="005D5D39" w:rsidRDefault="005D5D39" w:rsidP="00C0207E">
      <w:pPr>
        <w:tabs>
          <w:tab w:val="left" w:pos="1134"/>
        </w:tabs>
        <w:ind w:firstLine="709"/>
        <w:jc w:val="both"/>
        <w:rPr>
          <w:szCs w:val="26"/>
        </w:rPr>
      </w:pPr>
    </w:p>
    <w:p w:rsidR="00392989" w:rsidRPr="006A26B6" w:rsidRDefault="00392989" w:rsidP="00C0207E">
      <w:pPr>
        <w:tabs>
          <w:tab w:val="left" w:pos="1134"/>
        </w:tabs>
        <w:ind w:firstLine="709"/>
        <w:jc w:val="both"/>
        <w:rPr>
          <w:szCs w:val="26"/>
        </w:rPr>
      </w:pPr>
      <w:r w:rsidRPr="00DA0452">
        <w:rPr>
          <w:szCs w:val="26"/>
        </w:rPr>
        <w:t>5. Контроль за выполнением распоряжения оставляю за собой.</w:t>
      </w:r>
    </w:p>
    <w:p w:rsidR="002B480C" w:rsidRDefault="002B480C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989" w:rsidRDefault="00392989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989" w:rsidRDefault="00392989" w:rsidP="002B480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60C7E" w:rsidRDefault="00392989" w:rsidP="00D17A69">
      <w:p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>Заместитель Г</w:t>
      </w:r>
      <w:r w:rsidRPr="004A5113">
        <w:rPr>
          <w:szCs w:val="26"/>
        </w:rPr>
        <w:t>лав</w:t>
      </w:r>
      <w:r>
        <w:rPr>
          <w:szCs w:val="26"/>
        </w:rPr>
        <w:t>ы</w:t>
      </w:r>
      <w:r w:rsidRPr="004A5113">
        <w:rPr>
          <w:szCs w:val="26"/>
        </w:rPr>
        <w:t xml:space="preserve"> города                          </w:t>
      </w:r>
      <w:r w:rsidR="005D5D39">
        <w:rPr>
          <w:szCs w:val="26"/>
        </w:rPr>
        <w:t xml:space="preserve">  </w:t>
      </w:r>
      <w:r w:rsidRPr="004A5113">
        <w:rPr>
          <w:szCs w:val="26"/>
        </w:rPr>
        <w:t xml:space="preserve">         </w:t>
      </w:r>
      <w:r>
        <w:rPr>
          <w:szCs w:val="26"/>
        </w:rPr>
        <w:t xml:space="preserve">                         </w:t>
      </w:r>
      <w:r w:rsidRPr="004A5113">
        <w:rPr>
          <w:szCs w:val="26"/>
        </w:rPr>
        <w:t xml:space="preserve">     А.</w:t>
      </w:r>
      <w:r>
        <w:rPr>
          <w:szCs w:val="26"/>
        </w:rPr>
        <w:t>М</w:t>
      </w:r>
      <w:r w:rsidRPr="004A5113">
        <w:rPr>
          <w:szCs w:val="26"/>
        </w:rPr>
        <w:t xml:space="preserve">. </w:t>
      </w:r>
      <w:r>
        <w:rPr>
          <w:szCs w:val="26"/>
        </w:rPr>
        <w:t>Кириленко</w:t>
      </w: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</w:pPr>
    </w:p>
    <w:p w:rsidR="00D50563" w:rsidRDefault="00D50563" w:rsidP="00D17A69">
      <w:pPr>
        <w:tabs>
          <w:tab w:val="left" w:pos="1134"/>
        </w:tabs>
        <w:jc w:val="both"/>
        <w:rPr>
          <w:szCs w:val="26"/>
        </w:rPr>
        <w:sectPr w:rsidR="00D50563" w:rsidSect="005D5D39">
          <w:headerReference w:type="default" r:id="rId10"/>
          <w:type w:val="continuous"/>
          <w:pgSz w:w="11906" w:h="16798"/>
          <w:pgMar w:top="1134" w:right="567" w:bottom="851" w:left="1701" w:header="720" w:footer="720" w:gutter="0"/>
          <w:cols w:space="708"/>
          <w:titlePg/>
          <w:docGrid w:linePitch="360"/>
        </w:sectPr>
      </w:pPr>
    </w:p>
    <w:p w:rsidR="007C3557" w:rsidRPr="007C3557" w:rsidRDefault="00D50563" w:rsidP="009C299B">
      <w:pPr>
        <w:ind w:left="16443"/>
        <w:rPr>
          <w:rStyle w:val="ae"/>
          <w:b w:val="0"/>
          <w:color w:val="auto"/>
          <w:sz w:val="32"/>
        </w:rPr>
      </w:pPr>
      <w:r w:rsidRPr="007C3557">
        <w:rPr>
          <w:rStyle w:val="ae"/>
          <w:b w:val="0"/>
          <w:color w:val="auto"/>
          <w:sz w:val="32"/>
        </w:rPr>
        <w:lastRenderedPageBreak/>
        <w:t xml:space="preserve">Приложение </w:t>
      </w:r>
    </w:p>
    <w:p w:rsidR="00D50563" w:rsidRPr="007C3557" w:rsidRDefault="00D50563" w:rsidP="009C299B">
      <w:pPr>
        <w:ind w:left="16443"/>
        <w:rPr>
          <w:rStyle w:val="ae"/>
          <w:b w:val="0"/>
          <w:color w:val="auto"/>
          <w:sz w:val="32"/>
        </w:rPr>
      </w:pPr>
      <w:r w:rsidRPr="007C3557">
        <w:rPr>
          <w:rStyle w:val="ae"/>
          <w:b w:val="0"/>
          <w:color w:val="auto"/>
          <w:sz w:val="32"/>
        </w:rPr>
        <w:t xml:space="preserve">к </w:t>
      </w:r>
      <w:hyperlink w:anchor="sub_0" w:history="1">
        <w:r w:rsidRPr="007C3557">
          <w:rPr>
            <w:rStyle w:val="a9"/>
            <w:color w:val="auto"/>
            <w:sz w:val="32"/>
          </w:rPr>
          <w:t>распоряжению</w:t>
        </w:r>
      </w:hyperlink>
      <w:r w:rsidRPr="007C3557">
        <w:rPr>
          <w:rStyle w:val="ae"/>
          <w:b w:val="0"/>
          <w:color w:val="auto"/>
          <w:sz w:val="32"/>
        </w:rPr>
        <w:t xml:space="preserve"> </w:t>
      </w:r>
    </w:p>
    <w:p w:rsidR="00D50563" w:rsidRPr="007C3557" w:rsidRDefault="00D50563" w:rsidP="009C299B">
      <w:pPr>
        <w:ind w:left="16443"/>
        <w:rPr>
          <w:rStyle w:val="ae"/>
          <w:b w:val="0"/>
          <w:color w:val="auto"/>
          <w:sz w:val="32"/>
        </w:rPr>
      </w:pPr>
      <w:r w:rsidRPr="007C3557">
        <w:rPr>
          <w:rStyle w:val="ae"/>
          <w:b w:val="0"/>
          <w:color w:val="auto"/>
          <w:sz w:val="32"/>
        </w:rPr>
        <w:t xml:space="preserve">Администрации города </w:t>
      </w:r>
    </w:p>
    <w:p w:rsidR="00D50563" w:rsidRPr="00D50563" w:rsidRDefault="008B2A69" w:rsidP="009C299B">
      <w:pPr>
        <w:ind w:left="16443"/>
        <w:rPr>
          <w:rStyle w:val="ae"/>
          <w:b w:val="0"/>
          <w:color w:val="auto"/>
        </w:rPr>
      </w:pPr>
      <w:r>
        <w:rPr>
          <w:rStyle w:val="ae"/>
          <w:b w:val="0"/>
          <w:color w:val="auto"/>
          <w:sz w:val="32"/>
        </w:rPr>
        <w:t>от ________</w:t>
      </w:r>
      <w:r w:rsidR="009C299B">
        <w:rPr>
          <w:rStyle w:val="ae"/>
          <w:b w:val="0"/>
          <w:color w:val="auto"/>
          <w:sz w:val="32"/>
        </w:rPr>
        <w:t>____</w:t>
      </w:r>
      <w:r w:rsidR="007C3557">
        <w:rPr>
          <w:rStyle w:val="ae"/>
          <w:b w:val="0"/>
          <w:color w:val="auto"/>
          <w:sz w:val="32"/>
        </w:rPr>
        <w:t xml:space="preserve"> </w:t>
      </w:r>
      <w:r w:rsidR="00D50563" w:rsidRPr="007C3557">
        <w:rPr>
          <w:rStyle w:val="ae"/>
          <w:b w:val="0"/>
          <w:color w:val="auto"/>
          <w:sz w:val="32"/>
        </w:rPr>
        <w:t>№</w:t>
      </w:r>
      <w:r w:rsidR="007C3557">
        <w:rPr>
          <w:rStyle w:val="ae"/>
          <w:b w:val="0"/>
          <w:color w:val="auto"/>
          <w:sz w:val="32"/>
        </w:rPr>
        <w:t xml:space="preserve"> </w:t>
      </w:r>
      <w:r>
        <w:rPr>
          <w:rStyle w:val="ae"/>
          <w:b w:val="0"/>
          <w:color w:val="auto"/>
          <w:sz w:val="32"/>
        </w:rPr>
        <w:t>_______</w:t>
      </w:r>
      <w:r w:rsidR="009C299B">
        <w:rPr>
          <w:rStyle w:val="ae"/>
          <w:b w:val="0"/>
          <w:color w:val="auto"/>
          <w:sz w:val="32"/>
        </w:rPr>
        <w:t>__</w:t>
      </w:r>
    </w:p>
    <w:p w:rsidR="00D50563" w:rsidRPr="00776F96" w:rsidRDefault="00D50563" w:rsidP="00C848E9">
      <w:pPr>
        <w:tabs>
          <w:tab w:val="left" w:pos="11255"/>
        </w:tabs>
      </w:pPr>
    </w:p>
    <w:p w:rsidR="00D50563" w:rsidRDefault="00D50563" w:rsidP="00C848E9">
      <w:pPr>
        <w:tabs>
          <w:tab w:val="left" w:pos="11255"/>
        </w:tabs>
      </w:pPr>
    </w:p>
    <w:p w:rsidR="009C299B" w:rsidRDefault="009C299B" w:rsidP="00C848E9">
      <w:pPr>
        <w:tabs>
          <w:tab w:val="left" w:pos="11255"/>
        </w:tabs>
      </w:pPr>
    </w:p>
    <w:tbl>
      <w:tblPr>
        <w:tblW w:w="2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992"/>
        <w:gridCol w:w="850"/>
        <w:gridCol w:w="1134"/>
        <w:gridCol w:w="1134"/>
        <w:gridCol w:w="851"/>
        <w:gridCol w:w="850"/>
        <w:gridCol w:w="709"/>
        <w:gridCol w:w="709"/>
        <w:gridCol w:w="992"/>
        <w:gridCol w:w="992"/>
        <w:gridCol w:w="993"/>
        <w:gridCol w:w="992"/>
        <w:gridCol w:w="850"/>
        <w:gridCol w:w="1276"/>
        <w:gridCol w:w="851"/>
        <w:gridCol w:w="1134"/>
        <w:gridCol w:w="1134"/>
      </w:tblGrid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E9" w:rsidRPr="00C94BE9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60. Эк</w:t>
            </w:r>
            <w:r w:rsidR="001661C3" w:rsidRPr="00C94BE9">
              <w:rPr>
                <w:spacing w:val="-6"/>
                <w:sz w:val="20"/>
                <w:szCs w:val="20"/>
              </w:rPr>
              <w:t>спозиционно-</w:t>
            </w:r>
          </w:p>
          <w:p w:rsidR="00C94BE9" w:rsidRPr="00C94BE9" w:rsidRDefault="001661C3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выставочное здание </w:t>
            </w:r>
          </w:p>
          <w:p w:rsidR="00D50563" w:rsidRPr="00C94BE9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на территории Мемориаль</w:t>
            </w:r>
            <w:r w:rsidR="00C5282C" w:rsidRPr="00C94BE9">
              <w:rPr>
                <w:spacing w:val="-6"/>
                <w:sz w:val="20"/>
                <w:szCs w:val="20"/>
              </w:rPr>
              <w:t>ного комплекса геологов</w:t>
            </w:r>
            <w:r w:rsidR="004874A2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первопроходцев «Дом Ф.К. Салманова»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E9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строительство объекта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культуры и досуга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E9" w:rsidRPr="00C94BE9" w:rsidRDefault="00FF2DDF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48698C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48698C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proofErr w:type="gramEnd"/>
            <w:r w:rsidR="0048698C" w:rsidRPr="00C94BE9">
              <w:rPr>
                <w:spacing w:val="-6"/>
                <w:sz w:val="20"/>
                <w:szCs w:val="20"/>
              </w:rPr>
              <w:t>, строи</w:t>
            </w:r>
            <w:r w:rsidR="00C94BE9" w:rsidRPr="00C94BE9">
              <w:rPr>
                <w:spacing w:val="-6"/>
                <w:sz w:val="20"/>
                <w:szCs w:val="20"/>
              </w:rPr>
              <w:t>-</w:t>
            </w:r>
          </w:p>
          <w:p w:rsidR="00D50563" w:rsidRPr="00C94BE9" w:rsidRDefault="0048698C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8 649,16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д</w:t>
            </w:r>
            <w:r w:rsidR="00D50563" w:rsidRPr="00C94BE9">
              <w:rPr>
                <w:spacing w:val="-6"/>
                <w:sz w:val="20"/>
                <w:szCs w:val="20"/>
              </w:rPr>
              <w:t xml:space="preserve">епартамент архитектуры </w:t>
            </w:r>
          </w:p>
          <w:p w:rsidR="00D50563" w:rsidRPr="00C94BE9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</w:t>
            </w:r>
            <w:r w:rsidR="0067392C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</w:t>
            </w:r>
            <w:r w:rsidR="0048698C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«Управление капиталь</w:t>
            </w:r>
            <w:r w:rsidR="0067392C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</w:t>
            </w:r>
            <w:r w:rsidR="0067392C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8 649,16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8 649,16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7C3557" w:rsidRPr="00C94BE9">
              <w:rPr>
                <w:sz w:val="20"/>
                <w:szCs w:val="20"/>
              </w:rPr>
              <w:t xml:space="preserve"> </w:t>
            </w:r>
          </w:p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643F82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</w:p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8E1D20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D50563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>, строи</w:t>
            </w:r>
            <w:r w:rsidR="006B559B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pacing w:val="-6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выпол</w:t>
            </w:r>
            <w:r w:rsidR="007C3557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</w:t>
            </w:r>
          </w:p>
          <w:p w:rsidR="007C3557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ПИР </w:t>
            </w:r>
          </w:p>
          <w:p w:rsidR="007C3557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2025 году, </w:t>
            </w:r>
          </w:p>
          <w:p w:rsidR="007C3557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СМР </w:t>
            </w:r>
          </w:p>
          <w:p w:rsidR="007C3557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ПИР,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776F96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у</w:t>
            </w:r>
            <w:r w:rsidR="007C3557" w:rsidRPr="00C94BE9">
              <w:rPr>
                <w:sz w:val="20"/>
                <w:szCs w:val="20"/>
              </w:rPr>
              <w:t xml:space="preserve">величение площади </w:t>
            </w:r>
            <w:proofErr w:type="spellStart"/>
            <w:r w:rsidR="00D50563" w:rsidRPr="00C94BE9">
              <w:rPr>
                <w:sz w:val="20"/>
                <w:szCs w:val="20"/>
              </w:rPr>
              <w:t>экспо</w:t>
            </w:r>
            <w:proofErr w:type="spellEnd"/>
            <w:r w:rsidR="00C94BE9">
              <w:rPr>
                <w:sz w:val="20"/>
                <w:szCs w:val="20"/>
              </w:rPr>
              <w:t>-</w:t>
            </w:r>
            <w:r w:rsidR="00C94BE9">
              <w:rPr>
                <w:sz w:val="20"/>
                <w:szCs w:val="20"/>
              </w:rPr>
              <w:br/>
            </w:r>
            <w:proofErr w:type="spellStart"/>
            <w:r w:rsidR="00D50563" w:rsidRPr="00C94BE9">
              <w:rPr>
                <w:sz w:val="20"/>
                <w:szCs w:val="20"/>
              </w:rPr>
              <w:t>зиционно-выста</w:t>
            </w:r>
            <w:r w:rsidR="00C13D53"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вочных</w:t>
            </w:r>
            <w:proofErr w:type="spellEnd"/>
            <w:r w:rsidR="00D50563" w:rsidRPr="00C94BE9">
              <w:rPr>
                <w:sz w:val="20"/>
                <w:szCs w:val="20"/>
              </w:rPr>
              <w:t xml:space="preserve"> 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198,1</w:t>
            </w:r>
          </w:p>
          <w:p w:rsidR="00D50563" w:rsidRPr="00C94BE9" w:rsidRDefault="00E62A4D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96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точка </w:t>
            </w:r>
          </w:p>
          <w:p w:rsidR="00776F96" w:rsidRPr="00C94BE9" w:rsidRDefault="00D50563" w:rsidP="00C94BE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подклю</w:t>
            </w:r>
            <w:r w:rsidR="00533450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ind w:right="-63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 объекту </w:t>
            </w:r>
            <w:proofErr w:type="spellStart"/>
            <w:r w:rsidRPr="00C94BE9">
              <w:rPr>
                <w:sz w:val="20"/>
                <w:szCs w:val="20"/>
              </w:rPr>
              <w:t>энерге</w:t>
            </w:r>
            <w:r w:rsidR="00776F96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тической</w:t>
            </w:r>
            <w:proofErr w:type="spellEnd"/>
            <w:r w:rsidRPr="00C94BE9">
              <w:rPr>
                <w:sz w:val="20"/>
                <w:szCs w:val="20"/>
              </w:rPr>
              <w:t xml:space="preserve"> инфра</w:t>
            </w:r>
            <w:r w:rsid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структуры будет определена при </w:t>
            </w:r>
            <w:proofErr w:type="spellStart"/>
            <w:r w:rsidRPr="00C94BE9">
              <w:rPr>
                <w:sz w:val="20"/>
                <w:szCs w:val="20"/>
              </w:rPr>
              <w:t>разра</w:t>
            </w:r>
            <w:r w:rsidR="00533450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ботке</w:t>
            </w:r>
            <w:proofErr w:type="spellEnd"/>
            <w:r w:rsidRPr="00C94BE9"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61.24080;</w:t>
            </w:r>
          </w:p>
          <w:p w:rsidR="00D50563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73.47554</w:t>
            </w:r>
          </w:p>
        </w:tc>
      </w:tr>
      <w:tr w:rsidR="00C94BE9" w:rsidRPr="00C94BE9" w:rsidTr="008B1CB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BD" w:rsidRDefault="00D50563" w:rsidP="00C94BE9">
            <w:pPr>
              <w:ind w:right="-61"/>
              <w:rPr>
                <w:spacing w:val="-6"/>
                <w:kern w:val="20"/>
                <w:sz w:val="20"/>
                <w:szCs w:val="20"/>
              </w:rPr>
            </w:pPr>
            <w:r w:rsidRPr="00C94BE9">
              <w:rPr>
                <w:spacing w:val="-6"/>
                <w:kern w:val="20"/>
                <w:sz w:val="20"/>
                <w:szCs w:val="20"/>
              </w:rPr>
              <w:t>61. Рекон</w:t>
            </w:r>
            <w:r w:rsidR="00C5282C" w:rsidRPr="00C94BE9">
              <w:rPr>
                <w:spacing w:val="-6"/>
                <w:kern w:val="20"/>
                <w:sz w:val="20"/>
                <w:szCs w:val="20"/>
              </w:rPr>
              <w:t xml:space="preserve">струкция </w:t>
            </w:r>
          </w:p>
          <w:p w:rsidR="008C7CAF" w:rsidRPr="00C94BE9" w:rsidRDefault="00C5282C" w:rsidP="00C94BE9">
            <w:pPr>
              <w:ind w:right="-61"/>
              <w:rPr>
                <w:spacing w:val="-6"/>
                <w:kern w:val="20"/>
                <w:sz w:val="20"/>
                <w:szCs w:val="20"/>
              </w:rPr>
            </w:pPr>
            <w:r w:rsidRPr="00C94BE9">
              <w:rPr>
                <w:spacing w:val="-6"/>
                <w:kern w:val="20"/>
                <w:sz w:val="20"/>
                <w:szCs w:val="20"/>
              </w:rPr>
              <w:t xml:space="preserve">привокзальной площади </w:t>
            </w:r>
          </w:p>
          <w:p w:rsidR="00D50563" w:rsidRPr="00C94BE9" w:rsidRDefault="00D50563" w:rsidP="00C94BE9">
            <w:pPr>
              <w:ind w:right="-61"/>
              <w:rPr>
                <w:spacing w:val="-6"/>
                <w:kern w:val="20"/>
                <w:sz w:val="20"/>
                <w:szCs w:val="20"/>
              </w:rPr>
            </w:pPr>
            <w:r w:rsidRPr="00C94BE9">
              <w:rPr>
                <w:spacing w:val="-6"/>
                <w:kern w:val="20"/>
                <w:sz w:val="20"/>
                <w:szCs w:val="20"/>
              </w:rPr>
              <w:t>в границах красных линий улицы Привокзальной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AF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изъятие для муниципальных нужд земельного участка </w:t>
            </w:r>
          </w:p>
          <w:p w:rsidR="008B1CBD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и расположенного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на нем объекта недвижимого имущества для дальнейшей реконструкции привокзальной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right="-59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изъятие для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рекон</w:t>
            </w:r>
            <w:r w:rsidR="00210CEB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струкции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12 731,00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</w:t>
            </w:r>
            <w:r w:rsidR="0067392C" w:rsidRPr="00C94BE9">
              <w:rPr>
                <w:spacing w:val="-6"/>
                <w:sz w:val="20"/>
                <w:szCs w:val="20"/>
              </w:rPr>
              <w:t>стро-и</w:t>
            </w:r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12 731,00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12 731,00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2C" w:rsidRPr="00C94BE9" w:rsidRDefault="00D50563" w:rsidP="008B1CBD">
            <w:pPr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2026</w:t>
            </w:r>
          </w:p>
          <w:p w:rsidR="00D50563" w:rsidRPr="00C94BE9" w:rsidRDefault="00D50563" w:rsidP="008B1CBD">
            <w:pPr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(изъятие)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82C" w:rsidRPr="00C94BE9" w:rsidRDefault="00D50563" w:rsidP="008B1CBD">
            <w:pPr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2026</w:t>
            </w:r>
          </w:p>
          <w:p w:rsidR="00D50563" w:rsidRPr="00C94BE9" w:rsidRDefault="00D50563" w:rsidP="008B1CBD">
            <w:pPr>
              <w:ind w:right="-5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(изъятие)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изъятие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изъятие </w:t>
            </w:r>
          </w:p>
          <w:p w:rsidR="007C3557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изъятие </w:t>
            </w:r>
          </w:p>
          <w:p w:rsidR="00082A1E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для </w:t>
            </w:r>
          </w:p>
          <w:p w:rsidR="00D50563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рекон</w:t>
            </w:r>
            <w:r w:rsidR="002008FA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струкции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BD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изъятие </w:t>
            </w:r>
          </w:p>
          <w:p w:rsidR="0096760C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для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муници</w:t>
            </w:r>
            <w:r w:rsidR="0067392C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пальных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нужд земельного участка </w:t>
            </w:r>
          </w:p>
          <w:p w:rsidR="0067392C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располо</w:t>
            </w:r>
            <w:r w:rsidR="0067392C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жен</w:t>
            </w:r>
            <w:r w:rsidR="0067392C"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proofErr w:type="gramEnd"/>
            <w:r w:rsidR="0067392C"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8B1CBD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на нем объекта недвижимого имущества </w:t>
            </w:r>
          </w:p>
          <w:p w:rsidR="00D50563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для даль</w:t>
            </w:r>
            <w:r w:rsidR="008B1CBD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нейшей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реконст</w:t>
            </w:r>
            <w:r w:rsidR="008B1CBD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рукции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привок</w:t>
            </w:r>
            <w:proofErr w:type="spellEnd"/>
            <w:r w:rsidR="008B1CBD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зальной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450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533450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r w:rsidR="008B1CBD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 xml:space="preserve">будут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опреде</w:t>
            </w:r>
            <w:proofErr w:type="spellEnd"/>
            <w:r w:rsidR="008B1CBD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 xml:space="preserve">лены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процессе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проекти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61.253832;</w:t>
            </w:r>
          </w:p>
          <w:p w:rsidR="00D50563" w:rsidRPr="00C94BE9" w:rsidRDefault="00E62A4D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73.504164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62. Загородный </w:t>
            </w:r>
          </w:p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специализированный (профильный) </w:t>
            </w:r>
          </w:p>
          <w:p w:rsidR="001A7EDE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военно-спортивный лагерь «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Барсова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гора» </w:t>
            </w:r>
          </w:p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на базе центра военно-прикладных видов спорта муниципального </w:t>
            </w:r>
          </w:p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бюджетного учреждения «Центр специальной подготовки «Сибирский легион»,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город Сургут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BD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обеспечение современных условий для организации активного отдыха,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оздоров</w:t>
            </w:r>
            <w:r w:rsidR="004874A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ления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и продуктивной </w:t>
            </w:r>
          </w:p>
          <w:p w:rsidR="00A737DA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занятости детей и молоде</w:t>
            </w:r>
            <w:r w:rsidR="00A737DA" w:rsidRPr="00C94BE9">
              <w:rPr>
                <w:sz w:val="20"/>
                <w:szCs w:val="20"/>
              </w:rPr>
              <w:t xml:space="preserve">жи </w:t>
            </w:r>
          </w:p>
          <w:p w:rsidR="00A737DA" w:rsidRPr="00C94BE9" w:rsidRDefault="00A737DA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круглогодичном режиме </w:t>
            </w:r>
          </w:p>
          <w:p w:rsidR="008B1CBD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на профильных сменах </w:t>
            </w:r>
          </w:p>
          <w:p w:rsidR="008B1CBD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загородного специализированного (профильного) военно-спортивного лагеря </w:t>
            </w:r>
          </w:p>
          <w:p w:rsidR="008B1CBD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«</w:t>
            </w:r>
            <w:proofErr w:type="spellStart"/>
            <w:r w:rsidRPr="00C94BE9">
              <w:rPr>
                <w:sz w:val="20"/>
                <w:szCs w:val="20"/>
              </w:rPr>
              <w:t>Барсова</w:t>
            </w:r>
            <w:proofErr w:type="spellEnd"/>
            <w:r w:rsidRPr="00C94BE9">
              <w:rPr>
                <w:sz w:val="20"/>
                <w:szCs w:val="20"/>
              </w:rPr>
              <w:t xml:space="preserve"> гора» муниципального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бюджетного учреждения «Центр специальной подготовки «Сибирский легион»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48698C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, строитель</w:t>
            </w:r>
            <w:r w:rsidR="00FF2DDF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640 594,24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8B1CBD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640 594,24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128 118,85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512 475,39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2014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Pr="00C94BE9">
              <w:rPr>
                <w:sz w:val="20"/>
                <w:szCs w:val="20"/>
              </w:rPr>
              <w:t xml:space="preserve"> </w:t>
            </w:r>
          </w:p>
          <w:p w:rsidR="007C3557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2020 </w:t>
            </w:r>
            <w:r w:rsidRPr="00C94BE9">
              <w:rPr>
                <w:spacing w:val="-6"/>
                <w:sz w:val="20"/>
                <w:szCs w:val="20"/>
              </w:rPr>
              <w:t>(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коррек</w:t>
            </w:r>
            <w:r w:rsidR="008B1CBD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тировка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ПИР)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  <w:r w:rsidRPr="00C94BE9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коррек</w:t>
            </w:r>
            <w:proofErr w:type="spellEnd"/>
            <w:r w:rsidR="008B1CBD">
              <w:rPr>
                <w:spacing w:val="-6"/>
                <w:sz w:val="20"/>
                <w:szCs w:val="20"/>
              </w:rPr>
              <w:t>-</w:t>
            </w:r>
          </w:p>
          <w:p w:rsidR="00082A1E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тировка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ПИР)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8B1CBD">
            <w:pPr>
              <w:ind w:right="-58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к</w:t>
            </w:r>
            <w:r w:rsidR="00D50563" w:rsidRPr="00C94BE9">
              <w:rPr>
                <w:spacing w:val="-6"/>
                <w:sz w:val="20"/>
                <w:szCs w:val="20"/>
              </w:rPr>
              <w:t>оррек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8B1CBD" w:rsidRPr="00C94BE9">
              <w:rPr>
                <w:spacing w:val="-6"/>
                <w:sz w:val="20"/>
                <w:szCs w:val="20"/>
              </w:rPr>
              <w:t>ти</w:t>
            </w:r>
            <w:r w:rsidR="00D50563" w:rsidRPr="00C94BE9">
              <w:rPr>
                <w:spacing w:val="-6"/>
                <w:sz w:val="20"/>
                <w:szCs w:val="20"/>
              </w:rPr>
              <w:t>ровка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 xml:space="preserve">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A69" w:rsidRPr="00C94BE9" w:rsidRDefault="008B2A69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к</w:t>
            </w:r>
            <w:r w:rsidR="00D50563" w:rsidRPr="00C94BE9">
              <w:rPr>
                <w:sz w:val="20"/>
                <w:szCs w:val="20"/>
              </w:rPr>
              <w:t>оррек</w:t>
            </w:r>
            <w:r w:rsidRPr="00C94BE9">
              <w:rPr>
                <w:sz w:val="20"/>
                <w:szCs w:val="20"/>
              </w:rPr>
              <w:t>-</w:t>
            </w:r>
            <w:r w:rsidR="008B1CBD" w:rsidRPr="00C94BE9">
              <w:rPr>
                <w:sz w:val="20"/>
                <w:szCs w:val="20"/>
              </w:rPr>
              <w:t>ти</w:t>
            </w:r>
            <w:r w:rsidR="00D50563" w:rsidRPr="00C94BE9">
              <w:rPr>
                <w:sz w:val="20"/>
                <w:szCs w:val="20"/>
              </w:rPr>
              <w:t>ровка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проекта </w:t>
            </w:r>
          </w:p>
          <w:p w:rsidR="0010658E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2020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2008FA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к</w:t>
            </w:r>
            <w:r w:rsidR="00D50563" w:rsidRPr="00C94BE9">
              <w:rPr>
                <w:spacing w:val="-6"/>
                <w:sz w:val="20"/>
                <w:szCs w:val="20"/>
              </w:rPr>
              <w:t>оррек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тировка</w:t>
            </w:r>
            <w:proofErr w:type="spellEnd"/>
            <w:proofErr w:type="gramEnd"/>
            <w:r w:rsidR="00D50563" w:rsidRPr="00C94BE9">
              <w:rPr>
                <w:spacing w:val="-6"/>
                <w:sz w:val="20"/>
                <w:szCs w:val="20"/>
              </w:rPr>
              <w:t xml:space="preserve"> проекта,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увеличение </w:t>
            </w:r>
          </w:p>
          <w:p w:rsidR="0096760C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на 25% охвата подростков </w:t>
            </w:r>
          </w:p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молодежи города, </w:t>
            </w:r>
          </w:p>
          <w:p w:rsidR="0096760C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что составит примерно </w:t>
            </w:r>
          </w:p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8 169 чел.; увеличение штатной численности рабочих </w:t>
            </w:r>
          </w:p>
          <w:p w:rsidR="008B1CBD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мест </w:t>
            </w:r>
          </w:p>
          <w:p w:rsidR="0067392C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составит </w:t>
            </w:r>
            <w:r w:rsidR="0096760C" w:rsidRPr="00C94BE9">
              <w:rPr>
                <w:spacing w:val="-6"/>
                <w:sz w:val="20"/>
                <w:szCs w:val="20"/>
              </w:rPr>
              <w:t>–</w:t>
            </w:r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66</w:t>
            </w:r>
            <w:r w:rsidR="0096760C" w:rsidRPr="00C94BE9">
              <w:rPr>
                <w:spacing w:val="-6"/>
                <w:sz w:val="20"/>
                <w:szCs w:val="20"/>
              </w:rPr>
              <w:t xml:space="preserve"> </w:t>
            </w:r>
            <w:r w:rsidRPr="00C94BE9">
              <w:rPr>
                <w:spacing w:val="-6"/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150</w:t>
            </w:r>
          </w:p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мест/см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96" w:rsidRPr="00C94BE9" w:rsidRDefault="00D50563" w:rsidP="008B1CBD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776F96" w:rsidRPr="00C94BE9" w:rsidRDefault="00D50563" w:rsidP="008B1CBD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по сетям связи,</w:t>
            </w:r>
            <w:r w:rsidR="00210CEB" w:rsidRPr="00C94BE9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="00210CEB" w:rsidRPr="00C94BE9">
              <w:rPr>
                <w:spacing w:val="-6"/>
                <w:sz w:val="20"/>
                <w:szCs w:val="20"/>
              </w:rPr>
              <w:t>тепло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="00210CEB" w:rsidRPr="00C94BE9">
              <w:rPr>
                <w:spacing w:val="-6"/>
                <w:sz w:val="20"/>
                <w:szCs w:val="20"/>
              </w:rPr>
              <w:t>снабжения</w:t>
            </w:r>
            <w:proofErr w:type="gramEnd"/>
            <w:r w:rsidR="00210CEB"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="00210CEB" w:rsidRPr="00C94BE9">
              <w:rPr>
                <w:spacing w:val="-6"/>
                <w:sz w:val="20"/>
                <w:szCs w:val="20"/>
              </w:rPr>
              <w:t>водоснаб</w:t>
            </w:r>
            <w:r w:rsidR="00533450" w:rsidRPr="00C94BE9">
              <w:rPr>
                <w:spacing w:val="-6"/>
                <w:sz w:val="20"/>
                <w:szCs w:val="20"/>
              </w:rPr>
              <w:t>-</w:t>
            </w:r>
            <w:r w:rsidR="00210CEB" w:rsidRPr="00C94BE9">
              <w:rPr>
                <w:spacing w:val="-6"/>
                <w:sz w:val="20"/>
                <w:szCs w:val="20"/>
              </w:rPr>
              <w:t>жения</w:t>
            </w:r>
            <w:proofErr w:type="spellEnd"/>
            <w:r w:rsidR="00210CEB"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776F96" w:rsidRPr="00C94BE9" w:rsidRDefault="00210CEB" w:rsidP="008B1CBD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канали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зации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распо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ложены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776F96" w:rsidRPr="00C94BE9" w:rsidRDefault="00D50563" w:rsidP="008B1CBD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границах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проекти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руемого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объекта,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электроснаб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жения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8B1CBD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на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рассто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янии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12,5 м от границы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проектиру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емого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61.28924;</w:t>
            </w:r>
          </w:p>
          <w:p w:rsidR="00D50563" w:rsidRPr="00C94BE9" w:rsidRDefault="00E62A4D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73.32428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E9" w:rsidRDefault="00D50563" w:rsidP="00C94BE9">
            <w:pPr>
              <w:ind w:right="-203"/>
              <w:rPr>
                <w:spacing w:val="-8"/>
                <w:sz w:val="20"/>
                <w:szCs w:val="20"/>
              </w:rPr>
            </w:pPr>
            <w:r w:rsidRPr="00C94BE9">
              <w:rPr>
                <w:spacing w:val="-8"/>
                <w:sz w:val="20"/>
                <w:szCs w:val="20"/>
              </w:rPr>
              <w:lastRenderedPageBreak/>
              <w:t xml:space="preserve">63. Загородный </w:t>
            </w:r>
          </w:p>
          <w:p w:rsidR="0019243A" w:rsidRDefault="00D50563" w:rsidP="00C94BE9">
            <w:pPr>
              <w:ind w:right="-203"/>
              <w:rPr>
                <w:spacing w:val="-8"/>
                <w:sz w:val="20"/>
                <w:szCs w:val="20"/>
              </w:rPr>
            </w:pPr>
            <w:r w:rsidRPr="00C94BE9">
              <w:rPr>
                <w:spacing w:val="-8"/>
                <w:sz w:val="20"/>
                <w:szCs w:val="20"/>
              </w:rPr>
              <w:t xml:space="preserve">специализированный (профильный) </w:t>
            </w:r>
          </w:p>
          <w:p w:rsidR="0019243A" w:rsidRDefault="00D50563" w:rsidP="00C94BE9">
            <w:pPr>
              <w:ind w:right="-203"/>
              <w:rPr>
                <w:spacing w:val="-8"/>
                <w:sz w:val="20"/>
                <w:szCs w:val="20"/>
              </w:rPr>
            </w:pPr>
            <w:r w:rsidRPr="00C94BE9">
              <w:rPr>
                <w:spacing w:val="-8"/>
                <w:sz w:val="20"/>
                <w:szCs w:val="20"/>
              </w:rPr>
              <w:t xml:space="preserve">спортивно-оздоровительный лагерь «Олимпия» </w:t>
            </w:r>
          </w:p>
          <w:p w:rsidR="0019243A" w:rsidRDefault="00D50563" w:rsidP="00C94BE9">
            <w:pPr>
              <w:ind w:right="-203"/>
              <w:rPr>
                <w:spacing w:val="-8"/>
                <w:sz w:val="20"/>
                <w:szCs w:val="20"/>
              </w:rPr>
            </w:pPr>
            <w:r w:rsidRPr="00C94BE9">
              <w:rPr>
                <w:spacing w:val="-8"/>
                <w:sz w:val="20"/>
                <w:szCs w:val="20"/>
              </w:rPr>
              <w:t xml:space="preserve">на базе муниципального бюджетного учреждения «Олимпия», </w:t>
            </w:r>
          </w:p>
          <w:p w:rsidR="00D50563" w:rsidRPr="00C94BE9" w:rsidRDefault="00D50563" w:rsidP="00C94BE9">
            <w:pPr>
              <w:ind w:right="-203"/>
              <w:rPr>
                <w:spacing w:val="-8"/>
                <w:sz w:val="20"/>
                <w:szCs w:val="20"/>
              </w:rPr>
            </w:pPr>
            <w:r w:rsidRPr="00C94BE9">
              <w:rPr>
                <w:spacing w:val="-8"/>
                <w:sz w:val="20"/>
                <w:szCs w:val="20"/>
              </w:rPr>
              <w:t>город Сургут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3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строительство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спортивно-досугового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3A" w:rsidRDefault="0048698C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>, строи</w:t>
            </w:r>
            <w:r w:rsidR="0019243A">
              <w:rPr>
                <w:spacing w:val="-6"/>
                <w:sz w:val="20"/>
                <w:szCs w:val="20"/>
              </w:rPr>
              <w:t>-</w:t>
            </w:r>
          </w:p>
          <w:p w:rsidR="00D50563" w:rsidRPr="00C94BE9" w:rsidRDefault="0048698C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356 763,86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«Управление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356 763,86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71 352,77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285 411,09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2014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Pr="00C94BE9">
              <w:rPr>
                <w:sz w:val="20"/>
                <w:szCs w:val="20"/>
              </w:rPr>
              <w:t xml:space="preserve"> </w:t>
            </w:r>
          </w:p>
          <w:p w:rsidR="007C3557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2020 </w:t>
            </w:r>
            <w:r w:rsidRPr="00C94BE9">
              <w:rPr>
                <w:spacing w:val="-6"/>
                <w:sz w:val="20"/>
                <w:szCs w:val="20"/>
              </w:rPr>
              <w:t>(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коррек</w:t>
            </w:r>
            <w:r w:rsidR="007C3557" w:rsidRPr="00C94BE9">
              <w:rPr>
                <w:spacing w:val="-6"/>
                <w:sz w:val="20"/>
                <w:szCs w:val="20"/>
              </w:rPr>
              <w:t>-</w:t>
            </w:r>
            <w:r w:rsidR="0019243A" w:rsidRPr="00C94BE9">
              <w:rPr>
                <w:spacing w:val="-6"/>
                <w:sz w:val="20"/>
                <w:szCs w:val="20"/>
              </w:rPr>
              <w:t>ти</w:t>
            </w:r>
            <w:r w:rsidRPr="00C94BE9">
              <w:rPr>
                <w:spacing w:val="-6"/>
                <w:sz w:val="20"/>
                <w:szCs w:val="20"/>
              </w:rPr>
              <w:t>ровка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ПИР)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082A1E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(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коррек</w:t>
            </w:r>
            <w:r w:rsidR="00082A1E" w:rsidRPr="00C94BE9">
              <w:rPr>
                <w:spacing w:val="-6"/>
                <w:sz w:val="20"/>
                <w:szCs w:val="20"/>
              </w:rPr>
              <w:t>-</w:t>
            </w:r>
            <w:r w:rsidR="0019243A" w:rsidRPr="00C94BE9">
              <w:rPr>
                <w:spacing w:val="-6"/>
                <w:sz w:val="20"/>
                <w:szCs w:val="20"/>
              </w:rPr>
              <w:t>ти</w:t>
            </w:r>
            <w:r w:rsidR="00082A1E" w:rsidRPr="00C94BE9">
              <w:rPr>
                <w:spacing w:val="-6"/>
                <w:sz w:val="20"/>
                <w:szCs w:val="20"/>
              </w:rPr>
              <w:t>ровка</w:t>
            </w:r>
            <w:proofErr w:type="spellEnd"/>
            <w:proofErr w:type="gramEnd"/>
            <w:r w:rsidR="00082A1E"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ПИР)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19243A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к</w:t>
            </w:r>
            <w:r w:rsidR="00D50563" w:rsidRPr="00C94BE9">
              <w:rPr>
                <w:spacing w:val="-6"/>
                <w:sz w:val="20"/>
                <w:szCs w:val="20"/>
              </w:rPr>
              <w:t>оррек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19243A" w:rsidRPr="00C94BE9">
              <w:rPr>
                <w:spacing w:val="-6"/>
                <w:sz w:val="20"/>
                <w:szCs w:val="20"/>
              </w:rPr>
              <w:t>ти</w:t>
            </w:r>
            <w:r w:rsidR="00D50563" w:rsidRPr="00C94BE9">
              <w:rPr>
                <w:spacing w:val="-6"/>
                <w:sz w:val="20"/>
                <w:szCs w:val="20"/>
              </w:rPr>
              <w:t>ровка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 xml:space="preserve">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082A1E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к</w:t>
            </w:r>
            <w:r w:rsidR="00D50563" w:rsidRPr="00C94BE9">
              <w:rPr>
                <w:sz w:val="20"/>
                <w:szCs w:val="20"/>
              </w:rPr>
              <w:t>оррек</w:t>
            </w:r>
            <w:r w:rsidRPr="00C94BE9">
              <w:rPr>
                <w:sz w:val="20"/>
                <w:szCs w:val="20"/>
              </w:rPr>
              <w:t>-</w:t>
            </w:r>
            <w:r w:rsidR="0019243A" w:rsidRPr="00C94BE9">
              <w:rPr>
                <w:sz w:val="20"/>
                <w:szCs w:val="20"/>
              </w:rPr>
              <w:t>ти</w:t>
            </w:r>
            <w:r w:rsidR="00D50563" w:rsidRPr="00C94BE9">
              <w:rPr>
                <w:sz w:val="20"/>
                <w:szCs w:val="20"/>
              </w:rPr>
              <w:t>ровка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проекта </w:t>
            </w:r>
          </w:p>
          <w:p w:rsidR="009C5F51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2020</w:t>
            </w:r>
            <w:r w:rsidR="009C5F51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2008FA" w:rsidP="00C94BE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к</w:t>
            </w:r>
            <w:r w:rsidR="00D50563" w:rsidRPr="00C94BE9">
              <w:rPr>
                <w:sz w:val="20"/>
                <w:szCs w:val="20"/>
              </w:rPr>
              <w:t>оррек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тировка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проекта,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3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увеличение на 102 % охвата детей и подростков города,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что составит примерно 770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158 чел</w:t>
            </w:r>
            <w:r w:rsidR="009C5F51" w:rsidRPr="00C94BE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43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533450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533450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по сетям связи,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тепло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="0019243A" w:rsidRPr="00C94BE9">
              <w:rPr>
                <w:spacing w:val="-6"/>
                <w:sz w:val="20"/>
                <w:szCs w:val="20"/>
              </w:rPr>
              <w:t>снаб</w:t>
            </w:r>
            <w:r w:rsidRPr="00C94BE9">
              <w:rPr>
                <w:spacing w:val="-6"/>
                <w:sz w:val="20"/>
                <w:szCs w:val="20"/>
              </w:rPr>
              <w:t>жения</w:t>
            </w:r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водоснаб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жения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533450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канали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зации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распо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ложены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533450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границах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проекти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руемого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объекта, электро</w:t>
            </w:r>
            <w:r w:rsidR="00533450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 xml:space="preserve">снабжения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на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рассто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="00E62A4D">
              <w:rPr>
                <w:spacing w:val="-6"/>
                <w:sz w:val="20"/>
                <w:szCs w:val="20"/>
              </w:rPr>
              <w:t>янии</w:t>
            </w:r>
            <w:proofErr w:type="spellEnd"/>
            <w:r w:rsidR="00E62A4D">
              <w:rPr>
                <w:spacing w:val="-6"/>
                <w:sz w:val="20"/>
                <w:szCs w:val="20"/>
              </w:rPr>
              <w:t xml:space="preserve"> 55,0 м</w:t>
            </w:r>
            <w:r w:rsidRPr="00C94BE9">
              <w:rPr>
                <w:spacing w:val="-6"/>
                <w:sz w:val="20"/>
                <w:szCs w:val="20"/>
              </w:rPr>
              <w:t xml:space="preserve"> от границы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проекти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руемого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61.260951;</w:t>
            </w:r>
          </w:p>
          <w:p w:rsidR="00D50563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73.166442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15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64. Нежилое здание, </w:t>
            </w:r>
          </w:p>
          <w:p w:rsidR="001A7EDE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расположенное по адресу: </w:t>
            </w:r>
          </w:p>
          <w:p w:rsidR="004874A2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ул. 50 лет ВЛКСМ, д.</w:t>
            </w:r>
            <w:r w:rsidR="007D1159">
              <w:rPr>
                <w:spacing w:val="-6"/>
                <w:sz w:val="20"/>
                <w:szCs w:val="20"/>
              </w:rPr>
              <w:t xml:space="preserve"> </w:t>
            </w:r>
            <w:r w:rsidRPr="00C94BE9">
              <w:rPr>
                <w:spacing w:val="-6"/>
                <w:sz w:val="20"/>
                <w:szCs w:val="20"/>
              </w:rPr>
              <w:t xml:space="preserve">1А </w:t>
            </w:r>
          </w:p>
          <w:p w:rsidR="007D115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г. Сургуте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(МБУ ДО СШ «Аверс»). Реконструкция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A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реконструкция объекта спорта, предназначенного </w:t>
            </w:r>
          </w:p>
          <w:p w:rsidR="007D115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для проведения </w:t>
            </w:r>
          </w:p>
          <w:p w:rsidR="007D115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тренировочных занятий </w:t>
            </w:r>
          </w:p>
          <w:p w:rsidR="007D115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по физической культуре, </w:t>
            </w:r>
          </w:p>
          <w:p w:rsidR="007D115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а также проведения физкультурно-массовых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и зрелищных мероприятий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159" w:rsidRDefault="00FF2DDF" w:rsidP="007D1159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>, строи-</w:t>
            </w:r>
          </w:p>
          <w:p w:rsidR="00D50563" w:rsidRPr="00C94BE9" w:rsidRDefault="007D1159" w:rsidP="007D115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тель</w:t>
            </w:r>
            <w:r w:rsidR="00FF2DDF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240 331,08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«Управление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240 331,08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240 331,08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п</w:t>
            </w:r>
            <w:r w:rsidR="00D50563" w:rsidRPr="00C94BE9">
              <w:rPr>
                <w:sz w:val="20"/>
                <w:szCs w:val="20"/>
              </w:rPr>
              <w:t>роекти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9C5F51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ПИР </w:t>
            </w:r>
          </w:p>
          <w:p w:rsidR="0047671A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2025</w:t>
            </w:r>
            <w:r w:rsidR="009C5F51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ПИР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8C7CAF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р</w:t>
            </w:r>
            <w:r w:rsidR="00D50563" w:rsidRPr="00C94BE9">
              <w:rPr>
                <w:sz w:val="20"/>
                <w:szCs w:val="20"/>
              </w:rPr>
              <w:t>екон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струкция</w:t>
            </w:r>
            <w:proofErr w:type="spellEnd"/>
            <w:r w:rsidR="00D50563" w:rsidRPr="00C94BE9">
              <w:rPr>
                <w:sz w:val="20"/>
                <w:szCs w:val="20"/>
              </w:rPr>
              <w:t xml:space="preserve"> объекта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C25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58 </w:t>
            </w:r>
          </w:p>
          <w:p w:rsidR="009C5F51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посе</w:t>
            </w:r>
            <w:r w:rsidR="009C5F51" w:rsidRPr="00C94BE9">
              <w:rPr>
                <w:sz w:val="20"/>
                <w:szCs w:val="20"/>
              </w:rPr>
              <w:t>-щений</w:t>
            </w:r>
            <w:proofErr w:type="spellEnd"/>
            <w:proofErr w:type="gramEnd"/>
          </w:p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точки </w:t>
            </w:r>
            <w:proofErr w:type="spellStart"/>
            <w:r w:rsidRPr="00C94BE9">
              <w:rPr>
                <w:sz w:val="20"/>
                <w:szCs w:val="20"/>
              </w:rPr>
              <w:t>подклю</w:t>
            </w:r>
            <w:r w:rsidR="00533450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чения</w:t>
            </w:r>
            <w:proofErr w:type="spellEnd"/>
            <w:r w:rsidRPr="00C94BE9">
              <w:rPr>
                <w:sz w:val="20"/>
                <w:szCs w:val="20"/>
              </w:rPr>
              <w:t xml:space="preserve"> существу</w:t>
            </w:r>
            <w:r w:rsidR="00533450" w:rsidRPr="00C94BE9">
              <w:rPr>
                <w:sz w:val="20"/>
                <w:szCs w:val="20"/>
              </w:rPr>
              <w:t>-</w:t>
            </w:r>
            <w:proofErr w:type="spellStart"/>
            <w:r w:rsidRPr="00C94BE9">
              <w:rPr>
                <w:sz w:val="20"/>
                <w:szCs w:val="20"/>
              </w:rPr>
              <w:t>ющего</w:t>
            </w:r>
            <w:proofErr w:type="spellEnd"/>
            <w:r w:rsidRPr="00C94BE9">
              <w:rPr>
                <w:sz w:val="20"/>
                <w:szCs w:val="20"/>
              </w:rPr>
              <w:t xml:space="preserve">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61.256986;</w:t>
            </w:r>
          </w:p>
          <w:p w:rsidR="00D50563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73.164320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D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65. Улица Тюменская </w:t>
            </w:r>
          </w:p>
          <w:p w:rsidR="004874A2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от ул. Сосновой </w:t>
            </w:r>
          </w:p>
          <w:p w:rsidR="004874A2" w:rsidRPr="00C94BE9" w:rsidRDefault="004874A2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до ул. Монтажников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D7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развитие улично-дорожной сети в соответствии </w:t>
            </w:r>
          </w:p>
          <w:p w:rsidR="004A3FD7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 генеральным планом города, отвечающей потребностям города </w:t>
            </w:r>
          </w:p>
          <w:p w:rsidR="004A3FD7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транспортном </w:t>
            </w:r>
            <w:proofErr w:type="gramStart"/>
            <w:r w:rsidRPr="00C94BE9">
              <w:rPr>
                <w:sz w:val="20"/>
                <w:szCs w:val="20"/>
              </w:rPr>
              <w:t>обслужи</w:t>
            </w:r>
            <w:r w:rsidR="00A737DA" w:rsidRPr="00C94BE9">
              <w:rPr>
                <w:sz w:val="20"/>
                <w:szCs w:val="20"/>
              </w:rPr>
              <w:t>-</w:t>
            </w:r>
            <w:proofErr w:type="spellStart"/>
            <w:r w:rsidRPr="00C94BE9">
              <w:rPr>
                <w:sz w:val="20"/>
                <w:szCs w:val="20"/>
              </w:rPr>
              <w:t>вании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и пешеходной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доступности, увеличение протяженности автомобильных дорог, повышение транспортной доступности территорий микрорайонов города, создание условий и меха</w:t>
            </w:r>
            <w:r w:rsidR="00A737DA" w:rsidRPr="00C94BE9">
              <w:rPr>
                <w:sz w:val="20"/>
                <w:szCs w:val="20"/>
              </w:rPr>
              <w:t>-</w:t>
            </w:r>
            <w:proofErr w:type="spellStart"/>
            <w:r w:rsidRPr="00C94BE9">
              <w:rPr>
                <w:sz w:val="20"/>
                <w:szCs w:val="20"/>
              </w:rPr>
              <w:t>низмов</w:t>
            </w:r>
            <w:proofErr w:type="spellEnd"/>
            <w:r w:rsidRPr="00C94BE9">
              <w:rPr>
                <w:sz w:val="20"/>
                <w:szCs w:val="20"/>
              </w:rPr>
              <w:t xml:space="preserve"> для увеличения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D7" w:rsidRDefault="00FF2DDF" w:rsidP="004A3FD7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>, строи-</w:t>
            </w:r>
          </w:p>
          <w:p w:rsidR="00D50563" w:rsidRPr="00C94BE9" w:rsidRDefault="004A3FD7" w:rsidP="004A3FD7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тель</w:t>
            </w:r>
            <w:r w:rsidR="00FF2DDF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91 566,26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4A3FD7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4A3FD7">
              <w:rPr>
                <w:spacing w:val="-6"/>
                <w:sz w:val="20"/>
                <w:szCs w:val="20"/>
              </w:rPr>
              <w:t>-</w:t>
            </w:r>
          </w:p>
          <w:p w:rsidR="004A3FD7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91 566,26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91 566,26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2020 (ПИР)</w:t>
            </w:r>
            <w:r w:rsidR="001661C3" w:rsidRPr="00C94BE9">
              <w:rPr>
                <w:sz w:val="20"/>
                <w:szCs w:val="20"/>
              </w:rPr>
              <w:t>,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2021 (ПИР)</w:t>
            </w:r>
            <w:r w:rsidR="001661C3" w:rsidRPr="00C94BE9">
              <w:rPr>
                <w:sz w:val="20"/>
                <w:szCs w:val="20"/>
              </w:rPr>
              <w:t>,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D50563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>, строитель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9C5F51" w:rsidP="00C94BE9">
            <w:pPr>
              <w:ind w:right="-65"/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в</w:t>
            </w:r>
            <w:r w:rsidR="00D50563" w:rsidRPr="00C94BE9">
              <w:rPr>
                <w:spacing w:val="-6"/>
                <w:sz w:val="20"/>
                <w:szCs w:val="20"/>
              </w:rPr>
              <w:t>ыпол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pacing w:val="-6"/>
                <w:sz w:val="20"/>
                <w:szCs w:val="20"/>
              </w:rPr>
              <w:t xml:space="preserve"> строитель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pacing w:val="-6"/>
                <w:sz w:val="20"/>
                <w:szCs w:val="20"/>
              </w:rPr>
              <w:t>ства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4A3FD7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2025 году,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выпол</w:t>
            </w:r>
            <w:r w:rsidR="009C5F51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нение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9C5F51" w:rsidRPr="00C94BE9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тех. </w:t>
            </w:r>
            <w:proofErr w:type="spellStart"/>
            <w:proofErr w:type="gramStart"/>
            <w:r w:rsidR="009C5F51" w:rsidRPr="00C94BE9">
              <w:rPr>
                <w:spacing w:val="-6"/>
                <w:sz w:val="20"/>
                <w:szCs w:val="20"/>
              </w:rPr>
              <w:t>п</w:t>
            </w:r>
            <w:r w:rsidRPr="00C94BE9">
              <w:rPr>
                <w:spacing w:val="-6"/>
                <w:sz w:val="20"/>
                <w:szCs w:val="20"/>
              </w:rPr>
              <w:t>рисое</w:t>
            </w:r>
            <w:r w:rsidR="007A58AA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динения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7B0D2B" w:rsidRPr="00C94BE9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ПИР,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D7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в целях проезда возводимым микро</w:t>
            </w:r>
            <w:r w:rsidR="008C7CAF" w:rsidRPr="00C94BE9">
              <w:rPr>
                <w:spacing w:val="-6"/>
                <w:sz w:val="20"/>
                <w:szCs w:val="20"/>
              </w:rPr>
              <w:t>-</w:t>
            </w:r>
          </w:p>
          <w:p w:rsidR="008C7CAF" w:rsidRPr="00C94BE9" w:rsidRDefault="004A3FD7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рай</w:t>
            </w:r>
            <w:r w:rsidR="00D50563" w:rsidRPr="00C94BE9">
              <w:rPr>
                <w:spacing w:val="-6"/>
                <w:sz w:val="20"/>
                <w:szCs w:val="20"/>
              </w:rPr>
              <w:t xml:space="preserve">онам города, </w:t>
            </w:r>
          </w:p>
          <w:p w:rsidR="006869B2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а также </w:t>
            </w:r>
          </w:p>
          <w:p w:rsidR="0096760C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транспортной доступности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к социальным объектам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96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точка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533450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4A3FD7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к объекту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энергети</w:t>
            </w:r>
            <w:proofErr w:type="spellEnd"/>
            <w:r w:rsidR="004A3FD7">
              <w:rPr>
                <w:spacing w:val="-6"/>
                <w:sz w:val="20"/>
                <w:szCs w:val="20"/>
              </w:rPr>
              <w:t>-</w:t>
            </w:r>
          </w:p>
          <w:p w:rsidR="004A3FD7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ческой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инфра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структуры</w:t>
            </w:r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будет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определена при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разра</w:t>
            </w:r>
            <w:r w:rsidR="004A3FD7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ботке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61.254636;</w:t>
            </w:r>
          </w:p>
          <w:p w:rsidR="00D50563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73.414056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D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66. Внутриквартальный проезд с устройством открытой автостоянки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</w:t>
            </w:r>
            <w:proofErr w:type="spellStart"/>
            <w:r w:rsidRPr="00C94BE9">
              <w:rPr>
                <w:sz w:val="20"/>
                <w:szCs w:val="20"/>
              </w:rPr>
              <w:t>мкр</w:t>
            </w:r>
            <w:proofErr w:type="spellEnd"/>
            <w:r w:rsidRPr="00C94BE9">
              <w:rPr>
                <w:sz w:val="20"/>
                <w:szCs w:val="20"/>
              </w:rPr>
              <w:t>. 37 г. Сургута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D7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концептуально объект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имеет вид открытого плоскостног</w:t>
            </w:r>
            <w:r w:rsidR="001B02A1" w:rsidRPr="00C94BE9">
              <w:rPr>
                <w:sz w:val="20"/>
                <w:szCs w:val="20"/>
              </w:rPr>
              <w:t>о сооружения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FD7" w:rsidRDefault="00FF2DDF" w:rsidP="004A3FD7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>, строи-</w:t>
            </w:r>
          </w:p>
          <w:p w:rsidR="00D50563" w:rsidRPr="00C94BE9" w:rsidRDefault="004A3FD7" w:rsidP="004A3FD7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тель</w:t>
            </w:r>
            <w:r w:rsidR="00FF2DDF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98 006,30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4A3FD7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lastRenderedPageBreak/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lastRenderedPageBreak/>
              <w:t>98 006,30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98 006,30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2021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7C3557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2024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2022 </w:t>
            </w:r>
          </w:p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</w:p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9B2" w:rsidRDefault="006B559B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D50563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proofErr w:type="gramEnd"/>
            <w:r w:rsidR="00D50563" w:rsidRPr="00C94BE9">
              <w:rPr>
                <w:spacing w:val="-6"/>
                <w:sz w:val="20"/>
                <w:szCs w:val="20"/>
              </w:rPr>
              <w:t>, строи</w:t>
            </w:r>
            <w:r w:rsidR="006869B2">
              <w:rPr>
                <w:spacing w:val="-6"/>
                <w:sz w:val="20"/>
                <w:szCs w:val="20"/>
              </w:rPr>
              <w:t>-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9C5F51" w:rsidP="00C94BE9">
            <w:pPr>
              <w:ind w:right="-65"/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о</w:t>
            </w:r>
            <w:r w:rsidR="00D50563" w:rsidRPr="00C94BE9">
              <w:rPr>
                <w:spacing w:val="-6"/>
                <w:sz w:val="20"/>
                <w:szCs w:val="20"/>
              </w:rPr>
              <w:t>беспе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чение</w:t>
            </w:r>
            <w:proofErr w:type="spellEnd"/>
            <w:proofErr w:type="gramEnd"/>
            <w:r w:rsidR="00D50563" w:rsidRPr="00C94BE9">
              <w:rPr>
                <w:spacing w:val="-6"/>
                <w:sz w:val="20"/>
                <w:szCs w:val="20"/>
              </w:rPr>
              <w:t xml:space="preserve"> объекта здраво</w:t>
            </w:r>
            <w:r w:rsidR="007A58AA"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охранения дополни</w:t>
            </w:r>
            <w:r w:rsidR="0094788F"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тельными парко</w:t>
            </w:r>
            <w:r w:rsidR="0010658E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6869B2" w:rsidRPr="00C94BE9">
              <w:rPr>
                <w:spacing w:val="-6"/>
                <w:sz w:val="20"/>
                <w:szCs w:val="20"/>
              </w:rPr>
              <w:t>воч</w:t>
            </w:r>
            <w:r w:rsidR="00D50563" w:rsidRPr="00C94BE9">
              <w:rPr>
                <w:spacing w:val="-6"/>
                <w:sz w:val="20"/>
                <w:szCs w:val="20"/>
              </w:rPr>
              <w:t>ными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 xml:space="preserve"> местами, </w:t>
            </w:r>
          </w:p>
          <w:p w:rsidR="0004495E" w:rsidRPr="00C94BE9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lastRenderedPageBreak/>
              <w:t xml:space="preserve">в том числе для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инва</w:t>
            </w:r>
            <w:r w:rsidR="0004495E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лидов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10658E" w:rsidRPr="00C94BE9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маломо</w:t>
            </w:r>
            <w:r w:rsidR="0010658E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бильных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групп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выпол</w:t>
            </w:r>
            <w:r w:rsidR="0010658E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нение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ПИР </w:t>
            </w:r>
          </w:p>
          <w:p w:rsidR="0010658E" w:rsidRPr="00C94BE9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в 2021</w:t>
            </w:r>
            <w:r w:rsidR="0004495E" w:rsidRPr="00C94BE9">
              <w:rPr>
                <w:spacing w:val="-6"/>
                <w:sz w:val="20"/>
                <w:szCs w:val="20"/>
              </w:rPr>
              <w:t xml:space="preserve"> – </w:t>
            </w:r>
            <w:r w:rsidRPr="00C94BE9">
              <w:rPr>
                <w:spacing w:val="-6"/>
                <w:sz w:val="20"/>
                <w:szCs w:val="20"/>
              </w:rPr>
              <w:t xml:space="preserve">2022 годах, СМР </w:t>
            </w:r>
          </w:p>
          <w:p w:rsidR="0010658E" w:rsidRPr="00C94BE9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в 2024</w:t>
            </w:r>
            <w:r w:rsidR="0010658E" w:rsidRPr="00C94BE9">
              <w:rPr>
                <w:spacing w:val="-6"/>
                <w:sz w:val="20"/>
                <w:szCs w:val="20"/>
              </w:rPr>
              <w:t xml:space="preserve"> – </w:t>
            </w:r>
            <w:r w:rsidRPr="00C94BE9">
              <w:rPr>
                <w:spacing w:val="-6"/>
                <w:sz w:val="20"/>
                <w:szCs w:val="20"/>
              </w:rPr>
              <w:t xml:space="preserve">2025 годах.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Выпол</w:t>
            </w:r>
            <w:r w:rsidR="0010658E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нение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тех.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присое</w:t>
            </w:r>
            <w:r w:rsidR="0010658E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динения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ind w:right="-65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в 2026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lastRenderedPageBreak/>
              <w:t xml:space="preserve">ПИР,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9B2" w:rsidRDefault="008C7CAF" w:rsidP="00C94BE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р</w:t>
            </w:r>
            <w:r w:rsidR="00D50563" w:rsidRPr="00C94BE9">
              <w:rPr>
                <w:sz w:val="20"/>
                <w:szCs w:val="20"/>
              </w:rPr>
              <w:t>аспреде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ление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</w:t>
            </w:r>
          </w:p>
          <w:p w:rsidR="006869B2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транс</w:t>
            </w:r>
            <w:r w:rsidR="006869B2">
              <w:rPr>
                <w:sz w:val="20"/>
                <w:szCs w:val="20"/>
              </w:rPr>
              <w:t>-</w:t>
            </w:r>
          </w:p>
          <w:p w:rsidR="0096760C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портных потоков </w:t>
            </w:r>
          </w:p>
          <w:p w:rsidR="00D50563" w:rsidRPr="00C94BE9" w:rsidRDefault="00D50563" w:rsidP="006869B2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пределах </w:t>
            </w:r>
            <w:proofErr w:type="spellStart"/>
            <w:r w:rsidRPr="00C94BE9">
              <w:rPr>
                <w:sz w:val="20"/>
                <w:szCs w:val="20"/>
              </w:rPr>
              <w:t>проекти</w:t>
            </w:r>
            <w:r w:rsidR="0096760C" w:rsidRPr="00C94BE9">
              <w:rPr>
                <w:sz w:val="20"/>
                <w:szCs w:val="20"/>
              </w:rPr>
              <w:t>-</w:t>
            </w:r>
            <w:r w:rsidR="006869B2" w:rsidRPr="00C94BE9">
              <w:rPr>
                <w:sz w:val="20"/>
                <w:szCs w:val="20"/>
              </w:rPr>
              <w:t>руе</w:t>
            </w:r>
            <w:r w:rsidRPr="00C94BE9">
              <w:rPr>
                <w:sz w:val="20"/>
                <w:szCs w:val="20"/>
              </w:rPr>
              <w:t>мого</w:t>
            </w:r>
            <w:proofErr w:type="spellEnd"/>
            <w:r w:rsidRPr="00C94BE9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225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машино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-мест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9B2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533450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6869B2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отсут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ствуют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предусмот</w:t>
            </w:r>
            <w:r w:rsidR="00533450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рено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6869B2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переуст</w:t>
            </w:r>
            <w:r w:rsidR="006869B2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ройство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сетей </w:t>
            </w:r>
          </w:p>
          <w:p w:rsidR="00D50563" w:rsidRPr="00C94BE9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61.248459;</w:t>
            </w:r>
          </w:p>
          <w:p w:rsidR="00D50563" w:rsidRPr="00C94BE9" w:rsidRDefault="00B86930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73.514065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D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67. Проезд </w:t>
            </w:r>
            <w:proofErr w:type="spellStart"/>
            <w:r w:rsidRPr="00C94BE9">
              <w:rPr>
                <w:sz w:val="20"/>
                <w:szCs w:val="20"/>
              </w:rPr>
              <w:t>Мунарева</w:t>
            </w:r>
            <w:proofErr w:type="spellEnd"/>
            <w:r w:rsidRPr="00C94BE9">
              <w:rPr>
                <w:sz w:val="20"/>
                <w:szCs w:val="20"/>
              </w:rPr>
              <w:t xml:space="preserve"> </w:t>
            </w:r>
            <w:r w:rsidRPr="00C94BE9">
              <w:rPr>
                <w:sz w:val="20"/>
                <w:szCs w:val="20"/>
              </w:rPr>
              <w:br/>
              <w:t xml:space="preserve">на участке </w:t>
            </w:r>
          </w:p>
          <w:p w:rsidR="001B02A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от пр. Комсомольский до ул. </w:t>
            </w:r>
            <w:proofErr w:type="spellStart"/>
            <w:r w:rsidRPr="00C94BE9">
              <w:rPr>
                <w:sz w:val="20"/>
                <w:szCs w:val="20"/>
              </w:rPr>
              <w:t>Мелик-Карамова</w:t>
            </w:r>
            <w:proofErr w:type="spellEnd"/>
            <w:r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повышение транспортной </w:t>
            </w:r>
          </w:p>
          <w:p w:rsidR="00A737DA" w:rsidRPr="00C94BE9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связности улично-д</w:t>
            </w:r>
            <w:r w:rsidR="00A737DA" w:rsidRPr="00C94BE9">
              <w:rPr>
                <w:spacing w:val="-6"/>
                <w:sz w:val="20"/>
                <w:szCs w:val="20"/>
              </w:rPr>
              <w:t>орожной сети, ее развитие в соот</w:t>
            </w:r>
            <w:r w:rsidRPr="00C94BE9">
              <w:rPr>
                <w:spacing w:val="-6"/>
                <w:sz w:val="20"/>
                <w:szCs w:val="20"/>
              </w:rPr>
              <w:t xml:space="preserve">ветствии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 генеральным планом развития города, отвечающей потреб</w:t>
            </w:r>
            <w:r w:rsidR="006869B2">
              <w:rPr>
                <w:spacing w:val="-6"/>
                <w:sz w:val="20"/>
                <w:szCs w:val="20"/>
              </w:rPr>
              <w:t>-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ностям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города в транспортном обслуживании и пешеходной доступности, увеличение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протяженности автомобильных дорог, снижение нагрузки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на существующие городские магистрали, повышение транспортной доступности терр</w:t>
            </w:r>
            <w:r w:rsidR="001B02A1" w:rsidRPr="00C94BE9">
              <w:rPr>
                <w:spacing w:val="-6"/>
                <w:sz w:val="20"/>
                <w:szCs w:val="20"/>
              </w:rPr>
              <w:t>иторий восточной окраины города</w:t>
            </w:r>
            <w:r w:rsidRPr="00C94BE9">
              <w:rPr>
                <w:spacing w:val="-6"/>
                <w:sz w:val="20"/>
                <w:szCs w:val="20"/>
              </w:rPr>
              <w:t xml:space="preserve">, повышение комфорта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удобства поездок,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уменьшение риска ДТП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за счет улучшения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качественных показателей </w:t>
            </w:r>
          </w:p>
          <w:p w:rsidR="006869B2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сети дорог, создание условий </w:t>
            </w:r>
          </w:p>
          <w:p w:rsidR="00D50563" w:rsidRPr="00C94BE9" w:rsidRDefault="00D50563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и механизмов для увеличения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FF2DDF" w:rsidP="006869B2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, строи-</w:t>
            </w:r>
            <w:proofErr w:type="spellStart"/>
            <w:r w:rsidR="006869B2" w:rsidRPr="00C94BE9">
              <w:rPr>
                <w:spacing w:val="-6"/>
                <w:sz w:val="20"/>
                <w:szCs w:val="20"/>
              </w:rPr>
              <w:t>тель</w:t>
            </w:r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235 021,43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6869B2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6869B2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235 021,43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235 021,43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2021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  <w:r w:rsidRPr="00C94BE9">
              <w:rPr>
                <w:sz w:val="20"/>
                <w:szCs w:val="20"/>
              </w:rPr>
              <w:t>2023 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2023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Pr="00C94BE9">
              <w:rPr>
                <w:sz w:val="20"/>
                <w:szCs w:val="20"/>
              </w:rPr>
              <w:t xml:space="preserve"> </w:t>
            </w:r>
          </w:p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D50563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>, строитель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ПИР</w:t>
            </w:r>
            <w:r w:rsidRPr="00C94BE9">
              <w:rPr>
                <w:sz w:val="20"/>
                <w:szCs w:val="20"/>
              </w:rPr>
              <w:t xml:space="preserve"> </w:t>
            </w:r>
          </w:p>
          <w:p w:rsidR="0004495E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2023 году,</w:t>
            </w:r>
            <w:r w:rsidR="0010658E" w:rsidRPr="00C94BE9">
              <w:rPr>
                <w:sz w:val="20"/>
                <w:szCs w:val="20"/>
              </w:rPr>
              <w:t xml:space="preserve"> </w:t>
            </w:r>
          </w:p>
          <w:p w:rsidR="0004495E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СМР </w:t>
            </w:r>
          </w:p>
          <w:p w:rsidR="006869B2" w:rsidRDefault="0004495E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</w:t>
            </w:r>
            <w:r w:rsidR="00D50563" w:rsidRPr="00C94BE9">
              <w:rPr>
                <w:sz w:val="20"/>
                <w:szCs w:val="20"/>
              </w:rPr>
              <w:t>2023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="00D50563"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ПИР,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60C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организация дорожного движения </w:t>
            </w:r>
          </w:p>
          <w:p w:rsidR="006869B2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выполнение мероприятий по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обеспе</w:t>
            </w:r>
            <w:r w:rsidR="0096760C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чению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8C7CAF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доступности для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инва</w:t>
            </w:r>
            <w:proofErr w:type="spellEnd"/>
            <w:r w:rsidR="006869B2">
              <w:rPr>
                <w:spacing w:val="-6"/>
                <w:sz w:val="20"/>
                <w:szCs w:val="20"/>
              </w:rPr>
              <w:t>-</w:t>
            </w:r>
          </w:p>
          <w:p w:rsidR="006869B2" w:rsidRDefault="0096760C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лидов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6869B2" w:rsidRDefault="0096760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мало-</w:t>
            </w:r>
            <w:r w:rsidR="00D50563" w:rsidRPr="00C94BE9">
              <w:rPr>
                <w:spacing w:val="-6"/>
                <w:sz w:val="20"/>
                <w:szCs w:val="20"/>
              </w:rPr>
              <w:t>мобильных</w:t>
            </w:r>
            <w:proofErr w:type="gramEnd"/>
            <w:r w:rsidR="00D50563" w:rsidRPr="00C94BE9">
              <w:rPr>
                <w:spacing w:val="-6"/>
                <w:sz w:val="20"/>
                <w:szCs w:val="20"/>
              </w:rPr>
              <w:t xml:space="preserve"> групп;</w:t>
            </w:r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6869B2" w:rsidRDefault="0096760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р</w:t>
            </w:r>
            <w:r w:rsidR="00D50563" w:rsidRPr="00C94BE9">
              <w:rPr>
                <w:spacing w:val="-6"/>
                <w:sz w:val="20"/>
                <w:szCs w:val="20"/>
              </w:rPr>
              <w:t xml:space="preserve">азмещение проезжей части, </w:t>
            </w:r>
          </w:p>
          <w:p w:rsidR="006869B2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тротуаров, велодорожек, остановок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обще</w:t>
            </w:r>
            <w:r w:rsidR="008C7CAF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ственного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транспорта, сетей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наружного освещения, системы дождевой 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549,80</w:t>
            </w:r>
          </w:p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9B2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271712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271712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будут определены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процессе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проекти</w:t>
            </w:r>
            <w:r w:rsidR="00776F9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61.271442;</w:t>
            </w:r>
          </w:p>
          <w:p w:rsidR="00D50563" w:rsidRPr="00C94BE9" w:rsidRDefault="00B86930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73.357519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30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68. Сети газоснабжения «Научно-технологи</w:t>
            </w:r>
            <w:r w:rsidR="00B86930">
              <w:rPr>
                <w:sz w:val="20"/>
                <w:szCs w:val="20"/>
              </w:rPr>
              <w:t>-</w:t>
            </w:r>
          </w:p>
          <w:p w:rsidR="00B86930" w:rsidRDefault="00D50563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ческого</w:t>
            </w:r>
            <w:proofErr w:type="spellEnd"/>
            <w:r w:rsidRPr="00C94BE9">
              <w:rPr>
                <w:sz w:val="20"/>
                <w:szCs w:val="20"/>
              </w:rPr>
              <w:t xml:space="preserve"> центра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городе Сургуте»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A1" w:rsidRPr="00C94BE9" w:rsidRDefault="00D50563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для реализации концепции теплоснабжения «Научно-технологического центра </w:t>
            </w:r>
          </w:p>
          <w:p w:rsidR="00B86930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городе Сургуте» </w:t>
            </w:r>
          </w:p>
          <w:p w:rsidR="001A7ED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предусматривается устройство 2-х котельных, расположенных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 противоположных сторон объекта НТЦ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FF2DDF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, строитель-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1 327 260,09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B86930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B86930">
              <w:rPr>
                <w:spacing w:val="-6"/>
                <w:sz w:val="20"/>
                <w:szCs w:val="20"/>
              </w:rPr>
              <w:t>-</w:t>
            </w:r>
          </w:p>
          <w:p w:rsidR="00B86930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1 327 260,09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66 449,59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1 260 810,51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2023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2024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2024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D50563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>, строитель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ПИР </w:t>
            </w:r>
          </w:p>
          <w:p w:rsidR="0010658E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2023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 xml:space="preserve">2024 годах, СМР </w:t>
            </w:r>
          </w:p>
          <w:p w:rsidR="00B86930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2024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ПИР,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30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повышение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эффек</w:t>
            </w:r>
            <w:proofErr w:type="spellEnd"/>
            <w:r w:rsidR="00B86930">
              <w:rPr>
                <w:spacing w:val="-6"/>
                <w:sz w:val="20"/>
                <w:szCs w:val="20"/>
              </w:rPr>
              <w:t>-</w:t>
            </w:r>
          </w:p>
          <w:p w:rsidR="000434C6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тивности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качества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и надежности поставки комму</w:t>
            </w:r>
            <w:r w:rsidR="008C7CAF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нальных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30" w:rsidRDefault="00D50563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74 МВт, 1,8 км (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уточ</w:t>
            </w:r>
            <w:r w:rsidR="00C13D53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нена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B86930" w:rsidRDefault="00D50563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при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проек</w:t>
            </w:r>
            <w:proofErr w:type="spellEnd"/>
            <w:r w:rsidR="00B86930">
              <w:rPr>
                <w:spacing w:val="-6"/>
                <w:sz w:val="20"/>
                <w:szCs w:val="20"/>
              </w:rPr>
              <w:t>-</w:t>
            </w:r>
          </w:p>
          <w:p w:rsidR="00D50563" w:rsidRPr="00C94BE9" w:rsidRDefault="00D50563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тиро</w:t>
            </w:r>
            <w:r w:rsidR="00B86930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вании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F96" w:rsidRPr="00C94BE9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точка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271712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B86930" w:rsidRDefault="00776F96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к объекту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энергети</w:t>
            </w:r>
            <w:proofErr w:type="spellEnd"/>
            <w:r w:rsidR="00C13D53" w:rsidRPr="00C94BE9">
              <w:rPr>
                <w:spacing w:val="-6"/>
                <w:sz w:val="20"/>
                <w:szCs w:val="20"/>
              </w:rPr>
              <w:t>-ческой</w:t>
            </w:r>
            <w:proofErr w:type="gramEnd"/>
            <w:r w:rsidR="00C13D53" w:rsidRPr="00C94BE9">
              <w:rPr>
                <w:spacing w:val="-6"/>
                <w:sz w:val="20"/>
                <w:szCs w:val="20"/>
              </w:rPr>
              <w:t xml:space="preserve"> инфра-</w:t>
            </w:r>
            <w:r w:rsidR="00B86930" w:rsidRPr="00C94BE9">
              <w:rPr>
                <w:spacing w:val="-6"/>
                <w:sz w:val="20"/>
                <w:szCs w:val="20"/>
              </w:rPr>
              <w:t>струк</w:t>
            </w:r>
            <w:r w:rsidR="00D50563" w:rsidRPr="00C94BE9">
              <w:rPr>
                <w:spacing w:val="-6"/>
                <w:sz w:val="20"/>
                <w:szCs w:val="20"/>
              </w:rPr>
              <w:t xml:space="preserve">туры </w:t>
            </w:r>
          </w:p>
          <w:p w:rsidR="00D50563" w:rsidRPr="00C94BE9" w:rsidRDefault="00D50563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будет определена при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разра</w:t>
            </w:r>
            <w:r w:rsidR="00C13D53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ботке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61.234113;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73.446635;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61.236192;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73.447817;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61.238211;</w:t>
            </w:r>
          </w:p>
          <w:p w:rsidR="00D50563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73.448760</w:t>
            </w:r>
          </w:p>
        </w:tc>
      </w:tr>
    </w:tbl>
    <w:p w:rsidR="00082CAC" w:rsidRDefault="00082CAC"/>
    <w:tbl>
      <w:tblPr>
        <w:tblW w:w="2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992"/>
        <w:gridCol w:w="850"/>
        <w:gridCol w:w="1134"/>
        <w:gridCol w:w="1134"/>
        <w:gridCol w:w="851"/>
        <w:gridCol w:w="850"/>
        <w:gridCol w:w="709"/>
        <w:gridCol w:w="709"/>
        <w:gridCol w:w="992"/>
        <w:gridCol w:w="992"/>
        <w:gridCol w:w="993"/>
        <w:gridCol w:w="992"/>
        <w:gridCol w:w="850"/>
        <w:gridCol w:w="1276"/>
        <w:gridCol w:w="851"/>
        <w:gridCol w:w="1134"/>
        <w:gridCol w:w="1134"/>
      </w:tblGrid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lastRenderedPageBreak/>
              <w:t>69. Внутриквартальные сети электроснабжения «Научно-</w:t>
            </w:r>
            <w:proofErr w:type="spellStart"/>
            <w:r w:rsidRPr="00C94BE9">
              <w:rPr>
                <w:sz w:val="20"/>
                <w:szCs w:val="20"/>
              </w:rPr>
              <w:t>технологиче</w:t>
            </w:r>
            <w:proofErr w:type="spellEnd"/>
            <w:r w:rsidR="001A7EDE" w:rsidRPr="00C94BE9">
              <w:rPr>
                <w:sz w:val="20"/>
                <w:szCs w:val="20"/>
              </w:rPr>
              <w:t>-</w:t>
            </w:r>
            <w:proofErr w:type="spellStart"/>
            <w:r w:rsidRPr="00C94BE9">
              <w:rPr>
                <w:sz w:val="20"/>
                <w:szCs w:val="20"/>
              </w:rPr>
              <w:t>ского</w:t>
            </w:r>
            <w:proofErr w:type="spellEnd"/>
            <w:r w:rsidRPr="00C94BE9">
              <w:rPr>
                <w:sz w:val="20"/>
                <w:szCs w:val="20"/>
              </w:rPr>
              <w:t xml:space="preserve"> центра в городе Сургуте»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для обеспечения </w:t>
            </w:r>
          </w:p>
          <w:p w:rsidR="000A60AA" w:rsidRDefault="00D50563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электроснабжения </w:t>
            </w:r>
          </w:p>
          <w:p w:rsidR="00D50563" w:rsidRPr="00C94BE9" w:rsidRDefault="00D50563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объектов НТЦ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FF2DDF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, строи</w:t>
            </w:r>
            <w:r w:rsidR="000A60AA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0A60AA">
              <w:rPr>
                <w:spacing w:val="-6"/>
                <w:sz w:val="20"/>
                <w:szCs w:val="20"/>
              </w:rPr>
              <w:t>тель</w:t>
            </w:r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485 386,40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0A60AA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485 386,40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25 198,66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460 187,74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2023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2024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2024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</w:t>
            </w:r>
            <w:r w:rsidR="00D50563" w:rsidRPr="00C94BE9">
              <w:rPr>
                <w:sz w:val="20"/>
                <w:szCs w:val="20"/>
              </w:rPr>
              <w:t>трои</w:t>
            </w:r>
            <w:r w:rsidRPr="00C94BE9">
              <w:rPr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r w:rsidR="00D50563" w:rsidRPr="00C94BE9">
              <w:rPr>
                <w:sz w:val="20"/>
                <w:szCs w:val="20"/>
              </w:rPr>
              <w:t xml:space="preserve"> ПИР </w:t>
            </w:r>
            <w:r w:rsidRPr="00C94BE9">
              <w:rPr>
                <w:sz w:val="20"/>
                <w:szCs w:val="20"/>
              </w:rPr>
              <w:br/>
            </w:r>
            <w:r w:rsidR="00D50563" w:rsidRPr="00C94BE9">
              <w:rPr>
                <w:sz w:val="20"/>
                <w:szCs w:val="20"/>
              </w:rPr>
              <w:t>в 2023</w:t>
            </w:r>
            <w:r w:rsidRPr="00C94BE9">
              <w:rPr>
                <w:sz w:val="20"/>
                <w:szCs w:val="20"/>
              </w:rPr>
              <w:t xml:space="preserve"> – </w:t>
            </w:r>
            <w:r w:rsidR="00D50563" w:rsidRPr="00C94BE9">
              <w:rPr>
                <w:sz w:val="20"/>
                <w:szCs w:val="20"/>
              </w:rPr>
              <w:t xml:space="preserve">2024 годах, СМР </w:t>
            </w:r>
          </w:p>
          <w:p w:rsidR="000A60AA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2024</w:t>
            </w:r>
            <w:r w:rsidR="0010658E" w:rsidRPr="00C94BE9">
              <w:rPr>
                <w:sz w:val="20"/>
                <w:szCs w:val="20"/>
              </w:rPr>
              <w:t xml:space="preserve"> – 2</w:t>
            </w:r>
            <w:r w:rsidRPr="00C94BE9">
              <w:rPr>
                <w:sz w:val="20"/>
                <w:szCs w:val="20"/>
              </w:rPr>
              <w:t xml:space="preserve">026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ПИР,</w:t>
            </w:r>
            <w:r w:rsidR="009C5F51"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повышение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эффектив</w:t>
            </w:r>
            <w:r w:rsidR="008C7CAF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ности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</w:p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качества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и надеж</w:t>
            </w:r>
            <w:r w:rsidR="008C7CAF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ности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поставки комму</w:t>
            </w:r>
            <w:r w:rsidR="008C7CAF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нальных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20 км</w:t>
            </w:r>
            <w:r w:rsidRPr="00C94BE9">
              <w:rPr>
                <w:sz w:val="20"/>
                <w:szCs w:val="20"/>
              </w:rPr>
              <w:br/>
              <w:t>(</w:t>
            </w:r>
            <w:proofErr w:type="spellStart"/>
            <w:r w:rsidRPr="00C94BE9">
              <w:rPr>
                <w:sz w:val="20"/>
                <w:szCs w:val="20"/>
              </w:rPr>
              <w:t>уточ</w:t>
            </w:r>
            <w:r w:rsidR="008E1D20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нена</w:t>
            </w:r>
            <w:proofErr w:type="spellEnd"/>
            <w:r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при </w:t>
            </w:r>
            <w:proofErr w:type="spellStart"/>
            <w:r w:rsidRPr="00C94BE9">
              <w:rPr>
                <w:sz w:val="20"/>
                <w:szCs w:val="20"/>
              </w:rPr>
              <w:t>проек</w:t>
            </w:r>
            <w:r w:rsidR="000A60AA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тиро</w:t>
            </w:r>
            <w:r w:rsidR="000A60AA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вании</w:t>
            </w:r>
            <w:proofErr w:type="spellEnd"/>
            <w:r w:rsidRPr="00C94BE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D5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точка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подклю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ind w:right="-63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 объекту </w:t>
            </w:r>
            <w:proofErr w:type="spellStart"/>
            <w:r w:rsidRPr="00C94BE9">
              <w:rPr>
                <w:sz w:val="20"/>
                <w:szCs w:val="20"/>
              </w:rPr>
              <w:t>энергети</w:t>
            </w:r>
            <w:proofErr w:type="spellEnd"/>
            <w:r w:rsidR="00C13D53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ческой инфра</w:t>
            </w:r>
            <w:r w:rsidR="000A60AA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структуры будет определена при </w:t>
            </w:r>
            <w:proofErr w:type="spellStart"/>
            <w:r w:rsidRPr="00C94BE9">
              <w:rPr>
                <w:sz w:val="20"/>
                <w:szCs w:val="20"/>
              </w:rPr>
              <w:t>разра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ботке</w:t>
            </w:r>
            <w:proofErr w:type="spellEnd"/>
            <w:r w:rsidRPr="00C94BE9"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61.233851;</w:t>
            </w:r>
          </w:p>
          <w:p w:rsidR="00D50563" w:rsidRPr="00C94BE9" w:rsidRDefault="000A60AA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73.381907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70. Сети ливневой </w:t>
            </w:r>
          </w:p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канализации </w:t>
            </w:r>
          </w:p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квартале 23А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отвод ливневых стоков </w:t>
            </w:r>
          </w:p>
          <w:p w:rsidR="000A60AA" w:rsidRDefault="001B02A1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с территории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благ</w:t>
            </w:r>
            <w:r w:rsidR="00D50563" w:rsidRPr="00C94BE9">
              <w:rPr>
                <w:spacing w:val="-6"/>
                <w:sz w:val="20"/>
                <w:szCs w:val="20"/>
              </w:rPr>
              <w:t>устройства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в квартале 23А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FF2DDF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, строи</w:t>
            </w:r>
            <w:r w:rsidR="000A60AA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0A60AA">
              <w:rPr>
                <w:spacing w:val="-6"/>
                <w:sz w:val="20"/>
                <w:szCs w:val="20"/>
              </w:rPr>
              <w:t>тель</w:t>
            </w:r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4 668,00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0A60AA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4 668,00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4 668,00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D50563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>, строитель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5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ПИР </w:t>
            </w:r>
          </w:p>
          <w:p w:rsidR="0010658E" w:rsidRPr="00C94BE9" w:rsidRDefault="0004495E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</w:t>
            </w:r>
            <w:r w:rsidR="00D50563" w:rsidRPr="00C94BE9">
              <w:rPr>
                <w:sz w:val="20"/>
                <w:szCs w:val="20"/>
              </w:rPr>
              <w:t>2025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="00D50563" w:rsidRPr="00C94BE9">
              <w:rPr>
                <w:sz w:val="20"/>
                <w:szCs w:val="20"/>
              </w:rPr>
              <w:t xml:space="preserve">2026 годах, СМР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2026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57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ПИР,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отвод ливневых стоков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  <w:lang w:val="en-US"/>
              </w:rPr>
            </w:pPr>
            <w:r w:rsidRPr="00C94BE9">
              <w:rPr>
                <w:sz w:val="20"/>
                <w:szCs w:val="20"/>
              </w:rPr>
              <w:t>129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D5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точка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подклю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ind w:right="-63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 объекту </w:t>
            </w:r>
            <w:proofErr w:type="spellStart"/>
            <w:r w:rsidRPr="00C94BE9">
              <w:rPr>
                <w:sz w:val="20"/>
                <w:szCs w:val="20"/>
              </w:rPr>
              <w:t>энергети</w:t>
            </w:r>
            <w:proofErr w:type="spellEnd"/>
            <w:r w:rsidR="00C13D53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ческой </w:t>
            </w:r>
            <w:proofErr w:type="spellStart"/>
            <w:r w:rsidRPr="00C94BE9">
              <w:rPr>
                <w:sz w:val="20"/>
                <w:szCs w:val="20"/>
              </w:rPr>
              <w:t>инфраструк</w:t>
            </w:r>
            <w:proofErr w:type="spellEnd"/>
            <w:r w:rsidR="00C13D53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туры будет определена при </w:t>
            </w:r>
            <w:proofErr w:type="spellStart"/>
            <w:r w:rsidRPr="00C94BE9">
              <w:rPr>
                <w:sz w:val="20"/>
                <w:szCs w:val="20"/>
              </w:rPr>
              <w:t>разра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ботке</w:t>
            </w:r>
            <w:proofErr w:type="spellEnd"/>
            <w:r w:rsidRPr="00C94BE9"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61.233851;</w:t>
            </w:r>
          </w:p>
          <w:p w:rsidR="00D50563" w:rsidRPr="00C94BE9" w:rsidRDefault="000A60AA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73.381907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71. Кабельная </w:t>
            </w:r>
          </w:p>
          <w:p w:rsidR="001B02A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линия 10 </w:t>
            </w:r>
            <w:proofErr w:type="spellStart"/>
            <w:r w:rsidRPr="00C94BE9">
              <w:rPr>
                <w:sz w:val="20"/>
                <w:szCs w:val="20"/>
              </w:rPr>
              <w:t>кВ</w:t>
            </w:r>
            <w:proofErr w:type="spellEnd"/>
            <w:r w:rsidRPr="00C94BE9">
              <w:rPr>
                <w:sz w:val="20"/>
                <w:szCs w:val="20"/>
              </w:rPr>
              <w:t xml:space="preserve"> от ТП-25 </w:t>
            </w:r>
          </w:p>
          <w:p w:rsidR="001B02A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до ТП-26 в 31 мкр.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п</w:t>
            </w:r>
            <w:r w:rsidR="001B02A1" w:rsidRPr="00C94BE9">
              <w:rPr>
                <w:spacing w:val="-6"/>
                <w:sz w:val="20"/>
                <w:szCs w:val="20"/>
              </w:rPr>
              <w:t xml:space="preserve">рокладка новой кабельной линии </w:t>
            </w:r>
            <w:r w:rsidRPr="00C94BE9">
              <w:rPr>
                <w:spacing w:val="-6"/>
                <w:sz w:val="20"/>
                <w:szCs w:val="20"/>
              </w:rPr>
              <w:t xml:space="preserve">электроснабжения 10кВ для исключения прохождения транзитной линии </w:t>
            </w:r>
          </w:p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по террито</w:t>
            </w:r>
            <w:r w:rsidR="001A7EDE" w:rsidRPr="00C94BE9">
              <w:rPr>
                <w:spacing w:val="-6"/>
                <w:sz w:val="20"/>
                <w:szCs w:val="20"/>
              </w:rPr>
              <w:t xml:space="preserve">рии образовательного </w:t>
            </w:r>
          </w:p>
          <w:p w:rsidR="00D50563" w:rsidRPr="00C94BE9" w:rsidRDefault="000A60AA" w:rsidP="00C94BE9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учреж</w:t>
            </w:r>
            <w:r w:rsidR="001A7EDE" w:rsidRPr="00C94BE9">
              <w:rPr>
                <w:spacing w:val="-6"/>
                <w:sz w:val="20"/>
                <w:szCs w:val="20"/>
              </w:rPr>
              <w:t>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FF2DDF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>, строи</w:t>
            </w:r>
            <w:r w:rsidR="000A60AA">
              <w:rPr>
                <w:spacing w:val="-6"/>
                <w:sz w:val="20"/>
                <w:szCs w:val="20"/>
              </w:rPr>
              <w:t>-</w:t>
            </w:r>
          </w:p>
          <w:p w:rsidR="00D50563" w:rsidRPr="00C94BE9" w:rsidRDefault="000A60AA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>
              <w:rPr>
                <w:spacing w:val="-6"/>
                <w:sz w:val="20"/>
                <w:szCs w:val="20"/>
              </w:rPr>
              <w:t>тель</w:t>
            </w:r>
            <w:r w:rsidR="00FF2DDF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10 884,17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0A60AA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«Управление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10 884,17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10 884,17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2025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</w:t>
            </w:r>
            <w:r w:rsidR="00D50563" w:rsidRPr="00C94BE9">
              <w:rPr>
                <w:spacing w:val="-6"/>
                <w:sz w:val="20"/>
                <w:szCs w:val="20"/>
              </w:rPr>
              <w:t>роекти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r w:rsidR="00D50563" w:rsidRPr="00C94BE9">
              <w:rPr>
                <w:spacing w:val="-6"/>
                <w:sz w:val="20"/>
                <w:szCs w:val="20"/>
              </w:rPr>
              <w:t>рование</w:t>
            </w:r>
            <w:proofErr w:type="spellEnd"/>
            <w:r w:rsidR="00D50563" w:rsidRPr="00C94BE9">
              <w:rPr>
                <w:spacing w:val="-6"/>
                <w:sz w:val="20"/>
                <w:szCs w:val="20"/>
              </w:rPr>
              <w:t>, строитель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D50563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выпол</w:t>
            </w:r>
            <w:r w:rsidR="0010658E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ПИР </w:t>
            </w:r>
          </w:p>
          <w:p w:rsidR="0010658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</w:t>
            </w:r>
            <w:r w:rsidR="00D50563" w:rsidRPr="00C94BE9">
              <w:rPr>
                <w:sz w:val="20"/>
                <w:szCs w:val="20"/>
              </w:rPr>
              <w:t xml:space="preserve">2025 году, СМР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2026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ПИР,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AF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соблюдение санитарных правил </w:t>
            </w:r>
          </w:p>
          <w:p w:rsidR="008C7CAF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и норм </w:t>
            </w:r>
          </w:p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терри</w:t>
            </w:r>
            <w:proofErr w:type="spellEnd"/>
            <w:r w:rsidR="008C7CAF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тори</w:t>
            </w:r>
            <w:r w:rsidR="008C7CAF" w:rsidRPr="00C94BE9">
              <w:rPr>
                <w:sz w:val="20"/>
                <w:szCs w:val="20"/>
              </w:rPr>
              <w:t>и</w:t>
            </w:r>
            <w:proofErr w:type="gramEnd"/>
            <w:r w:rsidR="008C7CAF" w:rsidRPr="00C94BE9">
              <w:rPr>
                <w:sz w:val="20"/>
                <w:szCs w:val="20"/>
              </w:rPr>
              <w:t xml:space="preserve"> </w:t>
            </w:r>
          </w:p>
          <w:p w:rsidR="000A60AA" w:rsidRDefault="000A60AA" w:rsidP="00C94B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обра</w:t>
            </w:r>
            <w:r w:rsidR="00D50563" w:rsidRPr="00C94BE9">
              <w:rPr>
                <w:sz w:val="20"/>
                <w:szCs w:val="20"/>
              </w:rPr>
              <w:t>зова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тельного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210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D5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ТП-25,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ТП-26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61.233347;</w:t>
            </w:r>
          </w:p>
          <w:p w:rsidR="00D50563" w:rsidRPr="00C94BE9" w:rsidRDefault="000A60AA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73.436066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D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72. Участок набе</w:t>
            </w:r>
            <w:r w:rsidR="001A7EDE" w:rsidRPr="00C94BE9">
              <w:rPr>
                <w:sz w:val="20"/>
                <w:szCs w:val="20"/>
              </w:rPr>
              <w:t>р</w:t>
            </w:r>
            <w:r w:rsidRPr="00C94BE9">
              <w:rPr>
                <w:sz w:val="20"/>
                <w:szCs w:val="20"/>
              </w:rPr>
              <w:t xml:space="preserve">ежной протоки Кривуля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строительство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берегоукрепи</w:t>
            </w:r>
            <w:proofErr w:type="spellEnd"/>
            <w:r w:rsidR="001A7EDE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тельного</w:t>
            </w:r>
            <w:proofErr w:type="gramEnd"/>
            <w:r w:rsidRPr="00C94BE9">
              <w:rPr>
                <w:sz w:val="20"/>
                <w:szCs w:val="20"/>
              </w:rPr>
              <w:t xml:space="preserve"> сооружения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набережной с устройством рекреа</w:t>
            </w:r>
            <w:r w:rsidR="001A7EDE" w:rsidRPr="00C94BE9">
              <w:rPr>
                <w:sz w:val="20"/>
                <w:szCs w:val="20"/>
              </w:rPr>
              <w:t>ционной зоны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FF2DDF" w:rsidP="000A60AA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</w:t>
            </w:r>
            <w:r w:rsidR="00D50563" w:rsidRPr="00C94BE9">
              <w:rPr>
                <w:spacing w:val="-6"/>
                <w:sz w:val="20"/>
                <w:szCs w:val="20"/>
              </w:rPr>
              <w:t>трои</w:t>
            </w:r>
            <w:r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="000A60AA" w:rsidRPr="00C94BE9">
              <w:rPr>
                <w:spacing w:val="-6"/>
                <w:sz w:val="20"/>
                <w:szCs w:val="20"/>
              </w:rPr>
              <w:t>тель</w:t>
            </w:r>
            <w:r w:rsidR="00D50563"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3 820 497,10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«Управление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3 820 497,10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782 395,91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3 038 101,19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2019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="00082A1E"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2022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2022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  <w:r w:rsidR="001661C3" w:rsidRPr="00C94BE9">
              <w:rPr>
                <w:sz w:val="20"/>
                <w:szCs w:val="20"/>
              </w:rPr>
              <w:t>,</w:t>
            </w:r>
            <w:r w:rsidRPr="00C94BE9">
              <w:rPr>
                <w:sz w:val="20"/>
                <w:szCs w:val="20"/>
              </w:rPr>
              <w:t xml:space="preserve"> </w:t>
            </w:r>
          </w:p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</w:t>
            </w:r>
            <w:r w:rsidR="00D50563" w:rsidRPr="00C94BE9">
              <w:rPr>
                <w:sz w:val="20"/>
                <w:szCs w:val="20"/>
              </w:rPr>
              <w:t>трои</w:t>
            </w:r>
            <w:r w:rsidRPr="00C94BE9">
              <w:rPr>
                <w:sz w:val="20"/>
                <w:szCs w:val="20"/>
              </w:rPr>
              <w:t>-</w:t>
            </w:r>
            <w:proofErr w:type="spellStart"/>
            <w:r w:rsidR="00D50563" w:rsidRPr="00C94BE9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ПИР</w:t>
            </w:r>
            <w:r w:rsidRPr="00C94BE9">
              <w:rPr>
                <w:sz w:val="20"/>
                <w:szCs w:val="20"/>
              </w:rPr>
              <w:t xml:space="preserve"> </w:t>
            </w:r>
          </w:p>
          <w:p w:rsidR="0004495E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</w:t>
            </w:r>
            <w:r w:rsidR="0004495E" w:rsidRPr="00C94BE9">
              <w:rPr>
                <w:sz w:val="20"/>
                <w:szCs w:val="20"/>
              </w:rPr>
              <w:t>2019 – 2</w:t>
            </w:r>
            <w:r w:rsidRPr="00C94BE9">
              <w:rPr>
                <w:sz w:val="20"/>
                <w:szCs w:val="20"/>
              </w:rPr>
              <w:t>022 год</w:t>
            </w:r>
            <w:r w:rsidR="0004495E" w:rsidRPr="00C94BE9">
              <w:rPr>
                <w:sz w:val="20"/>
                <w:szCs w:val="20"/>
              </w:rPr>
              <w:t>ах</w:t>
            </w:r>
            <w:r w:rsidRPr="00C94BE9">
              <w:rPr>
                <w:sz w:val="20"/>
                <w:szCs w:val="20"/>
              </w:rPr>
              <w:t xml:space="preserve">, СМР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2022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>2026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CAF" w:rsidRPr="00C94BE9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целях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реали</w:t>
            </w:r>
            <w:r w:rsidR="000434C6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зации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проекта «Научно-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технологиче</w:t>
            </w:r>
            <w:proofErr w:type="spellEnd"/>
            <w:r w:rsidR="008C7CAF" w:rsidRPr="00C94BE9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ский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центр», </w:t>
            </w:r>
          </w:p>
          <w:p w:rsidR="00006FC8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а также создание </w:t>
            </w:r>
          </w:p>
          <w:p w:rsidR="00006FC8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дополните</w:t>
            </w:r>
            <w:r w:rsidR="00006FC8">
              <w:rPr>
                <w:spacing w:val="-6"/>
                <w:sz w:val="20"/>
                <w:szCs w:val="20"/>
              </w:rPr>
              <w:t>-</w:t>
            </w:r>
          </w:p>
          <w:p w:rsidR="00006FC8" w:rsidRDefault="00D50563" w:rsidP="00C94BE9">
            <w:pPr>
              <w:ind w:right="-61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льной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рекре</w:t>
            </w:r>
            <w:r w:rsidR="00006FC8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ационной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зоны </w:t>
            </w:r>
          </w:p>
          <w:p w:rsidR="00D50563" w:rsidRPr="00C94BE9" w:rsidRDefault="00D50563" w:rsidP="00C94BE9">
            <w:pPr>
              <w:ind w:right="-61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для города Сургута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1,560 км (</w:t>
            </w:r>
            <w:proofErr w:type="spellStart"/>
            <w:r w:rsidRPr="00C94BE9">
              <w:rPr>
                <w:sz w:val="20"/>
                <w:szCs w:val="20"/>
              </w:rPr>
              <w:t>опре</w:t>
            </w:r>
            <w:proofErr w:type="spellEnd"/>
            <w:r w:rsidR="008E1D20" w:rsidRPr="00C94BE9">
              <w:rPr>
                <w:sz w:val="20"/>
                <w:szCs w:val="20"/>
              </w:rPr>
              <w:t xml:space="preserve">-делено при </w:t>
            </w:r>
            <w:proofErr w:type="spellStart"/>
            <w:r w:rsidRPr="00C94BE9">
              <w:rPr>
                <w:sz w:val="20"/>
                <w:szCs w:val="20"/>
              </w:rPr>
              <w:t>проекти</w:t>
            </w:r>
            <w:r w:rsidR="008E1D20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ровании</w:t>
            </w:r>
            <w:proofErr w:type="spellEnd"/>
            <w:r w:rsidRPr="00C94BE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</w:t>
            </w:r>
            <w:r w:rsidR="00271712" w:rsidRPr="00C94BE9">
              <w:rPr>
                <w:spacing w:val="-6"/>
                <w:sz w:val="20"/>
                <w:szCs w:val="20"/>
              </w:rPr>
              <w:t>-</w:t>
            </w:r>
            <w:r w:rsidRPr="00C94BE9">
              <w:rPr>
                <w:spacing w:val="-6"/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271712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будут определены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в процессе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проек</w:t>
            </w:r>
            <w:r w:rsidR="00C13D53" w:rsidRPr="00C94BE9">
              <w:rPr>
                <w:spacing w:val="-6"/>
                <w:sz w:val="20"/>
                <w:szCs w:val="20"/>
              </w:rPr>
              <w:t>ти-</w:t>
            </w:r>
            <w:r w:rsidRPr="00C94BE9">
              <w:rPr>
                <w:spacing w:val="-6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61.253915;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73.453942;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61.253567;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73.453072;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61.252886;</w:t>
            </w:r>
          </w:p>
          <w:p w:rsidR="00D50563" w:rsidRPr="00C94BE9" w:rsidRDefault="000A60AA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73.453425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73. Сети ливневой </w:t>
            </w:r>
          </w:p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канализации </w:t>
            </w:r>
          </w:p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 локально-очистными сооружениями </w:t>
            </w:r>
          </w:p>
          <w:p w:rsidR="000A60AA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Восточном районе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для реализации решений </w:t>
            </w:r>
          </w:p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схемы водоотведения </w:t>
            </w:r>
          </w:p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г. Сургута и отвода ливневых стоков с территорий </w:t>
            </w:r>
          </w:p>
          <w:p w:rsidR="001B02A1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ул. Югорская, </w:t>
            </w:r>
          </w:p>
          <w:p w:rsidR="001B02A1" w:rsidRPr="00C94BE9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ул. Университетская, </w:t>
            </w:r>
          </w:p>
          <w:p w:rsidR="000A60AA" w:rsidRDefault="00D50563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ул. </w:t>
            </w:r>
            <w:r w:rsidR="001A7EDE" w:rsidRPr="00C94BE9">
              <w:rPr>
                <w:spacing w:val="-6"/>
                <w:sz w:val="20"/>
                <w:szCs w:val="20"/>
              </w:rPr>
              <w:t xml:space="preserve">Маяковского, </w:t>
            </w:r>
          </w:p>
          <w:p w:rsidR="00D50563" w:rsidRPr="00C94BE9" w:rsidRDefault="001A7EDE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ул. Ивана Захарова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FF2DDF" w:rsidP="000A60AA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, строи</w:t>
            </w:r>
            <w:r w:rsidR="000A60AA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10 869 616,90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«Управление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10 869 616,90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543 480,85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10 326 136,05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2024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п</w:t>
            </w:r>
            <w:r w:rsidR="00D50563" w:rsidRPr="00C94BE9">
              <w:rPr>
                <w:sz w:val="20"/>
                <w:szCs w:val="20"/>
              </w:rPr>
              <w:t>роекти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ПИР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2024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>2026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F5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ПИР,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организация дорожного движения, улучшение условий проживания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20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49</w:t>
            </w:r>
            <w:r w:rsidR="00006FC8">
              <w:rPr>
                <w:sz w:val="20"/>
                <w:szCs w:val="20"/>
              </w:rPr>
              <w:t xml:space="preserve"> </w:t>
            </w:r>
            <w:r w:rsidRPr="00C94BE9">
              <w:rPr>
                <w:sz w:val="20"/>
                <w:szCs w:val="20"/>
              </w:rPr>
              <w:t>572 м3/</w:t>
            </w:r>
            <w:proofErr w:type="spellStart"/>
            <w:r w:rsidRPr="00C94BE9">
              <w:rPr>
                <w:sz w:val="20"/>
                <w:szCs w:val="20"/>
              </w:rPr>
              <w:t>сут</w:t>
            </w:r>
            <w:proofErr w:type="spellEnd"/>
            <w:r w:rsidRPr="00C94BE9">
              <w:rPr>
                <w:sz w:val="20"/>
                <w:szCs w:val="20"/>
              </w:rPr>
              <w:t>.,</w:t>
            </w:r>
          </w:p>
          <w:p w:rsidR="00D50563" w:rsidRPr="00C94BE9" w:rsidRDefault="00D50563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4</w:t>
            </w:r>
            <w:r w:rsidR="00006FC8">
              <w:rPr>
                <w:sz w:val="20"/>
                <w:szCs w:val="20"/>
              </w:rPr>
              <w:t xml:space="preserve"> </w:t>
            </w:r>
            <w:r w:rsidRPr="00C94BE9">
              <w:rPr>
                <w:sz w:val="20"/>
                <w:szCs w:val="20"/>
              </w:rPr>
              <w:t>700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D5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точка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подклю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ind w:right="-63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 объекту </w:t>
            </w:r>
            <w:proofErr w:type="spellStart"/>
            <w:r w:rsidRPr="00C94BE9">
              <w:rPr>
                <w:sz w:val="20"/>
                <w:szCs w:val="20"/>
              </w:rPr>
              <w:t>энергети</w:t>
            </w:r>
            <w:proofErr w:type="spellEnd"/>
            <w:r w:rsidR="00C13D53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ческой </w:t>
            </w:r>
            <w:proofErr w:type="spellStart"/>
            <w:r w:rsidRPr="00C94BE9">
              <w:rPr>
                <w:sz w:val="20"/>
                <w:szCs w:val="20"/>
              </w:rPr>
              <w:t>инфраструк</w:t>
            </w:r>
            <w:proofErr w:type="spellEnd"/>
            <w:r w:rsidR="00C13D53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туры будет определена при </w:t>
            </w:r>
            <w:proofErr w:type="spellStart"/>
            <w:r w:rsidRPr="00C94BE9">
              <w:rPr>
                <w:sz w:val="20"/>
                <w:szCs w:val="20"/>
              </w:rPr>
              <w:t>разра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ботке</w:t>
            </w:r>
            <w:proofErr w:type="spellEnd"/>
            <w:r w:rsidRPr="00C94BE9"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61.230500;</w:t>
            </w:r>
          </w:p>
          <w:p w:rsidR="00D50563" w:rsidRPr="00C94BE9" w:rsidRDefault="00E62A4D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73.379713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lastRenderedPageBreak/>
              <w:t xml:space="preserve">74. Сети ливневой канализации </w:t>
            </w:r>
          </w:p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 локально-очистными сооружениями </w:t>
            </w:r>
          </w:p>
          <w:p w:rsidR="001A7ED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для Западного </w:t>
            </w:r>
          </w:p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и Центрального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районов в г. Сургуте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A1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для реализации решений схемы водоотведения </w:t>
            </w:r>
          </w:p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г. Сургута и отвода </w:t>
            </w:r>
          </w:p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ливневых стоков </w:t>
            </w:r>
          </w:p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 терри</w:t>
            </w:r>
            <w:r w:rsidR="001B02A1" w:rsidRPr="00C94BE9">
              <w:rPr>
                <w:sz w:val="20"/>
                <w:szCs w:val="20"/>
              </w:rPr>
              <w:t xml:space="preserve">торий </w:t>
            </w:r>
          </w:p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ул. Дзержинского, </w:t>
            </w:r>
          </w:p>
          <w:p w:rsidR="00FB1FCE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ул. Гагарина</w:t>
            </w:r>
            <w:r w:rsidR="001A7EDE" w:rsidRPr="00C94BE9">
              <w:rPr>
                <w:sz w:val="20"/>
                <w:szCs w:val="20"/>
              </w:rPr>
              <w:t xml:space="preserve">, </w:t>
            </w:r>
          </w:p>
          <w:p w:rsidR="00FB1FCE" w:rsidRDefault="001A7EDE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пр</w:t>
            </w:r>
            <w:proofErr w:type="spellEnd"/>
            <w:r w:rsidRPr="00C94BE9">
              <w:rPr>
                <w:sz w:val="20"/>
                <w:szCs w:val="20"/>
              </w:rPr>
              <w:t xml:space="preserve">-та Ленина, </w:t>
            </w:r>
          </w:p>
          <w:p w:rsidR="00D50563" w:rsidRPr="00C94BE9" w:rsidRDefault="001A7EDE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ул. Энергетиков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FF2DDF" w:rsidP="00FB1FCE">
            <w:pPr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, строи-</w:t>
            </w:r>
            <w:proofErr w:type="spellStart"/>
            <w:r w:rsidR="00FB1FCE" w:rsidRPr="00C94BE9">
              <w:rPr>
                <w:spacing w:val="-6"/>
                <w:sz w:val="20"/>
                <w:szCs w:val="20"/>
              </w:rPr>
              <w:t>тель</w:t>
            </w:r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7 875 456,00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</w:t>
            </w:r>
          </w:p>
          <w:p w:rsidR="00D50563" w:rsidRPr="00C94BE9" w:rsidRDefault="0067392C" w:rsidP="00C94BE9">
            <w:pPr>
              <w:ind w:right="-62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муници-пальное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казенное учреждение «Управ</w:t>
            </w:r>
            <w:r w:rsidR="00FB1FCE">
              <w:rPr>
                <w:spacing w:val="-6"/>
                <w:sz w:val="20"/>
                <w:szCs w:val="20"/>
              </w:rPr>
              <w:t>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ление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капиталь-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строи-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тельства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7 875 456,00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393 772,80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7 481 683,20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2024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A1E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(ПИР)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6B559B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п</w:t>
            </w:r>
            <w:r w:rsidR="00D50563" w:rsidRPr="00C94BE9">
              <w:rPr>
                <w:sz w:val="20"/>
                <w:szCs w:val="20"/>
              </w:rPr>
              <w:t>роекти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8E" w:rsidRPr="00C94BE9" w:rsidRDefault="0010658E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в</w:t>
            </w:r>
            <w:r w:rsidR="00D50563" w:rsidRPr="00C94BE9">
              <w:rPr>
                <w:sz w:val="20"/>
                <w:szCs w:val="20"/>
              </w:rPr>
              <w:t>ыпол</w:t>
            </w:r>
            <w:r w:rsidRPr="00C94BE9">
              <w:rPr>
                <w:sz w:val="20"/>
                <w:szCs w:val="20"/>
              </w:rPr>
              <w:t>-</w:t>
            </w:r>
            <w:r w:rsidR="00D50563" w:rsidRPr="00C94BE9">
              <w:rPr>
                <w:sz w:val="20"/>
                <w:szCs w:val="20"/>
              </w:rPr>
              <w:t>нение</w:t>
            </w:r>
            <w:proofErr w:type="spellEnd"/>
            <w:proofErr w:type="gramEnd"/>
            <w:r w:rsidR="00D50563" w:rsidRPr="00C94BE9">
              <w:rPr>
                <w:sz w:val="20"/>
                <w:szCs w:val="20"/>
              </w:rPr>
              <w:t xml:space="preserve"> ПИР </w:t>
            </w:r>
          </w:p>
          <w:p w:rsidR="00D50563" w:rsidRPr="00C94BE9" w:rsidRDefault="00D50563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2024</w:t>
            </w:r>
            <w:r w:rsidR="0010658E" w:rsidRPr="00C94BE9">
              <w:rPr>
                <w:sz w:val="20"/>
                <w:szCs w:val="20"/>
              </w:rPr>
              <w:t xml:space="preserve"> – </w:t>
            </w:r>
            <w:r w:rsidRPr="00C94BE9">
              <w:rPr>
                <w:sz w:val="20"/>
                <w:szCs w:val="20"/>
              </w:rPr>
              <w:t>2026 годах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ПИР, 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6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организация дорожного движения, улучшение условий проживания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20" w:rsidRPr="00C94BE9" w:rsidRDefault="00D50563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66</w:t>
            </w:r>
            <w:r w:rsidR="000C2DE0">
              <w:rPr>
                <w:spacing w:val="-6"/>
                <w:sz w:val="20"/>
                <w:szCs w:val="20"/>
              </w:rPr>
              <w:t xml:space="preserve"> </w:t>
            </w:r>
            <w:r w:rsidRPr="00C94BE9">
              <w:rPr>
                <w:spacing w:val="-6"/>
                <w:sz w:val="20"/>
                <w:szCs w:val="20"/>
              </w:rPr>
              <w:t>700,8</w:t>
            </w:r>
          </w:p>
          <w:p w:rsidR="000C2DE0" w:rsidRDefault="00D50563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м3/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сут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., </w:t>
            </w:r>
          </w:p>
          <w:p w:rsidR="00D50563" w:rsidRPr="00C94BE9" w:rsidRDefault="00D50563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5</w:t>
            </w:r>
            <w:r w:rsidR="000C2DE0">
              <w:rPr>
                <w:spacing w:val="-6"/>
                <w:sz w:val="20"/>
                <w:szCs w:val="20"/>
              </w:rPr>
              <w:t xml:space="preserve"> </w:t>
            </w:r>
            <w:r w:rsidRPr="00C94BE9">
              <w:rPr>
                <w:spacing w:val="-6"/>
                <w:sz w:val="20"/>
                <w:szCs w:val="20"/>
              </w:rPr>
              <w:t>900 м западный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D53" w:rsidRPr="00C94BE9" w:rsidRDefault="00D50563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точка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подклю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чения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</w:t>
            </w:r>
          </w:p>
          <w:p w:rsidR="00D50563" w:rsidRPr="00C94BE9" w:rsidRDefault="00D50563" w:rsidP="00C94BE9">
            <w:pPr>
              <w:ind w:right="-63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 объекту </w:t>
            </w:r>
            <w:proofErr w:type="spellStart"/>
            <w:r w:rsidRPr="00C94BE9">
              <w:rPr>
                <w:sz w:val="20"/>
                <w:szCs w:val="20"/>
              </w:rPr>
              <w:t>энергети</w:t>
            </w:r>
            <w:proofErr w:type="spellEnd"/>
            <w:r w:rsidR="00C13D53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ческой </w:t>
            </w:r>
            <w:proofErr w:type="spellStart"/>
            <w:r w:rsidRPr="00C94BE9">
              <w:rPr>
                <w:sz w:val="20"/>
                <w:szCs w:val="20"/>
              </w:rPr>
              <w:t>инфраструк</w:t>
            </w:r>
            <w:proofErr w:type="spellEnd"/>
            <w:r w:rsidR="00C13D53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 xml:space="preserve">туры будет определена при </w:t>
            </w:r>
            <w:proofErr w:type="spellStart"/>
            <w:r w:rsidRPr="00C94BE9">
              <w:rPr>
                <w:sz w:val="20"/>
                <w:szCs w:val="20"/>
              </w:rPr>
              <w:t>разра</w:t>
            </w:r>
            <w:r w:rsidR="00271712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ботке</w:t>
            </w:r>
            <w:proofErr w:type="spellEnd"/>
            <w:r w:rsidRPr="00C94BE9"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61.246009;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73.421082;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61.233772;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73.409201;</w:t>
            </w:r>
          </w:p>
          <w:p w:rsidR="006B559B" w:rsidRPr="00C94BE9" w:rsidRDefault="00D50563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61.230774;</w:t>
            </w:r>
          </w:p>
          <w:p w:rsidR="00D50563" w:rsidRPr="00C94BE9" w:rsidRDefault="000C2DE0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73.425062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E0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75. Приобретение нежилых помещений для размещения </w:t>
            </w:r>
          </w:p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участковых уполномоченных полиции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E0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приобретение нежилого </w:t>
            </w:r>
          </w:p>
          <w:p w:rsidR="000C2DE0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помещения для размещения участковых уполномоченных полиции в новых </w:t>
            </w:r>
          </w:p>
          <w:p w:rsidR="0067392C" w:rsidRPr="00C94BE9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микрорайонах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90"/>
              <w:rPr>
                <w:spacing w:val="-6"/>
                <w:sz w:val="20"/>
                <w:szCs w:val="20"/>
              </w:rPr>
            </w:pPr>
            <w:proofErr w:type="spellStart"/>
            <w:r w:rsidRPr="00C94BE9">
              <w:rPr>
                <w:spacing w:val="-6"/>
                <w:sz w:val="20"/>
                <w:szCs w:val="20"/>
              </w:rPr>
              <w:t>приоб-ретение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13 000,66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13 000,66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13 000,66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приобре-тение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5"/>
              <w:rPr>
                <w:sz w:val="20"/>
                <w:szCs w:val="20"/>
              </w:rPr>
            </w:pPr>
            <w:proofErr w:type="spellStart"/>
            <w:proofErr w:type="gramStart"/>
            <w:r w:rsidRPr="00C94BE9">
              <w:rPr>
                <w:sz w:val="20"/>
                <w:szCs w:val="20"/>
              </w:rPr>
              <w:t>приобре-тение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нежилого </w:t>
            </w:r>
            <w:proofErr w:type="spellStart"/>
            <w:r w:rsidRPr="00C94BE9">
              <w:rPr>
                <w:sz w:val="20"/>
                <w:szCs w:val="20"/>
              </w:rPr>
              <w:t>поме-щения</w:t>
            </w:r>
            <w:proofErr w:type="spellEnd"/>
            <w:r w:rsidRPr="00C94BE9">
              <w:rPr>
                <w:sz w:val="20"/>
                <w:szCs w:val="20"/>
              </w:rPr>
              <w:t xml:space="preserve"> </w:t>
            </w:r>
          </w:p>
          <w:p w:rsidR="0067392C" w:rsidRPr="00C94BE9" w:rsidRDefault="0067392C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2026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приоб-ретение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C94BE9">
              <w:rPr>
                <w:sz w:val="20"/>
                <w:szCs w:val="20"/>
              </w:rPr>
              <w:t>обществе</w:t>
            </w:r>
            <w:r w:rsidR="008C7CAF" w:rsidRPr="00C94BE9">
              <w:rPr>
                <w:sz w:val="20"/>
                <w:szCs w:val="20"/>
              </w:rPr>
              <w:t>-</w:t>
            </w:r>
            <w:proofErr w:type="spellStart"/>
            <w:r w:rsidRPr="00C94BE9">
              <w:rPr>
                <w:sz w:val="20"/>
                <w:szCs w:val="20"/>
              </w:rPr>
              <w:t>нной</w:t>
            </w:r>
            <w:proofErr w:type="spellEnd"/>
            <w:proofErr w:type="gramEnd"/>
            <w:r w:rsidRPr="00C94BE9">
              <w:rPr>
                <w:sz w:val="20"/>
                <w:szCs w:val="20"/>
              </w:rPr>
              <w:t xml:space="preserve"> безо</w:t>
            </w:r>
            <w:r w:rsidR="008C7CAF" w:rsidRPr="00C94BE9">
              <w:rPr>
                <w:sz w:val="20"/>
                <w:szCs w:val="20"/>
              </w:rPr>
              <w:t>-</w:t>
            </w:r>
            <w:proofErr w:type="spellStart"/>
            <w:r w:rsidRPr="00C94BE9">
              <w:rPr>
                <w:sz w:val="20"/>
                <w:szCs w:val="20"/>
              </w:rPr>
              <w:t>пасности</w:t>
            </w:r>
            <w:proofErr w:type="spellEnd"/>
            <w:r w:rsidRPr="00C94BE9">
              <w:rPr>
                <w:sz w:val="20"/>
                <w:szCs w:val="20"/>
              </w:rPr>
              <w:t xml:space="preserve"> </w:t>
            </w:r>
          </w:p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вновь </w:t>
            </w:r>
            <w:proofErr w:type="spellStart"/>
            <w:r w:rsidRPr="00C94BE9">
              <w:rPr>
                <w:sz w:val="20"/>
                <w:szCs w:val="20"/>
              </w:rPr>
              <w:t>обра-зуемых</w:t>
            </w:r>
            <w:proofErr w:type="spellEnd"/>
            <w:r w:rsidRPr="00C94BE9">
              <w:rPr>
                <w:sz w:val="20"/>
                <w:szCs w:val="20"/>
              </w:rPr>
              <w:t xml:space="preserve"> микро-районах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97,5</w:t>
            </w:r>
          </w:p>
          <w:p w:rsidR="0067392C" w:rsidRPr="00C94BE9" w:rsidRDefault="00E62A4D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61.261140;</w:t>
            </w:r>
          </w:p>
          <w:p w:rsidR="0067392C" w:rsidRPr="00C94BE9" w:rsidRDefault="0067392C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73.337387;</w:t>
            </w:r>
          </w:p>
          <w:p w:rsidR="0067392C" w:rsidRPr="00C94BE9" w:rsidRDefault="0067392C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61.242996;</w:t>
            </w:r>
          </w:p>
          <w:p w:rsidR="0067392C" w:rsidRPr="00C94BE9" w:rsidRDefault="0067392C" w:rsidP="000C2DE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73.375556</w:t>
            </w:r>
          </w:p>
        </w:tc>
      </w:tr>
      <w:tr w:rsidR="00C94BE9" w:rsidRPr="00C94BE9" w:rsidTr="00C94BE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E0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76. Спортивный </w:t>
            </w:r>
          </w:p>
          <w:p w:rsidR="000C2DE0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комплекс </w:t>
            </w:r>
          </w:p>
          <w:p w:rsidR="000C2DE0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 искусственным</w:t>
            </w:r>
          </w:p>
          <w:p w:rsidR="001A7EDE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льдом (хоз. зона) </w:t>
            </w:r>
          </w:p>
          <w:p w:rsidR="000C2DE0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в рамках </w:t>
            </w:r>
            <w:proofErr w:type="spellStart"/>
            <w:r w:rsidRPr="00C94BE9">
              <w:rPr>
                <w:sz w:val="20"/>
                <w:szCs w:val="20"/>
              </w:rPr>
              <w:t>концес</w:t>
            </w:r>
            <w:proofErr w:type="spellEnd"/>
            <w:r w:rsidR="000C2DE0">
              <w:rPr>
                <w:sz w:val="20"/>
                <w:szCs w:val="20"/>
              </w:rPr>
              <w:t>-</w:t>
            </w:r>
          </w:p>
          <w:p w:rsidR="000C2DE0" w:rsidRDefault="0067392C" w:rsidP="00C94BE9">
            <w:pPr>
              <w:rPr>
                <w:sz w:val="20"/>
                <w:szCs w:val="20"/>
              </w:rPr>
            </w:pPr>
            <w:proofErr w:type="spellStart"/>
            <w:r w:rsidRPr="00C94BE9">
              <w:rPr>
                <w:sz w:val="20"/>
                <w:szCs w:val="20"/>
              </w:rPr>
              <w:t>сионного</w:t>
            </w:r>
            <w:proofErr w:type="spellEnd"/>
            <w:r w:rsidRPr="00C94BE9">
              <w:rPr>
                <w:sz w:val="20"/>
                <w:szCs w:val="20"/>
              </w:rPr>
              <w:t xml:space="preserve"> </w:t>
            </w:r>
          </w:p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соглашения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E0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строительство объекта </w:t>
            </w:r>
          </w:p>
          <w:p w:rsidR="000C2DE0" w:rsidRDefault="0067392C" w:rsidP="000C2DE0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предусмотрено государственной </w:t>
            </w:r>
          </w:p>
          <w:p w:rsidR="000C2DE0" w:rsidRDefault="0067392C" w:rsidP="000C2DE0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программой </w:t>
            </w:r>
          </w:p>
          <w:p w:rsidR="000C2DE0" w:rsidRDefault="0067392C" w:rsidP="000C2DE0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«Строительство» </w:t>
            </w:r>
          </w:p>
          <w:p w:rsidR="000C2DE0" w:rsidRDefault="001A7EDE" w:rsidP="000C2DE0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и муни</w:t>
            </w:r>
            <w:r w:rsidR="0067392C" w:rsidRPr="00C94BE9">
              <w:rPr>
                <w:sz w:val="20"/>
                <w:szCs w:val="20"/>
              </w:rPr>
              <w:t xml:space="preserve">ципальной </w:t>
            </w:r>
          </w:p>
          <w:p w:rsidR="0067392C" w:rsidRPr="00C94BE9" w:rsidRDefault="0067392C" w:rsidP="000C2DE0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0C2DE0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строи-</w:t>
            </w:r>
            <w:proofErr w:type="spellStart"/>
            <w:r w:rsidR="000C2DE0" w:rsidRPr="00C94BE9">
              <w:rPr>
                <w:spacing w:val="-6"/>
                <w:sz w:val="20"/>
                <w:szCs w:val="20"/>
              </w:rPr>
              <w:t>тель</w:t>
            </w:r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60" w:right="-6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570 836,69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2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департамент архитектуры 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градостро-ительства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CE" w:rsidRDefault="0067392C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570</w:t>
            </w:r>
            <w:r w:rsidR="00FB1FCE">
              <w:rPr>
                <w:sz w:val="20"/>
                <w:szCs w:val="20"/>
              </w:rPr>
              <w:t> </w:t>
            </w:r>
            <w:r w:rsidRPr="00C94BE9">
              <w:rPr>
                <w:sz w:val="20"/>
                <w:szCs w:val="20"/>
              </w:rPr>
              <w:t>836,</w:t>
            </w:r>
          </w:p>
          <w:p w:rsidR="0067392C" w:rsidRPr="00C94BE9" w:rsidRDefault="0067392C" w:rsidP="00C94BE9">
            <w:pPr>
              <w:ind w:left="-63" w:right="-42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CE" w:rsidRDefault="0067392C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182</w:t>
            </w:r>
            <w:r w:rsidR="00FB1FCE">
              <w:rPr>
                <w:sz w:val="20"/>
                <w:szCs w:val="20"/>
              </w:rPr>
              <w:t> </w:t>
            </w:r>
            <w:r w:rsidRPr="00C94BE9">
              <w:rPr>
                <w:sz w:val="20"/>
                <w:szCs w:val="20"/>
              </w:rPr>
              <w:t>358,</w:t>
            </w:r>
          </w:p>
          <w:p w:rsidR="0067392C" w:rsidRPr="00C94BE9" w:rsidRDefault="0067392C" w:rsidP="00C94BE9">
            <w:pPr>
              <w:ind w:left="-50" w:right="-55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CE" w:rsidRDefault="0067392C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314 </w:t>
            </w:r>
          </w:p>
          <w:p w:rsidR="0067392C" w:rsidRPr="00C94BE9" w:rsidRDefault="0067392C" w:rsidP="00C94BE9">
            <w:pPr>
              <w:ind w:left="-50" w:right="-4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982,4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57" w:right="-29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73 495,91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2022 </w:t>
            </w:r>
          </w:p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2026 </w:t>
            </w:r>
          </w:p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(СМР)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строи-</w:t>
            </w:r>
            <w:proofErr w:type="spellStart"/>
            <w:r w:rsidRPr="00C94BE9"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5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строи-</w:t>
            </w:r>
            <w:proofErr w:type="spellStart"/>
            <w:r w:rsidRPr="00C94BE9">
              <w:rPr>
                <w:sz w:val="20"/>
                <w:szCs w:val="20"/>
              </w:rPr>
              <w:t>тельство</w:t>
            </w:r>
            <w:proofErr w:type="spellEnd"/>
            <w:r w:rsidRPr="00C94BE9">
              <w:rPr>
                <w:sz w:val="20"/>
                <w:szCs w:val="20"/>
              </w:rPr>
              <w:t xml:space="preserve">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СМР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развитие спорта </w:t>
            </w:r>
          </w:p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C94BE9">
              <w:rPr>
                <w:sz w:val="20"/>
                <w:szCs w:val="20"/>
              </w:rPr>
              <w:t>терри</w:t>
            </w:r>
            <w:proofErr w:type="spellEnd"/>
            <w:r w:rsidR="008C7CAF" w:rsidRPr="00C94BE9">
              <w:rPr>
                <w:sz w:val="20"/>
                <w:szCs w:val="20"/>
              </w:rPr>
              <w:t>-</w:t>
            </w:r>
            <w:r w:rsidRPr="00C94BE9">
              <w:rPr>
                <w:sz w:val="20"/>
                <w:szCs w:val="20"/>
              </w:rPr>
              <w:t>тории</w:t>
            </w:r>
            <w:proofErr w:type="gramEnd"/>
            <w:r w:rsidRPr="00C94BE9">
              <w:rPr>
                <w:sz w:val="20"/>
                <w:szCs w:val="20"/>
              </w:rPr>
              <w:t xml:space="preserve"> города, обеспечит дополни-тельными местами </w:t>
            </w:r>
          </w:p>
          <w:p w:rsidR="0067392C" w:rsidRPr="00C94BE9" w:rsidRDefault="0067392C" w:rsidP="00C94BE9">
            <w:pPr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в количестве 80 чел./час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C94BE9">
              <w:rPr>
                <w:spacing w:val="-6"/>
                <w:sz w:val="20"/>
                <w:szCs w:val="20"/>
              </w:rPr>
              <w:t>проходи-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мость</w:t>
            </w:r>
            <w:proofErr w:type="spellEnd"/>
            <w:proofErr w:type="gramEnd"/>
          </w:p>
          <w:p w:rsidR="0067392C" w:rsidRPr="00C94BE9" w:rsidRDefault="0067392C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80 чел./час; 5078,8</w:t>
            </w:r>
          </w:p>
          <w:p w:rsidR="000C2DE0" w:rsidRDefault="0067392C" w:rsidP="00C94BE9">
            <w:pPr>
              <w:ind w:left="-35" w:right="-41"/>
              <w:jc w:val="center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кв. м (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уточ-нено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67392C" w:rsidRPr="00C94BE9" w:rsidRDefault="0067392C" w:rsidP="00C94BE9">
            <w:pPr>
              <w:ind w:left="-35" w:right="-41"/>
              <w:jc w:val="center"/>
              <w:rPr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при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проекти-ровании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); 72 зрит.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точки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подклю-чения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преду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-смотрены </w:t>
            </w:r>
          </w:p>
          <w:p w:rsidR="0067392C" w:rsidRPr="00C94BE9" w:rsidRDefault="0067392C" w:rsidP="00C94BE9">
            <w:pPr>
              <w:ind w:right="-63"/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на границе земельного участка,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строитель-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ство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сетей </w:t>
            </w:r>
          </w:p>
          <w:p w:rsidR="000C2DE0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до границ земельного участка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преду</w:t>
            </w:r>
            <w:proofErr w:type="spellEnd"/>
            <w:r w:rsidR="000C2DE0">
              <w:rPr>
                <w:spacing w:val="-6"/>
                <w:sz w:val="20"/>
                <w:szCs w:val="20"/>
              </w:rPr>
              <w:t>-</w:t>
            </w:r>
          </w:p>
          <w:p w:rsidR="0067392C" w:rsidRPr="00C94BE9" w:rsidRDefault="000C2DE0" w:rsidP="00C94BE9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смот</w:t>
            </w:r>
            <w:r w:rsidR="0067392C" w:rsidRPr="00C94BE9">
              <w:rPr>
                <w:spacing w:val="-6"/>
                <w:sz w:val="20"/>
                <w:szCs w:val="20"/>
              </w:rPr>
              <w:t>рено проектом «</w:t>
            </w:r>
            <w:proofErr w:type="spellStart"/>
            <w:proofErr w:type="gramStart"/>
            <w:r w:rsidR="0067392C" w:rsidRPr="00C94BE9">
              <w:rPr>
                <w:spacing w:val="-6"/>
                <w:sz w:val="20"/>
                <w:szCs w:val="20"/>
              </w:rPr>
              <w:t>Инже-нерные</w:t>
            </w:r>
            <w:proofErr w:type="spellEnd"/>
            <w:proofErr w:type="gramEnd"/>
            <w:r w:rsidR="0067392C" w:rsidRPr="00C94BE9">
              <w:rPr>
                <w:spacing w:val="-6"/>
                <w:sz w:val="20"/>
                <w:szCs w:val="20"/>
              </w:rPr>
              <w:t xml:space="preserve"> сети </w:t>
            </w:r>
          </w:p>
          <w:p w:rsidR="0067392C" w:rsidRPr="00C94BE9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к </w:t>
            </w:r>
            <w:proofErr w:type="gramStart"/>
            <w:r w:rsidRPr="00C94BE9">
              <w:rPr>
                <w:spacing w:val="-6"/>
                <w:sz w:val="20"/>
                <w:szCs w:val="20"/>
              </w:rPr>
              <w:t>спор-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тивным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94BE9">
              <w:rPr>
                <w:spacing w:val="-6"/>
                <w:sz w:val="20"/>
                <w:szCs w:val="20"/>
              </w:rPr>
              <w:t>соору-жениям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0C2DE0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пересе-чении</w:t>
            </w:r>
            <w:proofErr w:type="spellEnd"/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0C2DE0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улиц </w:t>
            </w:r>
            <w:proofErr w:type="spellStart"/>
            <w:proofErr w:type="gramStart"/>
            <w:r w:rsidRPr="00C94BE9">
              <w:rPr>
                <w:spacing w:val="-6"/>
                <w:sz w:val="20"/>
                <w:szCs w:val="20"/>
              </w:rPr>
              <w:t>Маяковс</w:t>
            </w:r>
            <w:proofErr w:type="spellEnd"/>
            <w:r w:rsidRPr="00C94BE9">
              <w:rPr>
                <w:spacing w:val="-6"/>
                <w:sz w:val="20"/>
                <w:szCs w:val="20"/>
              </w:rPr>
              <w:t>-кого</w:t>
            </w:r>
            <w:proofErr w:type="gramEnd"/>
            <w:r w:rsidRPr="00C94BE9">
              <w:rPr>
                <w:spacing w:val="-6"/>
                <w:sz w:val="20"/>
                <w:szCs w:val="20"/>
              </w:rPr>
              <w:t xml:space="preserve"> </w:t>
            </w:r>
          </w:p>
          <w:p w:rsidR="0067392C" w:rsidRPr="00C94BE9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 xml:space="preserve">и 30 лет Победы, </w:t>
            </w:r>
          </w:p>
          <w:p w:rsidR="0067392C" w:rsidRPr="00C94BE9" w:rsidRDefault="0067392C" w:rsidP="00C94BE9">
            <w:pPr>
              <w:rPr>
                <w:spacing w:val="-6"/>
                <w:sz w:val="20"/>
                <w:szCs w:val="20"/>
              </w:rPr>
            </w:pPr>
            <w:r w:rsidRPr="00C94BE9">
              <w:rPr>
                <w:spacing w:val="-6"/>
                <w:sz w:val="20"/>
                <w:szCs w:val="20"/>
              </w:rPr>
              <w:t>г. Сургут»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2C" w:rsidRPr="00C94BE9" w:rsidRDefault="0067392C" w:rsidP="00B86930">
            <w:pPr>
              <w:ind w:left="-70" w:right="-57"/>
              <w:jc w:val="center"/>
              <w:rPr>
                <w:sz w:val="20"/>
                <w:szCs w:val="20"/>
              </w:rPr>
            </w:pPr>
            <w:r w:rsidRPr="00C94BE9">
              <w:rPr>
                <w:sz w:val="20"/>
                <w:szCs w:val="20"/>
              </w:rPr>
              <w:t>61.253751;</w:t>
            </w:r>
          </w:p>
          <w:p w:rsidR="0067392C" w:rsidRPr="00C94BE9" w:rsidRDefault="000C2DE0" w:rsidP="00B86930">
            <w:pPr>
              <w:ind w:left="-70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73.419485</w:t>
            </w:r>
          </w:p>
        </w:tc>
      </w:tr>
    </w:tbl>
    <w:p w:rsidR="00D50563" w:rsidRPr="00D17A69" w:rsidRDefault="00D50563" w:rsidP="00D17A69">
      <w:pPr>
        <w:tabs>
          <w:tab w:val="left" w:pos="1134"/>
        </w:tabs>
        <w:jc w:val="both"/>
        <w:rPr>
          <w:szCs w:val="26"/>
        </w:rPr>
      </w:pPr>
    </w:p>
    <w:sectPr w:rsidR="00D50563" w:rsidRPr="00D17A69" w:rsidSect="00C848E9">
      <w:headerReference w:type="default" r:id="rId11"/>
      <w:pgSz w:w="23808" w:h="16840" w:orient="landscape" w:code="8"/>
      <w:pgMar w:top="1134" w:right="567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4D" w:rsidRDefault="00C1234D" w:rsidP="00A32001">
      <w:r>
        <w:separator/>
      </w:r>
    </w:p>
  </w:endnote>
  <w:endnote w:type="continuationSeparator" w:id="0">
    <w:p w:rsidR="00C1234D" w:rsidRDefault="00C1234D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4D" w:rsidRDefault="00C1234D" w:rsidP="00A32001">
      <w:r>
        <w:separator/>
      </w:r>
    </w:p>
  </w:footnote>
  <w:footnote w:type="continuationSeparator" w:id="0">
    <w:p w:rsidR="00C1234D" w:rsidRDefault="00C1234D" w:rsidP="00A3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8214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9243A" w:rsidRPr="00D02F9F" w:rsidRDefault="0019243A">
        <w:pPr>
          <w:pStyle w:val="aa"/>
          <w:jc w:val="center"/>
          <w:rPr>
            <w:sz w:val="20"/>
          </w:rPr>
        </w:pPr>
        <w:r w:rsidRPr="00D02F9F">
          <w:rPr>
            <w:sz w:val="20"/>
          </w:rPr>
          <w:fldChar w:fldCharType="begin"/>
        </w:r>
        <w:r w:rsidRPr="00D02F9F">
          <w:rPr>
            <w:sz w:val="20"/>
          </w:rPr>
          <w:instrText>PAGE   \* MERGEFORMAT</w:instrText>
        </w:r>
        <w:r w:rsidRPr="00D02F9F">
          <w:rPr>
            <w:sz w:val="20"/>
          </w:rPr>
          <w:fldChar w:fldCharType="separate"/>
        </w:r>
        <w:r w:rsidR="0077661B">
          <w:rPr>
            <w:noProof/>
            <w:sz w:val="20"/>
          </w:rPr>
          <w:t>2</w:t>
        </w:r>
        <w:r w:rsidRPr="00D02F9F">
          <w:rPr>
            <w:sz w:val="20"/>
          </w:rPr>
          <w:fldChar w:fldCharType="end"/>
        </w:r>
      </w:p>
    </w:sdtContent>
  </w:sdt>
  <w:p w:rsidR="0019243A" w:rsidRDefault="0019243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79031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19243A" w:rsidRPr="00A76F56" w:rsidRDefault="0019243A">
        <w:pPr>
          <w:pStyle w:val="aa"/>
          <w:jc w:val="center"/>
          <w:rPr>
            <w:sz w:val="22"/>
          </w:rPr>
        </w:pPr>
        <w:r w:rsidRPr="00A76F56">
          <w:rPr>
            <w:sz w:val="20"/>
          </w:rPr>
          <w:fldChar w:fldCharType="begin"/>
        </w:r>
        <w:r w:rsidRPr="00A76F56">
          <w:rPr>
            <w:sz w:val="20"/>
          </w:rPr>
          <w:instrText>PAGE   \* MERGEFORMAT</w:instrText>
        </w:r>
        <w:r w:rsidRPr="00A76F56">
          <w:rPr>
            <w:sz w:val="20"/>
          </w:rPr>
          <w:fldChar w:fldCharType="separate"/>
        </w:r>
        <w:r w:rsidR="0077661B">
          <w:rPr>
            <w:noProof/>
            <w:sz w:val="20"/>
          </w:rPr>
          <w:t>10</w:t>
        </w:r>
        <w:r w:rsidRPr="00A76F56">
          <w:rPr>
            <w:sz w:val="20"/>
          </w:rPr>
          <w:fldChar w:fldCharType="end"/>
        </w:r>
      </w:p>
    </w:sdtContent>
  </w:sdt>
  <w:p w:rsidR="0019243A" w:rsidRDefault="001924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6265146"/>
    <w:multiLevelType w:val="multilevel"/>
    <w:tmpl w:val="4F248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4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06FC8"/>
    <w:rsid w:val="00014B3C"/>
    <w:rsid w:val="0002120C"/>
    <w:rsid w:val="000231C5"/>
    <w:rsid w:val="0002382D"/>
    <w:rsid w:val="000408B8"/>
    <w:rsid w:val="000434C6"/>
    <w:rsid w:val="0004495E"/>
    <w:rsid w:val="00055681"/>
    <w:rsid w:val="00056D7A"/>
    <w:rsid w:val="000609B2"/>
    <w:rsid w:val="00075D48"/>
    <w:rsid w:val="00076AC6"/>
    <w:rsid w:val="00082A1E"/>
    <w:rsid w:val="00082CAC"/>
    <w:rsid w:val="000831A8"/>
    <w:rsid w:val="00087D8E"/>
    <w:rsid w:val="000A60AA"/>
    <w:rsid w:val="000C1D43"/>
    <w:rsid w:val="000C2DE0"/>
    <w:rsid w:val="000D1BE8"/>
    <w:rsid w:val="000D4942"/>
    <w:rsid w:val="000E079E"/>
    <w:rsid w:val="000E6B3B"/>
    <w:rsid w:val="00100618"/>
    <w:rsid w:val="00100FD8"/>
    <w:rsid w:val="001042A9"/>
    <w:rsid w:val="00105D78"/>
    <w:rsid w:val="0010658E"/>
    <w:rsid w:val="001139C2"/>
    <w:rsid w:val="001145AB"/>
    <w:rsid w:val="00125262"/>
    <w:rsid w:val="00127607"/>
    <w:rsid w:val="001279B6"/>
    <w:rsid w:val="00136F87"/>
    <w:rsid w:val="001661C3"/>
    <w:rsid w:val="00173892"/>
    <w:rsid w:val="0019243A"/>
    <w:rsid w:val="001A2155"/>
    <w:rsid w:val="001A23A5"/>
    <w:rsid w:val="001A69E8"/>
    <w:rsid w:val="001A7E5D"/>
    <w:rsid w:val="001A7EDE"/>
    <w:rsid w:val="001B02A1"/>
    <w:rsid w:val="001B11C8"/>
    <w:rsid w:val="001B15E9"/>
    <w:rsid w:val="001B341D"/>
    <w:rsid w:val="001B7654"/>
    <w:rsid w:val="001D08BE"/>
    <w:rsid w:val="001E2A87"/>
    <w:rsid w:val="001E7597"/>
    <w:rsid w:val="001F219A"/>
    <w:rsid w:val="002008FA"/>
    <w:rsid w:val="00200A50"/>
    <w:rsid w:val="00210CEB"/>
    <w:rsid w:val="00252E1C"/>
    <w:rsid w:val="002531EB"/>
    <w:rsid w:val="002538CC"/>
    <w:rsid w:val="002553CB"/>
    <w:rsid w:val="0025703D"/>
    <w:rsid w:val="00261A3C"/>
    <w:rsid w:val="00270754"/>
    <w:rsid w:val="00271712"/>
    <w:rsid w:val="00284948"/>
    <w:rsid w:val="00294FD9"/>
    <w:rsid w:val="00297992"/>
    <w:rsid w:val="00297D96"/>
    <w:rsid w:val="002A46EA"/>
    <w:rsid w:val="002A614B"/>
    <w:rsid w:val="002A7257"/>
    <w:rsid w:val="002B2AA8"/>
    <w:rsid w:val="002B419A"/>
    <w:rsid w:val="002B480C"/>
    <w:rsid w:val="002C25F2"/>
    <w:rsid w:val="002F2F5C"/>
    <w:rsid w:val="00301383"/>
    <w:rsid w:val="00302389"/>
    <w:rsid w:val="00305943"/>
    <w:rsid w:val="003228EC"/>
    <w:rsid w:val="00330066"/>
    <w:rsid w:val="0033261F"/>
    <w:rsid w:val="00341CA4"/>
    <w:rsid w:val="0034599B"/>
    <w:rsid w:val="00347D27"/>
    <w:rsid w:val="00356E86"/>
    <w:rsid w:val="00360C78"/>
    <w:rsid w:val="003647DF"/>
    <w:rsid w:val="00366D4F"/>
    <w:rsid w:val="00370E9B"/>
    <w:rsid w:val="003753A5"/>
    <w:rsid w:val="003840F6"/>
    <w:rsid w:val="00392989"/>
    <w:rsid w:val="003B1E63"/>
    <w:rsid w:val="003C17A1"/>
    <w:rsid w:val="003C260F"/>
    <w:rsid w:val="003C2CE0"/>
    <w:rsid w:val="003C7DB4"/>
    <w:rsid w:val="003D0BF0"/>
    <w:rsid w:val="003E149D"/>
    <w:rsid w:val="003F2BEB"/>
    <w:rsid w:val="003F3A98"/>
    <w:rsid w:val="003F7E8C"/>
    <w:rsid w:val="00401142"/>
    <w:rsid w:val="00401A2C"/>
    <w:rsid w:val="004056CF"/>
    <w:rsid w:val="00411D8A"/>
    <w:rsid w:val="0041582C"/>
    <w:rsid w:val="00433FB7"/>
    <w:rsid w:val="00435318"/>
    <w:rsid w:val="00440264"/>
    <w:rsid w:val="00442EE7"/>
    <w:rsid w:val="004517A1"/>
    <w:rsid w:val="004525F4"/>
    <w:rsid w:val="0045488F"/>
    <w:rsid w:val="004554E1"/>
    <w:rsid w:val="00460C7E"/>
    <w:rsid w:val="0047047E"/>
    <w:rsid w:val="0047671A"/>
    <w:rsid w:val="0048000A"/>
    <w:rsid w:val="0048698C"/>
    <w:rsid w:val="004874A2"/>
    <w:rsid w:val="00491BEF"/>
    <w:rsid w:val="00491E2E"/>
    <w:rsid w:val="004921C7"/>
    <w:rsid w:val="004A2FE9"/>
    <w:rsid w:val="004A38AD"/>
    <w:rsid w:val="004A3FD7"/>
    <w:rsid w:val="004B3DD5"/>
    <w:rsid w:val="004B4F2A"/>
    <w:rsid w:val="004C0EFF"/>
    <w:rsid w:val="004D17BF"/>
    <w:rsid w:val="004E59D6"/>
    <w:rsid w:val="004F2BE1"/>
    <w:rsid w:val="004F4632"/>
    <w:rsid w:val="00502B93"/>
    <w:rsid w:val="00533450"/>
    <w:rsid w:val="00537E63"/>
    <w:rsid w:val="00540144"/>
    <w:rsid w:val="00541115"/>
    <w:rsid w:val="00552FF6"/>
    <w:rsid w:val="005554FC"/>
    <w:rsid w:val="00563725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2BCF"/>
    <w:rsid w:val="005C5C25"/>
    <w:rsid w:val="005C7805"/>
    <w:rsid w:val="005D41E1"/>
    <w:rsid w:val="005D50CB"/>
    <w:rsid w:val="005D5D39"/>
    <w:rsid w:val="005E4BE4"/>
    <w:rsid w:val="005F1129"/>
    <w:rsid w:val="006111D6"/>
    <w:rsid w:val="0064002E"/>
    <w:rsid w:val="00643F82"/>
    <w:rsid w:val="006468D1"/>
    <w:rsid w:val="00650723"/>
    <w:rsid w:val="006528AB"/>
    <w:rsid w:val="00653A7B"/>
    <w:rsid w:val="00655572"/>
    <w:rsid w:val="00660267"/>
    <w:rsid w:val="0067392C"/>
    <w:rsid w:val="006869B2"/>
    <w:rsid w:val="006878A6"/>
    <w:rsid w:val="00690A7A"/>
    <w:rsid w:val="00694227"/>
    <w:rsid w:val="006A3453"/>
    <w:rsid w:val="006B559B"/>
    <w:rsid w:val="006D2147"/>
    <w:rsid w:val="006E2065"/>
    <w:rsid w:val="006E7D05"/>
    <w:rsid w:val="006F58A0"/>
    <w:rsid w:val="00710A07"/>
    <w:rsid w:val="007133C2"/>
    <w:rsid w:val="00716B0D"/>
    <w:rsid w:val="007173BE"/>
    <w:rsid w:val="00745DF6"/>
    <w:rsid w:val="00751F87"/>
    <w:rsid w:val="00753447"/>
    <w:rsid w:val="00761C46"/>
    <w:rsid w:val="007661D3"/>
    <w:rsid w:val="00770AD9"/>
    <w:rsid w:val="0077322E"/>
    <w:rsid w:val="0077661B"/>
    <w:rsid w:val="00776F96"/>
    <w:rsid w:val="007777BD"/>
    <w:rsid w:val="007839C4"/>
    <w:rsid w:val="00790AB7"/>
    <w:rsid w:val="007A5889"/>
    <w:rsid w:val="007A58AA"/>
    <w:rsid w:val="007A7B6E"/>
    <w:rsid w:val="007B0945"/>
    <w:rsid w:val="007B0D2B"/>
    <w:rsid w:val="007C3557"/>
    <w:rsid w:val="007C7EC5"/>
    <w:rsid w:val="007D0039"/>
    <w:rsid w:val="007D1159"/>
    <w:rsid w:val="007F2593"/>
    <w:rsid w:val="008108C1"/>
    <w:rsid w:val="00812C9B"/>
    <w:rsid w:val="00831EC2"/>
    <w:rsid w:val="00834A29"/>
    <w:rsid w:val="008468CC"/>
    <w:rsid w:val="00850089"/>
    <w:rsid w:val="00852CD3"/>
    <w:rsid w:val="00860D19"/>
    <w:rsid w:val="008629F2"/>
    <w:rsid w:val="008726F0"/>
    <w:rsid w:val="0089277C"/>
    <w:rsid w:val="00893791"/>
    <w:rsid w:val="008A2EE0"/>
    <w:rsid w:val="008B1CBD"/>
    <w:rsid w:val="008B2A69"/>
    <w:rsid w:val="008B3249"/>
    <w:rsid w:val="008B5870"/>
    <w:rsid w:val="008B6798"/>
    <w:rsid w:val="008C7CAF"/>
    <w:rsid w:val="008D591A"/>
    <w:rsid w:val="008D5945"/>
    <w:rsid w:val="008D7765"/>
    <w:rsid w:val="008E1D20"/>
    <w:rsid w:val="008E2870"/>
    <w:rsid w:val="008E6E22"/>
    <w:rsid w:val="008F2B44"/>
    <w:rsid w:val="008F71E6"/>
    <w:rsid w:val="00915885"/>
    <w:rsid w:val="00926910"/>
    <w:rsid w:val="009319A3"/>
    <w:rsid w:val="009351A1"/>
    <w:rsid w:val="009421BB"/>
    <w:rsid w:val="00943ECD"/>
    <w:rsid w:val="00944693"/>
    <w:rsid w:val="0094788F"/>
    <w:rsid w:val="009532D0"/>
    <w:rsid w:val="00954A97"/>
    <w:rsid w:val="00955C10"/>
    <w:rsid w:val="0096760C"/>
    <w:rsid w:val="00990C67"/>
    <w:rsid w:val="009B6CC9"/>
    <w:rsid w:val="009C062B"/>
    <w:rsid w:val="009C299B"/>
    <w:rsid w:val="009C5F51"/>
    <w:rsid w:val="009D1283"/>
    <w:rsid w:val="009E1B85"/>
    <w:rsid w:val="009F0107"/>
    <w:rsid w:val="00A04E98"/>
    <w:rsid w:val="00A05A42"/>
    <w:rsid w:val="00A061A4"/>
    <w:rsid w:val="00A12A09"/>
    <w:rsid w:val="00A1750C"/>
    <w:rsid w:val="00A32001"/>
    <w:rsid w:val="00A36D10"/>
    <w:rsid w:val="00A56BA0"/>
    <w:rsid w:val="00A6402F"/>
    <w:rsid w:val="00A71BD2"/>
    <w:rsid w:val="00A737DA"/>
    <w:rsid w:val="00A76F56"/>
    <w:rsid w:val="00A93439"/>
    <w:rsid w:val="00A93479"/>
    <w:rsid w:val="00A965CB"/>
    <w:rsid w:val="00AA2045"/>
    <w:rsid w:val="00AA6B1F"/>
    <w:rsid w:val="00AB4457"/>
    <w:rsid w:val="00AB5C20"/>
    <w:rsid w:val="00AB647C"/>
    <w:rsid w:val="00AB6623"/>
    <w:rsid w:val="00AC5427"/>
    <w:rsid w:val="00AD54B8"/>
    <w:rsid w:val="00AE48D2"/>
    <w:rsid w:val="00AE594D"/>
    <w:rsid w:val="00AF5158"/>
    <w:rsid w:val="00B003B3"/>
    <w:rsid w:val="00B15F9F"/>
    <w:rsid w:val="00B249AC"/>
    <w:rsid w:val="00B35B94"/>
    <w:rsid w:val="00B47645"/>
    <w:rsid w:val="00B60349"/>
    <w:rsid w:val="00B60421"/>
    <w:rsid w:val="00B64CD1"/>
    <w:rsid w:val="00B6612A"/>
    <w:rsid w:val="00B73145"/>
    <w:rsid w:val="00B754E8"/>
    <w:rsid w:val="00B84D4C"/>
    <w:rsid w:val="00B86886"/>
    <w:rsid w:val="00B86930"/>
    <w:rsid w:val="00B90735"/>
    <w:rsid w:val="00B90AAC"/>
    <w:rsid w:val="00BA0AFA"/>
    <w:rsid w:val="00BA3059"/>
    <w:rsid w:val="00BA4364"/>
    <w:rsid w:val="00BB1B9C"/>
    <w:rsid w:val="00BB40FC"/>
    <w:rsid w:val="00BE0688"/>
    <w:rsid w:val="00BE16A7"/>
    <w:rsid w:val="00BE3B0A"/>
    <w:rsid w:val="00BE64E7"/>
    <w:rsid w:val="00BE6B93"/>
    <w:rsid w:val="00C0207E"/>
    <w:rsid w:val="00C03462"/>
    <w:rsid w:val="00C0726B"/>
    <w:rsid w:val="00C10BCC"/>
    <w:rsid w:val="00C11B7A"/>
    <w:rsid w:val="00C1234D"/>
    <w:rsid w:val="00C13D53"/>
    <w:rsid w:val="00C24BDD"/>
    <w:rsid w:val="00C3050F"/>
    <w:rsid w:val="00C415C6"/>
    <w:rsid w:val="00C5282C"/>
    <w:rsid w:val="00C54D91"/>
    <w:rsid w:val="00C6035C"/>
    <w:rsid w:val="00C63DF3"/>
    <w:rsid w:val="00C643E9"/>
    <w:rsid w:val="00C65672"/>
    <w:rsid w:val="00C73A30"/>
    <w:rsid w:val="00C77EA6"/>
    <w:rsid w:val="00C83E4D"/>
    <w:rsid w:val="00C848E9"/>
    <w:rsid w:val="00C85922"/>
    <w:rsid w:val="00C902CF"/>
    <w:rsid w:val="00C922A9"/>
    <w:rsid w:val="00C93536"/>
    <w:rsid w:val="00C94A2F"/>
    <w:rsid w:val="00C94BE9"/>
    <w:rsid w:val="00C97759"/>
    <w:rsid w:val="00CA6398"/>
    <w:rsid w:val="00CC4859"/>
    <w:rsid w:val="00CD3D0D"/>
    <w:rsid w:val="00CF5ED3"/>
    <w:rsid w:val="00D02E46"/>
    <w:rsid w:val="00D02F9F"/>
    <w:rsid w:val="00D100BB"/>
    <w:rsid w:val="00D17A69"/>
    <w:rsid w:val="00D32088"/>
    <w:rsid w:val="00D342AA"/>
    <w:rsid w:val="00D401CD"/>
    <w:rsid w:val="00D4121B"/>
    <w:rsid w:val="00D44508"/>
    <w:rsid w:val="00D50563"/>
    <w:rsid w:val="00D51038"/>
    <w:rsid w:val="00D51899"/>
    <w:rsid w:val="00D6146E"/>
    <w:rsid w:val="00D7105C"/>
    <w:rsid w:val="00D71190"/>
    <w:rsid w:val="00D715AC"/>
    <w:rsid w:val="00D73306"/>
    <w:rsid w:val="00D73514"/>
    <w:rsid w:val="00D76B32"/>
    <w:rsid w:val="00D81C1C"/>
    <w:rsid w:val="00D93586"/>
    <w:rsid w:val="00DA0452"/>
    <w:rsid w:val="00DA1875"/>
    <w:rsid w:val="00DA5D63"/>
    <w:rsid w:val="00DC3FDD"/>
    <w:rsid w:val="00DE3F22"/>
    <w:rsid w:val="00DE5C93"/>
    <w:rsid w:val="00DF06E5"/>
    <w:rsid w:val="00E00A60"/>
    <w:rsid w:val="00E040F7"/>
    <w:rsid w:val="00E12281"/>
    <w:rsid w:val="00E15E6A"/>
    <w:rsid w:val="00E22289"/>
    <w:rsid w:val="00E2544D"/>
    <w:rsid w:val="00E30250"/>
    <w:rsid w:val="00E33BC2"/>
    <w:rsid w:val="00E3587D"/>
    <w:rsid w:val="00E41815"/>
    <w:rsid w:val="00E613F2"/>
    <w:rsid w:val="00E61DD6"/>
    <w:rsid w:val="00E62A4D"/>
    <w:rsid w:val="00E7659C"/>
    <w:rsid w:val="00E8479A"/>
    <w:rsid w:val="00E852C5"/>
    <w:rsid w:val="00E90CD8"/>
    <w:rsid w:val="00E965FC"/>
    <w:rsid w:val="00EA2074"/>
    <w:rsid w:val="00EA37C6"/>
    <w:rsid w:val="00ED6A91"/>
    <w:rsid w:val="00EE4FC1"/>
    <w:rsid w:val="00EF0401"/>
    <w:rsid w:val="00EF2583"/>
    <w:rsid w:val="00EF5D9B"/>
    <w:rsid w:val="00EF77AF"/>
    <w:rsid w:val="00F03980"/>
    <w:rsid w:val="00F043FB"/>
    <w:rsid w:val="00F10924"/>
    <w:rsid w:val="00F14DDA"/>
    <w:rsid w:val="00F14FBC"/>
    <w:rsid w:val="00F255DA"/>
    <w:rsid w:val="00F25668"/>
    <w:rsid w:val="00F36C6B"/>
    <w:rsid w:val="00F41CDF"/>
    <w:rsid w:val="00F42239"/>
    <w:rsid w:val="00F42B53"/>
    <w:rsid w:val="00F50036"/>
    <w:rsid w:val="00F52B6B"/>
    <w:rsid w:val="00F733F5"/>
    <w:rsid w:val="00F803F3"/>
    <w:rsid w:val="00F90C43"/>
    <w:rsid w:val="00F90C68"/>
    <w:rsid w:val="00FB1B88"/>
    <w:rsid w:val="00FB1FCE"/>
    <w:rsid w:val="00FB39E6"/>
    <w:rsid w:val="00FB6513"/>
    <w:rsid w:val="00FD7621"/>
    <w:rsid w:val="00FE28B0"/>
    <w:rsid w:val="00FF2DDF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ED4E7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02F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2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2F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2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D50563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D5056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8979-3C88-4855-A6F7-8B0F62BB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10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Афанасенко Елена Валерьевна</cp:lastModifiedBy>
  <cp:revision>28</cp:revision>
  <cp:lastPrinted>2026-05-20T07:11:00Z</cp:lastPrinted>
  <dcterms:created xsi:type="dcterms:W3CDTF">2026-05-08T11:17:00Z</dcterms:created>
  <dcterms:modified xsi:type="dcterms:W3CDTF">2026-05-22T07:10:00Z</dcterms:modified>
</cp:coreProperties>
</file>