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24F7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24F74" w:rsidRDefault="00A24F7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33" DrawAspect="Content" ObjectID="_1839486447" r:id="rId8"/>
              </w:object>
            </w:r>
          </w:p>
          <w:p w:rsidR="00A24F74" w:rsidRDefault="00A24F7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24F74" w:rsidRPr="005541F0" w:rsidRDefault="00A24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24F74" w:rsidRDefault="00A24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24F74" w:rsidRPr="005541F0" w:rsidRDefault="00A24F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24F74" w:rsidRPr="005649E4" w:rsidRDefault="00A24F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4F74" w:rsidRPr="00656C1A" w:rsidRDefault="00A24F7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24F74" w:rsidRPr="005541F0" w:rsidRDefault="00A24F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24F74" w:rsidRPr="005541F0" w:rsidRDefault="00A24F7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24F74" w:rsidRPr="00656C1A" w:rsidRDefault="00A24F7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24F74" w:rsidRDefault="00A24F7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24F74" w:rsidRPr="003262E3" w:rsidRDefault="00A24F7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24F7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4F74" w:rsidRPr="00F8214F" w:rsidRDefault="00A24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4F74" w:rsidRPr="00F8214F" w:rsidRDefault="006F4D6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24F74" w:rsidRPr="00F8214F" w:rsidRDefault="00A24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4F74" w:rsidRPr="00F8214F" w:rsidRDefault="006F4D6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24F74" w:rsidRPr="00A63FB0" w:rsidRDefault="00A24F7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4F74" w:rsidRPr="00A3761A" w:rsidRDefault="006F4D6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24F74" w:rsidRPr="00F8214F" w:rsidRDefault="00A24F7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24F74" w:rsidRPr="00AB4194" w:rsidRDefault="00A24F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24F74" w:rsidRPr="00F8214F" w:rsidRDefault="006F4D6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5037</w:t>
            </w:r>
            <w:bookmarkStart w:id="4" w:name="_GoBack"/>
            <w:bookmarkEnd w:id="4"/>
          </w:p>
        </w:tc>
      </w:tr>
    </w:tbl>
    <w:p w:rsidR="00F91251" w:rsidRDefault="00F91251" w:rsidP="00C725A6">
      <w:pPr>
        <w:rPr>
          <w:szCs w:val="28"/>
        </w:rPr>
      </w:pP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>О демонтаже</w:t>
      </w:r>
      <w:r>
        <w:rPr>
          <w:rFonts w:eastAsia="Calibri"/>
          <w:szCs w:val="28"/>
        </w:rPr>
        <w:t xml:space="preserve"> самовольно</w:t>
      </w: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(незаконно) установленного</w:t>
      </w: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некапитального строения,</w:t>
      </w: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сооружения на территории</w:t>
      </w: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муниципального образования </w:t>
      </w: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городской округ Сургут </w:t>
      </w: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Ханты-Мансийского автономного</w:t>
      </w: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округа – Югры</w:t>
      </w:r>
    </w:p>
    <w:p w:rsidR="00A24F74" w:rsidRDefault="00A24F74" w:rsidP="00A24F74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</w:p>
    <w:p w:rsidR="00A24F74" w:rsidRDefault="00A24F74" w:rsidP="00A24F7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24F74" w:rsidRDefault="00A24F74" w:rsidP="00A24F74">
      <w:pPr>
        <w:ind w:firstLine="709"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/>
          <w:szCs w:val="28"/>
          <w:lang w:eastAsia="ru-RU"/>
        </w:rPr>
        <w:br/>
        <w:t xml:space="preserve">пункта 2 статьи 40 Устава муниципального образования городской округ Сургут </w:t>
      </w:r>
      <w:r>
        <w:rPr>
          <w:rFonts w:eastAsia="Times New Roman"/>
          <w:szCs w:val="28"/>
          <w:lang w:eastAsia="ru-RU"/>
        </w:rPr>
        <w:br/>
        <w:t>Ханты-Мансийского автономного округа – Югры</w:t>
      </w:r>
      <w:r>
        <w:rPr>
          <w:rFonts w:eastAsia="Calibri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/>
          <w:szCs w:val="28"/>
        </w:rPr>
        <w:t xml:space="preserve">, постановлением Администрации города </w:t>
      </w:r>
      <w:r>
        <w:rPr>
          <w:rFonts w:eastAsia="Calibri"/>
          <w:szCs w:val="28"/>
        </w:rPr>
        <w:br/>
        <w:t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A24F74" w:rsidRDefault="00A24F74" w:rsidP="00A24F7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 Принять решение о демонтаже самовольно (незаконно) установленного некапитального строения, сооружения согласно </w:t>
      </w:r>
      <w:proofErr w:type="gramStart"/>
      <w:r>
        <w:rPr>
          <w:rFonts w:eastAsia="Calibri"/>
          <w:szCs w:val="28"/>
        </w:rPr>
        <w:t>приложению</w:t>
      </w:r>
      <w:proofErr w:type="gramEnd"/>
      <w:r>
        <w:rPr>
          <w:rFonts w:eastAsia="Calibri"/>
          <w:szCs w:val="28"/>
        </w:rPr>
        <w:t xml:space="preserve"> к настоящему постановлению.</w:t>
      </w:r>
    </w:p>
    <w:p w:rsidR="00A24F74" w:rsidRDefault="00A24F74" w:rsidP="00A24F7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>
        <w:rPr>
          <w:rFonts w:eastAsia="Calibri"/>
        </w:rPr>
        <w:t xml:space="preserve"> </w:t>
      </w:r>
      <w:r>
        <w:rPr>
          <w:rFonts w:eastAsia="Calibri"/>
          <w:szCs w:val="28"/>
        </w:rPr>
        <w:t xml:space="preserve">Лицу, самовольно (незаконно) осуществившему размещение </w:t>
      </w:r>
      <w:r>
        <w:rPr>
          <w:rFonts w:eastAsia="Calibri"/>
          <w:szCs w:val="28"/>
        </w:rPr>
        <w:br/>
        <w:t>некапитального строения, сооружения</w:t>
      </w:r>
      <w:r>
        <w:rPr>
          <w:rFonts w:eastAsia="Calibri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/>
        </w:rPr>
        <w:t xml:space="preserve">с даты размещения информации о принятом решении </w:t>
      </w:r>
      <w:r>
        <w:rPr>
          <w:rFonts w:eastAsia="Calibri"/>
        </w:rPr>
        <w:br/>
        <w:t xml:space="preserve">на официальном портале Администрации города (www.admsurgut.ru), либо </w:t>
      </w:r>
      <w:r>
        <w:rPr>
          <w:rFonts w:eastAsia="Calibri"/>
        </w:rPr>
        <w:br/>
        <w:t xml:space="preserve">с даты размещения копии постановления Администрации города о демонтаже </w:t>
      </w:r>
      <w:r>
        <w:rPr>
          <w:rFonts w:eastAsia="Calibri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A24F74" w:rsidRPr="00A24F74" w:rsidRDefault="00A24F74" w:rsidP="00A24F7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/>
          <w:szCs w:val="28"/>
        </w:rPr>
        <w:t xml:space="preserve">направить </w:t>
      </w:r>
      <w:r>
        <w:rPr>
          <w:rFonts w:eastAsia="Calibri"/>
          <w:szCs w:val="28"/>
        </w:rPr>
        <w:br/>
        <w:t xml:space="preserve">в адрес муниципального </w:t>
      </w:r>
      <w:r>
        <w:rPr>
          <w:rFonts w:eastAsia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/>
        </w:rPr>
        <w:t xml:space="preserve"> </w:t>
      </w:r>
      <w:r>
        <w:rPr>
          <w:rFonts w:eastAsia="Calibri"/>
          <w:szCs w:val="28"/>
        </w:rPr>
        <w:t xml:space="preserve">информацию </w:t>
      </w:r>
      <w:r w:rsidRPr="00A24F74">
        <w:rPr>
          <w:rFonts w:eastAsia="Calibri"/>
          <w:szCs w:val="28"/>
        </w:rPr>
        <w:t>об исполнении (неисполнении) пункта 2 настоящего поста-</w:t>
      </w:r>
      <w:proofErr w:type="spellStart"/>
      <w:r w:rsidRPr="00A24F74">
        <w:rPr>
          <w:rFonts w:eastAsia="Calibri"/>
          <w:szCs w:val="28"/>
        </w:rPr>
        <w:t>новления</w:t>
      </w:r>
      <w:proofErr w:type="spellEnd"/>
      <w:r w:rsidRPr="00A24F74">
        <w:rPr>
          <w:rFonts w:eastAsia="Calibri"/>
          <w:szCs w:val="28"/>
        </w:rPr>
        <w:t>.</w:t>
      </w:r>
    </w:p>
    <w:p w:rsidR="00A24F74" w:rsidRPr="00A24F74" w:rsidRDefault="00A24F74" w:rsidP="00A24F7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24F74">
        <w:rPr>
          <w:rFonts w:eastAsia="Calibri"/>
          <w:szCs w:val="28"/>
        </w:rPr>
        <w:t xml:space="preserve">4. </w:t>
      </w:r>
      <w:r w:rsidRPr="00A24F74">
        <w:rPr>
          <w:rFonts w:eastAsia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A24F74">
        <w:rPr>
          <w:rFonts w:eastAsia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A24F74">
        <w:rPr>
          <w:rFonts w:eastAsia="Times New Roman"/>
          <w:spacing w:val="-4"/>
          <w:szCs w:val="28"/>
          <w:lang w:eastAsia="ru-RU"/>
        </w:rPr>
        <w:t xml:space="preserve">демонтировать </w:t>
      </w:r>
      <w:r w:rsidRPr="00A24F74">
        <w:rPr>
          <w:rFonts w:eastAsia="Calibri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A24F74">
        <w:rPr>
          <w:rFonts w:eastAsia="Times New Roman"/>
          <w:szCs w:val="28"/>
          <w:lang w:eastAsia="ru-RU"/>
        </w:rPr>
        <w:t xml:space="preserve">в срок, не превышающий </w:t>
      </w:r>
      <w:r w:rsidRPr="00A24F74">
        <w:rPr>
          <w:rFonts w:eastAsia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A24F74" w:rsidRPr="00A24F74" w:rsidRDefault="00A24F74" w:rsidP="00A24F74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24F74">
        <w:rPr>
          <w:rFonts w:eastAsia="Times New Roman"/>
          <w:szCs w:val="28"/>
          <w:lang w:eastAsia="ru-RU"/>
        </w:rPr>
        <w:t>5. 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www.admsurgut.ru.</w:t>
      </w:r>
    </w:p>
    <w:p w:rsidR="00A24F74" w:rsidRPr="00A24F74" w:rsidRDefault="00A24F74" w:rsidP="00A24F74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A24F74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24F74" w:rsidRPr="00A24F74" w:rsidRDefault="00A24F74" w:rsidP="00A24F74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A24F74">
        <w:rPr>
          <w:rFonts w:eastAsia="Times New Roman"/>
          <w:szCs w:val="28"/>
          <w:lang w:eastAsia="ru-RU"/>
        </w:rPr>
        <w:t>7. Настоящее постановление вступает в силу с даты подписания.</w:t>
      </w:r>
    </w:p>
    <w:p w:rsidR="00A24F74" w:rsidRPr="00A24F74" w:rsidRDefault="00A24F74" w:rsidP="00A24F74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A24F74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A24F74" w:rsidRPr="00A24F74" w:rsidRDefault="00A24F74" w:rsidP="00A24F74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24F74" w:rsidRDefault="00A24F74" w:rsidP="00A24F74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A24F74" w:rsidRDefault="00A24F74" w:rsidP="00A24F74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Style w:val="a7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A24F74" w:rsidTr="00A24F74">
        <w:trPr>
          <w:trHeight w:val="370"/>
        </w:trPr>
        <w:tc>
          <w:tcPr>
            <w:tcW w:w="4949" w:type="dxa"/>
            <w:hideMark/>
          </w:tcPr>
          <w:p w:rsidR="00A24F74" w:rsidRDefault="00A24F7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A24F74" w:rsidRDefault="00A24F7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A24F74" w:rsidRDefault="00A24F74" w:rsidP="00A24F74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A24F74" w:rsidRDefault="00A24F74" w:rsidP="00A24F74">
      <w:pPr>
        <w:ind w:left="609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A24F74" w:rsidRDefault="00A24F74" w:rsidP="00A24F74">
      <w:pPr>
        <w:ind w:left="609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 постановлению</w:t>
      </w:r>
    </w:p>
    <w:p w:rsidR="00A24F74" w:rsidRDefault="00A24F74" w:rsidP="00A24F74">
      <w:pPr>
        <w:ind w:left="609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</w:t>
      </w:r>
    </w:p>
    <w:p w:rsidR="00A24F74" w:rsidRDefault="00A24F74" w:rsidP="00A24F74">
      <w:pPr>
        <w:ind w:left="609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_______</w:t>
      </w:r>
    </w:p>
    <w:p w:rsidR="00A24F74" w:rsidRDefault="00A24F74" w:rsidP="00A24F74">
      <w:pPr>
        <w:rPr>
          <w:rFonts w:eastAsia="Times New Roman"/>
          <w:szCs w:val="28"/>
          <w:lang w:eastAsia="ru-RU"/>
        </w:rPr>
      </w:pPr>
    </w:p>
    <w:p w:rsidR="00A24F74" w:rsidRDefault="00A24F74" w:rsidP="00A24F74">
      <w:pPr>
        <w:rPr>
          <w:rFonts w:eastAsia="Times New Roman"/>
          <w:szCs w:val="28"/>
          <w:lang w:eastAsia="ru-RU"/>
        </w:rPr>
      </w:pPr>
    </w:p>
    <w:p w:rsidR="00A24F74" w:rsidRDefault="00A24F74" w:rsidP="00A24F74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Адресный перечень</w:t>
      </w:r>
    </w:p>
    <w:p w:rsidR="00A24F74" w:rsidRDefault="00A24F74" w:rsidP="00A24F74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самовольно (незаконно) установленных некапитальных</w:t>
      </w:r>
    </w:p>
    <w:p w:rsidR="00A24F74" w:rsidRDefault="00A24F74" w:rsidP="00A24F74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строений, сооружений</w:t>
      </w:r>
    </w:p>
    <w:p w:rsidR="00A24F74" w:rsidRDefault="00A24F74" w:rsidP="00A24F74">
      <w:pPr>
        <w:rPr>
          <w:rFonts w:eastAsia="Calibri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106"/>
        <w:gridCol w:w="3544"/>
        <w:gridCol w:w="1984"/>
      </w:tblGrid>
      <w:tr w:rsidR="00A24F74" w:rsidTr="00A24F74">
        <w:trPr>
          <w:trHeight w:val="102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74" w:rsidRPr="00A24F74" w:rsidRDefault="00A24F74">
            <w:pPr>
              <w:jc w:val="center"/>
              <w:rPr>
                <w:rFonts w:eastAsia="Calibri"/>
                <w:sz w:val="20"/>
              </w:rPr>
            </w:pPr>
            <w:r w:rsidRPr="00A24F74">
              <w:rPr>
                <w:rFonts w:eastAsia="Calibri"/>
                <w:szCs w:val="28"/>
              </w:rPr>
              <w:t>Адрес нахождения некапитального строения, сооружения на территории города Сургута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74" w:rsidRDefault="00A24F7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74" w:rsidRDefault="00A24F74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Акт осмотра</w:t>
            </w:r>
          </w:p>
        </w:tc>
      </w:tr>
      <w:tr w:rsidR="00A24F74" w:rsidTr="00A24F74">
        <w:trPr>
          <w:trHeight w:val="109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74" w:rsidRPr="00A24F74" w:rsidRDefault="00A24F74">
            <w:pPr>
              <w:rPr>
                <w:rFonts w:eastAsia="Calibri"/>
                <w:szCs w:val="28"/>
              </w:rPr>
            </w:pPr>
            <w:r w:rsidRPr="00A24F74">
              <w:rPr>
                <w:rFonts w:eastAsia="Calibri"/>
                <w:szCs w:val="28"/>
              </w:rPr>
              <w:t>Улица Энгельса, 11/1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74" w:rsidRDefault="00A24F7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некапитальное строение сине-белого цвета </w:t>
            </w:r>
          </w:p>
          <w:p w:rsidR="00A24F74" w:rsidRDefault="00A24F7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с вывеской «Шашлык </w:t>
            </w:r>
          </w:p>
          <w:p w:rsidR="00A24F74" w:rsidRDefault="00A24F7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и </w:t>
            </w:r>
            <w:proofErr w:type="spellStart"/>
            <w:r>
              <w:rPr>
                <w:rFonts w:eastAsia="Calibri"/>
                <w:szCs w:val="28"/>
              </w:rPr>
              <w:t>шаурма</w:t>
            </w:r>
            <w:proofErr w:type="spellEnd"/>
            <w:r>
              <w:rPr>
                <w:rFonts w:eastAsia="Calibri"/>
                <w:szCs w:val="28"/>
              </w:rPr>
              <w:t xml:space="preserve"> на углях»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F74" w:rsidRDefault="00A24F7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03.04.2026     № 29</w:t>
            </w:r>
          </w:p>
        </w:tc>
      </w:tr>
    </w:tbl>
    <w:p w:rsidR="00A24F74" w:rsidRPr="00C725A6" w:rsidRDefault="00A24F74" w:rsidP="00C725A6">
      <w:pPr>
        <w:rPr>
          <w:szCs w:val="28"/>
        </w:rPr>
      </w:pPr>
    </w:p>
    <w:sectPr w:rsidR="00A24F74" w:rsidRPr="00C725A6" w:rsidSect="00A24F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E9" w:rsidRDefault="001922E9" w:rsidP="00326C3D">
      <w:r>
        <w:separator/>
      </w:r>
    </w:p>
  </w:endnote>
  <w:endnote w:type="continuationSeparator" w:id="0">
    <w:p w:rsidR="001922E9" w:rsidRDefault="001922E9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92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922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92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E9" w:rsidRDefault="001922E9" w:rsidP="00326C3D">
      <w:r>
        <w:separator/>
      </w:r>
    </w:p>
  </w:footnote>
  <w:footnote w:type="continuationSeparator" w:id="0">
    <w:p w:rsidR="001922E9" w:rsidRDefault="001922E9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74" w:rsidRDefault="00A24F74" w:rsidP="002D1C1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192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F74" w:rsidRPr="00A24F74" w:rsidRDefault="00A24F74" w:rsidP="002D1C1A">
    <w:pPr>
      <w:pStyle w:val="a3"/>
      <w:framePr w:wrap="around" w:vAnchor="text" w:hAnchor="margin" w:xAlign="center" w:y="1"/>
      <w:rPr>
        <w:rStyle w:val="a8"/>
        <w:sz w:val="20"/>
      </w:rPr>
    </w:pPr>
    <w:r w:rsidRPr="00A24F74">
      <w:rPr>
        <w:rStyle w:val="a8"/>
        <w:sz w:val="20"/>
      </w:rPr>
      <w:fldChar w:fldCharType="begin"/>
    </w:r>
    <w:r w:rsidRPr="00A24F74">
      <w:rPr>
        <w:rStyle w:val="a8"/>
        <w:sz w:val="20"/>
      </w:rPr>
      <w:instrText xml:space="preserve"> PAGE </w:instrText>
    </w:r>
    <w:r w:rsidRPr="00A24F74">
      <w:rPr>
        <w:rStyle w:val="a8"/>
        <w:sz w:val="20"/>
      </w:rPr>
      <w:fldChar w:fldCharType="separate"/>
    </w:r>
    <w:r w:rsidR="006F4D62">
      <w:rPr>
        <w:rStyle w:val="a8"/>
        <w:noProof/>
        <w:sz w:val="20"/>
      </w:rPr>
      <w:t>3</w:t>
    </w:r>
    <w:r w:rsidRPr="00A24F74">
      <w:rPr>
        <w:rStyle w:val="a8"/>
        <w:sz w:val="20"/>
      </w:rPr>
      <w:fldChar w:fldCharType="end"/>
    </w:r>
  </w:p>
  <w:p w:rsidR="001E6248" w:rsidRPr="00A24F74" w:rsidRDefault="001922E9" w:rsidP="00A24F74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922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1"/>
    <w:rsid w:val="00056FD6"/>
    <w:rsid w:val="00060747"/>
    <w:rsid w:val="000814E2"/>
    <w:rsid w:val="000D2140"/>
    <w:rsid w:val="000E56CE"/>
    <w:rsid w:val="001205C1"/>
    <w:rsid w:val="00125BFA"/>
    <w:rsid w:val="00134206"/>
    <w:rsid w:val="001663D4"/>
    <w:rsid w:val="001922E9"/>
    <w:rsid w:val="001C2E98"/>
    <w:rsid w:val="001D0DEA"/>
    <w:rsid w:val="00210A6D"/>
    <w:rsid w:val="00214EBD"/>
    <w:rsid w:val="002207DD"/>
    <w:rsid w:val="00221A00"/>
    <w:rsid w:val="00225F53"/>
    <w:rsid w:val="00236DDF"/>
    <w:rsid w:val="00240FF8"/>
    <w:rsid w:val="00247883"/>
    <w:rsid w:val="002602F4"/>
    <w:rsid w:val="002771A5"/>
    <w:rsid w:val="002B2F88"/>
    <w:rsid w:val="002E21C3"/>
    <w:rsid w:val="00326C3D"/>
    <w:rsid w:val="00341B6F"/>
    <w:rsid w:val="003476C7"/>
    <w:rsid w:val="00352449"/>
    <w:rsid w:val="00360597"/>
    <w:rsid w:val="00407D01"/>
    <w:rsid w:val="00443F2E"/>
    <w:rsid w:val="0046252B"/>
    <w:rsid w:val="004E76C3"/>
    <w:rsid w:val="004F5344"/>
    <w:rsid w:val="00507E96"/>
    <w:rsid w:val="005314E6"/>
    <w:rsid w:val="00555182"/>
    <w:rsid w:val="00575136"/>
    <w:rsid w:val="006635A2"/>
    <w:rsid w:val="00695DDB"/>
    <w:rsid w:val="006F4D62"/>
    <w:rsid w:val="00765423"/>
    <w:rsid w:val="0077178C"/>
    <w:rsid w:val="00781F43"/>
    <w:rsid w:val="007A6376"/>
    <w:rsid w:val="00847B8A"/>
    <w:rsid w:val="00862A99"/>
    <w:rsid w:val="00863B5F"/>
    <w:rsid w:val="008676A3"/>
    <w:rsid w:val="008C05E0"/>
    <w:rsid w:val="008D04E5"/>
    <w:rsid w:val="008D4C27"/>
    <w:rsid w:val="00906E72"/>
    <w:rsid w:val="009246C5"/>
    <w:rsid w:val="009266DC"/>
    <w:rsid w:val="009342D1"/>
    <w:rsid w:val="00990BA0"/>
    <w:rsid w:val="009B1FC4"/>
    <w:rsid w:val="009B4D54"/>
    <w:rsid w:val="009C6172"/>
    <w:rsid w:val="009E3F8A"/>
    <w:rsid w:val="00A01157"/>
    <w:rsid w:val="00A24F74"/>
    <w:rsid w:val="00AF5C83"/>
    <w:rsid w:val="00B41258"/>
    <w:rsid w:val="00B66B7C"/>
    <w:rsid w:val="00B72481"/>
    <w:rsid w:val="00B72F68"/>
    <w:rsid w:val="00BA5AA0"/>
    <w:rsid w:val="00BA5DF6"/>
    <w:rsid w:val="00CD5D4F"/>
    <w:rsid w:val="00D16800"/>
    <w:rsid w:val="00D47CD8"/>
    <w:rsid w:val="00D53968"/>
    <w:rsid w:val="00DB2541"/>
    <w:rsid w:val="00E0420D"/>
    <w:rsid w:val="00E17041"/>
    <w:rsid w:val="00E176D9"/>
    <w:rsid w:val="00E231AD"/>
    <w:rsid w:val="00E246F5"/>
    <w:rsid w:val="00E44CDA"/>
    <w:rsid w:val="00E55490"/>
    <w:rsid w:val="00E82DA3"/>
    <w:rsid w:val="00EF2D1F"/>
    <w:rsid w:val="00EF689E"/>
    <w:rsid w:val="00F500B8"/>
    <w:rsid w:val="00F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8266"/>
  <w15:chartTrackingRefBased/>
  <w15:docId w15:val="{3737CF24-A638-4E72-B9FF-73E2F13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F9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9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CE7D-2092-44F0-B556-7D375221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41</cp:revision>
  <cp:lastPrinted>2023-08-03T07:10:00Z</cp:lastPrinted>
  <dcterms:created xsi:type="dcterms:W3CDTF">2023-09-11T07:20:00Z</dcterms:created>
  <dcterms:modified xsi:type="dcterms:W3CDTF">2026-05-05T06:41:00Z</dcterms:modified>
</cp:coreProperties>
</file>