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80" w:rsidRDefault="005B0B80" w:rsidP="00656C1A">
      <w:pPr>
        <w:spacing w:line="120" w:lineRule="atLeast"/>
        <w:jc w:val="center"/>
        <w:rPr>
          <w:sz w:val="24"/>
        </w:rPr>
      </w:pPr>
    </w:p>
    <w:p w:rsidR="005B0B80" w:rsidRDefault="005B0B80" w:rsidP="00656C1A">
      <w:pPr>
        <w:spacing w:line="120" w:lineRule="atLeast"/>
        <w:jc w:val="center"/>
        <w:rPr>
          <w:sz w:val="24"/>
        </w:rPr>
      </w:pPr>
    </w:p>
    <w:p w:rsidR="005B0B80" w:rsidRPr="00852378" w:rsidRDefault="005B0B80" w:rsidP="00656C1A">
      <w:pPr>
        <w:spacing w:line="120" w:lineRule="atLeast"/>
        <w:jc w:val="center"/>
        <w:rPr>
          <w:sz w:val="10"/>
          <w:szCs w:val="10"/>
        </w:rPr>
      </w:pPr>
    </w:p>
    <w:p w:rsidR="005B0B80" w:rsidRDefault="005B0B80" w:rsidP="00656C1A">
      <w:pPr>
        <w:spacing w:line="120" w:lineRule="atLeast"/>
        <w:jc w:val="center"/>
        <w:rPr>
          <w:sz w:val="10"/>
        </w:rPr>
      </w:pPr>
    </w:p>
    <w:p w:rsidR="005B0B80" w:rsidRPr="005541F0" w:rsidRDefault="005B0B80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5B0B80" w:rsidRDefault="005B0B80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5B0B80" w:rsidRPr="005541F0" w:rsidRDefault="005B0B80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5B0B80" w:rsidRPr="005649E4" w:rsidRDefault="005B0B80" w:rsidP="00656C1A">
      <w:pPr>
        <w:spacing w:line="120" w:lineRule="atLeast"/>
        <w:jc w:val="center"/>
        <w:rPr>
          <w:sz w:val="18"/>
        </w:rPr>
      </w:pPr>
    </w:p>
    <w:p w:rsidR="005B0B80" w:rsidRPr="00656C1A" w:rsidRDefault="005B0B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0B80" w:rsidRPr="005541F0" w:rsidRDefault="005B0B80" w:rsidP="00656C1A">
      <w:pPr>
        <w:spacing w:line="120" w:lineRule="atLeast"/>
        <w:jc w:val="center"/>
        <w:rPr>
          <w:sz w:val="18"/>
        </w:rPr>
      </w:pPr>
    </w:p>
    <w:p w:rsidR="005B0B80" w:rsidRPr="005541F0" w:rsidRDefault="005B0B80" w:rsidP="00656C1A">
      <w:pPr>
        <w:spacing w:line="120" w:lineRule="atLeast"/>
        <w:jc w:val="center"/>
        <w:rPr>
          <w:sz w:val="20"/>
        </w:rPr>
      </w:pPr>
    </w:p>
    <w:p w:rsidR="005B0B80" w:rsidRPr="00656C1A" w:rsidRDefault="005B0B8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B0B80" w:rsidRDefault="005B0B80" w:rsidP="00656C1A">
      <w:pPr>
        <w:spacing w:line="120" w:lineRule="atLeast"/>
        <w:jc w:val="center"/>
        <w:rPr>
          <w:sz w:val="30"/>
        </w:rPr>
      </w:pPr>
    </w:p>
    <w:p w:rsidR="005B0B80" w:rsidRPr="00656C1A" w:rsidRDefault="005B0B80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B0B8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0B80" w:rsidRPr="00F8214F" w:rsidRDefault="005B0B80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0B80" w:rsidRPr="00F8214F" w:rsidRDefault="00D25AF2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0B80" w:rsidRPr="00F8214F" w:rsidRDefault="005B0B80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0B80" w:rsidRPr="00F8214F" w:rsidRDefault="00D25AF2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09</w:t>
            </w:r>
          </w:p>
        </w:tc>
        <w:tc>
          <w:tcPr>
            <w:tcW w:w="285" w:type="dxa"/>
            <w:noWrap/>
          </w:tcPr>
          <w:p w:rsidR="005B0B80" w:rsidRPr="00A63FB0" w:rsidRDefault="005B0B80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0B80" w:rsidRPr="00A3761A" w:rsidRDefault="00D25AF2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5B0B80" w:rsidRPr="00F8214F" w:rsidRDefault="005B0B80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5B0B80" w:rsidRPr="00F8214F" w:rsidRDefault="005B0B80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5B0B80" w:rsidRPr="00AB4194" w:rsidRDefault="005B0B80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B0B80" w:rsidRPr="00F8214F" w:rsidRDefault="00D25AF2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6101</w:t>
            </w:r>
          </w:p>
        </w:tc>
      </w:tr>
    </w:tbl>
    <w:p w:rsidR="005B0B80" w:rsidRPr="005B0B80" w:rsidRDefault="005B0B80" w:rsidP="00C725A6">
      <w:pPr>
        <w:rPr>
          <w:sz w:val="24"/>
          <w:szCs w:val="28"/>
        </w:rPr>
      </w:pPr>
    </w:p>
    <w:p w:rsidR="005B0B80" w:rsidRPr="005B0B80" w:rsidRDefault="005B0B80" w:rsidP="005B0B8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t xml:space="preserve">Об отказе от проведения конкурса </w:t>
      </w:r>
      <w:r w:rsidRPr="005B0B80">
        <w:rPr>
          <w:rFonts w:eastAsia="Times New Roman"/>
          <w:snapToGrid w:val="0"/>
          <w:szCs w:val="28"/>
          <w:lang w:eastAsia="ru-RU"/>
        </w:rPr>
        <w:br/>
        <w:t>в электронной форме на право заключения договора о комплексном развитии территории жилой застройки Ядра центра города Сургута и признании утратившим силу муниципального правового акта</w:t>
      </w:r>
    </w:p>
    <w:p w:rsidR="005B0B80" w:rsidRPr="005B0B80" w:rsidRDefault="005B0B80" w:rsidP="005B0B8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  <w:lang w:eastAsia="ru-RU"/>
        </w:rPr>
      </w:pPr>
    </w:p>
    <w:p w:rsidR="005B0B80" w:rsidRPr="005B0B80" w:rsidRDefault="005B0B80" w:rsidP="005B0B8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  <w:lang w:eastAsia="ru-RU"/>
        </w:rPr>
      </w:pP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t xml:space="preserve">В соответствии Градостроительным кодексом Российской Федерации, Гражданским кодексом Российской Федерации, постановлением Правительства Российской Федерации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</w:t>
      </w:r>
      <w:r w:rsidRPr="005B0B80">
        <w:rPr>
          <w:rFonts w:eastAsia="Times New Roman"/>
          <w:snapToGrid w:val="0"/>
          <w:szCs w:val="28"/>
          <w:lang w:eastAsia="ru-RU"/>
        </w:rPr>
        <w:br/>
        <w:t xml:space="preserve">о комплексном развитии территории Правительством Российской Федерации </w:t>
      </w:r>
      <w:r w:rsidRPr="005B0B80">
        <w:rPr>
          <w:rFonts w:eastAsia="Times New Roman"/>
          <w:snapToGrid w:val="0"/>
          <w:szCs w:val="28"/>
          <w:lang w:eastAsia="ru-RU"/>
        </w:rPr>
        <w:br/>
        <w:t xml:space="preserve">и Правил заключения договора о комплексном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территорий»,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предостережением Прокуратуры города Сургута </w:t>
      </w:r>
      <w:r w:rsidRPr="005B0B80">
        <w:rPr>
          <w:rFonts w:eastAsia="Times New Roman"/>
          <w:snapToGrid w:val="0"/>
          <w:szCs w:val="28"/>
          <w:lang w:eastAsia="ru-RU"/>
        </w:rPr>
        <w:br/>
        <w:t>от 23.09.2025 № 07-03-2025 о недопустимости нарушения закона: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t xml:space="preserve">1. Отказаться от проведения конкурса в электронной форме на право заключения договора о комплексном развитии территории жилой застройки Ядра центра города Сургута, площадью 206 566 кв. метров, в границах </w:t>
      </w:r>
      <w:r w:rsidRPr="005B0B80">
        <w:rPr>
          <w:rFonts w:eastAsia="Times New Roman"/>
          <w:snapToGrid w:val="0"/>
          <w:szCs w:val="28"/>
          <w:lang w:eastAsia="ru-RU"/>
        </w:rPr>
        <w:br/>
        <w:t xml:space="preserve">улицы Университетской и проспекта Ленина, категория земель – земли </w:t>
      </w:r>
      <w:r w:rsidRPr="005B0B80">
        <w:rPr>
          <w:rFonts w:eastAsia="Times New Roman"/>
          <w:snapToGrid w:val="0"/>
          <w:szCs w:val="28"/>
          <w:lang w:eastAsia="ru-RU"/>
        </w:rPr>
        <w:br/>
        <w:t xml:space="preserve">населенных пунктов, согласно извещению о его проведении от 23.09.2025 </w:t>
      </w:r>
      <w:r w:rsidRPr="005B0B80">
        <w:rPr>
          <w:rFonts w:eastAsia="Times New Roman"/>
          <w:snapToGrid w:val="0"/>
          <w:szCs w:val="28"/>
          <w:lang w:eastAsia="ru-RU"/>
        </w:rPr>
        <w:br/>
        <w:t>№ 22000211540000000008.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pacing w:val="-2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lastRenderedPageBreak/>
        <w:t xml:space="preserve">2. Утвердить извещение </w:t>
      </w:r>
      <w:r w:rsidRPr="005B0B80">
        <w:rPr>
          <w:rFonts w:eastAsia="Times New Roman"/>
          <w:szCs w:val="28"/>
          <w:lang w:eastAsia="ru-RU"/>
        </w:rPr>
        <w:t xml:space="preserve">об отказе от проведения конкурса в </w:t>
      </w:r>
      <w:r w:rsidRPr="005B0B80">
        <w:rPr>
          <w:rFonts w:eastAsia="Times New Roman"/>
          <w:snapToGrid w:val="0"/>
          <w:szCs w:val="28"/>
          <w:lang w:eastAsia="ru-RU"/>
        </w:rPr>
        <w:t xml:space="preserve">электронной </w:t>
      </w:r>
      <w:r w:rsidRPr="005B0B80">
        <w:rPr>
          <w:rFonts w:eastAsia="Times New Roman"/>
          <w:snapToGrid w:val="0"/>
          <w:spacing w:val="-2"/>
          <w:szCs w:val="28"/>
          <w:lang w:eastAsia="ru-RU"/>
        </w:rPr>
        <w:t>форме на право заключения договора о комплексном развитии территории жилой застройки Ядра центра города Сургута согласно приложению к настоящему постановлению.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bCs/>
          <w:snapToGrid w:val="0"/>
          <w:szCs w:val="28"/>
          <w:lang w:eastAsia="ru-RU"/>
        </w:rPr>
      </w:pPr>
      <w:r w:rsidRPr="005B0B80">
        <w:rPr>
          <w:rFonts w:eastAsia="Times New Roman"/>
          <w:bCs/>
          <w:snapToGrid w:val="0"/>
          <w:szCs w:val="28"/>
          <w:lang w:eastAsia="ru-RU"/>
        </w:rPr>
        <w:t>3. Департаменту имущественных и земельных отношений обеспечить размещение извещения, указанного в пункте 2 настоящего постановления: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pacing w:val="-6"/>
          <w:szCs w:val="28"/>
          <w:lang w:eastAsia="ru-RU"/>
        </w:rPr>
      </w:pPr>
      <w:r>
        <w:rPr>
          <w:rFonts w:eastAsia="Times New Roman"/>
          <w:snapToGrid w:val="0"/>
          <w:szCs w:val="28"/>
          <w:lang w:eastAsia="ru-RU"/>
        </w:rPr>
        <w:t xml:space="preserve">- </w:t>
      </w:r>
      <w:r w:rsidRPr="005B0B80">
        <w:rPr>
          <w:rFonts w:eastAsia="Times New Roman"/>
          <w:snapToGrid w:val="0"/>
          <w:spacing w:val="-6"/>
          <w:szCs w:val="28"/>
          <w:lang w:eastAsia="ru-RU"/>
        </w:rPr>
        <w:t>в Государственной информационной системе «Официальный сайт Российской Федерации в информационно-телекоммуникационной се</w:t>
      </w:r>
      <w:r>
        <w:rPr>
          <w:rFonts w:eastAsia="Times New Roman"/>
          <w:snapToGrid w:val="0"/>
          <w:spacing w:val="-6"/>
          <w:szCs w:val="28"/>
          <w:lang w:eastAsia="ru-RU"/>
        </w:rPr>
        <w:t>ти «Интернет»: www.torgi.gov.ru</w:t>
      </w:r>
      <w:r w:rsidRPr="005B0B80">
        <w:rPr>
          <w:rFonts w:eastAsia="Times New Roman"/>
          <w:snapToGrid w:val="0"/>
          <w:spacing w:val="-6"/>
          <w:szCs w:val="28"/>
          <w:lang w:eastAsia="ru-RU"/>
        </w:rPr>
        <w:t>;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>
        <w:rPr>
          <w:rFonts w:eastAsia="Times New Roman"/>
          <w:snapToGrid w:val="0"/>
          <w:szCs w:val="28"/>
          <w:lang w:eastAsia="ru-RU"/>
        </w:rPr>
        <w:t xml:space="preserve">- </w:t>
      </w:r>
      <w:r w:rsidRPr="005B0B80">
        <w:rPr>
          <w:rFonts w:eastAsia="Times New Roman"/>
          <w:snapToGrid w:val="0"/>
          <w:szCs w:val="28"/>
          <w:lang w:eastAsia="ru-RU"/>
        </w:rPr>
        <w:t xml:space="preserve">на универсальной торговой платформе акционерного общества «Сбербанк – Автоматизированная система торгов»: </w:t>
      </w:r>
      <w:r w:rsidRPr="005B0B80">
        <w:rPr>
          <w:rFonts w:eastAsia="Times New Roman"/>
          <w:snapToGrid w:val="0"/>
          <w:szCs w:val="28"/>
          <w:lang w:val="en-US" w:eastAsia="ru-RU"/>
        </w:rPr>
        <w:t>www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utp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sberbank</w:t>
      </w:r>
      <w:r w:rsidRPr="005B0B80">
        <w:rPr>
          <w:rFonts w:eastAsia="Times New Roman"/>
          <w:snapToGrid w:val="0"/>
          <w:szCs w:val="28"/>
          <w:lang w:eastAsia="ru-RU"/>
        </w:rPr>
        <w:t>-</w:t>
      </w:r>
      <w:r w:rsidRPr="005B0B80">
        <w:rPr>
          <w:rFonts w:eastAsia="Times New Roman"/>
          <w:snapToGrid w:val="0"/>
          <w:szCs w:val="28"/>
          <w:lang w:val="en-US" w:eastAsia="ru-RU"/>
        </w:rPr>
        <w:t>ast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ru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</w:p>
    <w:p w:rsidR="005B0B80" w:rsidRPr="005B0B80" w:rsidRDefault="005B0B80" w:rsidP="005B0B80">
      <w:pPr>
        <w:ind w:firstLine="709"/>
        <w:jc w:val="both"/>
        <w:rPr>
          <w:spacing w:val="-6"/>
        </w:rPr>
      </w:pPr>
      <w:r w:rsidRPr="005B0B80">
        <w:t xml:space="preserve">4. Комитету информационной политики обнародовать (разместить) </w:t>
      </w:r>
      <w:r w:rsidRPr="005B0B80">
        <w:rPr>
          <w:spacing w:val="-6"/>
        </w:rPr>
        <w:t>настоящее постановление, извещение, указанное в пункте 2 настоящего постановления, на официальном портале Администрации города: www.admsurgut.ru.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bCs/>
          <w:snapToGrid w:val="0"/>
          <w:szCs w:val="28"/>
          <w:lang w:eastAsia="ru-RU"/>
        </w:rPr>
      </w:pPr>
      <w:r w:rsidRPr="005B0B80">
        <w:rPr>
          <w:rFonts w:eastAsia="Times New Roman"/>
          <w:bCs/>
          <w:snapToGrid w:val="0"/>
          <w:szCs w:val="28"/>
          <w:lang w:eastAsia="ru-RU"/>
        </w:rPr>
        <w:t>5. Муниципальному казенному учреждению «Наш город» обнародовать (разместить) настоящее постановление, извещение, указанное в пункте 2 настоящего постановления,</w:t>
      </w:r>
      <w:r w:rsidRPr="005B0B80">
        <w:rPr>
          <w:rFonts w:eastAsia="Times New Roman"/>
          <w:snapToGrid w:val="0"/>
          <w:color w:val="000000"/>
          <w:szCs w:val="28"/>
          <w:lang w:eastAsia="ru-RU"/>
        </w:rPr>
        <w:t xml:space="preserve"> </w:t>
      </w:r>
      <w:r w:rsidRPr="005B0B80">
        <w:rPr>
          <w:rFonts w:eastAsia="Times New Roman"/>
          <w:bCs/>
          <w:snapToGrid w:val="0"/>
          <w:szCs w:val="28"/>
          <w:lang w:eastAsia="ru-RU"/>
        </w:rPr>
        <w:t>в сетевом издании «Официальные документы города Сургута»: DOCSURGUT.RU.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bCs/>
          <w:snapToGrid w:val="0"/>
          <w:szCs w:val="28"/>
          <w:lang w:eastAsia="ru-RU"/>
        </w:rPr>
      </w:pPr>
      <w:r w:rsidRPr="005B0B80">
        <w:rPr>
          <w:rFonts w:eastAsia="Times New Roman"/>
          <w:bCs/>
          <w:snapToGrid w:val="0"/>
          <w:szCs w:val="28"/>
          <w:lang w:eastAsia="ru-RU"/>
        </w:rPr>
        <w:t xml:space="preserve">6. Признать утратившим силу постановление Администрации города </w:t>
      </w:r>
      <w:r w:rsidRPr="005B0B80">
        <w:rPr>
          <w:rFonts w:eastAsia="Times New Roman"/>
          <w:bCs/>
          <w:snapToGrid w:val="0"/>
          <w:szCs w:val="28"/>
          <w:lang w:eastAsia="ru-RU"/>
        </w:rPr>
        <w:br/>
        <w:t>от 23.09.2025 № 5979 «</w:t>
      </w:r>
      <w:r w:rsidRPr="005B0B80">
        <w:rPr>
          <w:rFonts w:eastAsia="Times New Roman"/>
          <w:snapToGrid w:val="0"/>
          <w:szCs w:val="28"/>
          <w:lang w:eastAsia="ru-RU"/>
        </w:rPr>
        <w:t>О проведении конкурса в электронной форме на право заключения договора о комплексном развитии территории жилой застройки Ядра центра города Сургута».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t xml:space="preserve">7. Настоящее </w:t>
      </w:r>
      <w:r w:rsidRPr="005B0B80">
        <w:rPr>
          <w:rFonts w:eastAsia="Times New Roman"/>
          <w:bCs/>
          <w:snapToGrid w:val="0"/>
          <w:szCs w:val="28"/>
          <w:lang w:eastAsia="ru-RU"/>
        </w:rPr>
        <w:t>постановление</w:t>
      </w:r>
      <w:r w:rsidRPr="005B0B80">
        <w:rPr>
          <w:rFonts w:eastAsia="Times New Roman"/>
          <w:snapToGrid w:val="0"/>
          <w:szCs w:val="28"/>
          <w:lang w:eastAsia="ru-RU"/>
        </w:rPr>
        <w:t xml:space="preserve"> вступает в силу с момента его издания.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napToGrid w:val="0"/>
          <w:szCs w:val="28"/>
          <w:lang w:eastAsia="ru-RU"/>
        </w:rPr>
        <w:t xml:space="preserve">8. Контроль за выполнением </w:t>
      </w:r>
      <w:r w:rsidRPr="005B0B80">
        <w:rPr>
          <w:rFonts w:eastAsia="Times New Roman"/>
          <w:bCs/>
          <w:snapToGrid w:val="0"/>
          <w:szCs w:val="28"/>
          <w:lang w:eastAsia="ru-RU"/>
        </w:rPr>
        <w:t>постановления</w:t>
      </w:r>
      <w:r w:rsidRPr="005B0B80">
        <w:rPr>
          <w:rFonts w:eastAsia="Times New Roman"/>
          <w:snapToGrid w:val="0"/>
          <w:szCs w:val="28"/>
          <w:lang w:eastAsia="ru-RU"/>
        </w:rPr>
        <w:t xml:space="preserve"> оставляю за собой.</w:t>
      </w:r>
    </w:p>
    <w:p w:rsidR="005B0B80" w:rsidRPr="005B0B80" w:rsidRDefault="005B0B80" w:rsidP="005B0B80">
      <w:pPr>
        <w:widowControl w:val="0"/>
        <w:ind w:firstLine="709"/>
        <w:jc w:val="both"/>
        <w:rPr>
          <w:rFonts w:eastAsia="Times New Roman"/>
          <w:snapToGrid w:val="0"/>
          <w:szCs w:val="28"/>
          <w:lang w:eastAsia="ru-RU"/>
        </w:rPr>
      </w:pPr>
    </w:p>
    <w:p w:rsidR="005B0B80" w:rsidRPr="005B0B80" w:rsidRDefault="005B0B80" w:rsidP="005B0B80">
      <w:pPr>
        <w:widowControl w:val="0"/>
        <w:jc w:val="both"/>
        <w:rPr>
          <w:rFonts w:eastAsia="Times New Roman"/>
          <w:snapToGrid w:val="0"/>
          <w:szCs w:val="28"/>
          <w:lang w:eastAsia="ru-RU"/>
        </w:rPr>
      </w:pPr>
    </w:p>
    <w:p w:rsidR="005B0B80" w:rsidRPr="005B0B80" w:rsidRDefault="005B0B80" w:rsidP="005B0B80">
      <w:pPr>
        <w:widowControl w:val="0"/>
        <w:jc w:val="both"/>
        <w:rPr>
          <w:rFonts w:eastAsia="Times New Roman"/>
          <w:snapToGrid w:val="0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09"/>
      </w:tblGrid>
      <w:tr w:rsidR="005B0B80" w:rsidRPr="005B0B80" w:rsidTr="00C1174F">
        <w:tc>
          <w:tcPr>
            <w:tcW w:w="4924" w:type="dxa"/>
          </w:tcPr>
          <w:p w:rsidR="005B0B80" w:rsidRPr="005B0B80" w:rsidRDefault="005B0B80" w:rsidP="005B0B80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5B0B80">
              <w:rPr>
                <w:rFonts w:eastAsia="Times New Roman"/>
                <w:snapToGrid w:val="0"/>
                <w:szCs w:val="28"/>
                <w:lang w:eastAsia="ru-RU"/>
              </w:rPr>
              <w:t>Заместитель Главы города</w:t>
            </w:r>
          </w:p>
        </w:tc>
        <w:tc>
          <w:tcPr>
            <w:tcW w:w="4924" w:type="dxa"/>
            <w:vAlign w:val="center"/>
          </w:tcPr>
          <w:p w:rsidR="005B0B80" w:rsidRPr="005B0B80" w:rsidRDefault="005B0B80" w:rsidP="005B0B80">
            <w:pPr>
              <w:widowControl w:val="0"/>
              <w:jc w:val="right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5B0B80">
              <w:rPr>
                <w:rFonts w:eastAsia="Times New Roman"/>
                <w:snapToGrid w:val="0"/>
                <w:szCs w:val="28"/>
                <w:lang w:eastAsia="ru-RU"/>
              </w:rPr>
              <w:t>А.А. Фокеев</w:t>
            </w:r>
          </w:p>
        </w:tc>
      </w:tr>
    </w:tbl>
    <w:p w:rsidR="005B0B80" w:rsidRPr="005B0B80" w:rsidRDefault="005B0B80" w:rsidP="005B0B8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 w:val="26"/>
          <w:szCs w:val="26"/>
          <w:lang w:eastAsia="ru-RU"/>
        </w:rPr>
        <w:sectPr w:rsidR="005B0B80" w:rsidRPr="005B0B80" w:rsidSect="005B0B80">
          <w:headerReference w:type="even" r:id="rId7"/>
          <w:headerReference w:type="default" r:id="rId8"/>
          <w:headerReference w:type="first" r:id="rId9"/>
          <w:pgSz w:w="11900" w:h="16820"/>
          <w:pgMar w:top="1134" w:right="567" w:bottom="993" w:left="1701" w:header="720" w:footer="720" w:gutter="0"/>
          <w:cols w:space="60"/>
          <w:noEndnote/>
          <w:titlePg/>
          <w:docGrid w:linePitch="299"/>
        </w:sectPr>
      </w:pPr>
    </w:p>
    <w:p w:rsidR="005B0B80" w:rsidRPr="005B0B80" w:rsidRDefault="005B0B80" w:rsidP="005B0B8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lastRenderedPageBreak/>
        <w:t xml:space="preserve">Приложение </w:t>
      </w:r>
    </w:p>
    <w:p w:rsidR="005B0B80" w:rsidRPr="005B0B80" w:rsidRDefault="005B0B80" w:rsidP="005B0B8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 xml:space="preserve">к </w:t>
      </w:r>
      <w:r w:rsidRPr="005B0B80">
        <w:rPr>
          <w:rFonts w:eastAsia="Times New Roman"/>
          <w:bCs/>
          <w:snapToGrid w:val="0"/>
          <w:szCs w:val="28"/>
          <w:lang w:eastAsia="ru-RU"/>
        </w:rPr>
        <w:t>постановлению</w:t>
      </w:r>
    </w:p>
    <w:p w:rsidR="005B0B80" w:rsidRPr="005B0B80" w:rsidRDefault="005B0B80" w:rsidP="005B0B8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 xml:space="preserve">Администрации города </w:t>
      </w:r>
    </w:p>
    <w:p w:rsidR="005B0B80" w:rsidRPr="005B0B80" w:rsidRDefault="005B0B80" w:rsidP="005B0B8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>от ____________ № ______</w:t>
      </w:r>
    </w:p>
    <w:p w:rsidR="005B0B80" w:rsidRPr="005B0B80" w:rsidRDefault="005B0B80" w:rsidP="005B0B80">
      <w:pPr>
        <w:widowControl w:val="0"/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5B0B80" w:rsidRPr="005B0B80" w:rsidRDefault="005B0B80" w:rsidP="005B0B80">
      <w:pPr>
        <w:widowControl w:val="0"/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5B0B80" w:rsidRPr="005B0B80" w:rsidRDefault="005B0B80" w:rsidP="005B0B80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>Извещение</w:t>
      </w:r>
    </w:p>
    <w:p w:rsidR="005B0B80" w:rsidRDefault="005B0B80" w:rsidP="005B0B80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 xml:space="preserve">об отказе от проведения конкурса в электронной форме </w:t>
      </w:r>
    </w:p>
    <w:p w:rsidR="005B0B80" w:rsidRDefault="005B0B80" w:rsidP="005B0B80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 xml:space="preserve">на право заключения договора о комплексном развитии территории </w:t>
      </w:r>
    </w:p>
    <w:p w:rsidR="005B0B80" w:rsidRPr="005B0B80" w:rsidRDefault="005B0B80" w:rsidP="005B0B80">
      <w:pPr>
        <w:widowControl w:val="0"/>
        <w:shd w:val="clear" w:color="auto" w:fill="FFFFFF"/>
        <w:jc w:val="center"/>
        <w:rPr>
          <w:rFonts w:eastAsia="Times New Roman"/>
          <w:color w:val="000000"/>
          <w:szCs w:val="28"/>
          <w:lang w:eastAsia="ru-RU"/>
        </w:rPr>
      </w:pPr>
      <w:r w:rsidRPr="005B0B80">
        <w:rPr>
          <w:rFonts w:eastAsia="Times New Roman"/>
          <w:color w:val="000000"/>
          <w:szCs w:val="28"/>
          <w:lang w:eastAsia="ru-RU"/>
        </w:rPr>
        <w:t>жилой застройки Ядра центра города Сургута</w:t>
      </w:r>
    </w:p>
    <w:p w:rsidR="005B0B80" w:rsidRPr="005B0B80" w:rsidRDefault="005B0B80" w:rsidP="005B0B80">
      <w:pPr>
        <w:widowControl w:val="0"/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5B0B80" w:rsidRPr="005B0B80" w:rsidRDefault="005B0B80" w:rsidP="005B0B80">
      <w:pPr>
        <w:widowControl w:val="0"/>
        <w:shd w:val="clear" w:color="auto" w:fill="FFFFFF"/>
        <w:ind w:firstLine="709"/>
        <w:jc w:val="both"/>
        <w:rPr>
          <w:rFonts w:eastAsia="Times New Roman"/>
          <w:snapToGrid w:val="0"/>
          <w:szCs w:val="28"/>
          <w:lang w:eastAsia="ru-RU"/>
        </w:rPr>
      </w:pPr>
      <w:r w:rsidRPr="005B0B80">
        <w:rPr>
          <w:rFonts w:eastAsia="Times New Roman"/>
          <w:szCs w:val="28"/>
          <w:lang w:eastAsia="ru-RU"/>
        </w:rPr>
        <w:t xml:space="preserve">В соответствии с пунктом 12 Правил заключения договора о комплексном развитии территории посредством проведения торгов в электронной форме, утвержденных постановлением Правительства </w:t>
      </w:r>
      <w:r w:rsidRPr="005B0B80">
        <w:rPr>
          <w:rFonts w:eastAsia="Times New Roman"/>
          <w:snapToGrid w:val="0"/>
          <w:szCs w:val="28"/>
          <w:lang w:eastAsia="ru-RU"/>
        </w:rPr>
        <w:t>Российской Федерации</w:t>
      </w:r>
      <w:r>
        <w:rPr>
          <w:rFonts w:eastAsia="Times New Roman"/>
          <w:snapToGrid w:val="0"/>
          <w:szCs w:val="28"/>
          <w:lang w:eastAsia="ru-RU"/>
        </w:rPr>
        <w:br/>
      </w:r>
      <w:r w:rsidRPr="005B0B80">
        <w:rPr>
          <w:rFonts w:eastAsia="Times New Roman"/>
          <w:szCs w:val="28"/>
          <w:lang w:eastAsia="ru-RU"/>
        </w:rPr>
        <w:t xml:space="preserve">от 04.05.2021 № 701, организатор торгов извещает об отказе </w:t>
      </w:r>
      <w:r w:rsidRPr="005B0B80">
        <w:rPr>
          <w:rFonts w:eastAsia="Times New Roman"/>
          <w:snapToGrid w:val="0"/>
          <w:szCs w:val="28"/>
          <w:lang w:eastAsia="ru-RU"/>
        </w:rPr>
        <w:t xml:space="preserve">от проведения конкурса в электронной форме на право заключения договора о комплексном развитии территории жилой застройки Ядра центра города Сургута, площадью 206 566 кв. метров, в границах улицы Университетской и проспекта Ленина, категория земель – земли населенных пунктов (извещение от 23.09.2025 </w:t>
      </w:r>
      <w:r w:rsidRPr="005B0B80">
        <w:rPr>
          <w:rFonts w:eastAsia="Times New Roman"/>
          <w:snapToGrid w:val="0"/>
          <w:szCs w:val="28"/>
          <w:lang w:val="en-US" w:eastAsia="ru-RU"/>
        </w:rPr>
        <w:t>www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torgi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gov</w:t>
      </w:r>
      <w:r w:rsidRPr="005B0B80">
        <w:rPr>
          <w:rFonts w:eastAsia="Times New Roman"/>
          <w:snapToGrid w:val="0"/>
          <w:szCs w:val="28"/>
          <w:lang w:eastAsia="ru-RU"/>
        </w:rPr>
        <w:t>.</w:t>
      </w:r>
      <w:r w:rsidRPr="005B0B80">
        <w:rPr>
          <w:rFonts w:eastAsia="Times New Roman"/>
          <w:snapToGrid w:val="0"/>
          <w:szCs w:val="28"/>
          <w:lang w:val="en-US" w:eastAsia="ru-RU"/>
        </w:rPr>
        <w:t>ru</w:t>
      </w:r>
      <w:r w:rsidRPr="005B0B80">
        <w:rPr>
          <w:rFonts w:eastAsia="Times New Roman"/>
          <w:snapToGrid w:val="0"/>
          <w:szCs w:val="28"/>
          <w:lang w:eastAsia="ru-RU"/>
        </w:rPr>
        <w:t xml:space="preserve"> № 22000211540000000008, </w:t>
      </w:r>
      <w:r w:rsidRPr="005B0B80">
        <w:rPr>
          <w:rFonts w:eastAsia="Times New Roman"/>
          <w:snapToGrid w:val="0"/>
          <w:szCs w:val="28"/>
          <w:lang w:val="en-US" w:eastAsia="ru-RU"/>
        </w:rPr>
        <w:t>www</w:t>
      </w:r>
      <w:r w:rsidRPr="005B0B80">
        <w:rPr>
          <w:rFonts w:eastAsia="Times New Roman"/>
          <w:snapToGrid w:val="0"/>
          <w:szCs w:val="28"/>
          <w:lang w:eastAsia="ru-RU"/>
        </w:rPr>
        <w:t>.utp.sberbank-ast.ru № SBR012-2509230126).</w:t>
      </w:r>
    </w:p>
    <w:p w:rsidR="00921EB1" w:rsidRPr="005B0B80" w:rsidRDefault="00921EB1" w:rsidP="005B0B80"/>
    <w:sectPr w:rsidR="00921EB1" w:rsidRPr="005B0B80" w:rsidSect="005B0B8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26" w:rsidRDefault="00223D26" w:rsidP="005B0B80">
      <w:r>
        <w:separator/>
      </w:r>
    </w:p>
  </w:endnote>
  <w:endnote w:type="continuationSeparator" w:id="0">
    <w:p w:rsidR="00223D26" w:rsidRDefault="00223D26" w:rsidP="005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26" w:rsidRDefault="00223D26" w:rsidP="005B0B80">
      <w:r>
        <w:separator/>
      </w:r>
    </w:p>
  </w:footnote>
  <w:footnote w:type="continuationSeparator" w:id="0">
    <w:p w:rsidR="00223D26" w:rsidRDefault="00223D26" w:rsidP="005B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</w:rPr>
      <w:id w:val="-1910847155"/>
      <w:docPartObj>
        <w:docPartGallery w:val="Page Numbers (Top of Page)"/>
        <w:docPartUnique/>
      </w:docPartObj>
    </w:sdtPr>
    <w:sdtEndPr/>
    <w:sdtContent>
      <w:p w:rsidR="005B0B80" w:rsidRPr="00275563" w:rsidRDefault="005B0B80">
        <w:pPr>
          <w:pStyle w:val="af5"/>
          <w:jc w:val="center"/>
          <w:rPr>
            <w:rFonts w:cs="Times New Roman"/>
            <w:sz w:val="24"/>
          </w:rPr>
        </w:pPr>
        <w:r w:rsidRPr="00275563">
          <w:rPr>
            <w:rFonts w:cs="Times New Roman"/>
            <w:sz w:val="24"/>
          </w:rPr>
          <w:fldChar w:fldCharType="begin"/>
        </w:r>
        <w:r w:rsidRPr="00275563">
          <w:rPr>
            <w:rFonts w:cs="Times New Roman"/>
            <w:sz w:val="24"/>
          </w:rPr>
          <w:instrText>PAGE   \* MERGEFORMAT</w:instrText>
        </w:r>
        <w:r w:rsidRPr="00275563">
          <w:rPr>
            <w:rFonts w:cs="Times New Roman"/>
            <w:sz w:val="24"/>
          </w:rPr>
          <w:fldChar w:fldCharType="separate"/>
        </w:r>
        <w:r>
          <w:rPr>
            <w:rFonts w:cs="Times New Roman"/>
            <w:noProof/>
            <w:sz w:val="24"/>
          </w:rPr>
          <w:t>2</w:t>
        </w:r>
        <w:r w:rsidRPr="00275563">
          <w:rPr>
            <w:rFonts w:cs="Times New Roman"/>
            <w:sz w:val="24"/>
          </w:rPr>
          <w:fldChar w:fldCharType="end"/>
        </w:r>
      </w:p>
    </w:sdtContent>
  </w:sdt>
  <w:p w:rsidR="005B0B80" w:rsidRPr="00275563" w:rsidRDefault="005B0B80">
    <w:pPr>
      <w:pStyle w:val="af5"/>
      <w:rPr>
        <w:rFonts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07411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B0B80" w:rsidRPr="005B0B80" w:rsidRDefault="005B0B80">
        <w:pPr>
          <w:pStyle w:val="af5"/>
          <w:jc w:val="center"/>
          <w:rPr>
            <w:sz w:val="20"/>
          </w:rPr>
        </w:pPr>
        <w:r w:rsidRPr="005B0B80">
          <w:rPr>
            <w:sz w:val="20"/>
          </w:rPr>
          <w:fldChar w:fldCharType="begin"/>
        </w:r>
        <w:r w:rsidRPr="005B0B80">
          <w:rPr>
            <w:sz w:val="20"/>
          </w:rPr>
          <w:instrText>PAGE   \* MERGEFORMAT</w:instrText>
        </w:r>
        <w:r w:rsidRPr="005B0B80">
          <w:rPr>
            <w:sz w:val="20"/>
          </w:rPr>
          <w:fldChar w:fldCharType="separate"/>
        </w:r>
        <w:r w:rsidR="00D25AF2">
          <w:rPr>
            <w:noProof/>
            <w:sz w:val="20"/>
          </w:rPr>
          <w:t>2</w:t>
        </w:r>
        <w:r w:rsidRPr="005B0B80">
          <w:rPr>
            <w:sz w:val="20"/>
          </w:rPr>
          <w:fldChar w:fldCharType="end"/>
        </w:r>
      </w:p>
    </w:sdtContent>
  </w:sdt>
  <w:p w:rsidR="005B0B80" w:rsidRDefault="005B0B80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8616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B0B80" w:rsidRPr="005B0B80" w:rsidRDefault="005B0B80">
        <w:pPr>
          <w:pStyle w:val="af5"/>
          <w:jc w:val="center"/>
          <w:rPr>
            <w:sz w:val="20"/>
          </w:rPr>
        </w:pPr>
        <w:r w:rsidRPr="005B0B80">
          <w:rPr>
            <w:sz w:val="20"/>
          </w:rPr>
          <w:fldChar w:fldCharType="begin"/>
        </w:r>
        <w:r w:rsidRPr="005B0B80">
          <w:rPr>
            <w:sz w:val="20"/>
          </w:rPr>
          <w:instrText>PAGE   \* MERGEFORMAT</w:instrText>
        </w:r>
        <w:r w:rsidRPr="005B0B80">
          <w:rPr>
            <w:sz w:val="20"/>
          </w:rPr>
          <w:fldChar w:fldCharType="separate"/>
        </w:r>
        <w:r w:rsidR="00D25AF2">
          <w:rPr>
            <w:noProof/>
            <w:sz w:val="20"/>
          </w:rPr>
          <w:t>1</w:t>
        </w:r>
        <w:r w:rsidRPr="005B0B80">
          <w:rPr>
            <w:sz w:val="20"/>
          </w:rPr>
          <w:fldChar w:fldCharType="end"/>
        </w:r>
      </w:p>
    </w:sdtContent>
  </w:sdt>
  <w:p w:rsidR="005B0B80" w:rsidRDefault="005B0B80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3172B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0B8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25AF2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80"/>
    <w:rsid w:val="00054E85"/>
    <w:rsid w:val="00073D17"/>
    <w:rsid w:val="0014325E"/>
    <w:rsid w:val="00210B94"/>
    <w:rsid w:val="00223D26"/>
    <w:rsid w:val="003B4179"/>
    <w:rsid w:val="00444025"/>
    <w:rsid w:val="00444343"/>
    <w:rsid w:val="0053172B"/>
    <w:rsid w:val="005B0B80"/>
    <w:rsid w:val="00776CB0"/>
    <w:rsid w:val="00867FA3"/>
    <w:rsid w:val="008F0AE5"/>
    <w:rsid w:val="00921EB1"/>
    <w:rsid w:val="00B03D0A"/>
    <w:rsid w:val="00BB4888"/>
    <w:rsid w:val="00C9159C"/>
    <w:rsid w:val="00CF1E03"/>
    <w:rsid w:val="00D12BDD"/>
    <w:rsid w:val="00D24F0D"/>
    <w:rsid w:val="00D25AF2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5BB760-03FC-43FD-B09B-B16CC00F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5B0B80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B0B80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5B0B80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5B0B8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B0B80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7B01-02FF-4149-8A28-F1F7D876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2025-09-25T12:29:00Z</cp:lastPrinted>
  <dcterms:created xsi:type="dcterms:W3CDTF">2025-09-26T19:05:00Z</dcterms:created>
  <dcterms:modified xsi:type="dcterms:W3CDTF">2025-09-26T19:05:00Z</dcterms:modified>
</cp:coreProperties>
</file>