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E2" w:rsidRDefault="002A23E2" w:rsidP="00656C1A">
      <w:pPr>
        <w:spacing w:line="120" w:lineRule="atLeast"/>
        <w:jc w:val="center"/>
        <w:rPr>
          <w:sz w:val="24"/>
          <w:szCs w:val="24"/>
        </w:rPr>
      </w:pPr>
    </w:p>
    <w:p w:rsidR="002A23E2" w:rsidRDefault="002A23E2" w:rsidP="00656C1A">
      <w:pPr>
        <w:spacing w:line="120" w:lineRule="atLeast"/>
        <w:jc w:val="center"/>
        <w:rPr>
          <w:sz w:val="24"/>
          <w:szCs w:val="24"/>
        </w:rPr>
      </w:pPr>
    </w:p>
    <w:p w:rsidR="002A23E2" w:rsidRPr="00852378" w:rsidRDefault="002A23E2" w:rsidP="00656C1A">
      <w:pPr>
        <w:spacing w:line="120" w:lineRule="atLeast"/>
        <w:jc w:val="center"/>
        <w:rPr>
          <w:sz w:val="10"/>
          <w:szCs w:val="10"/>
        </w:rPr>
      </w:pPr>
    </w:p>
    <w:p w:rsidR="002A23E2" w:rsidRDefault="002A23E2" w:rsidP="00656C1A">
      <w:pPr>
        <w:spacing w:line="120" w:lineRule="atLeast"/>
        <w:jc w:val="center"/>
        <w:rPr>
          <w:sz w:val="10"/>
          <w:szCs w:val="24"/>
        </w:rPr>
      </w:pPr>
    </w:p>
    <w:p w:rsidR="002A23E2" w:rsidRPr="005541F0" w:rsidRDefault="002A23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A23E2" w:rsidRDefault="002A23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A23E2" w:rsidRPr="005541F0" w:rsidRDefault="002A23E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A23E2" w:rsidRPr="005649E4" w:rsidRDefault="002A23E2" w:rsidP="00656C1A">
      <w:pPr>
        <w:spacing w:line="120" w:lineRule="atLeast"/>
        <w:jc w:val="center"/>
        <w:rPr>
          <w:sz w:val="18"/>
          <w:szCs w:val="24"/>
        </w:rPr>
      </w:pPr>
    </w:p>
    <w:p w:rsidR="002A23E2" w:rsidRPr="00656C1A" w:rsidRDefault="002A23E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A23E2" w:rsidRPr="005541F0" w:rsidRDefault="002A23E2" w:rsidP="00656C1A">
      <w:pPr>
        <w:spacing w:line="120" w:lineRule="atLeast"/>
        <w:jc w:val="center"/>
        <w:rPr>
          <w:sz w:val="18"/>
          <w:szCs w:val="24"/>
        </w:rPr>
      </w:pPr>
    </w:p>
    <w:p w:rsidR="002A23E2" w:rsidRPr="005541F0" w:rsidRDefault="002A23E2" w:rsidP="00656C1A">
      <w:pPr>
        <w:spacing w:line="120" w:lineRule="atLeast"/>
        <w:jc w:val="center"/>
        <w:rPr>
          <w:sz w:val="20"/>
          <w:szCs w:val="24"/>
        </w:rPr>
      </w:pPr>
    </w:p>
    <w:p w:rsidR="002A23E2" w:rsidRPr="00656C1A" w:rsidRDefault="002A23E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A23E2" w:rsidRDefault="002A23E2" w:rsidP="00656C1A">
      <w:pPr>
        <w:spacing w:line="120" w:lineRule="atLeast"/>
        <w:jc w:val="center"/>
        <w:rPr>
          <w:sz w:val="30"/>
          <w:szCs w:val="24"/>
        </w:rPr>
      </w:pPr>
    </w:p>
    <w:p w:rsidR="002A23E2" w:rsidRPr="00656C1A" w:rsidRDefault="002A23E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A23E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A23E2" w:rsidRPr="00F8214F" w:rsidRDefault="002A23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A23E2" w:rsidRPr="00F8214F" w:rsidRDefault="00847DF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A23E2" w:rsidRPr="00F8214F" w:rsidRDefault="002A23E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A23E2" w:rsidRPr="00F8214F" w:rsidRDefault="00847DF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2A23E2" w:rsidRPr="00A63FB0" w:rsidRDefault="002A23E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A23E2" w:rsidRPr="00A3761A" w:rsidRDefault="00847DF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A23E2" w:rsidRPr="00F8214F" w:rsidRDefault="002A23E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A23E2" w:rsidRPr="00F8214F" w:rsidRDefault="002A23E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A23E2" w:rsidRPr="00AB4194" w:rsidRDefault="002A23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A23E2" w:rsidRPr="00F8214F" w:rsidRDefault="00847DF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5758</w:t>
            </w:r>
          </w:p>
        </w:tc>
      </w:tr>
    </w:tbl>
    <w:p w:rsidR="002A23E2" w:rsidRPr="00C725A6" w:rsidRDefault="002A23E2" w:rsidP="00C725A6">
      <w:pPr>
        <w:rPr>
          <w:rFonts w:cs="Times New Roman"/>
          <w:szCs w:val="28"/>
        </w:rPr>
      </w:pPr>
    </w:p>
    <w:p w:rsidR="002A23E2" w:rsidRDefault="002A23E2" w:rsidP="002A23E2">
      <w:pPr>
        <w:pStyle w:val="a7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 календарном плане </w:t>
      </w:r>
      <w:r>
        <w:rPr>
          <w:szCs w:val="28"/>
          <w:lang w:eastAsia="x-none"/>
        </w:rPr>
        <w:br/>
        <w:t xml:space="preserve">мероприятий для обучающихся </w:t>
      </w:r>
      <w:r>
        <w:rPr>
          <w:szCs w:val="28"/>
          <w:lang w:eastAsia="x-none"/>
        </w:rPr>
        <w:br/>
        <w:t xml:space="preserve">и педагогических работников </w:t>
      </w:r>
      <w:r>
        <w:rPr>
          <w:szCs w:val="28"/>
          <w:lang w:eastAsia="x-none"/>
        </w:rPr>
        <w:br/>
        <w:t xml:space="preserve">образовательных учреждений, </w:t>
      </w:r>
      <w:r>
        <w:rPr>
          <w:szCs w:val="28"/>
          <w:lang w:eastAsia="x-none"/>
        </w:rPr>
        <w:br/>
        <w:t xml:space="preserve">подведомственных департаменту </w:t>
      </w:r>
      <w:r>
        <w:rPr>
          <w:szCs w:val="28"/>
          <w:lang w:eastAsia="x-none"/>
        </w:rPr>
        <w:br/>
        <w:t xml:space="preserve">образования Администрации </w:t>
      </w:r>
      <w:r>
        <w:rPr>
          <w:szCs w:val="28"/>
          <w:lang w:eastAsia="x-none"/>
        </w:rPr>
        <w:br/>
        <w:t xml:space="preserve">города, на 2026 год и плановый </w:t>
      </w:r>
      <w:r>
        <w:rPr>
          <w:szCs w:val="28"/>
          <w:lang w:eastAsia="x-none"/>
        </w:rPr>
        <w:br/>
        <w:t>период 2027 – 2028 годов</w:t>
      </w:r>
    </w:p>
    <w:p w:rsidR="002A23E2" w:rsidRDefault="002A23E2" w:rsidP="002A23E2">
      <w:pPr>
        <w:ind w:right="4819"/>
        <w:rPr>
          <w:szCs w:val="28"/>
        </w:rPr>
      </w:pPr>
      <w:r>
        <w:rPr>
          <w:szCs w:val="28"/>
        </w:rPr>
        <w:t xml:space="preserve">и о признании утратившими силу некоторых муниципальных </w:t>
      </w:r>
    </w:p>
    <w:p w:rsidR="002A23E2" w:rsidRPr="00E41155" w:rsidRDefault="002A23E2" w:rsidP="002A23E2">
      <w:pPr>
        <w:ind w:right="4819"/>
        <w:rPr>
          <w:szCs w:val="28"/>
        </w:rPr>
      </w:pPr>
      <w:r>
        <w:rPr>
          <w:szCs w:val="28"/>
        </w:rPr>
        <w:t>правовых актов</w:t>
      </w:r>
    </w:p>
    <w:p w:rsidR="002A23E2" w:rsidRPr="00C402EB" w:rsidRDefault="002A23E2" w:rsidP="002A23E2">
      <w:pPr>
        <w:pStyle w:val="a7"/>
        <w:jc w:val="left"/>
        <w:rPr>
          <w:bCs/>
          <w:szCs w:val="28"/>
        </w:rPr>
      </w:pPr>
    </w:p>
    <w:p w:rsidR="002A23E2" w:rsidRDefault="002A23E2" w:rsidP="002A23E2">
      <w:pPr>
        <w:pStyle w:val="a7"/>
        <w:rPr>
          <w:szCs w:val="28"/>
        </w:rPr>
      </w:pPr>
    </w:p>
    <w:p w:rsidR="002A23E2" w:rsidRPr="006A0597" w:rsidRDefault="002A23E2" w:rsidP="002A23E2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FF0000"/>
          <w:szCs w:val="28"/>
        </w:rPr>
      </w:pPr>
      <w:r w:rsidRPr="006A0597">
        <w:rPr>
          <w:rFonts w:ascii="TimesNewRomanPSMT" w:hAnsi="TimesNewRomanPSMT" w:cs="TimesNewRomanPSMT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 w:rsidRPr="006A0597">
        <w:t xml:space="preserve">, </w:t>
      </w:r>
      <w:r w:rsidRPr="006A0597">
        <w:rPr>
          <w:szCs w:val="28"/>
          <w:lang w:eastAsia="x-none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6A0597">
        <w:rPr>
          <w:szCs w:val="28"/>
          <w:shd w:val="clear" w:color="auto" w:fill="FFFFFF" w:themeFill="background1"/>
        </w:rPr>
        <w:t>от 23.12.2024 № 8525 «</w:t>
      </w:r>
      <w:r>
        <w:rPr>
          <w:szCs w:val="28"/>
          <w:shd w:val="clear" w:color="auto" w:fill="FFFFFF" w:themeFill="background1"/>
        </w:rPr>
        <w:t>О распределении отдельных полномочий Главы города между высшими должностными лицами Админи-страции города»</w:t>
      </w:r>
      <w:r>
        <w:t>, в целях обеспечения обоснованности расходов на организацию и проведение мероприятий в рамках осуществления внеклассной, внешкольной воспитательной работы, развития дополнительного образования, повышения эффективности работы образовательных учреждений:</w:t>
      </w:r>
    </w:p>
    <w:p w:rsidR="002A23E2" w:rsidRDefault="002A23E2" w:rsidP="002A23E2">
      <w:pPr>
        <w:ind w:firstLine="709"/>
        <w:jc w:val="both"/>
      </w:pPr>
      <w:bookmarkStart w:id="5" w:name="sub_1"/>
      <w:r>
        <w:t>1. Утвердить календарный план мероприятий:</w:t>
      </w:r>
    </w:p>
    <w:p w:rsidR="002A23E2" w:rsidRPr="002A23E2" w:rsidRDefault="002A23E2" w:rsidP="002A23E2">
      <w:pPr>
        <w:ind w:firstLine="709"/>
        <w:jc w:val="both"/>
      </w:pPr>
      <w:bookmarkStart w:id="6" w:name="sub_11"/>
      <w:bookmarkEnd w:id="5"/>
      <w:r>
        <w:t xml:space="preserve">1.1. Для обучающихся образовательных учреждений, подведомственных департаменту образования Администрации города, на 2026 год и плановый период 2027 – 2028 годов согласно </w:t>
      </w:r>
      <w:r w:rsidRPr="002A23E2">
        <w:rPr>
          <w:rStyle w:val="a6"/>
          <w:color w:val="auto"/>
        </w:rPr>
        <w:t>приложению 1</w:t>
      </w:r>
      <w:r w:rsidRPr="002A23E2">
        <w:t>.</w:t>
      </w:r>
    </w:p>
    <w:p w:rsidR="002A23E2" w:rsidRPr="002A23E2" w:rsidRDefault="002A23E2" w:rsidP="002A23E2">
      <w:pPr>
        <w:ind w:firstLine="709"/>
        <w:jc w:val="both"/>
      </w:pPr>
      <w:bookmarkStart w:id="7" w:name="sub_12"/>
      <w:bookmarkEnd w:id="6"/>
      <w:r w:rsidRPr="002A23E2">
        <w:t>1.2. Для педагогических работников образовательных учреждений, подве</w:t>
      </w:r>
      <w:r w:rsidR="00C43302">
        <w:t>-</w:t>
      </w:r>
      <w:r w:rsidRPr="002A23E2">
        <w:t xml:space="preserve">домственных департаменту образования Администрации города, на 2026 год </w:t>
      </w:r>
      <w:r w:rsidR="00C43302">
        <w:br/>
      </w:r>
      <w:r w:rsidRPr="002A23E2">
        <w:t xml:space="preserve">и плановый период 2027 – 2028 годов согласно </w:t>
      </w:r>
      <w:r w:rsidRPr="002A23E2">
        <w:rPr>
          <w:rStyle w:val="a6"/>
          <w:color w:val="auto"/>
        </w:rPr>
        <w:t>приложению 2</w:t>
      </w:r>
      <w:r w:rsidRPr="002A23E2">
        <w:t>.</w:t>
      </w:r>
    </w:p>
    <w:p w:rsidR="002A23E2" w:rsidRDefault="002A23E2" w:rsidP="002A23E2">
      <w:pPr>
        <w:ind w:firstLine="709"/>
        <w:jc w:val="both"/>
      </w:pPr>
      <w:bookmarkStart w:id="8" w:name="sub_2"/>
      <w:bookmarkEnd w:id="7"/>
      <w:r>
        <w:t>2. Признать утратившими силу постановления Администрации города</w:t>
      </w:r>
      <w:bookmarkStart w:id="9" w:name="sub_21"/>
      <w:bookmarkEnd w:id="8"/>
      <w:r>
        <w:t xml:space="preserve">: </w:t>
      </w:r>
    </w:p>
    <w:p w:rsidR="002A23E2" w:rsidRPr="00E55B9E" w:rsidRDefault="002A23E2" w:rsidP="002A23E2">
      <w:pPr>
        <w:ind w:firstLine="709"/>
        <w:jc w:val="both"/>
      </w:pPr>
      <w:r w:rsidRPr="002A23E2">
        <w:rPr>
          <w:rStyle w:val="a6"/>
          <w:color w:val="auto"/>
        </w:rPr>
        <w:t xml:space="preserve">- </w:t>
      </w:r>
      <w:r w:rsidRPr="002A23E2">
        <w:t xml:space="preserve">от </w:t>
      </w:r>
      <w:r>
        <w:t xml:space="preserve">25.07.2024 № 3835 «О календарном </w:t>
      </w:r>
      <w:r w:rsidRPr="006362FF">
        <w:t>плане мероприятий для обуча</w:t>
      </w:r>
      <w:r>
        <w:t>-</w:t>
      </w:r>
      <w:r w:rsidRPr="006362FF">
        <w:t>ющихся и педагогических работников образовательных учреждений, подведом</w:t>
      </w:r>
      <w:r>
        <w:t>-</w:t>
      </w:r>
      <w:r w:rsidRPr="006362FF">
        <w:lastRenderedPageBreak/>
        <w:t>ственных департаменту образования Администрации города, н</w:t>
      </w:r>
      <w:r>
        <w:t xml:space="preserve">а 2025 год </w:t>
      </w:r>
      <w:r>
        <w:br/>
        <w:t>и плановый период 2026</w:t>
      </w:r>
      <w:r w:rsidRPr="006362FF">
        <w:t xml:space="preserve"> – </w:t>
      </w:r>
      <w:r>
        <w:t>2027</w:t>
      </w:r>
      <w:r w:rsidRPr="006362FF">
        <w:t xml:space="preserve"> годов</w:t>
      </w:r>
      <w:r>
        <w:t xml:space="preserve"> и о признании утратившими силу некоторых муниципальных правовых актов</w:t>
      </w:r>
      <w:r w:rsidRPr="006362FF">
        <w:t>»</w:t>
      </w:r>
      <w:r w:rsidRPr="00E55B9E">
        <w:t>;</w:t>
      </w:r>
    </w:p>
    <w:p w:rsidR="002A23E2" w:rsidRPr="00E55B9E" w:rsidRDefault="002A23E2" w:rsidP="002A23E2">
      <w:pPr>
        <w:ind w:firstLine="709"/>
        <w:jc w:val="both"/>
      </w:pPr>
      <w:r>
        <w:t>-</w:t>
      </w:r>
      <w:r w:rsidRPr="00E55B9E">
        <w:t xml:space="preserve"> от </w:t>
      </w:r>
      <w:r>
        <w:t>18.07.2025 № 3869</w:t>
      </w:r>
      <w:r w:rsidRPr="00E55B9E">
        <w:t xml:space="preserve"> «О внесении изменений в постановление Админи</w:t>
      </w:r>
      <w:r w:rsidR="00C43302">
        <w:t>-</w:t>
      </w:r>
      <w:r w:rsidRPr="00E55B9E">
        <w:t xml:space="preserve">страции города </w:t>
      </w:r>
      <w:r>
        <w:t xml:space="preserve">от 25.07.2024 № 3835 «О календарном </w:t>
      </w:r>
      <w:r w:rsidRPr="006362FF">
        <w:t xml:space="preserve">плане мероприятий </w:t>
      </w:r>
      <w:r w:rsidR="00C43302">
        <w:br/>
      </w:r>
      <w:r w:rsidRPr="006362FF">
        <w:t xml:space="preserve">для обучающихся и педагогических работников образовательных учреждений, </w:t>
      </w:r>
      <w:r w:rsidRPr="00C43302">
        <w:rPr>
          <w:spacing w:val="-4"/>
        </w:rPr>
        <w:t>подведомственных департаменту образования Администрации города, на 2025 год</w:t>
      </w:r>
      <w:r>
        <w:t xml:space="preserve"> и плановый период 2026</w:t>
      </w:r>
      <w:r w:rsidRPr="006362FF">
        <w:t xml:space="preserve"> – </w:t>
      </w:r>
      <w:r>
        <w:t>2027</w:t>
      </w:r>
      <w:r w:rsidRPr="006362FF">
        <w:t xml:space="preserve"> годов</w:t>
      </w:r>
      <w:r>
        <w:t xml:space="preserve"> и о признании утратившими силу некоторых муниципальных правовых актов</w:t>
      </w:r>
      <w:r w:rsidRPr="006362FF">
        <w:t>»</w:t>
      </w:r>
      <w:r w:rsidRPr="00E55B9E">
        <w:t>.</w:t>
      </w:r>
    </w:p>
    <w:p w:rsidR="002A23E2" w:rsidRDefault="002A23E2" w:rsidP="002A23E2">
      <w:pPr>
        <w:ind w:firstLine="709"/>
        <w:jc w:val="both"/>
        <w:rPr>
          <w:szCs w:val="28"/>
          <w:shd w:val="clear" w:color="auto" w:fill="FFFFFF" w:themeFill="background1"/>
        </w:rPr>
      </w:pPr>
      <w:bookmarkStart w:id="10" w:name="sub_4"/>
      <w:bookmarkEnd w:id="9"/>
      <w:r>
        <w:rPr>
          <w:szCs w:val="28"/>
        </w:rPr>
        <w:t>3</w:t>
      </w:r>
      <w:r w:rsidRPr="00B32992">
        <w:rPr>
          <w:szCs w:val="28"/>
        </w:rPr>
        <w:t xml:space="preserve">. </w:t>
      </w:r>
      <w:r>
        <w:rPr>
          <w:szCs w:val="28"/>
          <w:shd w:val="clear" w:color="auto" w:fill="FFFFFF" w:themeFill="background1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A23E2" w:rsidRDefault="002A23E2" w:rsidP="002A23E2">
      <w:pPr>
        <w:shd w:val="clear" w:color="auto" w:fill="FFFFFF"/>
        <w:spacing w:line="228" w:lineRule="auto"/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bookmarkEnd w:id="10"/>
    <w:p w:rsidR="002A23E2" w:rsidRPr="00E57DE7" w:rsidRDefault="002A23E2" w:rsidP="002A23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57DE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</w:t>
      </w:r>
      <w:r w:rsidRPr="00E57D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01.2026.</w:t>
      </w:r>
    </w:p>
    <w:p w:rsidR="002A23E2" w:rsidRDefault="002A23E2" w:rsidP="002A23E2">
      <w:pPr>
        <w:ind w:firstLine="709"/>
        <w:jc w:val="both"/>
      </w:pPr>
      <w:bookmarkStart w:id="11" w:name="sub_5"/>
      <w:r>
        <w:t xml:space="preserve">6. </w:t>
      </w:r>
      <w:r w:rsidRPr="00CD3A12">
        <w:rPr>
          <w:szCs w:val="28"/>
        </w:rPr>
        <w:t xml:space="preserve">Контроль </w:t>
      </w:r>
      <w:r w:rsidRPr="00087E52">
        <w:rPr>
          <w:rFonts w:eastAsia="Calibri"/>
          <w:szCs w:val="28"/>
        </w:rPr>
        <w:t xml:space="preserve">за выполнением постановления </w:t>
      </w:r>
      <w:r>
        <w:rPr>
          <w:rFonts w:eastAsia="Calibri"/>
          <w:szCs w:val="28"/>
        </w:rPr>
        <w:t>оставляю за собой</w:t>
      </w:r>
      <w:r w:rsidRPr="00087E52">
        <w:rPr>
          <w:rFonts w:eastAsia="Calibri"/>
          <w:szCs w:val="28"/>
        </w:rPr>
        <w:t>.</w:t>
      </w:r>
    </w:p>
    <w:bookmarkEnd w:id="11"/>
    <w:p w:rsidR="002A23E2" w:rsidRDefault="002A23E2" w:rsidP="002A23E2">
      <w:pPr>
        <w:tabs>
          <w:tab w:val="left" w:pos="6946"/>
        </w:tabs>
      </w:pPr>
    </w:p>
    <w:p w:rsidR="002A23E2" w:rsidRDefault="002A23E2" w:rsidP="002A23E2">
      <w:pPr>
        <w:tabs>
          <w:tab w:val="left" w:pos="6946"/>
        </w:tabs>
      </w:pPr>
    </w:p>
    <w:p w:rsidR="002A23E2" w:rsidRPr="00A10526" w:rsidRDefault="002A23E2" w:rsidP="002A23E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2A23E2" w:rsidRPr="004C26A1" w:rsidRDefault="002A23E2" w:rsidP="002A23E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В.П. Фризен</w:t>
      </w:r>
    </w:p>
    <w:p w:rsidR="00F865B3" w:rsidRDefault="00F865B3" w:rsidP="002A23E2"/>
    <w:p w:rsidR="002A23E2" w:rsidRDefault="002A23E2" w:rsidP="002A23E2"/>
    <w:p w:rsidR="002A23E2" w:rsidRDefault="002A23E2" w:rsidP="002A23E2">
      <w:pPr>
        <w:sectPr w:rsidR="002A23E2" w:rsidSect="00C43302">
          <w:headerReference w:type="default" r:id="rId7"/>
          <w:headerReference w:type="first" r:id="rId8"/>
          <w:pgSz w:w="11906" w:h="16838"/>
          <w:pgMar w:top="1134" w:right="567" w:bottom="851" w:left="1701" w:header="709" w:footer="709" w:gutter="0"/>
          <w:cols w:space="708"/>
          <w:titlePg/>
          <w:docGrid w:linePitch="381"/>
        </w:sectPr>
      </w:pPr>
    </w:p>
    <w:p w:rsidR="002A23E2" w:rsidRPr="00DA17C1" w:rsidRDefault="002A23E2" w:rsidP="002A23E2">
      <w:pPr>
        <w:ind w:firstLine="10773"/>
        <w:rPr>
          <w:rFonts w:eastAsia="Times New Roman" w:cs="Times New Roman"/>
          <w:szCs w:val="28"/>
        </w:rPr>
      </w:pPr>
      <w:r w:rsidRPr="00DA17C1">
        <w:rPr>
          <w:rFonts w:eastAsia="Times New Roman" w:cs="Times New Roman"/>
          <w:szCs w:val="28"/>
        </w:rPr>
        <w:lastRenderedPageBreak/>
        <w:t xml:space="preserve">Приложение 1 </w:t>
      </w:r>
    </w:p>
    <w:p w:rsidR="002A23E2" w:rsidRPr="00DA17C1" w:rsidRDefault="002A23E2" w:rsidP="002A23E2">
      <w:pPr>
        <w:ind w:firstLine="10773"/>
        <w:rPr>
          <w:rFonts w:eastAsia="Times New Roman" w:cs="Times New Roman"/>
          <w:szCs w:val="28"/>
        </w:rPr>
      </w:pPr>
      <w:r w:rsidRPr="00DA17C1">
        <w:rPr>
          <w:rFonts w:eastAsia="Times New Roman" w:cs="Times New Roman"/>
          <w:szCs w:val="28"/>
        </w:rPr>
        <w:t xml:space="preserve">к постановлению </w:t>
      </w:r>
    </w:p>
    <w:p w:rsidR="002A23E2" w:rsidRPr="00DA17C1" w:rsidRDefault="002A23E2" w:rsidP="002A23E2">
      <w:pPr>
        <w:ind w:firstLine="10773"/>
        <w:rPr>
          <w:rFonts w:eastAsia="Times New Roman" w:cs="Times New Roman"/>
          <w:szCs w:val="28"/>
        </w:rPr>
      </w:pPr>
      <w:r w:rsidRPr="00DA17C1">
        <w:rPr>
          <w:rFonts w:eastAsia="Times New Roman" w:cs="Times New Roman"/>
          <w:szCs w:val="28"/>
        </w:rPr>
        <w:t>Администрации города</w:t>
      </w:r>
    </w:p>
    <w:p w:rsidR="002A23E2" w:rsidRPr="00DA17C1" w:rsidRDefault="002A23E2" w:rsidP="002A23E2">
      <w:pPr>
        <w:ind w:firstLine="10773"/>
        <w:rPr>
          <w:rFonts w:eastAsia="Times New Roman" w:cs="Times New Roman"/>
          <w:szCs w:val="28"/>
        </w:rPr>
      </w:pPr>
      <w:r w:rsidRPr="00DA17C1">
        <w:rPr>
          <w:rFonts w:eastAsia="Times New Roman" w:cs="Times New Roman"/>
          <w:szCs w:val="28"/>
        </w:rPr>
        <w:t>от _______</w:t>
      </w:r>
      <w:r>
        <w:rPr>
          <w:rFonts w:eastAsia="Times New Roman" w:cs="Times New Roman"/>
          <w:szCs w:val="28"/>
        </w:rPr>
        <w:t>__</w:t>
      </w:r>
      <w:r w:rsidRPr="00DA17C1">
        <w:rPr>
          <w:rFonts w:eastAsia="Times New Roman" w:cs="Times New Roman"/>
          <w:szCs w:val="28"/>
        </w:rPr>
        <w:t>___ № _</w:t>
      </w:r>
      <w:r>
        <w:rPr>
          <w:rFonts w:eastAsia="Times New Roman" w:cs="Times New Roman"/>
          <w:szCs w:val="28"/>
        </w:rPr>
        <w:t>__</w:t>
      </w:r>
      <w:r w:rsidRPr="00DA17C1">
        <w:rPr>
          <w:rFonts w:eastAsia="Times New Roman" w:cs="Times New Roman"/>
          <w:szCs w:val="28"/>
        </w:rPr>
        <w:t>_____</w:t>
      </w:r>
    </w:p>
    <w:p w:rsidR="002A23E2" w:rsidRDefault="002A23E2" w:rsidP="002A23E2">
      <w:pPr>
        <w:ind w:firstLine="11340"/>
        <w:rPr>
          <w:rFonts w:eastAsia="Times New Roman" w:cs="Times New Roman"/>
          <w:szCs w:val="28"/>
        </w:rPr>
      </w:pPr>
    </w:p>
    <w:p w:rsidR="002A23E2" w:rsidRDefault="002A23E2" w:rsidP="002A23E2">
      <w:pPr>
        <w:ind w:firstLine="11340"/>
        <w:rPr>
          <w:rFonts w:eastAsia="Times New Roman" w:cs="Times New Roman"/>
          <w:szCs w:val="28"/>
        </w:rPr>
      </w:pPr>
    </w:p>
    <w:p w:rsidR="002A23E2" w:rsidRDefault="002A23E2" w:rsidP="002A23E2">
      <w:pPr>
        <w:jc w:val="center"/>
      </w:pPr>
      <w:r w:rsidRPr="00163007">
        <w:t>Календарный план мероприятий</w:t>
      </w:r>
      <w:r w:rsidRPr="00DA17C1">
        <w:t xml:space="preserve"> </w:t>
      </w:r>
    </w:p>
    <w:p w:rsidR="002A23E2" w:rsidRDefault="002A23E2" w:rsidP="002A23E2">
      <w:pPr>
        <w:jc w:val="center"/>
      </w:pPr>
      <w:r w:rsidRPr="00DA17C1">
        <w:t xml:space="preserve">для обучающихся образовательных учреждений, подведомственных департаменту образования Администрации города, на </w:t>
      </w:r>
      <w:r>
        <w:t>2026</w:t>
      </w:r>
      <w:r w:rsidRPr="00DA17C1">
        <w:t xml:space="preserve"> год и плановый период </w:t>
      </w:r>
      <w:r>
        <w:t xml:space="preserve">2027 </w:t>
      </w:r>
      <w:r w:rsidRPr="00DA17C1">
        <w:t>–</w:t>
      </w:r>
      <w:r>
        <w:t xml:space="preserve"> 2028 </w:t>
      </w:r>
      <w:r w:rsidRPr="00DA17C1">
        <w:t>годов</w:t>
      </w:r>
    </w:p>
    <w:p w:rsidR="002A23E2" w:rsidRDefault="002A23E2" w:rsidP="002A23E2">
      <w:pPr>
        <w:jc w:val="center"/>
      </w:pPr>
    </w:p>
    <w:p w:rsidR="002A23E2" w:rsidRPr="00DA17C1" w:rsidRDefault="002A23E2" w:rsidP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Организаторы</w:t>
            </w:r>
          </w:p>
        </w:tc>
      </w:tr>
      <w:tr w:rsidR="002A23E2" w:rsidRPr="00F141AF" w:rsidTr="006B32D0"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1. Мероприятия, направленные на выявление и поддержку обучающихся, проявляющих интерес и способности к учебно-исследовательской, проектной и информационно-познавательной деятельности, освоению предметных областей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A003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1.1. Мероприятия приоритетного муниципального проекта </w:t>
            </w:r>
          </w:p>
          <w:p w:rsidR="002A23E2" w:rsidRPr="006A003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A0034">
              <w:rPr>
                <w:rFonts w:eastAsiaTheme="minorEastAsia" w:cs="Times New Roman"/>
                <w:sz w:val="24"/>
                <w:szCs w:val="24"/>
                <w:lang w:eastAsia="ru-RU"/>
              </w:rPr>
              <w:t>по развитию естественно-научного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август 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(</w:t>
            </w:r>
            <w:r w:rsidRPr="00A22C80">
              <w:rPr>
                <w:rFonts w:eastAsiaTheme="minorEastAsia" w:cs="Times New Roman"/>
                <w:sz w:val="24"/>
                <w:szCs w:val="24"/>
                <w:lang w:eastAsia="ru-RU"/>
              </w:rPr>
              <w:t>да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лее – департамент образования)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C503AB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6A003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A003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1.2. Мероприятия приоритетного муниципального проекта </w:t>
            </w:r>
          </w:p>
          <w:p w:rsidR="002A23E2" w:rsidRPr="006A0034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6A0034">
              <w:rPr>
                <w:rFonts w:eastAsiaTheme="minorEastAsia" w:cs="Times New Roman"/>
                <w:sz w:val="24"/>
                <w:szCs w:val="24"/>
                <w:lang w:eastAsia="ru-RU"/>
              </w:rPr>
              <w:t>по развитию инженерно-математического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департамент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образования,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B977DA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1.3</w:t>
            </w: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>. Сезоны интеллектуальных игр среди учащихся муниципальных общеобразовательных учреждений «Что? Где? Когда?»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 декабрь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19,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региональная общественная организация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Ханты-Мансийского автономного округа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–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Югры «Югорский интеллектуальный клуб» (по согласованию),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B977DA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1.4</w:t>
            </w: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Городской открытый форум «Финансовая грамотность в новых цифровых реалиях»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евраль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–март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евраль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–март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евраль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март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22C8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учреждение средняя общеобразовательная школа № 1,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1.5. Проект «Семейное чтение»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№ 2,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1.6. Конкурс 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«Литература – душа русской культуры»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декабрь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декабрь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декабрь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22 имени Геннадия Федотовича Пономарева,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имени Фармана Курбановича Салманова,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A42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1.7</w:t>
            </w:r>
            <w:r w:rsidRPr="002A23E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0A42AF">
              <w:rPr>
                <w:rFonts w:eastAsiaTheme="minorEastAsia" w:cs="Times New Roman"/>
                <w:sz w:val="24"/>
                <w:szCs w:val="24"/>
                <w:lang w:eastAsia="ru-RU"/>
              </w:rPr>
              <w:t>Конкурс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A42AF">
              <w:rPr>
                <w:rFonts w:eastAsiaTheme="minorEastAsia" w:cs="Times New Roman"/>
                <w:sz w:val="24"/>
                <w:szCs w:val="24"/>
                <w:lang w:eastAsia="ru-RU"/>
              </w:rPr>
              <w:t>«Эссе на иностранных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языках»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апрель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апрель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апрель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«Информационно-организационный центр»,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«Лаборатория Салахова»,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Муниципальный этап Всероссийского конкурса 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«Ученик года»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март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март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март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«Центр детского творчества»,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1.9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Организация участия учащихся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региональном этапе Всероссийского конкурса 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«Ученик года»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май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май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май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«Центр детского творчества»,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общеобразовательное учреждение - победитель муниципального этапа конкурса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. Школьный этап всероссийской олимпиады школьников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</w:tbl>
    <w:p w:rsidR="002A23E2" w:rsidRDefault="002A23E2"/>
    <w:p w:rsidR="002A23E2" w:rsidRDefault="002A23E2"/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. Муниципальный этап всероссийской олимпиады школьников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ноябрь – декабрь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ноябрь – декабрь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ноябрь –декабрь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бюджетное учреждение высшего образования 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Ханты-Мансийского автономного округа – Югры «Сургутский государственный педагогический университет» (по согласованию)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. Организация участия учащихся в региональном этапе всероссийской олимпиады школьников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«Лаборатория Салахова»,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ное учреждение гимназия имени Фармана 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урбановича 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Салманова,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Сургутский естественно-научный лицей,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4AC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4AC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1.13. Школьный, муниципальный </w:t>
            </w:r>
            <w:r w:rsidRPr="00204AC2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этапы Общероссийской олимпиады школьников «Основы православной культуры»</w:t>
            </w:r>
          </w:p>
          <w:p w:rsidR="002A23E2" w:rsidRPr="00204AC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4AC2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4AC2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ноябрь</w:t>
            </w:r>
          </w:p>
          <w:p w:rsidR="002A23E2" w:rsidRPr="00204AC2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4AC2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ноябрь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ноябрь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C1CF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C1CFD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CC1CF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C1CFD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«Лаборатория Салахова»,</w:t>
            </w:r>
          </w:p>
          <w:p w:rsidR="002A23E2" w:rsidRPr="00CC1CF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C1C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муниципальные общеобразовательные учреждения 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4AC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4AC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1.14. Организация участия учащихся </w:t>
            </w:r>
          </w:p>
          <w:p w:rsidR="002A23E2" w:rsidRPr="00204AC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4AC2">
              <w:rPr>
                <w:rFonts w:eastAsiaTheme="minorEastAsia" w:cs="Times New Roman"/>
                <w:sz w:val="24"/>
                <w:szCs w:val="24"/>
                <w:lang w:eastAsia="ru-RU"/>
              </w:rPr>
              <w:t>в региональном (заключительном) этапе Общероссийской олимпиады школьников «Основы православной культуры»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4AC2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4AC2"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  март</w:t>
            </w:r>
          </w:p>
          <w:p w:rsidR="002A23E2" w:rsidRPr="00204AC2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4AC2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D2E5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2E5B"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  март</w:t>
            </w:r>
          </w:p>
          <w:p w:rsidR="002A23E2" w:rsidRPr="00DD2E5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2E5B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D2E5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2E5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февраль –  март </w:t>
            </w:r>
          </w:p>
          <w:p w:rsidR="002A23E2" w:rsidRPr="00DD2E5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2E5B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D2E5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2E5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D2E5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2E5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DD2E5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2E5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«Лаборатория Салахова»,</w:t>
            </w:r>
          </w:p>
          <w:p w:rsidR="002A23E2" w:rsidRPr="00DD2E5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2E5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1.15. Организация участия учащихся в Национальной технологической олимпиаде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 ноябрь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 ноябрь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 ноябрь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</w:tbl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1.16. Учебно-исследовательская конференция для младших школьников по вопросам экологии «Открываем мир для себя»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ноябрь – декабрь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ноябрь – декабрь 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ноябрь – декабрь 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«Эколого-биологический центр»,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17.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Конкурс знатоков психологии для учащихся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9 – 11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диагностики и консультирования»,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. Образовательные сессии сетевой профильной школы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– 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20ADF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20AD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1.19. Городские компетентностные соревнования для учащихся </w:t>
            </w:r>
            <w:r w:rsidRPr="00520ADF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7 – 8 классов образовательных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20AD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20ADF"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–март</w:t>
            </w:r>
          </w:p>
          <w:p w:rsidR="002A23E2" w:rsidRPr="00520AD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20ADF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20AD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20ADF"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–март</w:t>
            </w:r>
          </w:p>
          <w:p w:rsidR="002A23E2" w:rsidRPr="00520AD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20ADF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20AD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20ADF"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–март</w:t>
            </w:r>
          </w:p>
          <w:p w:rsidR="002A23E2" w:rsidRPr="00520AD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20ADF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20AD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20AD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520AD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20AD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25,</w:t>
            </w:r>
          </w:p>
          <w:p w:rsidR="002A23E2" w:rsidRPr="00520AD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20AD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B977DA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>. Торжественная церемония</w:t>
            </w:r>
          </w:p>
          <w:p w:rsidR="002A23E2" w:rsidRPr="00B977DA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>награждения победителей</w:t>
            </w:r>
          </w:p>
          <w:p w:rsidR="002A23E2" w:rsidRPr="00B977DA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>и призеров регионального</w:t>
            </w:r>
          </w:p>
          <w:p w:rsidR="002A23E2" w:rsidRPr="00B977DA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>этапа всероссийской олимпиады школьников с участием представителей департамента образования Администрации 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B977DA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</w:p>
          <w:p w:rsidR="002A23E2" w:rsidRPr="00B977DA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учреждение «Информационно-организационный центр», 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F809D8" w:rsidRDefault="002A23E2" w:rsidP="006B32D0">
            <w:pPr>
              <w:autoSpaceDE w:val="0"/>
              <w:autoSpaceDN w:val="0"/>
              <w:rPr>
                <w:rStyle w:val="aff"/>
                <w:rFonts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B977DA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Торжественная церемония вручения благодарностей Главы города за особые успехи в обучении выпускникам 11-х классов муниципальных бюджетных общеобразовательных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B977DA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>июнь – июль</w:t>
            </w:r>
          </w:p>
          <w:p w:rsidR="002A23E2" w:rsidRPr="00B977DA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B977D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июнь – июль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июнь – июль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</w:tbl>
    <w:p w:rsidR="002A23E2" w:rsidRDefault="002A23E2"/>
    <w:p w:rsidR="002A23E2" w:rsidRDefault="002A23E2"/>
    <w:p w:rsidR="002A23E2" w:rsidRDefault="002A23E2"/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. Торжественная церемония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награждения победителей муниципального этапа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Всероссийской олимпиады школьников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учреждение «Информационно-организационный центр», </w:t>
            </w:r>
            <w:r w:rsidRPr="00203D8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46 </w:t>
            </w:r>
            <w:r w:rsidRPr="00203D8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с углубленным изучением отдельных предметов,</w:t>
            </w:r>
          </w:p>
          <w:p w:rsidR="002A23E2" w:rsidRPr="00203D8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1.23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Церемония вручения Главой города паспортов учащимся 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в рамках Всероссийской акции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«Мы – граждане России»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июнь,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июнь,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июнь,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203D8B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203D8B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203D8B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1.24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Организация участия школьников в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региональном (окружном) мероприятии </w:t>
            </w:r>
          </w:p>
          <w:p w:rsidR="002A23E2" w:rsidRPr="00203D8B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для выпускников общеобразовательных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E0E44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E0E44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DE0E44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E0E4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E0E44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E0E44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DE0E44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E0E4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E0E44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E0E44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DE0E44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E0E4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E0E44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6257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E0E44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E0E44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DE0E44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E0E44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1.25</w:t>
            </w: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Организация участия учащихся в региональном чемпионате </w:t>
            </w:r>
          </w:p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профессиональному мастерству среди инвалидов и лиц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>с ограниченными возможностями здоровья «Абилимпикс»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– апрель </w:t>
            </w:r>
          </w:p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– апрель </w:t>
            </w:r>
          </w:p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– апрель </w:t>
            </w:r>
          </w:p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18 имени Виталия Яковлевича Алексеева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</w:p>
          <w:p w:rsidR="002A23E2" w:rsidRPr="00DB2033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203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2A23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2. Мероприятия, направленные на выявление и поддержку обучающихся, проявляющих интерес и способности к техническому направлению дополнительного образования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2.1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. Муниципальный этап</w:t>
            </w:r>
          </w:p>
          <w:p w:rsidR="002A23E2" w:rsidRPr="00851DB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соревнований по робототехнике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для дошкольников «ИкаРёнок»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ноябрь – 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казенное учреждение «Управление дошкольными образовательными учреждениями»,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№ 17 «Белочка»,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муниципальные образовательные учреждения, реализующие образовательные программы дошкольного образования</w:t>
            </w:r>
          </w:p>
        </w:tc>
      </w:tr>
    </w:tbl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2.2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. Организация участия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региональном этапе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соревнований по робототехнике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для дошкольников «ИкаРёнок»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 март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 март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 март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rPr>
                <w:sz w:val="24"/>
                <w:szCs w:val="24"/>
                <w:lang w:eastAsia="ru-RU"/>
              </w:rPr>
            </w:pPr>
            <w:r w:rsidRPr="00F141AF">
              <w:rPr>
                <w:rFonts w:cs="Times New Roman"/>
                <w:sz w:val="24"/>
                <w:szCs w:val="24"/>
              </w:rPr>
              <w:t>муниципальное казенное учреждение «Управление дошкольными образовательными учреждениями»,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17 «Белочка»,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учреждения, реализующие образовательные программы дошкольного образования – победители и призеры муниципального этапа соревнований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2.3. Муниципальный этап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соревнований по робототехнике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2.4. Неделя высоких технологий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и технопредпринимательства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04AC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2.5. </w:t>
            </w:r>
            <w:r w:rsidRPr="00204AC2">
              <w:rPr>
                <w:rFonts w:eastAsiaTheme="minorEastAsia" w:cs="Times New Roman"/>
                <w:sz w:val="24"/>
                <w:szCs w:val="24"/>
                <w:lang w:eastAsia="ru-RU"/>
              </w:rPr>
              <w:t>МедиаХакатон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  <w:p w:rsidR="002A23E2" w:rsidRPr="002B5C0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май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май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май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2.6. Муниципальный этап Всероссийской олимпиады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по 3D технологиям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ноябрь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2.7. </w:t>
            </w:r>
            <w:r w:rsidRPr="00033A48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IT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-Хакатон 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апрель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апрель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апрель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2.8. Муниципальный этап регионального чемпионата 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по профессиональному мастерству «Профессионалы». 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Категория «Юниоры»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декабрь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2.9. Каникулярная школа «НАНОГРАД – Сургут»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 ноябрь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 ноябрь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 ноябрь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2.10. Открытый образовательный хакатон «Про100дизайн» 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апрель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апрель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апрель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rPr>
          <w:trHeight w:val="13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2.11. Соревнования управляемых дронов </w:t>
            </w:r>
          </w:p>
          <w:p w:rsidR="002A23E2" w:rsidRPr="00033A48" w:rsidRDefault="002A23E2" w:rsidP="006B32D0">
            <w:pPr>
              <w:rPr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 декабрь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 декабрь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учреждение «Сургутская технологическая школа»,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</w:t>
            </w:r>
          </w:p>
          <w:p w:rsidR="002A23E2" w:rsidRPr="00033A48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3A48">
              <w:rPr>
                <w:rFonts w:eastAsiaTheme="minorEastAsia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F141AF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trike/>
                <w:color w:val="2E74B5" w:themeColor="accent1" w:themeShade="BF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2.12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Соревнования «ТехноАвиа»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по моделям метательных планеров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февраль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февраль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учреждение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средняя общеобразовательная школа № 10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с углубленным изучением отдельных предметов,</w:t>
            </w:r>
          </w:p>
          <w:p w:rsidR="002A23E2" w:rsidRPr="00F141AF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rPr>
          <w:trHeight w:val="14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2.13</w:t>
            </w: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Открытые соревнования </w:t>
            </w: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по радиоуправляемым автомоделям </w:t>
            </w:r>
          </w:p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октябрь</w:t>
            </w:r>
          </w:p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октябрь</w:t>
            </w:r>
          </w:p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октябрь</w:t>
            </w:r>
          </w:p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«Технополис»,</w:t>
            </w:r>
          </w:p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</w:tbl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2.14</w:t>
            </w: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>. Турнир по квантошахматам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«Технополис»,</w:t>
            </w:r>
          </w:p>
          <w:p w:rsidR="002A23E2" w:rsidRPr="00382A1D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2A1D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C433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3. Мероприятия, направленные на выявление и поддержку обучающихся, проявляющих интерес и способности к естественнонаучному направлению дополнительного образования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3.1. Экологическая акция «Кормушка»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 март,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ноябрь – декабрь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март,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ноябрь – декабрь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 март,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ноябрь – декабрь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учреждение дополнительного образования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</w:t>
            </w:r>
            <w:r w:rsidRPr="00851DB1">
              <w:rPr>
                <w:bCs/>
                <w:sz w:val="24"/>
              </w:rPr>
              <w:t>Эколого-биологический центр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3.2. Экологический конкурс плакатов «ЭКОдети шагают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по планете»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ентябрь –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«Эколого-биологический центр»,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3.3. Конкурс «Эмблема марафона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«Моя Югра – моя планета»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май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май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март – май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«Эколого-биологический центр»,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3.4. Интеллектуальная игра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«Знатоки Югорского края»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– май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– май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– май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«Эколого-биологический центр»,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3.5. Муниципальный этап конкурса экологических листовок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– май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– май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– май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«Эколого-биологический центр»,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</w:tbl>
    <w:p w:rsidR="002A23E2" w:rsidRDefault="002A23E2"/>
    <w:p w:rsidR="002A23E2" w:rsidRDefault="002A23E2"/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3.6. Акция «Аллея выпускников»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май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май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май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муниципальные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3.7. Экологический конкурс «ЭкоБлогер»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«Эколого-биологический центр»,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3.8. Проект «Экоотражение»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октябрь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октябрь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октябрь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Сургутский естественно-научный лицей,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3.9. Организация участия 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учащихся во Всероссийской ресурсосберегающей акции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«Спаси дерево» в рамках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Международного дня без бумаги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«Эколого-биологический центр»,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3.10. Конкурс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«Марш юных экологов»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ноябрь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ноябрь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ноябрь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«Эколого-биологический центр»,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</w:t>
            </w:r>
            <w:r w:rsidRPr="00F141AF">
              <w:rPr>
                <w:rFonts w:eastAsia="Times New Roman" w:cs="Times New Roman"/>
                <w:sz w:val="24"/>
                <w:szCs w:val="24"/>
                <w:lang w:eastAsia="ru-RU"/>
              </w:rPr>
              <w:t>. Организация участия учащихся в экологической природоохранной акции «#СдайПакет» в рамках Всемирного Дня вторичной переработки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образовательное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учреждение дополнительного образования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«Эколого-биологический центр»,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</w:tbl>
    <w:p w:rsidR="002A23E2" w:rsidRDefault="002A23E2"/>
    <w:p w:rsidR="002A23E2" w:rsidRDefault="002A23E2"/>
    <w:p w:rsidR="002A23E2" w:rsidRDefault="002A23E2"/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3.12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Конкурс «Зеленая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грядка – здоровье в порядке» 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воспитанников лагерей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с дневным пребыванием детей, организованных на базах муниципальных образовательных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«Эколого-биологический центр»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3.13. Форум актива детского общественного движения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«Юные экологи Сургута»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«Эколого-биологический центр»,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3.14. Природоохранная акция «Прикоснись к земле руками»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октябрь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октябрь 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октябрь 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«Эколого-биологический центр»,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3.15. Слет юных экологов Сургута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– ноябрь 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– ноябрь 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– ноябрь 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школа «Перспектива»,</w:t>
            </w:r>
          </w:p>
          <w:p w:rsidR="002A23E2" w:rsidRPr="00CB6A1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6A1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F141AF" w:rsidTr="006B32D0"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F141AF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4. Мероприятия, направленные на выявление и поддержку обучающихся, проявляющих интерес и способности к художественному направлению дополнительного образования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4.1. Фестиваль-конкурс театрального искусства «Весенняя премьера»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апрель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апрель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апрель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4.2. Фестиваль-конкурс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детского и юношеского творчества «Радуга детства»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</w:tbl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4.3. Фестиваль детского творчества для детей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ограниченными возможностями здоровья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и инвалидностью «Солнце для всех»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апрель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4.4. Фестиваль-конкурс детского творчества «Звездная капель»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май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май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май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муниципальные общеобразовательные учреждения, </w:t>
            </w:r>
            <w:r w:rsidRPr="00F141A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муниципальные образовательные учреждения, реализующие образовательные программы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дошкольного образования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4.5. Фестиваль детского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творчества «Созвездие»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для детей-сирот и детей, оставшихся без попечения родителей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4.6. Фестиваль-конкурс национальных культур  «Калейдоскоп»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декабрь 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декабрь 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4.7. Фестиваль-конкурс инструментального творчества «Осенний перезвон» среди воспитанников образовательных учреждений, реализующих образовательные программы дошкольного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ноябрь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ноябрь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ноябрь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казенное учреждение «Управление дошкольными образовательными учреждениями»,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муниципальные образовательные учреждения, реализующие образовательные программы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дошкольного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го творчества» </w:t>
            </w:r>
          </w:p>
        </w:tc>
      </w:tr>
    </w:tbl>
    <w:p w:rsidR="002A23E2" w:rsidRDefault="002A23E2"/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F141AF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4.8. Фестиваль-конкурс детского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и юношеского творчества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«Щедрый вечер»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4.9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. Концерт детского творчества «Сургут зажигает звезды»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апрель – июнь </w:t>
            </w:r>
          </w:p>
          <w:p w:rsidR="002A23E2" w:rsidRPr="00F141AF" w:rsidRDefault="002A23E2" w:rsidP="006B32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  <w:r w:rsidRPr="00F141AF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апрель – июнь </w:t>
            </w:r>
          </w:p>
          <w:p w:rsidR="002A23E2" w:rsidRPr="00F141AF" w:rsidRDefault="002A23E2" w:rsidP="006B32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  <w:r w:rsidRPr="00F141AF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апрель – июнь </w:t>
            </w:r>
          </w:p>
          <w:p w:rsidR="002A23E2" w:rsidRPr="00F141AF" w:rsidRDefault="002A23E2" w:rsidP="006B32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  <w:r w:rsidRPr="00F141AF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F141A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муниципальные образовательные учреждения, реализующие образовательные программы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дошкольного образования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406CD9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06CD9">
              <w:rPr>
                <w:rFonts w:eastAsiaTheme="minorEastAsia" w:cs="Times New Roman"/>
                <w:sz w:val="24"/>
                <w:szCs w:val="24"/>
                <w:lang w:eastAsia="ru-RU"/>
              </w:rPr>
              <w:t>4.10. Фестиваль «Минута славы: Счастье в кубе и в квадрате!»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406CD9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декабрь</w:t>
            </w:r>
          </w:p>
          <w:p w:rsidR="002A23E2" w:rsidRPr="00406CD9" w:rsidRDefault="002A23E2" w:rsidP="006B32D0">
            <w:pPr>
              <w:jc w:val="center"/>
              <w:rPr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  <w:r w:rsidRPr="00406CD9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406CD9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декабрь</w:t>
            </w:r>
          </w:p>
          <w:p w:rsidR="002A23E2" w:rsidRPr="00406CD9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"/>
                <w:sz w:val="24"/>
                <w:szCs w:val="24"/>
                <w:lang w:eastAsia="ru-RU"/>
              </w:rPr>
              <w:t>2027</w:t>
            </w:r>
            <w:r w:rsidRPr="00406CD9">
              <w:rPr>
                <w:rFonts w:ascii="Times New Roman CYR" w:eastAsiaTheme="minorEastAsia" w:hAnsi="Times New Roman CYR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406CD9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декабрь</w:t>
            </w:r>
          </w:p>
          <w:p w:rsidR="002A23E2" w:rsidRPr="00406CD9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"/>
                <w:sz w:val="24"/>
                <w:szCs w:val="24"/>
                <w:lang w:eastAsia="ru-RU"/>
              </w:rPr>
              <w:t>2028</w:t>
            </w:r>
            <w:r w:rsidRPr="00406CD9">
              <w:rPr>
                <w:rFonts w:ascii="Times New Roman CYR" w:eastAsiaTheme="minorEastAsia" w:hAnsi="Times New Roman CYR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406CD9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06CD9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406CD9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06CD9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школа «Перспектива»,</w:t>
            </w:r>
          </w:p>
          <w:p w:rsidR="002A23E2" w:rsidRPr="00406CD9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06CD9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4.11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. Творческий фестиваль казачьей культуры «В единстве – мы сила!»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лицей имени генерал-майора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Хисматулина Василия Ивановича,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BE0B30" w:rsidRDefault="002A23E2" w:rsidP="006B32D0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0B3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4.12. Конкурс </w:t>
            </w:r>
            <w:r w:rsidRPr="00BE0B30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VK</w:t>
            </w:r>
            <w:r w:rsidRPr="00BE0B30">
              <w:rPr>
                <w:rFonts w:eastAsiaTheme="minorEastAsia" w:cs="Times New Roman"/>
                <w:sz w:val="24"/>
                <w:szCs w:val="24"/>
                <w:lang w:eastAsia="ru-RU"/>
              </w:rPr>
              <w:t>-клипов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BE0B3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0B3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BE0B3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0B3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BE0B3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0B3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BE0B3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0B30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BE0B3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0B3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лицей № 3</w:t>
            </w:r>
            <w:r w:rsidRPr="00BE0B30"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</w:p>
          <w:p w:rsidR="002A23E2" w:rsidRPr="00BE0B3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0B3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5. Мероприятия, направленные на формирование у обучающихся ценностей здорового и безопасного образа жизни, интереса и мотивации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к занятиям физической культурой и спортом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5.1. Физкультурные мероприятия</w:t>
            </w:r>
          </w:p>
          <w:p w:rsidR="002A23E2" w:rsidRPr="00A04CA0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учащихся муниципальных образовательных учреждений,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в том числе детей</w:t>
            </w:r>
          </w:p>
        </w:tc>
        <w:tc>
          <w:tcPr>
            <w:tcW w:w="10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A04CA0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согласно календарному плану физкультурных мероприятий и спортивных мероприятий муниципального образования городской округ Сургут Ханты-Мансийского автономного округа – Югры, утвержденному муниципальным правовым актом Администрации города</w:t>
            </w:r>
          </w:p>
        </w:tc>
      </w:tr>
    </w:tbl>
    <w:p w:rsidR="002A23E2" w:rsidRDefault="002A23E2"/>
    <w:p w:rsidR="002A23E2" w:rsidRDefault="002A23E2"/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с ограниченными возможностями здоровья, детей-инвалидов, обучающихся в муниципальных общеобразовательных учреждениях</w:t>
            </w:r>
          </w:p>
        </w:tc>
        <w:tc>
          <w:tcPr>
            <w:tcW w:w="10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A04CA0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5.2</w:t>
            </w:r>
            <w:r w:rsidRPr="005C6ACF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. Организация участия команды учащихся в региональном этапе Всероссийских соревнований 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по шахматам «Белая ладья» 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color w:val="000000"/>
                <w:sz w:val="24"/>
                <w:szCs w:val="24"/>
                <w:lang w:eastAsia="ru-RU"/>
              </w:rPr>
              <w:t>среди команд общеобразовательных организаций Ханты-Мансийского автономного округа – Югры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 xml:space="preserve">департамент образования, 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>муниципальные общеобразовательные учреждения – победители муниципального этапа соревнований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5.3</w:t>
            </w:r>
            <w:r w:rsidRPr="005C6ACF">
              <w:rPr>
                <w:rFonts w:cs="Times New Roman"/>
                <w:color w:val="000000"/>
                <w:sz w:val="24"/>
                <w:szCs w:val="24"/>
                <w:lang w:eastAsia="ru-RU"/>
              </w:rPr>
              <w:t>. Организация участия команды учащихся в региональном этапе Всероссийских спортивных соревнований школьников «Президентские состязания»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 xml:space="preserve">департамент образования, 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>муниципальные общеобразовательные учреждения –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>победители муниципального этапа соревнований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B977DA" w:rsidRDefault="002A23E2" w:rsidP="002A23E2">
            <w:pPr>
              <w:autoSpaceDE w:val="0"/>
              <w:autoSpaceDN w:val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5.4</w:t>
            </w:r>
            <w:r w:rsidRPr="00B977DA">
              <w:rPr>
                <w:rFonts w:cs="Times New Roman"/>
                <w:color w:val="000000"/>
                <w:sz w:val="24"/>
                <w:szCs w:val="24"/>
                <w:lang w:eastAsia="ru-RU"/>
              </w:rPr>
              <w:t>. Организация участия команды учащихся в региональном этапе Всероссийских спортивных играх школьников «Президентские спортивные игры»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B977DA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B977DA">
              <w:rPr>
                <w:rFonts w:cs="Times New Roman"/>
                <w:sz w:val="24"/>
                <w:szCs w:val="24"/>
                <w:lang w:eastAsia="ru-RU"/>
              </w:rPr>
              <w:t xml:space="preserve">департамент образования, </w:t>
            </w:r>
          </w:p>
          <w:p w:rsidR="002A23E2" w:rsidRPr="00B977DA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B977DA">
              <w:rPr>
                <w:rFonts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B977DA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B977DA">
              <w:rPr>
                <w:rFonts w:cs="Times New Roman"/>
                <w:sz w:val="24"/>
                <w:szCs w:val="24"/>
                <w:lang w:eastAsia="ru-RU"/>
              </w:rPr>
              <w:t>муниципальные общеобразовательные учреждения – победители муниципального этапа соревнований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5.5</w:t>
            </w:r>
            <w:r w:rsidRPr="005C6ACF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. Организация участия команд учащихся в региональном этапе Военно-патриотической игры «Зарница 2.0» 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 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 xml:space="preserve">департамент образования, 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>муниципальные общеобразовательные учреждения – победители муниципального этапа соревнований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5.6. Организация участия команд учащихся в окружных соревнованиях «Школа безопасности» учащихся образовательных организаций 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в Ханты-Мансийском автономном округе – Югре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 xml:space="preserve">департамент образования, 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5C6ACF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5C6ACF">
              <w:rPr>
                <w:rFonts w:cs="Times New Roman"/>
                <w:sz w:val="24"/>
                <w:szCs w:val="24"/>
                <w:lang w:eastAsia="ru-RU"/>
              </w:rPr>
              <w:t>муниципальные общеобразовательные учреждения – победители муниципального этапа соревнований</w:t>
            </w:r>
          </w:p>
        </w:tc>
      </w:tr>
    </w:tbl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DA17C1" w:rsidTr="006B32D0"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6. Мероприятия, направленные на формирование у обучающихся духовных ценностей, ценностей человеческой жизни, семьи, гражданского общества, многонационального российского народа, патриотизма, уважения к Отечеству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6.1. Мероприятия культурно-образовательного проекта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«Три ратных поля России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в Сургуте»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FF5EBC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FF5EBC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казенное учреждение «Управление дошкольными образовательными учреждениями»,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FF5EBC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дошкольные образовательные учреждения,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учреждение культуры «Центральная биб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лиотечная система»</w:t>
            </w: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патриоти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ческих проектов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«Моя история» </w:t>
            </w: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6.2. Форум в рамках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культурно-образовательного 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проекта «Три ратных поля России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в Сургуте»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учреждения,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лицей № 3, 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лицей имени генерал-майора Хисматулина Василия Ивановича, 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15, муниципальное общеобразовательное учреждение средняя общеобразовательная школа № 26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6.3. Фестиваль русской культуры «Истоки» для воспитанников лагерей с дневным пребыванием детей, организованных на базах 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муниципальных образовательных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учреждения,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</w:t>
            </w:r>
          </w:p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6.4. Народные игрища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«Богатыри земли русской» 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воспитанников лагерей 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с дневным пребыванием детей, организованных на базах муниципальных образовательных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6.5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Месячник оборонно-массовой работы, посвященный Дню защитника Отечества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Городской смотр строя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 песни среди учащихся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классов муниципальных образовательных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«Сургутская технологическая школа»,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Городской смотр строя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 песни среди учащихся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классов муниципальных образовательных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 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 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 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лицей имени генерал-майора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Хисматулина Василия Ивановича,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Неделя инклюзивного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 18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имени Виталия Яковлевича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Алексеева,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диагностики и консультирования»,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027EE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6.9. </w:t>
            </w: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>Мероприятия, направленные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повышение правовой культуры </w:t>
            </w:r>
            <w:r w:rsidRPr="00027EE4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учащихся в области избирательного права и избирательного процесса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январь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декабрь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январь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декабрь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январь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декабрь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0C326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города </w:t>
            </w:r>
            <w:r w:rsidRPr="000C326F">
              <w:rPr>
                <w:rFonts w:eastAsiaTheme="minorEastAsia" w:cs="Times New Roman"/>
                <w:sz w:val="24"/>
                <w:szCs w:val="24"/>
                <w:lang w:eastAsia="ru-RU"/>
              </w:rPr>
              <w:t>Сургута (по согласованию),</w:t>
            </w:r>
          </w:p>
          <w:p w:rsidR="002A23E2" w:rsidRPr="000C326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C326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0C326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C326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казенное учреждение «Управление дошкольными образовательными учреждениями»,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02AC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</w:tbl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6.10. Кирилло-Мефодиевские чтения для учащихся 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март –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март –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март –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 15,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Городской социальный проект «Растем вместе»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 общеобразовательная школа № 8 имени Сибирцева Андрея Николаевича</w:t>
            </w:r>
            <w:r w:rsidRPr="001F3E3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, </w:t>
            </w:r>
          </w:p>
          <w:p w:rsidR="002A23E2" w:rsidRPr="001F3E34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F3E34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.12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Городской проект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«Главные слова»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автономное образовательное учреждение дополнительного образования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6.13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Мероприятия,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направленные на поддержку кадетства/казачества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лицей имени генерал-майора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Хисматулина Василия Ивановича,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Сургутское городское казачье общество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казачье общество станица «Сургутская»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6.14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Конкурс «О разных вещах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на одном языке»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44,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6.15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Конкурс творческих работ «АРТ-удар: мы против террора!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ноябрь</w:t>
            </w:r>
          </w:p>
          <w:p w:rsidR="002A23E2" w:rsidRPr="00DA17C1" w:rsidRDefault="002A23E2" w:rsidP="006B32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  <w:r w:rsidRPr="00DA17C1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ноябрь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ноябрь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школа № 24,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</w:tbl>
    <w:p w:rsidR="002A23E2" w:rsidRDefault="002A23E2"/>
    <w:p w:rsidR="002A23E2" w:rsidRDefault="002A23E2"/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6.16. Конкурс школьных музеев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44,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sz w:val="24"/>
                <w:szCs w:val="24"/>
              </w:rPr>
              <w:t xml:space="preserve">6.17. </w:t>
            </w: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Конкурс проектов </w:t>
            </w:r>
          </w:p>
          <w:p w:rsidR="002A23E2" w:rsidRDefault="002A23E2" w:rsidP="006B32D0">
            <w:pPr>
              <w:pStyle w:val="afa"/>
              <w:rPr>
                <w:rFonts w:cs="Times New Roman"/>
              </w:rPr>
            </w:pPr>
            <w:r w:rsidRPr="00346BD3">
              <w:rPr>
                <w:rFonts w:cs="Times New Roman"/>
              </w:rPr>
              <w:t xml:space="preserve">«Там, где ты стоишь, там и поле Куликово» для учащихся </w:t>
            </w:r>
          </w:p>
          <w:p w:rsidR="002A23E2" w:rsidRPr="00346BD3" w:rsidRDefault="002A23E2" w:rsidP="006B32D0">
            <w:pPr>
              <w:pStyle w:val="afa"/>
            </w:pPr>
            <w:r w:rsidRPr="00346BD3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– </w:t>
            </w:r>
            <w:r w:rsidRPr="00346BD3">
              <w:rPr>
                <w:rFonts w:cs="Times New Roman"/>
              </w:rPr>
              <w:t>11 классов муниципальных общеобразовательных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15,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6.18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Организация участия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учащихся в межмуниципальных,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региональных, межрегиональных, всероссийских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 международных мероприятиях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учреждения дополнительного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7. Мероприятия, направленные на вовлечение учащихся в деятельность общероссийского общественно-государственного движения детей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молодежи «Движение Первых» 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7.1. Мероприятия общероссийского общественно-государственного движения детей и молодежи «Движение Первых»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(по отдельному плану)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департамент образования, </w:t>
            </w:r>
          </w:p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комитет внутренней и молод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ё</w:t>
            </w: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жной политики Администрации города,</w:t>
            </w:r>
          </w:p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отделение общероссийского общественно-государственного движения детей </w:t>
            </w: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и молодежи «Движение Первых» (по согласованию),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7.2. Мероприятия всероссийского детско-юношеского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военно-патриотического общественного движения «Юнармия»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 штаб всероссийского детско-юношеского военно-патриотического общественного движения «Юнармия» (по согласованию),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льные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7.3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Муниципальный конкурс «Лучший отряд городского общественного детского движения «Дружина юных пожарных»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-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-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март -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«Центр детского творчества»,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</w:tbl>
    <w:p w:rsidR="002A23E2" w:rsidRDefault="002A23E2"/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7.4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Муниципальный конкурс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«Юный доброволец»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6D341C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341C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декабрь</w:t>
            </w:r>
          </w:p>
          <w:p w:rsidR="002A23E2" w:rsidRPr="006D341C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6D341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6D341C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341C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декабрь</w:t>
            </w:r>
          </w:p>
          <w:p w:rsidR="002A23E2" w:rsidRPr="006D341C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6D341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6D341C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D341C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 – декабрь</w:t>
            </w:r>
          </w:p>
          <w:p w:rsidR="002A23E2" w:rsidRPr="006D341C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6D341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«Центр детского творчества»,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7.5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Муниципальный конкурс «Лучший отряд городского общественного детского движения «Юные инспекторы движения»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октябрь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октябрь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октябрь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«Центр детского творчества»,</w:t>
            </w:r>
          </w:p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отдел Госавтоинспекции Управления Министерства внутренних дел России по городу Сургуту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7.6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Муниципальный конкурс «Лучший отряд городской общественной детской организации «Юные жуковцы»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«Центр детского творчества»,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7.7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Муниципальный этап Всероссийской акции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highlight w:val="cyan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–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гражданин России»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highlight w:val="cyan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7.8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Организация участия учащихся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в региональном этапе Всероссийской акции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–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гражданин России»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общеобразовательное учреждение – победитель муниципального этапа акции</w:t>
            </w:r>
          </w:p>
        </w:tc>
      </w:tr>
    </w:tbl>
    <w:p w:rsidR="002A23E2" w:rsidRDefault="002A23E2"/>
    <w:p w:rsidR="002A23E2" w:rsidRDefault="002A23E2"/>
    <w:p w:rsidR="002A23E2" w:rsidRDefault="002A23E2"/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46BD3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346BD3">
              <w:rPr>
                <w:rFonts w:cs="Times New Roman"/>
                <w:sz w:val="24"/>
                <w:szCs w:val="24"/>
                <w:lang w:eastAsia="ru-RU"/>
              </w:rPr>
              <w:t xml:space="preserve">7.9. Семинар для наставников Движения Первых по направлению </w:t>
            </w:r>
          </w:p>
          <w:p w:rsidR="002A23E2" w:rsidRPr="00346BD3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346BD3">
              <w:rPr>
                <w:rFonts w:cs="Times New Roman"/>
                <w:sz w:val="24"/>
                <w:szCs w:val="24"/>
                <w:lang w:eastAsia="ru-RU"/>
              </w:rPr>
              <w:t xml:space="preserve">«Наука и технологии </w:t>
            </w:r>
          </w:p>
          <w:p w:rsidR="002A23E2" w:rsidRPr="00346BD3" w:rsidRDefault="002A23E2" w:rsidP="002A23E2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  <w:r w:rsidRPr="00346BD3">
              <w:rPr>
                <w:rFonts w:cs="Times New Roman"/>
                <w:sz w:val="24"/>
                <w:szCs w:val="24"/>
                <w:lang w:eastAsia="ru-RU"/>
              </w:rPr>
              <w:t>«Дерзай и открывай!»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46BD3" w:rsidRDefault="002A23E2" w:rsidP="002A23E2">
            <w:pPr>
              <w:autoSpaceDE w:val="0"/>
              <w:autoSpaceDN w:val="0"/>
              <w:jc w:val="center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346BD3">
              <w:rPr>
                <w:sz w:val="24"/>
                <w:szCs w:val="24"/>
                <w:lang w:eastAsia="ru-RU"/>
              </w:rPr>
              <w:t>январь – декабрь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46BD3" w:rsidRDefault="002A23E2" w:rsidP="002A23E2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6BD3">
              <w:rPr>
                <w:sz w:val="24"/>
                <w:szCs w:val="24"/>
                <w:lang w:eastAsia="ru-RU"/>
              </w:rPr>
              <w:t>январь – декабрь 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46BD3" w:rsidRDefault="002A23E2" w:rsidP="002A23E2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6BD3">
              <w:rPr>
                <w:sz w:val="24"/>
                <w:szCs w:val="24"/>
                <w:lang w:eastAsia="ru-RU"/>
              </w:rPr>
              <w:t>январь – декабрь 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46BD3" w:rsidRDefault="002A23E2" w:rsidP="002A23E2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46BD3">
              <w:rPr>
                <w:sz w:val="24"/>
                <w:szCs w:val="24"/>
                <w:lang w:eastAsia="ru-RU"/>
              </w:rPr>
              <w:t xml:space="preserve">департамент образования, </w:t>
            </w:r>
          </w:p>
          <w:p w:rsidR="002A23E2" w:rsidRPr="00346BD3" w:rsidRDefault="002A23E2" w:rsidP="002A23E2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46BD3">
              <w:rPr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Сургутский естественно-научный лицей, муниципальное отделение общероссийского общественно-государственного движения детей </w:t>
            </w:r>
          </w:p>
          <w:p w:rsidR="002A23E2" w:rsidRPr="00346BD3" w:rsidRDefault="002A23E2" w:rsidP="002A23E2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46BD3">
              <w:rPr>
                <w:sz w:val="24"/>
                <w:szCs w:val="24"/>
                <w:lang w:eastAsia="ru-RU"/>
              </w:rPr>
              <w:t xml:space="preserve">и молодежи «Движение Первых» </w:t>
            </w:r>
          </w:p>
          <w:p w:rsidR="002A23E2" w:rsidRPr="00346BD3" w:rsidRDefault="002A23E2" w:rsidP="002A23E2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46BD3">
              <w:rPr>
                <w:sz w:val="24"/>
                <w:szCs w:val="24"/>
                <w:lang w:eastAsia="ru-RU"/>
              </w:rPr>
              <w:t xml:space="preserve">(по согласованию), </w:t>
            </w:r>
          </w:p>
          <w:p w:rsidR="002A23E2" w:rsidRPr="00346BD3" w:rsidRDefault="002A23E2" w:rsidP="002A23E2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46BD3">
              <w:rPr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A23E2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  <w:p w:rsidR="002A23E2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55209">
              <w:rPr>
                <w:rFonts w:eastAsiaTheme="minorEastAsia" w:cs="Times New Roman"/>
                <w:sz w:val="24"/>
                <w:szCs w:val="24"/>
                <w:lang w:eastAsia="ru-RU"/>
              </w:rPr>
              <w:t>8. Мероприятия, направленные на развитие органов ученического самоуправления</w:t>
            </w:r>
          </w:p>
          <w:p w:rsidR="002A23E2" w:rsidRPr="002A23E2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8.1. Мероприятия </w:t>
            </w:r>
          </w:p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формированию школьных </w:t>
            </w: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и городского органов ученического самоуправления</w:t>
            </w:r>
          </w:p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ind w:left="-179" w:right="-207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по отдель-</w:t>
            </w:r>
          </w:p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ind w:left="-179" w:right="-207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ному </w:t>
            </w:r>
          </w:p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ind w:left="-179" w:right="-207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ind w:left="-179" w:right="-207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по отдель-</w:t>
            </w:r>
          </w:p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ind w:left="-179" w:right="-207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ному </w:t>
            </w:r>
          </w:p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ind w:left="-179" w:right="-207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ind w:left="-179" w:right="-207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по отдель-</w:t>
            </w:r>
          </w:p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ind w:left="-179" w:right="-207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ному </w:t>
            </w:r>
          </w:p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ind w:left="-179" w:right="-207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5C6ACF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6AC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8.2.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Созыв городского органа ученического самоуправления «Школьный актив города»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8.3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Организация участия учащихся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межмуниципальных, региональных, межрегиональных, всероссийских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 международных мероприятиях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2A23E2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  <w:p w:rsidR="002A23E2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9. Мероприятия, направленные на профилактику детского дорожно-транспортного травматизма</w:t>
            </w:r>
          </w:p>
          <w:p w:rsidR="002A23E2" w:rsidRPr="002A23E2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9.1. Реализация межведомственного плана мероприятий по профилактике детского дорожно-транспортного травматизма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учреждения,</w:t>
            </w:r>
          </w:p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отдел Госавтоинспекции Управления Министерства внутренних дел России по городу Сургуту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2A23E2" w:rsidRDefault="002A23E2"/>
    <w:p w:rsidR="002A23E2" w:rsidRDefault="002A23E2"/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9.2. Муниципальный этап Всероссийского конкурса юных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инспекторов движения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 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 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 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отдел Госавтоинспекции Управления Министерства внутренних дел России по городу Сургуту 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9.3. Обеспечение участия учащихся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в окружном этапе Всероссийского конкурса юных инспекторов движения «Безопасное колесо»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–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победитель муниципального этапа конкурса юных инспекторов дорожного движения «Безопасное колесо»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9.4. Игровой турнир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профилактике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дорожно-транспортных происшествий среди учащихся города «Безопасная дорога»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муниципальное бюджетное общеобразовательное учреждение «Сургутская технологическая школа»,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9.5. Мероприятия по изучению правил дорожного движения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в автогородках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05C51">
              <w:rPr>
                <w:rFonts w:eastAsiaTheme="minorEastAsia" w:cs="Times New Roman"/>
                <w:sz w:val="24"/>
                <w:szCs w:val="24"/>
                <w:lang w:eastAsia="ru-RU"/>
              </w:rPr>
              <w:t>май – сентябрь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май – сентябрь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май – сентябрь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29, муниципальное бюджетное общеобразовательное учреждение средняя общеобразовательная школа № 45,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9.6.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Фестиваль 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«Безопасное колесо» 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среди отрядов лагерей 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с дневным пребыванием детей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июнь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</w:t>
            </w:r>
          </w:p>
        </w:tc>
      </w:tr>
    </w:tbl>
    <w:p w:rsidR="002A23E2" w:rsidRDefault="002A23E2"/>
    <w:tbl>
      <w:tblPr>
        <w:tblW w:w="1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40"/>
        <w:gridCol w:w="1540"/>
        <w:gridCol w:w="1540"/>
        <w:gridCol w:w="6088"/>
      </w:tblGrid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9.7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Олимпиада по </w:t>
            </w:r>
            <w:r w:rsidRPr="00DA17C1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правилам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ноябрь – декабрь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ноябрь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9.8.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Организация участия учащихся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в региональных, межрегиональных, всероссийских и международных мероприятиях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</w:t>
            </w:r>
          </w:p>
        </w:tc>
      </w:tr>
      <w:tr w:rsidR="002A23E2" w:rsidRPr="00DA17C1" w:rsidTr="006B32D0"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События, приуроченные к международным, государственным и национальным праздникам Российской Федерации, традиционным праздникам в системе дошкольного и общего образования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.1. Мероприятия, приуроченные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к празднованию дней воинской славы и памятных дней России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.2. Мероприятия, приуроченные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к празднованию Дня защитника Отечества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.3. Мероприятия, приуроченные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к дате вывода войск из республики Афганистан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февраль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февраль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февраль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.4. Мероприятия, посвященные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Дню участников ликвидации последствий радиационных аварий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катастроф и памяти жертв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этих аварий и катастроф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апрель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.5. Де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када памяти, посвященная 81-й (82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-й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, 83-й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) годовщине Победы в Великой Отечественной войне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апрель – май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.6. Мероприятия, посвященные Международному дню семьи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. Мероприятие «Семейный месяц»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май – июнь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май – июнь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май – июнь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.7. Мероприятия Международного дня детского телефона доверия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17 мая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17 мая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17 мая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.8. Праздник «Последний звонок» (9, 11 классы)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май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май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май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.9. Мероприятия, приуроченные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к празднованию Международного дня защиты детей. Марафон #Детирулят86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01 июня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01 июня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01 июня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.10. Мероприятия, приуроченные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 празднованию Дня России,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Дня 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10 – 12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июня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10 – 12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июня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10 – 12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июня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.11. Мероприятия, посвященные торжественному вручению аттестатов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в 9, 11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муниципальные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обще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10.12. Единый Выпускной бал</w:t>
            </w:r>
          </w:p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для учащихся 11-х классов</w:t>
            </w:r>
          </w:p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«Алые паруса на 60-й параллели»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666AF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комитет</w:t>
            </w:r>
            <w:r w:rsidRPr="00666AF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культуры Администрации города, 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.13. Участие в городском митинге, посвященном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Дню памяти и скорби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22 июня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22 июня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22 июня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.14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. Мероприятия, посвященные Дню Г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осударственного флага 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22 августа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22 августа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22 августа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.15. Мероприятия, приуроченные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к празднованию Дня знаний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.16. Мероприятия, посвященные окончанию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Второй мировой войны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02 – 03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02 – 03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02 – 03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.17. Мероприятия, приуроченные ко Всероссийскому дню солидарности в борьбе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 терроризмом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Дни безопасности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в муниципальных образовательных учреждениях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ентябрь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ентябрь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10.18.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Мероприятия, приуроченные ко Дню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пожилого человека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01 октября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Default="002A23E2" w:rsidP="006B32D0">
            <w:pPr>
              <w:jc w:val="center"/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01 октября 2027</w:t>
            </w:r>
            <w:r w:rsidRPr="00236E4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Default="002A23E2" w:rsidP="006B32D0">
            <w:pPr>
              <w:jc w:val="center"/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01 октября 2028</w:t>
            </w:r>
            <w:r w:rsidRPr="00236E4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Мероприятия, приуроченные ко Дню народного единства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01 – 04 ноября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01 – 04 ноября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01 – 04 ноября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346BD3" w:rsidRDefault="002A23E2" w:rsidP="006B32D0">
            <w:pPr>
              <w:pStyle w:val="afa"/>
              <w:rPr>
                <w:rFonts w:cs="Times New Roman"/>
              </w:rPr>
            </w:pPr>
            <w:r w:rsidRPr="00346BD3">
              <w:t xml:space="preserve">10.20. </w:t>
            </w:r>
            <w:r w:rsidRPr="00346BD3">
              <w:rPr>
                <w:rFonts w:cs="Times New Roman"/>
              </w:rPr>
              <w:t xml:space="preserve">Фестиваль </w:t>
            </w:r>
          </w:p>
          <w:p w:rsidR="002A23E2" w:rsidRPr="00346BD3" w:rsidRDefault="002A23E2" w:rsidP="006B32D0">
            <w:pPr>
              <w:pStyle w:val="afa"/>
            </w:pPr>
            <w:r w:rsidRPr="00346BD3">
              <w:rPr>
                <w:rFonts w:cs="Times New Roman"/>
              </w:rPr>
              <w:t>«В единстве сила России»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10 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с углубленным изучением отдельных предметов,</w:t>
            </w:r>
          </w:p>
          <w:p w:rsidR="002A23E2" w:rsidRPr="00346BD3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46BD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Мероприятия, посвященные Дню отца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октябрь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Мероприятия, посвященные Дню матери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ноябрь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ноябрь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ноябрь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муниципальные образовательные учреждения,  муниципальное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бюджетное общеобразовательное уч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реждение школа «Перспектива»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Мероприятия, посвященные Всемирному дню ребенка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ноябрь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ноябрь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ноябрь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10.24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Мероприятия,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посвященные Дню образования Ханты-Мансийского автономного округа – Югры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0.25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Мероприятия, посвященные Дню Неизвестного солдата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10.26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Мероприятия, посвященные Дню Героев Отечества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10.27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Мероприятия, приуроченные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 празднованию Дня Конституции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территориальная избирательная комиссия города Сургута (по согласованию),</w:t>
            </w:r>
          </w:p>
          <w:p w:rsidR="002A23E2" w:rsidRPr="00DA17C1" w:rsidRDefault="002A23E2" w:rsidP="002A23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11.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Организация участия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об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ю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щихся в межмуниципальных, региональных, межрегиональных, всероссийских и международных мероприятиях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2026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–декабрь 2027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2028 года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муниципальные образовательные учреждения </w:t>
            </w:r>
          </w:p>
          <w:p w:rsidR="002A23E2" w:rsidRPr="007D062B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2A23E2" w:rsidRPr="00DA17C1" w:rsidRDefault="002A23E2" w:rsidP="002A23E2"/>
    <w:p w:rsidR="002A23E2" w:rsidRDefault="002A23E2" w:rsidP="002A23E2">
      <w:pPr>
        <w:sectPr w:rsidR="002A23E2" w:rsidSect="002A23E2">
          <w:pgSz w:w="16838" w:h="11906" w:orient="landscape"/>
          <w:pgMar w:top="1701" w:right="1134" w:bottom="426" w:left="1134" w:header="709" w:footer="709" w:gutter="0"/>
          <w:cols w:space="708"/>
          <w:titlePg/>
          <w:docGrid w:linePitch="381"/>
        </w:sectPr>
      </w:pPr>
    </w:p>
    <w:p w:rsidR="002A23E2" w:rsidRPr="00DA17C1" w:rsidRDefault="002A23E2" w:rsidP="002A23E2">
      <w:pPr>
        <w:ind w:firstLine="10773"/>
        <w:rPr>
          <w:rFonts w:eastAsia="Times New Roman" w:cs="Times New Roman"/>
          <w:szCs w:val="28"/>
        </w:rPr>
      </w:pPr>
      <w:r w:rsidRPr="00DA17C1">
        <w:rPr>
          <w:rFonts w:eastAsia="Times New Roman" w:cs="Times New Roman"/>
          <w:szCs w:val="28"/>
        </w:rPr>
        <w:t xml:space="preserve">Приложение 2 </w:t>
      </w:r>
    </w:p>
    <w:p w:rsidR="002A23E2" w:rsidRPr="00DA17C1" w:rsidRDefault="002A23E2" w:rsidP="002A23E2">
      <w:pPr>
        <w:ind w:firstLine="10773"/>
        <w:rPr>
          <w:rFonts w:eastAsia="Times New Roman" w:cs="Times New Roman"/>
          <w:szCs w:val="28"/>
        </w:rPr>
      </w:pPr>
      <w:r w:rsidRPr="00DA17C1">
        <w:rPr>
          <w:rFonts w:eastAsia="Times New Roman" w:cs="Times New Roman"/>
          <w:szCs w:val="28"/>
        </w:rPr>
        <w:t xml:space="preserve">к постановлению </w:t>
      </w:r>
    </w:p>
    <w:p w:rsidR="002A23E2" w:rsidRPr="00DA17C1" w:rsidRDefault="002A23E2" w:rsidP="002A23E2">
      <w:pPr>
        <w:ind w:firstLine="10773"/>
        <w:rPr>
          <w:rFonts w:eastAsia="Times New Roman" w:cs="Times New Roman"/>
          <w:szCs w:val="28"/>
        </w:rPr>
      </w:pPr>
      <w:r w:rsidRPr="00DA17C1">
        <w:rPr>
          <w:rFonts w:eastAsia="Times New Roman" w:cs="Times New Roman"/>
          <w:szCs w:val="28"/>
        </w:rPr>
        <w:t>Администрации города</w:t>
      </w:r>
    </w:p>
    <w:p w:rsidR="002A23E2" w:rsidRPr="00DA17C1" w:rsidRDefault="002A23E2" w:rsidP="002A23E2">
      <w:pPr>
        <w:ind w:firstLine="10773"/>
        <w:rPr>
          <w:rFonts w:eastAsia="Times New Roman" w:cs="Times New Roman"/>
          <w:szCs w:val="28"/>
        </w:rPr>
      </w:pPr>
      <w:r w:rsidRPr="00DA17C1">
        <w:rPr>
          <w:rFonts w:eastAsia="Times New Roman" w:cs="Times New Roman"/>
          <w:szCs w:val="28"/>
        </w:rPr>
        <w:t>от __________ № ______</w:t>
      </w:r>
    </w:p>
    <w:p w:rsidR="002A23E2" w:rsidRPr="002A23E2" w:rsidRDefault="002A23E2" w:rsidP="002A23E2">
      <w:pPr>
        <w:widowControl w:val="0"/>
        <w:autoSpaceDE w:val="0"/>
        <w:autoSpaceDN w:val="0"/>
        <w:adjustRightInd w:val="0"/>
        <w:ind w:firstLine="10773"/>
        <w:rPr>
          <w:rFonts w:eastAsiaTheme="minorEastAsia" w:cs="Times New Roman"/>
          <w:szCs w:val="20"/>
          <w:lang w:eastAsia="ru-RU"/>
        </w:rPr>
      </w:pPr>
    </w:p>
    <w:p w:rsidR="002A23E2" w:rsidRPr="002A23E2" w:rsidRDefault="002A23E2" w:rsidP="002A23E2">
      <w:pPr>
        <w:widowControl w:val="0"/>
        <w:autoSpaceDE w:val="0"/>
        <w:autoSpaceDN w:val="0"/>
        <w:adjustRightInd w:val="0"/>
        <w:ind w:firstLine="10773"/>
        <w:rPr>
          <w:rFonts w:eastAsiaTheme="minorEastAsia" w:cs="Times New Roman"/>
          <w:szCs w:val="20"/>
          <w:lang w:eastAsia="ru-RU"/>
        </w:rPr>
      </w:pPr>
    </w:p>
    <w:p w:rsidR="002A23E2" w:rsidRDefault="002A23E2" w:rsidP="002A23E2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  <w:r w:rsidRPr="00DA17C1">
        <w:rPr>
          <w:rFonts w:eastAsiaTheme="minorEastAsia" w:cs="Times New Roman"/>
          <w:szCs w:val="28"/>
          <w:lang w:eastAsia="ru-RU"/>
        </w:rPr>
        <w:t xml:space="preserve">Календарный план мероприятий </w:t>
      </w:r>
    </w:p>
    <w:p w:rsidR="002A23E2" w:rsidRPr="00DA17C1" w:rsidRDefault="002A23E2" w:rsidP="002A23E2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  <w:r w:rsidRPr="00DA17C1">
        <w:rPr>
          <w:rFonts w:eastAsiaTheme="minorEastAsia" w:cs="Times New Roman"/>
          <w:szCs w:val="28"/>
          <w:lang w:eastAsia="ru-RU"/>
        </w:rPr>
        <w:t>для педагогических работников образовательных учреждений,</w:t>
      </w:r>
    </w:p>
    <w:p w:rsidR="002A23E2" w:rsidRDefault="002A23E2" w:rsidP="002A23E2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  <w:r w:rsidRPr="00DA17C1">
        <w:rPr>
          <w:rFonts w:eastAsiaTheme="minorEastAsia" w:cs="Times New Roman"/>
          <w:szCs w:val="28"/>
          <w:lang w:eastAsia="ru-RU"/>
        </w:rPr>
        <w:t xml:space="preserve">подведомственных департаменту образования Администрации города, </w:t>
      </w:r>
    </w:p>
    <w:p w:rsidR="002A23E2" w:rsidRPr="00DA17C1" w:rsidRDefault="002A23E2" w:rsidP="002A23E2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  <w:r w:rsidRPr="00DA17C1">
        <w:rPr>
          <w:rFonts w:eastAsiaTheme="minorEastAsia" w:cs="Times New Roman"/>
          <w:szCs w:val="28"/>
          <w:lang w:eastAsia="ru-RU"/>
        </w:rPr>
        <w:t xml:space="preserve">на </w:t>
      </w:r>
      <w:r>
        <w:rPr>
          <w:rFonts w:eastAsiaTheme="minorEastAsia" w:cs="Times New Roman"/>
          <w:szCs w:val="28"/>
          <w:lang w:eastAsia="ru-RU"/>
        </w:rPr>
        <w:t>2026</w:t>
      </w:r>
      <w:r w:rsidRPr="00DA17C1">
        <w:rPr>
          <w:rFonts w:eastAsiaTheme="minorEastAsia" w:cs="Times New Roman"/>
          <w:szCs w:val="28"/>
          <w:lang w:eastAsia="ru-RU"/>
        </w:rPr>
        <w:t xml:space="preserve"> год и плановый период </w:t>
      </w:r>
      <w:r>
        <w:rPr>
          <w:rFonts w:eastAsiaTheme="minorEastAsia" w:cs="Times New Roman"/>
          <w:szCs w:val="28"/>
          <w:lang w:eastAsia="ru-RU"/>
        </w:rPr>
        <w:t xml:space="preserve">2027 </w:t>
      </w:r>
      <w:r w:rsidRPr="00DA17C1">
        <w:rPr>
          <w:rFonts w:eastAsiaTheme="minorEastAsia" w:cs="Times New Roman"/>
          <w:szCs w:val="28"/>
          <w:lang w:eastAsia="ru-RU"/>
        </w:rPr>
        <w:t>–</w:t>
      </w:r>
      <w:r>
        <w:rPr>
          <w:rFonts w:eastAsiaTheme="minorEastAsia" w:cs="Times New Roman"/>
          <w:szCs w:val="28"/>
          <w:lang w:eastAsia="ru-RU"/>
        </w:rPr>
        <w:t xml:space="preserve"> 2028 </w:t>
      </w:r>
      <w:r w:rsidRPr="00DA17C1">
        <w:rPr>
          <w:rFonts w:eastAsiaTheme="minorEastAsia" w:cs="Times New Roman"/>
          <w:szCs w:val="28"/>
          <w:lang w:eastAsia="ru-RU"/>
        </w:rPr>
        <w:t>годов</w:t>
      </w:r>
    </w:p>
    <w:p w:rsidR="002A23E2" w:rsidRPr="00DA17C1" w:rsidRDefault="002A23E2" w:rsidP="002A23E2">
      <w:pPr>
        <w:jc w:val="center"/>
        <w:rPr>
          <w:rFonts w:eastAsiaTheme="minorEastAsia" w:cs="Times New Roman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580"/>
        <w:gridCol w:w="1403"/>
        <w:gridCol w:w="5238"/>
      </w:tblGrid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Организаторы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1. Проведение кадровых школ, организация деятельности стажировочных и диалоговых площадок, мастер-классов для педагогов образовательных учреждений, подведомственных, департаменту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2. Реализация приоритетного муниципального проекта 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«Школа наставников»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23E2" w:rsidRPr="00A04CA0" w:rsidRDefault="002A23E2" w:rsidP="006B32D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32,</w:t>
            </w:r>
          </w:p>
          <w:p w:rsidR="002A23E2" w:rsidRPr="00A04CA0" w:rsidRDefault="002A23E2" w:rsidP="006B32D0">
            <w:pPr>
              <w:rPr>
                <w:rFonts w:cs="Times New Roman"/>
                <w:sz w:val="24"/>
                <w:szCs w:val="24"/>
              </w:rPr>
            </w:pPr>
            <w:r w:rsidRPr="00A04CA0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44,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</w:tbl>
    <w:p w:rsidR="002A23E2" w:rsidRDefault="002A23E2"/>
    <w:p w:rsidR="002A23E2" w:rsidRDefault="002A23E2"/>
    <w:p w:rsidR="002A23E2" w:rsidRDefault="002A23E2"/>
    <w:p w:rsidR="002A23E2" w:rsidRDefault="002A23E2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580"/>
        <w:gridCol w:w="1403"/>
        <w:gridCol w:w="5238"/>
      </w:tblGrid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3. Организация муниципального этапа конкурсов профессионального педагогического мастерства и обеспечение участия педагогических работников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в региональном, всероссийском этапах конкурсов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казенное учреждение «Управление дошкольными образовательными учреждениями»,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казенное учреждение для детей, нуждающихся в психолого-педагогической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медико-социальной помощи 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диагностики и консультирования»,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4. Организация участия в региональном 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этапе Всероссийского конкурса в области педагогики, воспитания и работы с детьми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и молодежью до 20 лет «За нравственный подвиг учителя»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 апрель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 апрель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февраль – апрель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15,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5. Организация участия педагогических работников в региональном 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заключительном этапах Международных рождественских образовательных чтений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для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январь, ноябрь </w:t>
            </w:r>
            <w:r w:rsidR="00C43302">
              <w:rPr>
                <w:rFonts w:eastAsiaTheme="minorEastAsia" w:cs="Times New Roman"/>
                <w:sz w:val="24"/>
                <w:szCs w:val="24"/>
                <w:lang w:eastAsia="ru-RU"/>
              </w:rPr>
              <w:t>–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январь, ноябрь </w:t>
            </w:r>
            <w:r w:rsidR="00C43302">
              <w:rPr>
                <w:rFonts w:eastAsiaTheme="minorEastAsia" w:cs="Times New Roman"/>
                <w:sz w:val="24"/>
                <w:szCs w:val="24"/>
                <w:lang w:eastAsia="ru-RU"/>
              </w:rPr>
              <w:t>–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январь, ноябрь </w:t>
            </w:r>
            <w:r w:rsidR="00C43302">
              <w:rPr>
                <w:rFonts w:eastAsiaTheme="minorEastAsia" w:cs="Times New Roman"/>
                <w:sz w:val="24"/>
                <w:szCs w:val="24"/>
                <w:lang w:eastAsia="ru-RU"/>
              </w:rPr>
              <w:t>–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Конкурс «Педагог лета»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июнь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. Августовское совещание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август – сентябрь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август – сентябрь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август – сентябрь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казенное учреждение «Управление дошкольными образовательными учреждениями»,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диагностики и консультирования»,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. Форум-выставка организаций,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реализующих программы дополнительного образования, культурно-просветительские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и образовательные проекты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«Сургут – детям»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негосударственные учреждения 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учреждения, подведомственные комитету культуры Администрации города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. Организация участия в окружном августовском совещании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август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август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август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Организация и проведение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профессиональных праздников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«День воспитателя и всех дошкольных работников»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, 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«День Учителя»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BE78FA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78FA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октябрь</w:t>
            </w:r>
          </w:p>
          <w:p w:rsidR="002A23E2" w:rsidRPr="00BE78FA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BE78F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BE78FA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78FA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октябрь</w:t>
            </w:r>
          </w:p>
          <w:p w:rsidR="002A23E2" w:rsidRPr="00BE78FA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78F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BE78F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BE78FA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78FA"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 – октябрь</w:t>
            </w:r>
          </w:p>
          <w:p w:rsidR="002A23E2" w:rsidRPr="00BE78FA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E78F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BE78F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казенное учреждение «Управление дошкольными образовательными учреждениями»,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«Центр детского творчества»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F213F9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  <w:r w:rsidRPr="00F213F9">
              <w:rPr>
                <w:rFonts w:eastAsiaTheme="minorEastAsia" w:cs="Times New Roman"/>
                <w:sz w:val="24"/>
                <w:szCs w:val="24"/>
                <w:lang w:eastAsia="ru-RU"/>
              </w:rPr>
              <w:t>. Конкурс методических разработок</w:t>
            </w:r>
          </w:p>
          <w:p w:rsidR="002A23E2" w:rsidRPr="00F213F9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213F9">
              <w:rPr>
                <w:rFonts w:eastAsiaTheme="minorEastAsia" w:cs="Times New Roman"/>
                <w:sz w:val="24"/>
                <w:szCs w:val="24"/>
                <w:lang w:eastAsia="ru-RU"/>
              </w:rPr>
              <w:t>педагогических работников, осуществляющих образовательную</w:t>
            </w:r>
          </w:p>
          <w:p w:rsidR="002A23E2" w:rsidRPr="00F213F9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213F9">
              <w:rPr>
                <w:rFonts w:eastAsiaTheme="minorEastAsia" w:cs="Times New Roman"/>
                <w:sz w:val="24"/>
                <w:szCs w:val="24"/>
                <w:lang w:eastAsia="ru-RU"/>
              </w:rPr>
              <w:t>деятельность с детьми мигрантов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Организация участия работников общеобразовательных учреждений </w:t>
            </w: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в мероприятиях культурно-образовательного проекта «Три ратных поля России</w:t>
            </w:r>
          </w:p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Сургуте»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2026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2028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учреждения, муниципальное бюджетное учреждение культуры «Центральная библиотечная система» (по согласованию),</w:t>
            </w:r>
          </w:p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патриотических проектов </w:t>
            </w:r>
            <w:r w:rsidRPr="00FF5EBC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«Моя история»  (по согласованию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. Мероприятия проекта</w:t>
            </w:r>
          </w:p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«Территория ответственного родительства»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2028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гимназия имени Ф.К. Салманова,</w:t>
            </w:r>
          </w:p>
          <w:p w:rsidR="002A23E2" w:rsidRPr="00D44DA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44DA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. Экологический конкурс «Прояви себя»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май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«Эколого-биологический центр»,</w:t>
            </w:r>
          </w:p>
          <w:p w:rsidR="002A23E2" w:rsidRPr="00DA17C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Организация участия работников образовательных учреждений в региональных и всероссийских конкурсах профессионального педагогического мастерства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A04CA0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A04C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</w:tr>
      <w:tr w:rsidR="002A23E2" w:rsidRPr="00DA17C1" w:rsidTr="006B32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C6614">
              <w:rPr>
                <w:rFonts w:eastAsiaTheme="minorEastAsia" w:cs="Times New Roman"/>
                <w:sz w:val="24"/>
                <w:szCs w:val="24"/>
                <w:lang w:eastAsia="ru-RU"/>
              </w:rPr>
              <w:t>Реализация инициатив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C661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«Доска почета классных руководителей «Созвездие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классных»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2028</w:t>
            </w: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департамент образования, 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автономное учреждение «Информационно-организационный центр»,</w:t>
            </w:r>
          </w:p>
          <w:p w:rsidR="002A23E2" w:rsidRPr="00851DB1" w:rsidRDefault="002A23E2" w:rsidP="006B32D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1DB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общеобразовательные учреждения</w:t>
            </w:r>
          </w:p>
        </w:tc>
      </w:tr>
    </w:tbl>
    <w:p w:rsidR="002A23E2" w:rsidRPr="002A23E2" w:rsidRDefault="002A23E2" w:rsidP="002A23E2"/>
    <w:sectPr w:rsidR="002A23E2" w:rsidRPr="002A23E2" w:rsidSect="009D3C74">
      <w:headerReference w:type="default" r:id="rId9"/>
      <w:headerReference w:type="first" r:id="rId10"/>
      <w:pgSz w:w="16838" w:h="11906" w:orient="landscape"/>
      <w:pgMar w:top="1701" w:right="1134" w:bottom="567" w:left="1134" w:header="709" w:footer="284" w:gutter="0"/>
      <w:pgNumType w:start="2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948" w:rsidRDefault="00AB7948" w:rsidP="002A23E2">
      <w:r>
        <w:separator/>
      </w:r>
    </w:p>
  </w:endnote>
  <w:endnote w:type="continuationSeparator" w:id="0">
    <w:p w:rsidR="00AB7948" w:rsidRDefault="00AB7948" w:rsidP="002A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948" w:rsidRDefault="00AB7948" w:rsidP="002A23E2">
      <w:r>
        <w:separator/>
      </w:r>
    </w:p>
  </w:footnote>
  <w:footnote w:type="continuationSeparator" w:id="0">
    <w:p w:rsidR="00AB7948" w:rsidRDefault="00AB7948" w:rsidP="002A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C5B3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47DF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47DF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47DF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47D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5151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23E2" w:rsidRPr="002A23E2" w:rsidRDefault="002A23E2">
        <w:pPr>
          <w:pStyle w:val="a4"/>
          <w:jc w:val="center"/>
          <w:rPr>
            <w:sz w:val="20"/>
            <w:szCs w:val="20"/>
          </w:rPr>
        </w:pPr>
        <w:r w:rsidRPr="002A23E2">
          <w:rPr>
            <w:sz w:val="20"/>
            <w:szCs w:val="20"/>
          </w:rPr>
          <w:fldChar w:fldCharType="begin"/>
        </w:r>
        <w:r w:rsidRPr="002A23E2">
          <w:rPr>
            <w:sz w:val="20"/>
            <w:szCs w:val="20"/>
          </w:rPr>
          <w:instrText>PAGE   \* MERGEFORMAT</w:instrText>
        </w:r>
        <w:r w:rsidRPr="002A23E2">
          <w:rPr>
            <w:sz w:val="20"/>
            <w:szCs w:val="20"/>
          </w:rPr>
          <w:fldChar w:fldCharType="separate"/>
        </w:r>
        <w:r w:rsidR="00847DF5">
          <w:rPr>
            <w:noProof/>
            <w:sz w:val="20"/>
            <w:szCs w:val="20"/>
          </w:rPr>
          <w:t>1</w:t>
        </w:r>
        <w:r w:rsidRPr="002A23E2">
          <w:rPr>
            <w:sz w:val="20"/>
            <w:szCs w:val="20"/>
          </w:rPr>
          <w:fldChar w:fldCharType="end"/>
        </w:r>
      </w:p>
    </w:sdtContent>
  </w:sdt>
  <w:p w:rsidR="002A23E2" w:rsidRDefault="002A23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98787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03D8B" w:rsidRPr="001E6248" w:rsidRDefault="00DC5B35" w:rsidP="00584CE0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b"/>
            <w:sz w:val="20"/>
          </w:rPr>
          <w:fldChar w:fldCharType="begin"/>
        </w:r>
        <w:r w:rsidRPr="004A12EB">
          <w:rPr>
            <w:rStyle w:val="ab"/>
            <w:sz w:val="20"/>
          </w:rPr>
          <w:instrText xml:space="preserve"> NUMPAGES </w:instrText>
        </w:r>
        <w:r w:rsidRPr="004A12EB">
          <w:rPr>
            <w:rStyle w:val="ab"/>
            <w:sz w:val="20"/>
          </w:rPr>
          <w:fldChar w:fldCharType="separate"/>
        </w:r>
        <w:r w:rsidR="00D30E5C">
          <w:rPr>
            <w:rStyle w:val="ab"/>
            <w:noProof/>
            <w:sz w:val="20"/>
          </w:rPr>
          <w:instrText>29</w:instrText>
        </w:r>
        <w:r w:rsidRPr="004A12EB">
          <w:rPr>
            <w:rStyle w:val="ab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30E5C">
          <w:rPr>
            <w:noProof/>
            <w:sz w:val="20"/>
            <w:lang w:val="en-US"/>
          </w:rPr>
          <w:instrText>30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30E5C">
          <w:rPr>
            <w:noProof/>
            <w:sz w:val="20"/>
            <w:lang w:val="en-US"/>
          </w:rPr>
          <w:instrText>30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30E5C">
          <w:rPr>
            <w:noProof/>
            <w:sz w:val="20"/>
            <w:lang w:val="en-US"/>
          </w:rPr>
          <w:instrText>30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D30E5C">
          <w:rPr>
            <w:noProof/>
            <w:sz w:val="20"/>
            <w:lang w:val="en-US"/>
          </w:rPr>
          <w:t>30</w:t>
        </w:r>
        <w:r w:rsidRPr="004A12EB">
          <w:rPr>
            <w:sz w:val="20"/>
          </w:rPr>
          <w:fldChar w:fldCharType="end"/>
        </w:r>
      </w:p>
    </w:sdtContent>
  </w:sdt>
  <w:p w:rsidR="00203D8B" w:rsidRDefault="00847DF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778476528"/>
      <w:docPartObj>
        <w:docPartGallery w:val="Page Numbers (Top of Page)"/>
        <w:docPartUnique/>
      </w:docPartObj>
    </w:sdtPr>
    <w:sdtEndPr>
      <w:rPr>
        <w:sz w:val="28"/>
        <w:szCs w:val="22"/>
      </w:rPr>
    </w:sdtEndPr>
    <w:sdtContent>
      <w:p w:rsidR="009D3C74" w:rsidRDefault="00DC5B35">
        <w:pPr>
          <w:pStyle w:val="a4"/>
          <w:jc w:val="center"/>
        </w:pPr>
        <w:r w:rsidRPr="009D3C74">
          <w:rPr>
            <w:sz w:val="20"/>
            <w:szCs w:val="20"/>
          </w:rPr>
          <w:fldChar w:fldCharType="begin"/>
        </w:r>
        <w:r w:rsidRPr="009D3C74">
          <w:rPr>
            <w:sz w:val="20"/>
            <w:szCs w:val="20"/>
          </w:rPr>
          <w:instrText>PAGE   \* MERGEFORMAT</w:instrText>
        </w:r>
        <w:r w:rsidRPr="009D3C74">
          <w:rPr>
            <w:sz w:val="20"/>
            <w:szCs w:val="20"/>
          </w:rPr>
          <w:fldChar w:fldCharType="separate"/>
        </w:r>
        <w:r w:rsidR="00D30E5C">
          <w:rPr>
            <w:noProof/>
            <w:sz w:val="20"/>
            <w:szCs w:val="20"/>
          </w:rPr>
          <w:t>27</w:t>
        </w:r>
        <w:r w:rsidRPr="009D3C74">
          <w:rPr>
            <w:sz w:val="20"/>
            <w:szCs w:val="20"/>
          </w:rPr>
          <w:fldChar w:fldCharType="end"/>
        </w:r>
      </w:p>
    </w:sdtContent>
  </w:sdt>
  <w:p w:rsidR="00203D8B" w:rsidRDefault="00847DF5" w:rsidP="009D3C7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1314"/>
    <w:multiLevelType w:val="hybridMultilevel"/>
    <w:tmpl w:val="512A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64C"/>
    <w:multiLevelType w:val="multilevel"/>
    <w:tmpl w:val="CBE259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F2F6B"/>
    <w:multiLevelType w:val="hybridMultilevel"/>
    <w:tmpl w:val="93C8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6875"/>
    <w:multiLevelType w:val="hybridMultilevel"/>
    <w:tmpl w:val="8BB07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B6A2F"/>
    <w:multiLevelType w:val="hybridMultilevel"/>
    <w:tmpl w:val="D354C2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8D7B7C"/>
    <w:multiLevelType w:val="hybridMultilevel"/>
    <w:tmpl w:val="E69A1FDE"/>
    <w:lvl w:ilvl="0" w:tplc="7F600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093496"/>
    <w:multiLevelType w:val="multilevel"/>
    <w:tmpl w:val="6308B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B96BC2"/>
    <w:multiLevelType w:val="hybridMultilevel"/>
    <w:tmpl w:val="9EF24D98"/>
    <w:lvl w:ilvl="0" w:tplc="594EA1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EC96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0878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C76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88D8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72FF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272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188E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907E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24BCD"/>
    <w:multiLevelType w:val="hybridMultilevel"/>
    <w:tmpl w:val="79D44736"/>
    <w:lvl w:ilvl="0" w:tplc="5838DF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3DB0B5F"/>
    <w:multiLevelType w:val="hybridMultilevel"/>
    <w:tmpl w:val="C0B6BE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B54DF9"/>
    <w:multiLevelType w:val="hybridMultilevel"/>
    <w:tmpl w:val="FCC22F22"/>
    <w:lvl w:ilvl="0" w:tplc="5838D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3424D"/>
    <w:multiLevelType w:val="hybridMultilevel"/>
    <w:tmpl w:val="9A8EAFD6"/>
    <w:lvl w:ilvl="0" w:tplc="1BD2B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C1C27"/>
    <w:multiLevelType w:val="hybridMultilevel"/>
    <w:tmpl w:val="6E38FD4E"/>
    <w:lvl w:ilvl="0" w:tplc="1BD2B6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5733B2"/>
    <w:multiLevelType w:val="hybridMultilevel"/>
    <w:tmpl w:val="F94685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F61CED"/>
    <w:multiLevelType w:val="multilevel"/>
    <w:tmpl w:val="C48841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83C5F84"/>
    <w:multiLevelType w:val="multilevel"/>
    <w:tmpl w:val="EDB2555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20" w15:restartNumberingAfterBreak="0">
    <w:nsid w:val="4B99751E"/>
    <w:multiLevelType w:val="hybridMultilevel"/>
    <w:tmpl w:val="04046E9C"/>
    <w:lvl w:ilvl="0" w:tplc="C134856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22" w15:restartNumberingAfterBreak="0">
    <w:nsid w:val="53AC3AF8"/>
    <w:multiLevelType w:val="hybridMultilevel"/>
    <w:tmpl w:val="1B5A91D2"/>
    <w:lvl w:ilvl="0" w:tplc="1BD2B6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41128"/>
    <w:multiLevelType w:val="hybridMultilevel"/>
    <w:tmpl w:val="B5E21BF4"/>
    <w:lvl w:ilvl="0" w:tplc="1BD2B6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294955"/>
    <w:multiLevelType w:val="hybridMultilevel"/>
    <w:tmpl w:val="A68CDB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EE475B"/>
    <w:multiLevelType w:val="hybridMultilevel"/>
    <w:tmpl w:val="5E0668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6045486"/>
    <w:multiLevelType w:val="multilevel"/>
    <w:tmpl w:val="702E2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2538E2"/>
    <w:multiLevelType w:val="multilevel"/>
    <w:tmpl w:val="9CF01F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2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76" w:hanging="2160"/>
      </w:pPr>
      <w:rPr>
        <w:rFonts w:hint="default"/>
      </w:rPr>
    </w:lvl>
  </w:abstractNum>
  <w:abstractNum w:abstractNumId="29" w15:restartNumberingAfterBreak="0">
    <w:nsid w:val="7DD23B0C"/>
    <w:multiLevelType w:val="hybridMultilevel"/>
    <w:tmpl w:val="0BBA3732"/>
    <w:lvl w:ilvl="0" w:tplc="5838DF2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"/>
  </w:num>
  <w:num w:numId="4">
    <w:abstractNumId w:val="21"/>
  </w:num>
  <w:num w:numId="5">
    <w:abstractNumId w:val="3"/>
  </w:num>
  <w:num w:numId="6">
    <w:abstractNumId w:val="17"/>
  </w:num>
  <w:num w:numId="7">
    <w:abstractNumId w:val="4"/>
  </w:num>
  <w:num w:numId="8">
    <w:abstractNumId w:val="0"/>
  </w:num>
  <w:num w:numId="9">
    <w:abstractNumId w:val="12"/>
  </w:num>
  <w:num w:numId="10">
    <w:abstractNumId w:val="5"/>
  </w:num>
  <w:num w:numId="11">
    <w:abstractNumId w:val="10"/>
  </w:num>
  <w:num w:numId="12">
    <w:abstractNumId w:val="16"/>
  </w:num>
  <w:num w:numId="13">
    <w:abstractNumId w:val="29"/>
  </w:num>
  <w:num w:numId="14">
    <w:abstractNumId w:val="25"/>
  </w:num>
  <w:num w:numId="15">
    <w:abstractNumId w:val="13"/>
  </w:num>
  <w:num w:numId="16">
    <w:abstractNumId w:val="22"/>
  </w:num>
  <w:num w:numId="17">
    <w:abstractNumId w:val="26"/>
  </w:num>
  <w:num w:numId="18">
    <w:abstractNumId w:val="9"/>
  </w:num>
  <w:num w:numId="19">
    <w:abstractNumId w:val="14"/>
  </w:num>
  <w:num w:numId="20">
    <w:abstractNumId w:val="7"/>
  </w:num>
  <w:num w:numId="21">
    <w:abstractNumId w:val="15"/>
  </w:num>
  <w:num w:numId="22">
    <w:abstractNumId w:val="23"/>
  </w:num>
  <w:num w:numId="23">
    <w:abstractNumId w:val="6"/>
  </w:num>
  <w:num w:numId="24">
    <w:abstractNumId w:val="24"/>
  </w:num>
  <w:num w:numId="25">
    <w:abstractNumId w:val="19"/>
  </w:num>
  <w:num w:numId="26">
    <w:abstractNumId w:val="28"/>
  </w:num>
  <w:num w:numId="27">
    <w:abstractNumId w:val="18"/>
  </w:num>
  <w:num w:numId="28">
    <w:abstractNumId w:val="20"/>
  </w:num>
  <w:num w:numId="29">
    <w:abstractNumId w:val="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E2"/>
    <w:rsid w:val="002A23E2"/>
    <w:rsid w:val="003C40B2"/>
    <w:rsid w:val="00847DF5"/>
    <w:rsid w:val="00924D41"/>
    <w:rsid w:val="00A42F7E"/>
    <w:rsid w:val="00AB7948"/>
    <w:rsid w:val="00BD4DF0"/>
    <w:rsid w:val="00C43302"/>
    <w:rsid w:val="00D30E5C"/>
    <w:rsid w:val="00DC5B35"/>
    <w:rsid w:val="00E57E2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6F9F3A-7142-4543-8087-B1530C58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A23E2"/>
    <w:pPr>
      <w:keepNext/>
      <w:outlineLvl w:val="0"/>
    </w:pPr>
    <w:rPr>
      <w:rFonts w:eastAsia="Times New Roman" w:cs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A23E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A23E2"/>
    <w:pPr>
      <w:keepNext/>
      <w:spacing w:line="120" w:lineRule="atLeast"/>
      <w:outlineLvl w:val="2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23E2"/>
    <w:pPr>
      <w:keepNext/>
      <w:spacing w:line="120" w:lineRule="atLeast"/>
      <w:ind w:left="12"/>
      <w:jc w:val="center"/>
      <w:outlineLvl w:val="3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23E2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A23E2"/>
    <w:pPr>
      <w:keepNext/>
      <w:outlineLvl w:val="5"/>
    </w:pPr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A23E2"/>
    <w:pPr>
      <w:keepNext/>
      <w:jc w:val="both"/>
      <w:outlineLvl w:val="6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23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23E2"/>
    <w:rPr>
      <w:rFonts w:ascii="Times New Roman" w:hAnsi="Times New Roman"/>
      <w:sz w:val="28"/>
    </w:rPr>
  </w:style>
  <w:style w:type="character" w:customStyle="1" w:styleId="a6">
    <w:name w:val="Гипертекстовая ссылка"/>
    <w:basedOn w:val="a0"/>
    <w:uiPriority w:val="99"/>
    <w:rsid w:val="002A23E2"/>
    <w:rPr>
      <w:rFonts w:cs="Times New Roman"/>
      <w:b w:val="0"/>
      <w:color w:val="106BBE"/>
    </w:rPr>
  </w:style>
  <w:style w:type="paragraph" w:customStyle="1" w:styleId="ConsPlusNormal">
    <w:name w:val="ConsPlusNormal"/>
    <w:link w:val="ConsPlusNormal0"/>
    <w:uiPriority w:val="99"/>
    <w:qFormat/>
    <w:rsid w:val="002A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2A23E2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A23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23E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23E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23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A23E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A23E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A23E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23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A23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A23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23E2"/>
    <w:rPr>
      <w:rFonts w:ascii="Times New Roman" w:hAnsi="Times New Roman"/>
      <w:sz w:val="28"/>
    </w:rPr>
  </w:style>
  <w:style w:type="character" w:styleId="ab">
    <w:name w:val="page number"/>
    <w:basedOn w:val="a0"/>
    <w:rsid w:val="002A23E2"/>
  </w:style>
  <w:style w:type="character" w:styleId="ac">
    <w:name w:val="Hyperlink"/>
    <w:basedOn w:val="a0"/>
    <w:uiPriority w:val="99"/>
    <w:qFormat/>
    <w:rsid w:val="002A23E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A23E2"/>
  </w:style>
  <w:style w:type="paragraph" w:styleId="ad">
    <w:name w:val="Balloon Text"/>
    <w:basedOn w:val="a"/>
    <w:link w:val="ae"/>
    <w:uiPriority w:val="99"/>
    <w:semiHidden/>
    <w:rsid w:val="002A23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2A23E2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2A23E2"/>
    <w:pPr>
      <w:ind w:firstLine="720"/>
    </w:pPr>
    <w:rPr>
      <w:rFonts w:eastAsia="Times New Roman" w:cs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A23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Знак"/>
    <w:basedOn w:val="a"/>
    <w:rsid w:val="002A23E2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Normal (Web)"/>
    <w:basedOn w:val="a"/>
    <w:uiPriority w:val="99"/>
    <w:unhideWhenUsed/>
    <w:rsid w:val="002A23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39"/>
    <w:rsid w:val="002A2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2A23E2"/>
    <w:pPr>
      <w:spacing w:line="360" w:lineRule="auto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A23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Paragraph"/>
    <w:basedOn w:val="a"/>
    <w:uiPriority w:val="34"/>
    <w:qFormat/>
    <w:rsid w:val="002A23E2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PlusTitlePage">
    <w:name w:val="ConsPlusTitlePage"/>
    <w:rsid w:val="002A23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2A2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No Spacing"/>
    <w:uiPriority w:val="1"/>
    <w:qFormat/>
    <w:rsid w:val="002A23E2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Strong"/>
    <w:uiPriority w:val="22"/>
    <w:qFormat/>
    <w:rsid w:val="002A23E2"/>
    <w:rPr>
      <w:b/>
      <w:bCs/>
    </w:rPr>
  </w:style>
  <w:style w:type="paragraph" w:customStyle="1" w:styleId="13">
    <w:name w:val="заголовок 1"/>
    <w:basedOn w:val="a"/>
    <w:next w:val="a"/>
    <w:rsid w:val="002A23E2"/>
    <w:pPr>
      <w:keepNext/>
      <w:snapToGrid w:val="0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14">
    <w:name w:val="Просмотренная гиперссылка1"/>
    <w:basedOn w:val="a0"/>
    <w:semiHidden/>
    <w:unhideWhenUsed/>
    <w:rsid w:val="002A23E2"/>
    <w:rPr>
      <w:color w:val="800080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A23E2"/>
    <w:rPr>
      <w:color w:val="605E5C"/>
      <w:shd w:val="clear" w:color="auto" w:fill="E1DFDD"/>
    </w:rPr>
  </w:style>
  <w:style w:type="character" w:customStyle="1" w:styleId="caps">
    <w:name w:val="caps"/>
    <w:basedOn w:val="a0"/>
    <w:rsid w:val="002A23E2"/>
  </w:style>
  <w:style w:type="character" w:customStyle="1" w:styleId="23">
    <w:name w:val="Неразрешенное упоминание2"/>
    <w:basedOn w:val="a0"/>
    <w:uiPriority w:val="99"/>
    <w:semiHidden/>
    <w:unhideWhenUsed/>
    <w:rsid w:val="002A23E2"/>
    <w:rPr>
      <w:color w:val="605E5C"/>
      <w:shd w:val="clear" w:color="auto" w:fill="E1DFDD"/>
    </w:rPr>
  </w:style>
  <w:style w:type="paragraph" w:customStyle="1" w:styleId="16">
    <w:name w:val="Текст1"/>
    <w:basedOn w:val="a"/>
    <w:next w:val="af4"/>
    <w:link w:val="af5"/>
    <w:uiPriority w:val="99"/>
    <w:unhideWhenUsed/>
    <w:rsid w:val="002A23E2"/>
    <w:rPr>
      <w:rFonts w:ascii="Consolas" w:eastAsia="Calibri" w:hAnsi="Consolas" w:cs="Times New Roman"/>
      <w:sz w:val="21"/>
      <w:szCs w:val="21"/>
    </w:rPr>
  </w:style>
  <w:style w:type="character" w:customStyle="1" w:styleId="af5">
    <w:name w:val="Текст Знак"/>
    <w:basedOn w:val="a0"/>
    <w:link w:val="16"/>
    <w:uiPriority w:val="99"/>
    <w:rsid w:val="002A23E2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2A23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Содержимое таблицы"/>
    <w:basedOn w:val="a"/>
    <w:rsid w:val="002A23E2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f7">
    <w:name w:val="Emphasis"/>
    <w:basedOn w:val="a0"/>
    <w:uiPriority w:val="20"/>
    <w:qFormat/>
    <w:rsid w:val="002A23E2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2A23E2"/>
    <w:rPr>
      <w:color w:val="954F72" w:themeColor="followedHyperlink"/>
      <w:u w:val="single"/>
    </w:rPr>
  </w:style>
  <w:style w:type="paragraph" w:styleId="af4">
    <w:name w:val="Plain Text"/>
    <w:basedOn w:val="a"/>
    <w:link w:val="17"/>
    <w:uiPriority w:val="99"/>
    <w:unhideWhenUsed/>
    <w:rsid w:val="002A23E2"/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4"/>
    <w:uiPriority w:val="99"/>
    <w:rsid w:val="002A23E2"/>
    <w:rPr>
      <w:rFonts w:ascii="Consolas" w:hAnsi="Consolas"/>
      <w:sz w:val="21"/>
      <w:szCs w:val="21"/>
    </w:rPr>
  </w:style>
  <w:style w:type="numbering" w:customStyle="1" w:styleId="24">
    <w:name w:val="Нет списка2"/>
    <w:next w:val="a2"/>
    <w:uiPriority w:val="99"/>
    <w:semiHidden/>
    <w:unhideWhenUsed/>
    <w:rsid w:val="002A23E2"/>
  </w:style>
  <w:style w:type="table" w:customStyle="1" w:styleId="25">
    <w:name w:val="Сетка таблицы2"/>
    <w:basedOn w:val="a1"/>
    <w:next w:val="a3"/>
    <w:uiPriority w:val="39"/>
    <w:rsid w:val="002A2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Нормальный (таблица)"/>
    <w:basedOn w:val="a"/>
    <w:next w:val="a"/>
    <w:uiPriority w:val="99"/>
    <w:rsid w:val="002A23E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qFormat/>
    <w:rsid w:val="002A23E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2A23E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2A23E2"/>
    <w:rPr>
      <w:b/>
      <w:bCs w:val="0"/>
      <w:color w:val="000000"/>
    </w:rPr>
  </w:style>
  <w:style w:type="character" w:customStyle="1" w:styleId="afc">
    <w:name w:val="Цветовое выделение для Текст"/>
    <w:uiPriority w:val="99"/>
    <w:rsid w:val="002A23E2"/>
    <w:rPr>
      <w:rFonts w:ascii="Times New Roman CYR" w:hAnsi="Times New Roman CYR" w:cs="Times New Roman CYR" w:hint="default"/>
    </w:rPr>
  </w:style>
  <w:style w:type="paragraph" w:styleId="afd">
    <w:name w:val="annotation text"/>
    <w:basedOn w:val="a"/>
    <w:link w:val="afe"/>
    <w:uiPriority w:val="99"/>
    <w:semiHidden/>
    <w:unhideWhenUsed/>
    <w:rsid w:val="002A23E2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A23E2"/>
    <w:rPr>
      <w:rFonts w:ascii="Times New Roman" w:hAnsi="Times New Roman"/>
      <w:sz w:val="20"/>
      <w:szCs w:val="20"/>
    </w:rPr>
  </w:style>
  <w:style w:type="character" w:styleId="aff">
    <w:name w:val="Intense Emphasis"/>
    <w:basedOn w:val="a0"/>
    <w:uiPriority w:val="21"/>
    <w:qFormat/>
    <w:rsid w:val="002A23E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8670</Words>
  <Characters>49421</Characters>
  <Application>Microsoft Office Word</Application>
  <DocSecurity>0</DocSecurity>
  <Lines>411</Lines>
  <Paragraphs>115</Paragraphs>
  <ScaleCrop>false</ScaleCrop>
  <Company/>
  <LinksUpToDate>false</LinksUpToDate>
  <CharactersWithSpaces>57976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2025-09-15T06:47:00Z</cp:lastPrinted>
  <dcterms:created xsi:type="dcterms:W3CDTF">2025-09-17T10:56:00Z</dcterms:created>
  <dcterms:modified xsi:type="dcterms:W3CDTF">2025-09-17T10:56:00Z</dcterms:modified>
</cp:coreProperties>
</file>