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C467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C467C" w:rsidRDefault="000C467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581557" r:id="rId7"/>
              </w:object>
            </w:r>
          </w:p>
          <w:p w:rsidR="000C467C" w:rsidRDefault="000C467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C467C" w:rsidRPr="005541F0" w:rsidRDefault="000C467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C467C" w:rsidRDefault="000C467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C467C" w:rsidRPr="005541F0" w:rsidRDefault="000C467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C467C" w:rsidRPr="005649E4" w:rsidRDefault="000C467C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467C" w:rsidRPr="001D25B0" w:rsidRDefault="000C467C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0C467C" w:rsidRPr="005541F0" w:rsidRDefault="000C467C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467C" w:rsidRPr="005541F0" w:rsidRDefault="000C467C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C467C" w:rsidRPr="001D25B0" w:rsidRDefault="000C467C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0C467C" w:rsidRDefault="000C467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C467C" w:rsidRPr="003262E3" w:rsidRDefault="000C467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C467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467C" w:rsidRPr="00F8214F" w:rsidRDefault="000C46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67C" w:rsidRPr="00F8214F" w:rsidRDefault="00DF423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467C" w:rsidRPr="00F8214F" w:rsidRDefault="000C46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67C" w:rsidRPr="00F8214F" w:rsidRDefault="00DF423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C467C" w:rsidRPr="00A63FB0" w:rsidRDefault="000C467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67C" w:rsidRPr="00A3761A" w:rsidRDefault="00DF423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C467C" w:rsidRPr="00F8214F" w:rsidRDefault="000C467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C467C" w:rsidRPr="00AB4194" w:rsidRDefault="000C46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67C" w:rsidRPr="00F8214F" w:rsidRDefault="00B5086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DF4237">
              <w:rPr>
                <w:sz w:val="24"/>
                <w:szCs w:val="24"/>
              </w:rPr>
              <w:t>1</w:t>
            </w:r>
          </w:p>
        </w:tc>
      </w:tr>
    </w:tbl>
    <w:p w:rsidR="000C467C" w:rsidRDefault="000C467C" w:rsidP="009A3510"/>
    <w:p w:rsidR="000C467C" w:rsidRDefault="000C467C" w:rsidP="000C467C">
      <w:pPr>
        <w:suppressAutoHyphens/>
        <w:jc w:val="left"/>
        <w:rPr>
          <w:szCs w:val="28"/>
        </w:rPr>
      </w:pPr>
      <w:r>
        <w:rPr>
          <w:szCs w:val="28"/>
        </w:rPr>
        <w:t xml:space="preserve">О внесении изменения </w:t>
      </w:r>
      <w:r>
        <w:rPr>
          <w:szCs w:val="28"/>
        </w:rPr>
        <w:br/>
        <w:t xml:space="preserve">в постановление Главы города </w:t>
      </w:r>
    </w:p>
    <w:p w:rsidR="000C467C" w:rsidRDefault="000C467C" w:rsidP="000C467C">
      <w:pPr>
        <w:suppressAutoHyphens/>
        <w:jc w:val="left"/>
        <w:rPr>
          <w:szCs w:val="28"/>
        </w:rPr>
      </w:pPr>
      <w:r>
        <w:rPr>
          <w:szCs w:val="28"/>
        </w:rPr>
        <w:t xml:space="preserve">от 29.10.2024 № 76 </w:t>
      </w:r>
    </w:p>
    <w:p w:rsidR="000C467C" w:rsidRDefault="000C467C" w:rsidP="000C467C">
      <w:pPr>
        <w:suppressAutoHyphens/>
        <w:jc w:val="left"/>
        <w:rPr>
          <w:szCs w:val="28"/>
        </w:rPr>
      </w:pPr>
      <w:r w:rsidRPr="003210BF">
        <w:rPr>
          <w:szCs w:val="28"/>
        </w:rPr>
        <w:t xml:space="preserve">«Об утверждении </w:t>
      </w:r>
      <w:r>
        <w:rPr>
          <w:szCs w:val="28"/>
        </w:rPr>
        <w:t xml:space="preserve">состава </w:t>
      </w:r>
    </w:p>
    <w:p w:rsidR="000C467C" w:rsidRDefault="000C467C" w:rsidP="000C467C">
      <w:pPr>
        <w:suppressAutoHyphens/>
        <w:jc w:val="left"/>
        <w:rPr>
          <w:szCs w:val="28"/>
        </w:rPr>
      </w:pPr>
      <w:r>
        <w:rPr>
          <w:szCs w:val="28"/>
        </w:rPr>
        <w:t xml:space="preserve">членов общественного совета </w:t>
      </w:r>
    </w:p>
    <w:p w:rsidR="000C467C" w:rsidRPr="00687FA3" w:rsidRDefault="000C467C" w:rsidP="000C467C">
      <w:pPr>
        <w:suppressAutoHyphens/>
        <w:jc w:val="left"/>
        <w:rPr>
          <w:szCs w:val="28"/>
        </w:rPr>
      </w:pPr>
      <w:r>
        <w:rPr>
          <w:szCs w:val="28"/>
        </w:rPr>
        <w:t>города Сургута</w:t>
      </w:r>
      <w:r w:rsidRPr="003210BF">
        <w:rPr>
          <w:szCs w:val="28"/>
        </w:rPr>
        <w:t>»</w:t>
      </w:r>
    </w:p>
    <w:p w:rsidR="000C467C" w:rsidRDefault="000C467C" w:rsidP="000C467C">
      <w:pPr>
        <w:suppressAutoHyphens/>
        <w:rPr>
          <w:szCs w:val="28"/>
        </w:rPr>
      </w:pPr>
    </w:p>
    <w:p w:rsidR="000C467C" w:rsidRPr="00687FA3" w:rsidRDefault="000C467C" w:rsidP="000C467C">
      <w:pPr>
        <w:suppressAutoHyphens/>
        <w:rPr>
          <w:szCs w:val="28"/>
        </w:rPr>
      </w:pPr>
    </w:p>
    <w:p w:rsidR="000C467C" w:rsidRDefault="000C467C" w:rsidP="000C467C">
      <w:pPr>
        <w:ind w:firstLine="709"/>
        <w:rPr>
          <w:szCs w:val="28"/>
        </w:rPr>
      </w:pPr>
      <w:r w:rsidRPr="003E3481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 xml:space="preserve">с </w:t>
      </w:r>
      <w:r w:rsidRPr="003E3481">
        <w:rPr>
          <w:color w:val="000000"/>
          <w:szCs w:val="28"/>
        </w:rPr>
        <w:t xml:space="preserve">Уставом муниципального образования городской </w:t>
      </w:r>
      <w:r>
        <w:rPr>
          <w:color w:val="000000"/>
          <w:szCs w:val="28"/>
        </w:rPr>
        <w:t xml:space="preserve">округ </w:t>
      </w:r>
      <w:r w:rsidRPr="003E3481">
        <w:rPr>
          <w:color w:val="000000"/>
          <w:szCs w:val="28"/>
        </w:rPr>
        <w:t>Сургут</w:t>
      </w:r>
      <w:r w:rsidRPr="005178B9">
        <w:t xml:space="preserve"> </w:t>
      </w:r>
      <w:r>
        <w:rPr>
          <w:color w:val="000000"/>
          <w:szCs w:val="28"/>
        </w:rPr>
        <w:t>Ханты-</w:t>
      </w:r>
      <w:r w:rsidRPr="005178B9">
        <w:rPr>
          <w:color w:val="000000"/>
          <w:szCs w:val="28"/>
        </w:rPr>
        <w:t>Мансийского автономного округа – Югр</w:t>
      </w:r>
      <w:r>
        <w:rPr>
          <w:color w:val="000000"/>
          <w:szCs w:val="28"/>
        </w:rPr>
        <w:t>ы, постановлением</w:t>
      </w:r>
      <w:r w:rsidRPr="003E3481">
        <w:rPr>
          <w:color w:val="000000"/>
          <w:szCs w:val="28"/>
        </w:rPr>
        <w:t xml:space="preserve"> Главы города от 18.11.2015 № 135 «Об общественном совете города Сургута»</w:t>
      </w:r>
      <w:r>
        <w:rPr>
          <w:color w:val="000000"/>
          <w:szCs w:val="28"/>
        </w:rPr>
        <w:t xml:space="preserve">, </w:t>
      </w:r>
      <w:r>
        <w:rPr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             Администрации города в период его временного отсутствия»:</w:t>
      </w:r>
    </w:p>
    <w:p w:rsidR="000C467C" w:rsidRPr="003E3481" w:rsidRDefault="000C467C" w:rsidP="000C467C">
      <w:pPr>
        <w:ind w:firstLine="709"/>
        <w:rPr>
          <w:color w:val="000000"/>
          <w:szCs w:val="28"/>
        </w:rPr>
      </w:pPr>
      <w:r w:rsidRPr="000C467C">
        <w:rPr>
          <w:color w:val="000000"/>
          <w:spacing w:val="-6"/>
          <w:szCs w:val="28"/>
        </w:rPr>
        <w:t>1. Внести в постановление Главы города от 29.10.2024 № 76 «Об утвержден</w:t>
      </w:r>
      <w:r w:rsidRPr="000C467C">
        <w:rPr>
          <w:color w:val="000000"/>
          <w:spacing w:val="-4"/>
          <w:szCs w:val="28"/>
        </w:rPr>
        <w:t>ии</w:t>
      </w:r>
      <w:r>
        <w:rPr>
          <w:color w:val="000000"/>
          <w:szCs w:val="28"/>
        </w:rPr>
        <w:t xml:space="preserve"> состава членов общественного совета города Сургута</w:t>
      </w:r>
      <w:r w:rsidRPr="002D5D3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изменение, изло</w:t>
      </w:r>
      <w:r w:rsidRPr="002D5D34">
        <w:rPr>
          <w:color w:val="000000"/>
          <w:szCs w:val="28"/>
        </w:rPr>
        <w:t xml:space="preserve">жив приложение </w:t>
      </w:r>
      <w:r>
        <w:rPr>
          <w:color w:val="000000"/>
          <w:szCs w:val="28"/>
        </w:rPr>
        <w:t>к постановлению</w:t>
      </w:r>
      <w:r w:rsidRPr="002D5D34">
        <w:rPr>
          <w:color w:val="000000"/>
          <w:szCs w:val="28"/>
        </w:rPr>
        <w:t xml:space="preserve"> в нов</w:t>
      </w:r>
      <w:r>
        <w:rPr>
          <w:color w:val="000000"/>
          <w:szCs w:val="28"/>
        </w:rPr>
        <w:t xml:space="preserve">ой редакции согласно приложению                                 </w:t>
      </w:r>
      <w:r w:rsidRPr="002D5D34">
        <w:rPr>
          <w:color w:val="000000"/>
          <w:szCs w:val="28"/>
        </w:rPr>
        <w:t>к настоящему постановлению.</w:t>
      </w:r>
      <w:r>
        <w:rPr>
          <w:color w:val="000000"/>
          <w:szCs w:val="28"/>
        </w:rPr>
        <w:t xml:space="preserve"> </w:t>
      </w:r>
    </w:p>
    <w:p w:rsidR="000C467C" w:rsidRPr="0072297C" w:rsidRDefault="000C467C" w:rsidP="000C467C">
      <w:pPr>
        <w:ind w:firstLine="709"/>
      </w:pPr>
      <w:r w:rsidRPr="0072297C">
        <w:t>2. Комитету информационной пол</w:t>
      </w:r>
      <w:r>
        <w:t>итики обнародовать (разместить)</w:t>
      </w:r>
      <w:r>
        <w:br/>
      </w:r>
      <w:r w:rsidRPr="0072297C">
        <w:t>настоящее постановление на официальном портале Администрации города: www.admsurgut.ru.</w:t>
      </w:r>
    </w:p>
    <w:p w:rsidR="000C467C" w:rsidRPr="0072297C" w:rsidRDefault="000C467C" w:rsidP="000C467C">
      <w:pPr>
        <w:ind w:firstLine="709"/>
      </w:pPr>
      <w:r w:rsidRPr="0072297C">
        <w:t xml:space="preserve">3. Муниципальному казенному учреждению «Наш город» </w:t>
      </w:r>
      <w:r>
        <w:t>обнародовать</w:t>
      </w:r>
      <w:r w:rsidRPr="0072297C">
        <w:t xml:space="preserve"> (разместить) настоящее постановление</w:t>
      </w:r>
      <w:r>
        <w:t xml:space="preserve"> в сетевом издании «Официальные</w:t>
      </w:r>
      <w:r>
        <w:br/>
      </w:r>
      <w:r w:rsidRPr="0072297C">
        <w:t>документы города Сургута»: DOCSURGUT.RU.</w:t>
      </w:r>
    </w:p>
    <w:p w:rsidR="000C467C" w:rsidRPr="0072297C" w:rsidRDefault="000C467C" w:rsidP="000C467C">
      <w:pPr>
        <w:ind w:firstLine="709"/>
        <w:rPr>
          <w:szCs w:val="28"/>
        </w:rPr>
      </w:pPr>
      <w:r w:rsidRPr="0072297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</w:t>
      </w:r>
      <w:r>
        <w:rPr>
          <w:rFonts w:eastAsia="Times New Roman" w:cs="Times New Roman"/>
          <w:szCs w:val="28"/>
          <w:lang w:eastAsia="ru-RU"/>
        </w:rPr>
        <w:t>с момента его издания.</w:t>
      </w:r>
    </w:p>
    <w:p w:rsidR="000C467C" w:rsidRPr="0072297C" w:rsidRDefault="000C467C" w:rsidP="000C467C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2297C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</w:t>
      </w:r>
      <w:r>
        <w:rPr>
          <w:rFonts w:eastAsia="Times New Roman" w:cs="Times New Roman"/>
          <w:szCs w:val="28"/>
          <w:lang w:eastAsia="ru-RU"/>
        </w:rPr>
        <w:t>внутренней и молодёжной политики</w:t>
      </w:r>
      <w:r w:rsidRPr="0072297C">
        <w:rPr>
          <w:rFonts w:eastAsia="Times New Roman" w:cs="Times New Roman"/>
          <w:szCs w:val="28"/>
          <w:lang w:eastAsia="ru-RU"/>
        </w:rPr>
        <w:t xml:space="preserve">. </w:t>
      </w:r>
    </w:p>
    <w:p w:rsidR="000C467C" w:rsidRDefault="000C467C" w:rsidP="000C467C">
      <w:pPr>
        <w:suppressAutoHyphens/>
        <w:ind w:firstLine="600"/>
        <w:rPr>
          <w:szCs w:val="28"/>
        </w:rPr>
      </w:pPr>
    </w:p>
    <w:p w:rsidR="000C467C" w:rsidRDefault="000C467C" w:rsidP="000C467C">
      <w:pPr>
        <w:suppressAutoHyphens/>
        <w:ind w:firstLine="600"/>
        <w:rPr>
          <w:szCs w:val="28"/>
        </w:rPr>
      </w:pPr>
    </w:p>
    <w:p w:rsidR="000C467C" w:rsidRDefault="000C467C" w:rsidP="000C467C">
      <w:pPr>
        <w:suppressAutoHyphens/>
        <w:ind w:firstLine="600"/>
        <w:rPr>
          <w:szCs w:val="28"/>
        </w:rPr>
      </w:pPr>
    </w:p>
    <w:p w:rsidR="000C467C" w:rsidRDefault="000C467C" w:rsidP="000C467C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0C467C" w:rsidRDefault="000C467C" w:rsidP="000C467C">
      <w:pPr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  <w:r>
        <w:rPr>
          <w:szCs w:val="28"/>
        </w:rPr>
        <w:br w:type="page"/>
      </w:r>
    </w:p>
    <w:p w:rsidR="000C467C" w:rsidRPr="002672C1" w:rsidRDefault="000C467C" w:rsidP="000C467C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lastRenderedPageBreak/>
        <w:t>Приложение</w:t>
      </w:r>
    </w:p>
    <w:p w:rsidR="000C467C" w:rsidRPr="002672C1" w:rsidRDefault="000C467C" w:rsidP="000C467C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t xml:space="preserve">к </w:t>
      </w:r>
      <w:r>
        <w:rPr>
          <w:rFonts w:eastAsia="Times New Roman"/>
          <w:szCs w:val="28"/>
          <w:lang w:eastAsia="ru-RU"/>
        </w:rPr>
        <w:t>постановлению</w:t>
      </w:r>
    </w:p>
    <w:p w:rsidR="000C467C" w:rsidRPr="002672C1" w:rsidRDefault="000C467C" w:rsidP="000C467C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t>Главы города</w:t>
      </w:r>
    </w:p>
    <w:p w:rsidR="000C467C" w:rsidRDefault="000C467C" w:rsidP="000C467C">
      <w:pPr>
        <w:suppressAutoHyphens/>
        <w:ind w:left="5954"/>
        <w:rPr>
          <w:rFonts w:eastAsia="Times New Roman"/>
          <w:szCs w:val="28"/>
          <w:lang w:eastAsia="ru-RU"/>
        </w:rPr>
      </w:pPr>
      <w:r w:rsidRPr="002672C1">
        <w:rPr>
          <w:rFonts w:eastAsia="Times New Roman"/>
          <w:szCs w:val="28"/>
          <w:lang w:eastAsia="ru-RU"/>
        </w:rPr>
        <w:t>от ____________ № _______</w:t>
      </w:r>
    </w:p>
    <w:p w:rsidR="000C467C" w:rsidRDefault="000C467C" w:rsidP="000C467C">
      <w:pPr>
        <w:suppressAutoHyphens/>
        <w:ind w:firstLine="6096"/>
        <w:rPr>
          <w:rFonts w:eastAsia="Times New Roman"/>
          <w:szCs w:val="28"/>
          <w:lang w:eastAsia="ru-RU"/>
        </w:rPr>
      </w:pPr>
    </w:p>
    <w:p w:rsidR="000C467C" w:rsidRDefault="000C467C" w:rsidP="000C467C">
      <w:pPr>
        <w:suppressAutoHyphens/>
        <w:ind w:firstLine="6096"/>
        <w:rPr>
          <w:rFonts w:eastAsia="Times New Roman"/>
          <w:szCs w:val="28"/>
          <w:lang w:eastAsia="ru-RU"/>
        </w:rPr>
      </w:pPr>
    </w:p>
    <w:p w:rsidR="000C467C" w:rsidRDefault="000C467C" w:rsidP="000C467C">
      <w:pPr>
        <w:suppressAutoHyphens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Состав</w:t>
      </w:r>
      <w:r>
        <w:rPr>
          <w:rFonts w:eastAsia="Times New Roman"/>
          <w:szCs w:val="28"/>
          <w:lang w:eastAsia="ru-RU"/>
        </w:rPr>
        <w:br/>
      </w:r>
      <w:r w:rsidRPr="00EB3AA3">
        <w:rPr>
          <w:rFonts w:eastAsia="Times New Roman"/>
          <w:szCs w:val="28"/>
          <w:lang w:eastAsia="ru-RU"/>
        </w:rPr>
        <w:t>членов</w:t>
      </w:r>
      <w:r>
        <w:rPr>
          <w:rFonts w:eastAsia="Times New Roman"/>
          <w:szCs w:val="28"/>
          <w:lang w:eastAsia="ru-RU"/>
        </w:rPr>
        <w:t xml:space="preserve"> </w:t>
      </w:r>
      <w:r w:rsidRPr="00EB3AA3">
        <w:rPr>
          <w:rFonts w:eastAsia="Times New Roman"/>
          <w:szCs w:val="28"/>
          <w:lang w:eastAsia="ru-RU"/>
        </w:rPr>
        <w:t>обще</w:t>
      </w:r>
      <w:r>
        <w:rPr>
          <w:rFonts w:eastAsia="Times New Roman"/>
          <w:szCs w:val="28"/>
          <w:lang w:eastAsia="ru-RU"/>
        </w:rPr>
        <w:t>ственного совета города Сургута</w:t>
      </w:r>
    </w:p>
    <w:p w:rsidR="000C467C" w:rsidRDefault="000C467C" w:rsidP="000C467C">
      <w:pPr>
        <w:suppressAutoHyphens/>
        <w:jc w:val="center"/>
        <w:rPr>
          <w:rFonts w:eastAsia="Times New Roman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7"/>
        <w:gridCol w:w="5664"/>
      </w:tblGrid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proofErr w:type="spellStart"/>
            <w:r w:rsidRPr="000C467C">
              <w:rPr>
                <w:sz w:val="26"/>
                <w:szCs w:val="26"/>
              </w:rPr>
              <w:t>Андроник</w:t>
            </w:r>
            <w:proofErr w:type="spellEnd"/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Татьяна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директор муниципального автономного</w:t>
            </w:r>
            <w:r w:rsidRPr="000C467C">
              <w:rPr>
                <w:sz w:val="26"/>
                <w:szCs w:val="26"/>
              </w:rPr>
              <w:br/>
              <w:t>образовательного учреждения дополнительного образования «Технополис»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Барсов </w:t>
            </w:r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Иван Евгеньевич</w:t>
            </w:r>
          </w:p>
          <w:p w:rsidR="008E0213" w:rsidRPr="000C467C" w:rsidRDefault="008E0213" w:rsidP="004D077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suppressAutoHyphens/>
              <w:jc w:val="left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член региональной общественной организации «Федерация самолетного спорта» Ханты-Мансийского автономного округа – Югры</w:t>
            </w:r>
          </w:p>
          <w:p w:rsidR="008E0213" w:rsidRPr="000C467C" w:rsidRDefault="008E0213" w:rsidP="000C467C">
            <w:pPr>
              <w:suppressAutoHyphens/>
              <w:jc w:val="left"/>
              <w:rPr>
                <w:sz w:val="10"/>
                <w:szCs w:val="10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Басова </w:t>
            </w:r>
          </w:p>
          <w:p w:rsidR="008E0213" w:rsidRPr="000C467C" w:rsidRDefault="008E0213" w:rsidP="004D077B">
            <w:pPr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Светлана Владимировна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jc w:val="left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председатель регионального отделения</w:t>
            </w:r>
            <w:r w:rsidRPr="000C467C">
              <w:rPr>
                <w:sz w:val="26"/>
                <w:szCs w:val="26"/>
              </w:rPr>
              <w:br/>
              <w:t>Общероссийской общественной организации «Российский Красный Крест» Ханты-Мансийского автономного округа – Югры</w:t>
            </w:r>
          </w:p>
          <w:p w:rsidR="008E0213" w:rsidRPr="000C467C" w:rsidRDefault="008E0213" w:rsidP="000C467C">
            <w:pPr>
              <w:jc w:val="left"/>
              <w:rPr>
                <w:sz w:val="10"/>
                <w:szCs w:val="10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Гриненко </w:t>
            </w:r>
          </w:p>
          <w:p w:rsidR="008E0213" w:rsidRPr="000C467C" w:rsidRDefault="008E0213" w:rsidP="000C467C">
            <w:pPr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Илья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jc w:val="left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президент региональной общественной организации Ханты-Мансийского автономного округа – Югры «Клуб единоборств «Югра»</w:t>
            </w:r>
          </w:p>
          <w:p w:rsidR="008E0213" w:rsidRPr="000C467C" w:rsidRDefault="008E0213" w:rsidP="000C467C">
            <w:pPr>
              <w:jc w:val="left"/>
              <w:rPr>
                <w:sz w:val="10"/>
                <w:szCs w:val="10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proofErr w:type="spellStart"/>
            <w:r w:rsidRPr="000C467C">
              <w:rPr>
                <w:sz w:val="26"/>
                <w:szCs w:val="26"/>
              </w:rPr>
              <w:t>Зайляпов</w:t>
            </w:r>
            <w:proofErr w:type="spellEnd"/>
          </w:p>
          <w:p w:rsidR="008E0213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Рустам </w:t>
            </w:r>
            <w:proofErr w:type="spellStart"/>
            <w:r w:rsidRPr="000C467C">
              <w:rPr>
                <w:sz w:val="26"/>
                <w:szCs w:val="26"/>
              </w:rPr>
              <w:t>Джамалдинович</w:t>
            </w:r>
            <w:proofErr w:type="spellEnd"/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имам Соборной мечети города Сургута</w:t>
            </w: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Исаков</w:t>
            </w:r>
          </w:p>
          <w:p w:rsidR="008E0213" w:rsidRPr="000C467C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Антон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настоятель местной религиозной организации православный Приход храма в честь великомученика Георгия Победоносца </w:t>
            </w:r>
          </w:p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г. Сургута Ханты-Мансийского автономного округа – Югры, Тюменской области Ханты-Мансийской Епархии Русской Православной Церкви (Московский патриархат)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proofErr w:type="spellStart"/>
            <w:r w:rsidRPr="000C467C">
              <w:rPr>
                <w:sz w:val="26"/>
                <w:szCs w:val="26"/>
              </w:rPr>
              <w:t>Кальтинов</w:t>
            </w:r>
            <w:proofErr w:type="spellEnd"/>
            <w:r w:rsidRPr="000C467C">
              <w:rPr>
                <w:sz w:val="26"/>
                <w:szCs w:val="26"/>
              </w:rPr>
              <w:t xml:space="preserve"> Сергей </w:t>
            </w:r>
            <w:r w:rsidRPr="000C467C">
              <w:rPr>
                <w:sz w:val="26"/>
                <w:szCs w:val="26"/>
              </w:rPr>
              <w:br/>
              <w:t>Анатольевич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suppressAutoHyphens/>
              <w:jc w:val="left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руководитель общественного объединения «Клуб исторической реконструкции «Арсенал»</w:t>
            </w:r>
          </w:p>
          <w:p w:rsidR="008E0213" w:rsidRPr="000C467C" w:rsidRDefault="008E0213" w:rsidP="000C467C">
            <w:pPr>
              <w:suppressAutoHyphens/>
              <w:jc w:val="left"/>
              <w:rPr>
                <w:sz w:val="10"/>
                <w:szCs w:val="10"/>
              </w:rPr>
            </w:pPr>
          </w:p>
        </w:tc>
      </w:tr>
      <w:tr w:rsidR="008E0213" w:rsidRPr="000C467C" w:rsidTr="004D077B">
        <w:trPr>
          <w:trHeight w:val="732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proofErr w:type="spellStart"/>
            <w:r w:rsidRPr="000C467C">
              <w:rPr>
                <w:sz w:val="26"/>
                <w:szCs w:val="26"/>
              </w:rPr>
              <w:t>Наркаев</w:t>
            </w:r>
            <w:proofErr w:type="spellEnd"/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Геннадий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председатель региональной общественной организации «Мордовский национально-культурный центр «</w:t>
            </w:r>
            <w:proofErr w:type="spellStart"/>
            <w:r w:rsidRPr="000C467C">
              <w:rPr>
                <w:sz w:val="26"/>
                <w:szCs w:val="26"/>
              </w:rPr>
              <w:t>МасторАва</w:t>
            </w:r>
            <w:proofErr w:type="spellEnd"/>
            <w:r w:rsidRPr="000C467C">
              <w:rPr>
                <w:sz w:val="26"/>
                <w:szCs w:val="26"/>
              </w:rPr>
              <w:t>»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rPr>
          <w:trHeight w:val="732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Негру </w:t>
            </w:r>
          </w:p>
          <w:p w:rsidR="008E0213" w:rsidRPr="000C467C" w:rsidRDefault="008E0213" w:rsidP="000C467C">
            <w:pPr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Денис 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член автономной некоммерческой организации «Центр развития гражданских инициатив»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proofErr w:type="spellStart"/>
            <w:r w:rsidRPr="000C467C">
              <w:rPr>
                <w:sz w:val="26"/>
                <w:szCs w:val="26"/>
              </w:rPr>
              <w:t>Патракова</w:t>
            </w:r>
            <w:proofErr w:type="spellEnd"/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Галина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директор автономной некоммерческой профессиональной образовательной организации «Сургутский институт </w:t>
            </w:r>
          </w:p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экономики, управления и права»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Пермяков</w:t>
            </w:r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Николай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rPr>
                <w:sz w:val="10"/>
                <w:szCs w:val="10"/>
              </w:rPr>
            </w:pPr>
            <w:r w:rsidRPr="000C467C">
              <w:rPr>
                <w:sz w:val="26"/>
                <w:szCs w:val="26"/>
              </w:rPr>
              <w:t>помощник депутата Тюменской областной Думы</w:t>
            </w: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lastRenderedPageBreak/>
              <w:t>Салманов</w:t>
            </w:r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proofErr w:type="spellStart"/>
            <w:r w:rsidRPr="000C467C">
              <w:rPr>
                <w:sz w:val="26"/>
                <w:szCs w:val="26"/>
              </w:rPr>
              <w:t>Юнус</w:t>
            </w:r>
            <w:proofErr w:type="spellEnd"/>
            <w:r w:rsidRPr="000C467C">
              <w:rPr>
                <w:sz w:val="26"/>
                <w:szCs w:val="26"/>
              </w:rPr>
              <w:t xml:space="preserve"> </w:t>
            </w:r>
            <w:proofErr w:type="spellStart"/>
            <w:r w:rsidRPr="000C467C">
              <w:rPr>
                <w:sz w:val="26"/>
                <w:szCs w:val="26"/>
              </w:rPr>
              <w:t>Магамедганифович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главный врач бюджетного учреждения </w:t>
            </w:r>
          </w:p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Ханты-Мансийского автономного округа – Югры «Сургутская городская клиническая станция скорой медицинской помощи»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Селянина</w:t>
            </w:r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Марина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директор муниципального бюджетного учреждения культуры «Сургутский краеведческий музей»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Сердюкова</w:t>
            </w:r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Ирина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председатель Попечительского совета </w:t>
            </w:r>
            <w:r w:rsidRPr="000C467C">
              <w:rPr>
                <w:sz w:val="26"/>
                <w:szCs w:val="26"/>
              </w:rPr>
              <w:br/>
              <w:t xml:space="preserve">женского монастыря в честь иконы </w:t>
            </w:r>
            <w:r w:rsidRPr="000C467C">
              <w:rPr>
                <w:sz w:val="26"/>
                <w:szCs w:val="26"/>
              </w:rPr>
              <w:br/>
              <w:t>Божией Матери «Умиление» в г. Сургуте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Соловьева </w:t>
            </w:r>
          </w:p>
          <w:p w:rsidR="008E0213" w:rsidRPr="000C467C" w:rsidRDefault="008E0213" w:rsidP="004D077B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Алёна Анатольевна</w:t>
            </w:r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suppressAutoHyphens/>
              <w:jc w:val="left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член региональной общественной организации Ханты-Мансийского автономного округа – Югры «Марийский национально-культурный центр «Марий </w:t>
            </w:r>
            <w:proofErr w:type="spellStart"/>
            <w:r w:rsidRPr="000C467C">
              <w:rPr>
                <w:sz w:val="26"/>
                <w:szCs w:val="26"/>
              </w:rPr>
              <w:t>ушем</w:t>
            </w:r>
            <w:proofErr w:type="spellEnd"/>
            <w:r w:rsidRPr="000C467C">
              <w:rPr>
                <w:sz w:val="26"/>
                <w:szCs w:val="26"/>
              </w:rPr>
              <w:t>»</w:t>
            </w:r>
          </w:p>
          <w:p w:rsidR="008E0213" w:rsidRPr="000C467C" w:rsidRDefault="008E0213" w:rsidP="000C467C">
            <w:pPr>
              <w:suppressAutoHyphens/>
              <w:jc w:val="left"/>
              <w:rPr>
                <w:sz w:val="10"/>
                <w:szCs w:val="10"/>
              </w:rPr>
            </w:pPr>
          </w:p>
        </w:tc>
      </w:tr>
      <w:tr w:rsidR="008E0213" w:rsidRPr="000C467C" w:rsidTr="004D077B">
        <w:tc>
          <w:tcPr>
            <w:tcW w:w="3397" w:type="dxa"/>
          </w:tcPr>
          <w:p w:rsidR="008E0213" w:rsidRPr="000C467C" w:rsidRDefault="008E0213" w:rsidP="004D077B">
            <w:pPr>
              <w:suppressAutoHyphens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Тюрин </w:t>
            </w:r>
          </w:p>
          <w:p w:rsidR="008E0213" w:rsidRPr="000C467C" w:rsidRDefault="008E0213" w:rsidP="004D077B">
            <w:pPr>
              <w:suppressAutoHyphens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567" w:type="dxa"/>
          </w:tcPr>
          <w:p w:rsidR="008E0213" w:rsidRPr="000C467C" w:rsidRDefault="008E0213" w:rsidP="000C467C">
            <w:pPr>
              <w:suppressAutoHyphens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</w:tcPr>
          <w:p w:rsidR="008E0213" w:rsidRDefault="008E0213" w:rsidP="000C467C">
            <w:pPr>
              <w:suppressAutoHyphens/>
              <w:jc w:val="left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председатель общественной организации «Ветераны геологии» местная г. Сургута благотворительная</w:t>
            </w:r>
          </w:p>
          <w:p w:rsidR="008E0213" w:rsidRPr="000C467C" w:rsidRDefault="008E0213" w:rsidP="000C467C">
            <w:pPr>
              <w:suppressAutoHyphens/>
              <w:jc w:val="left"/>
              <w:rPr>
                <w:sz w:val="10"/>
                <w:szCs w:val="10"/>
              </w:rPr>
            </w:pPr>
          </w:p>
        </w:tc>
      </w:tr>
      <w:tr w:rsidR="008E0213" w:rsidRPr="000C467C" w:rsidTr="004D077B">
        <w:tc>
          <w:tcPr>
            <w:tcW w:w="3397" w:type="dxa"/>
          </w:tcPr>
          <w:p w:rsidR="008E0213" w:rsidRPr="000C467C" w:rsidRDefault="008E0213" w:rsidP="004D077B">
            <w:pPr>
              <w:suppressAutoHyphens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Фомагин </w:t>
            </w:r>
          </w:p>
          <w:p w:rsidR="008E0213" w:rsidRPr="000C467C" w:rsidRDefault="008E0213" w:rsidP="004D077B">
            <w:pPr>
              <w:suppressAutoHyphens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Валерий Борисович</w:t>
            </w:r>
          </w:p>
        </w:tc>
        <w:tc>
          <w:tcPr>
            <w:tcW w:w="567" w:type="dxa"/>
          </w:tcPr>
          <w:p w:rsidR="008E0213" w:rsidRPr="000C467C" w:rsidRDefault="008E0213" w:rsidP="000C467C">
            <w:pPr>
              <w:suppressAutoHyphens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</w:tcPr>
          <w:p w:rsidR="008E0213" w:rsidRDefault="008E0213" w:rsidP="000C467C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генеральный директор общества с ограниченной ответственностью «</w:t>
            </w:r>
            <w:proofErr w:type="spellStart"/>
            <w:r w:rsidRPr="000C467C">
              <w:rPr>
                <w:sz w:val="26"/>
                <w:szCs w:val="26"/>
              </w:rPr>
              <w:t>Сибпромстрой-Югория</w:t>
            </w:r>
            <w:proofErr w:type="spellEnd"/>
            <w:r w:rsidRPr="000C467C">
              <w:rPr>
                <w:sz w:val="26"/>
                <w:szCs w:val="26"/>
              </w:rPr>
              <w:t>»</w:t>
            </w:r>
          </w:p>
          <w:p w:rsidR="008E0213" w:rsidRPr="000C467C" w:rsidRDefault="008E0213" w:rsidP="000C467C">
            <w:pPr>
              <w:rPr>
                <w:sz w:val="10"/>
                <w:szCs w:val="10"/>
                <w:lang w:eastAsia="ru-RU"/>
              </w:rPr>
            </w:pPr>
          </w:p>
        </w:tc>
      </w:tr>
      <w:tr w:rsidR="008E0213" w:rsidRPr="000C467C" w:rsidTr="004D077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 xml:space="preserve">Фоменко </w:t>
            </w:r>
          </w:p>
          <w:p w:rsidR="008E0213" w:rsidRPr="000C467C" w:rsidRDefault="008E0213" w:rsidP="004D077B">
            <w:pPr>
              <w:pStyle w:val="a6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Сергей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213" w:rsidRPr="000C467C" w:rsidRDefault="008E0213" w:rsidP="000C467C">
            <w:pPr>
              <w:pStyle w:val="a6"/>
              <w:jc w:val="center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-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8E0213" w:rsidRDefault="008E0213" w:rsidP="000C467C">
            <w:pPr>
              <w:suppressAutoHyphens/>
              <w:jc w:val="left"/>
              <w:rPr>
                <w:sz w:val="26"/>
                <w:szCs w:val="26"/>
              </w:rPr>
            </w:pPr>
            <w:r w:rsidRPr="000C467C">
              <w:rPr>
                <w:sz w:val="26"/>
                <w:szCs w:val="26"/>
              </w:rPr>
              <w:t>председатель совета региональной общественной организации Ханты-Мансийского автономного округа – Югры «Ассоциация ветеранов десантных войск и войск спецназа»</w:t>
            </w:r>
          </w:p>
          <w:p w:rsidR="008E0213" w:rsidRPr="000C467C" w:rsidRDefault="008E0213" w:rsidP="000C467C">
            <w:pPr>
              <w:suppressAutoHyphens/>
              <w:jc w:val="left"/>
              <w:rPr>
                <w:sz w:val="10"/>
                <w:szCs w:val="10"/>
              </w:rPr>
            </w:pPr>
          </w:p>
        </w:tc>
      </w:tr>
    </w:tbl>
    <w:p w:rsidR="0015356F" w:rsidRPr="000C467C" w:rsidRDefault="005D6912" w:rsidP="000C467C">
      <w:pPr>
        <w:rPr>
          <w:sz w:val="26"/>
          <w:szCs w:val="26"/>
        </w:rPr>
      </w:pPr>
    </w:p>
    <w:sectPr w:rsidR="0015356F" w:rsidRPr="000C467C" w:rsidSect="000C467C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12" w:rsidRDefault="005D6912" w:rsidP="000C467C">
      <w:r>
        <w:separator/>
      </w:r>
    </w:p>
  </w:endnote>
  <w:endnote w:type="continuationSeparator" w:id="0">
    <w:p w:rsidR="005D6912" w:rsidRDefault="005D6912" w:rsidP="000C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12" w:rsidRDefault="005D6912" w:rsidP="000C467C">
      <w:r>
        <w:separator/>
      </w:r>
    </w:p>
  </w:footnote>
  <w:footnote w:type="continuationSeparator" w:id="0">
    <w:p w:rsidR="005D6912" w:rsidRDefault="005D6912" w:rsidP="000C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C06789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B5086E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B5086E">
      <w:rPr>
        <w:noProof/>
        <w:sz w:val="20"/>
        <w:szCs w:val="20"/>
        <w:lang w:val="en-US"/>
      </w:rPr>
      <w:instrText>3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B5086E">
      <w:rPr>
        <w:noProof/>
        <w:sz w:val="20"/>
        <w:szCs w:val="20"/>
        <w:lang w:val="en-US"/>
      </w:rPr>
      <w:instrText>3</w:instrText>
    </w:r>
    <w:r>
      <w:rPr>
        <w:sz w:val="20"/>
        <w:szCs w:val="20"/>
        <w:lang w:val="en-US"/>
      </w:rPr>
      <w:fldChar w:fldCharType="end"/>
    </w:r>
    <w:r w:rsidR="00B5086E">
      <w:rPr>
        <w:sz w:val="20"/>
        <w:szCs w:val="20"/>
        <w:lang w:val="en-US"/>
      </w:rPr>
      <w:fldChar w:fldCharType="separate"/>
    </w:r>
    <w:r w:rsidR="00B5086E">
      <w:rPr>
        <w:noProof/>
        <w:sz w:val="20"/>
        <w:szCs w:val="20"/>
        <w:lang w:val="en-US"/>
      </w:rPr>
      <w:instrText>3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 w:rsidR="00B5086E">
      <w:rPr>
        <w:sz w:val="20"/>
        <w:szCs w:val="20"/>
      </w:rPr>
      <w:fldChar w:fldCharType="separate"/>
    </w:r>
    <w:r w:rsidR="00B5086E">
      <w:rPr>
        <w:noProof/>
        <w:sz w:val="20"/>
        <w:szCs w:val="20"/>
        <w:lang w:val="en-US"/>
      </w:rPr>
      <w:t>3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7C"/>
    <w:rsid w:val="0006102C"/>
    <w:rsid w:val="000B1322"/>
    <w:rsid w:val="000C467C"/>
    <w:rsid w:val="003819E1"/>
    <w:rsid w:val="005D6912"/>
    <w:rsid w:val="005F0A01"/>
    <w:rsid w:val="0083485F"/>
    <w:rsid w:val="008E0213"/>
    <w:rsid w:val="00974D7D"/>
    <w:rsid w:val="00B5086E"/>
    <w:rsid w:val="00C03913"/>
    <w:rsid w:val="00C06789"/>
    <w:rsid w:val="00CE6A94"/>
    <w:rsid w:val="00DA2C96"/>
    <w:rsid w:val="00DF423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C685"/>
  <w15:chartTrackingRefBased/>
  <w15:docId w15:val="{E07E5476-2141-4F6E-9586-5B22018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46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467C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0C467C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46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46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3</cp:revision>
  <cp:lastPrinted>2026-01-20T04:39:00Z</cp:lastPrinted>
  <dcterms:created xsi:type="dcterms:W3CDTF">2026-01-22T05:00:00Z</dcterms:created>
  <dcterms:modified xsi:type="dcterms:W3CDTF">2026-01-22T05:06:00Z</dcterms:modified>
</cp:coreProperties>
</file>