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e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A3165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A3165" w:rsidRDefault="005A316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  <w:lang w:bidi="ar-SA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857245" r:id="rId9"/>
              </w:object>
            </w:r>
          </w:p>
          <w:p w:rsidR="005A3165" w:rsidRDefault="005A316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A3165" w:rsidRPr="005541F0" w:rsidRDefault="005A316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A3165" w:rsidRDefault="005A316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A3165" w:rsidRPr="005541F0" w:rsidRDefault="005A316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A3165" w:rsidRPr="005649E4" w:rsidRDefault="005A3165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A3165" w:rsidRPr="00656C1A" w:rsidRDefault="005A3165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A3165" w:rsidRPr="005541F0" w:rsidRDefault="005A3165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A3165" w:rsidRPr="005541F0" w:rsidRDefault="005A3165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A3165" w:rsidRPr="00656C1A" w:rsidRDefault="005A3165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A3165" w:rsidRDefault="005A316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A3165" w:rsidRPr="003262E3" w:rsidRDefault="005A316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A3165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A3165" w:rsidRPr="00F8214F" w:rsidRDefault="005A31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A3165" w:rsidRPr="00F8214F" w:rsidRDefault="0097732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A3165" w:rsidRPr="00F8214F" w:rsidRDefault="005A31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A3165" w:rsidRPr="00F8214F" w:rsidRDefault="0097732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A3165" w:rsidRPr="00A63FB0" w:rsidRDefault="005A316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A3165" w:rsidRPr="00A3761A" w:rsidRDefault="00977327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A3165" w:rsidRPr="00F8214F" w:rsidRDefault="005A316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A3165" w:rsidRPr="00AB4194" w:rsidRDefault="005A31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A3165" w:rsidRPr="00F8214F" w:rsidRDefault="0097732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527</w:t>
            </w:r>
            <w:bookmarkStart w:id="4" w:name="_GoBack"/>
            <w:bookmarkEnd w:id="4"/>
          </w:p>
        </w:tc>
      </w:tr>
    </w:tbl>
    <w:p w:rsidR="005A3165" w:rsidRDefault="005A3165" w:rsidP="001E4F0B">
      <w:pPr>
        <w:rPr>
          <w:bCs/>
          <w:szCs w:val="24"/>
        </w:rPr>
      </w:pP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О внесении изменений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в распоряжение Администрации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города от 25.06.2024 № 3173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«Об организации подготовки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в области гражданской обороны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и защиты от чрезвычайных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ситуаций в Администрации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города и о признании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 xml:space="preserve">утратившими силу некоторых </w:t>
      </w:r>
    </w:p>
    <w:p w:rsidR="005A3165" w:rsidRDefault="005A3165" w:rsidP="005A3165">
      <w:pPr>
        <w:rPr>
          <w:szCs w:val="28"/>
        </w:rPr>
      </w:pPr>
      <w:r>
        <w:rPr>
          <w:szCs w:val="28"/>
        </w:rPr>
        <w:t>муниципальных правовых актов»</w:t>
      </w:r>
    </w:p>
    <w:p w:rsidR="005A3165" w:rsidRDefault="005A3165" w:rsidP="005A3165">
      <w:pPr>
        <w:pStyle w:val="af3"/>
        <w:rPr>
          <w:rFonts w:cs="Times New Roman"/>
        </w:rPr>
      </w:pPr>
    </w:p>
    <w:p w:rsidR="005A3165" w:rsidRDefault="005A3165" w:rsidP="005A3165">
      <w:pPr>
        <w:pStyle w:val="af3"/>
        <w:rPr>
          <w:rFonts w:cs="Times New Roman"/>
        </w:rPr>
      </w:pPr>
    </w:p>
    <w:p w:rsidR="005A3165" w:rsidRDefault="005A3165" w:rsidP="005A3165">
      <w:pPr>
        <w:ind w:firstLine="709"/>
        <w:jc w:val="both"/>
        <w:rPr>
          <w:szCs w:val="28"/>
        </w:rPr>
      </w:pPr>
      <w:r>
        <w:rPr>
          <w:rFonts w:eastAsiaTheme="minorHAnsi"/>
          <w:szCs w:val="28"/>
        </w:rPr>
        <w:t xml:space="preserve">В соответствии с </w:t>
      </w:r>
      <w:r>
        <w:rPr>
          <w:szCs w:val="28"/>
        </w:rPr>
        <w:t xml:space="preserve">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Ханты-Мансийского автономного округа – Югры от 27.05.2026 № 177-п «О внесении изменений в некоторые постановления Правительства Ханты-Мансийского автономного округа – Югры», </w:t>
      </w:r>
      <w:r>
        <w:rPr>
          <w:rFonts w:eastAsiaTheme="minorHAnsi"/>
          <w:szCs w:val="28"/>
        </w:rPr>
        <w:t xml:space="preserve">распоряжениями Администрации города от 30.12.2005 № 3686 </w:t>
      </w:r>
      <w:r>
        <w:rPr>
          <w:rFonts w:eastAsiaTheme="minorHAnsi"/>
          <w:szCs w:val="28"/>
        </w:rPr>
        <w:br/>
        <w:t xml:space="preserve">«Об утверждении Регламента Администрации города», от 23.12.2024 № 8525 </w:t>
      </w:r>
      <w:r>
        <w:rPr>
          <w:rFonts w:eastAsiaTheme="minorHAnsi"/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5A3165" w:rsidRPr="005A3165" w:rsidRDefault="005A3165" w:rsidP="005A3165">
      <w:pPr>
        <w:ind w:firstLine="709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1. Внести в </w:t>
      </w:r>
      <w:r>
        <w:rPr>
          <w:szCs w:val="28"/>
        </w:rPr>
        <w:t xml:space="preserve">распоряжение Администрации города от 25.06.2024 № 3173 «Об организации </w:t>
      </w:r>
      <w:r w:rsidRPr="005A3165">
        <w:rPr>
          <w:szCs w:val="28"/>
        </w:rPr>
        <w:t xml:space="preserve">подготовки в области гражданской обороны и защиты </w:t>
      </w:r>
      <w:r w:rsidRPr="005A3165">
        <w:rPr>
          <w:szCs w:val="28"/>
        </w:rPr>
        <w:br/>
        <w:t>от чрезвычайных ситуаций в Администрации города и о признании утратившими силу некоторых муниципальных правовых актов» (с изменениями от 02.04.2025 № 2052) следующие изменения:</w:t>
      </w:r>
    </w:p>
    <w:p w:rsidR="005A3165" w:rsidRPr="005A3165" w:rsidRDefault="005A3165" w:rsidP="005A3165">
      <w:pPr>
        <w:ind w:firstLine="709"/>
        <w:jc w:val="both"/>
        <w:rPr>
          <w:strike/>
          <w:color w:val="FF0000"/>
          <w:szCs w:val="28"/>
        </w:rPr>
      </w:pPr>
      <w:r w:rsidRPr="005A3165">
        <w:rPr>
          <w:szCs w:val="28"/>
        </w:rPr>
        <w:t>1.1.</w:t>
      </w:r>
      <w:r w:rsidRPr="005A3165">
        <w:t xml:space="preserve"> </w:t>
      </w:r>
      <w:r w:rsidRPr="005A3165">
        <w:rPr>
          <w:szCs w:val="28"/>
        </w:rPr>
        <w:t xml:space="preserve">В констатирующей части распоряжения: </w:t>
      </w:r>
    </w:p>
    <w:p w:rsidR="005A3165" w:rsidRP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t>- слово «распоряжениями» заменить словом «распоряжением»;</w:t>
      </w:r>
    </w:p>
    <w:p w:rsidR="005A3165" w:rsidRP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t>- слова «, от 21.04.2021 № 552 «О распределении отдельных полномочий Главы города между высшими должностными лицами Администрации города» исключить.</w:t>
      </w:r>
    </w:p>
    <w:p w:rsidR="005A3165" w:rsidRDefault="005A3165" w:rsidP="005A3165">
      <w:pPr>
        <w:ind w:firstLine="709"/>
        <w:jc w:val="both"/>
        <w:rPr>
          <w:szCs w:val="28"/>
        </w:rPr>
      </w:pPr>
    </w:p>
    <w:p w:rsidR="005A3165" w:rsidRP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lastRenderedPageBreak/>
        <w:t xml:space="preserve">1.2. В приложении 1 к распоряжению: 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szCs w:val="28"/>
        </w:rPr>
        <w:t xml:space="preserve">1.2.1. В пункте 2 раздела </w:t>
      </w:r>
      <w:r w:rsidRPr="005A3165">
        <w:rPr>
          <w:szCs w:val="28"/>
          <w:lang w:val="en-US"/>
        </w:rPr>
        <w:t>I</w:t>
      </w:r>
      <w:r w:rsidRPr="005A3165">
        <w:rPr>
          <w:szCs w:val="28"/>
        </w:rPr>
        <w:t xml:space="preserve"> </w:t>
      </w:r>
      <w:r w:rsidRPr="005A3165">
        <w:rPr>
          <w:rFonts w:eastAsiaTheme="minorHAnsi"/>
          <w:szCs w:val="28"/>
          <w:lang w:eastAsia="en-US"/>
        </w:rPr>
        <w:t>слова «при военных конфликтах или вследствие этих конфликтов» заменить словами «в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1.2.2. В абзацах третьем, пятом пункта 3 раздела </w:t>
      </w:r>
      <w:r w:rsidRPr="005A3165">
        <w:rPr>
          <w:rFonts w:eastAsiaTheme="minorHAnsi"/>
          <w:szCs w:val="28"/>
          <w:lang w:val="en-US" w:eastAsia="en-US"/>
        </w:rPr>
        <w:t>I</w:t>
      </w:r>
      <w:r w:rsidRPr="005A3165">
        <w:rPr>
          <w:rFonts w:eastAsiaTheme="minorHAnsi"/>
          <w:szCs w:val="28"/>
          <w:lang w:eastAsia="en-US"/>
        </w:rPr>
        <w:t xml:space="preserve"> слова «при военных конфликтах или вследствие этих конфликтов» заменить словами «в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szCs w:val="28"/>
        </w:rPr>
        <w:t xml:space="preserve">1.2.3. В абзаце втором подпункта 1.1 пункта 1 раздела </w:t>
      </w:r>
      <w:r w:rsidRPr="005A3165">
        <w:rPr>
          <w:szCs w:val="28"/>
          <w:lang w:val="en-US"/>
        </w:rPr>
        <w:t>III</w:t>
      </w:r>
      <w:r w:rsidRPr="005A3165">
        <w:rPr>
          <w:szCs w:val="28"/>
        </w:rPr>
        <w:t xml:space="preserve"> </w:t>
      </w:r>
      <w:r w:rsidRPr="005A3165">
        <w:rPr>
          <w:rFonts w:eastAsiaTheme="minorHAnsi"/>
          <w:szCs w:val="28"/>
          <w:lang w:eastAsia="en-US"/>
        </w:rPr>
        <w:t xml:space="preserve">слова </w:t>
      </w:r>
      <w:r w:rsidRPr="005A3165">
        <w:rPr>
          <w:rFonts w:eastAsiaTheme="minorHAnsi"/>
          <w:szCs w:val="28"/>
          <w:lang w:eastAsia="en-US"/>
        </w:rPr>
        <w:br/>
        <w:t>«при военных конфликтах» заменить словами «в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szCs w:val="28"/>
        </w:rPr>
        <w:t xml:space="preserve">1.2.4. В абзаце третьем подпункта 1.1 пункта 1 раздела </w:t>
      </w:r>
      <w:r w:rsidRPr="005A3165">
        <w:rPr>
          <w:szCs w:val="28"/>
          <w:lang w:val="en-US"/>
        </w:rPr>
        <w:t>III</w:t>
      </w:r>
      <w:r w:rsidRPr="005A3165">
        <w:rPr>
          <w:szCs w:val="28"/>
        </w:rPr>
        <w:t xml:space="preserve"> </w:t>
      </w:r>
      <w:r w:rsidRPr="005A3165">
        <w:rPr>
          <w:rFonts w:eastAsiaTheme="minorHAnsi"/>
          <w:szCs w:val="28"/>
          <w:lang w:eastAsia="en-US"/>
        </w:rPr>
        <w:t xml:space="preserve">слова </w:t>
      </w:r>
      <w:r w:rsidRPr="005A3165">
        <w:rPr>
          <w:rFonts w:eastAsiaTheme="minorHAnsi"/>
          <w:szCs w:val="28"/>
          <w:lang w:eastAsia="en-US"/>
        </w:rPr>
        <w:br/>
        <w:t>«и военных конфликтах» заменить словами «и 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>1.2.5.</w:t>
      </w:r>
      <w:r w:rsidRPr="005A3165">
        <w:rPr>
          <w:szCs w:val="28"/>
        </w:rPr>
        <w:t xml:space="preserve"> В абзаце четвертом подпункта 1.1 пункта 1 раздела </w:t>
      </w:r>
      <w:r w:rsidRPr="005A3165">
        <w:rPr>
          <w:szCs w:val="28"/>
          <w:lang w:val="en-US"/>
        </w:rPr>
        <w:t>III</w:t>
      </w:r>
      <w:r w:rsidRPr="005A3165">
        <w:rPr>
          <w:rFonts w:eastAsiaTheme="minorHAnsi"/>
          <w:szCs w:val="28"/>
          <w:lang w:eastAsia="en-US"/>
        </w:rPr>
        <w:t xml:space="preserve"> слова </w:t>
      </w:r>
      <w:r>
        <w:rPr>
          <w:rFonts w:eastAsiaTheme="minorHAnsi"/>
          <w:szCs w:val="28"/>
          <w:lang w:eastAsia="en-US"/>
        </w:rPr>
        <w:br/>
      </w:r>
      <w:r w:rsidRPr="005A3165">
        <w:rPr>
          <w:rFonts w:eastAsiaTheme="minorHAnsi"/>
          <w:szCs w:val="28"/>
          <w:lang w:eastAsia="en-US"/>
        </w:rPr>
        <w:t>«и военных конфликтах» заменить словами «и 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szCs w:val="28"/>
        </w:rPr>
        <w:t xml:space="preserve">1.2.6. В таблице пункта 1 раздела </w:t>
      </w:r>
      <w:r w:rsidRPr="005A3165">
        <w:rPr>
          <w:szCs w:val="28"/>
          <w:lang w:val="en-US"/>
        </w:rPr>
        <w:t>IV</w:t>
      </w:r>
      <w:r w:rsidRPr="005A3165">
        <w:rPr>
          <w:szCs w:val="28"/>
        </w:rPr>
        <w:t xml:space="preserve"> </w:t>
      </w:r>
      <w:r w:rsidRPr="005A3165">
        <w:rPr>
          <w:rFonts w:eastAsiaTheme="minorHAnsi"/>
          <w:szCs w:val="28"/>
          <w:lang w:eastAsia="en-US"/>
        </w:rPr>
        <w:t>слова «при военных конфликтах» заменить словами «в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1.2.7. В абзаце седьмом пункта 2 раздела </w:t>
      </w:r>
      <w:r w:rsidRPr="005A3165">
        <w:rPr>
          <w:rFonts w:eastAsiaTheme="minorHAnsi"/>
          <w:szCs w:val="28"/>
          <w:lang w:val="en-US" w:eastAsia="en-US"/>
        </w:rPr>
        <w:t>IV</w:t>
      </w:r>
      <w:r w:rsidRPr="005A3165">
        <w:rPr>
          <w:rFonts w:eastAsiaTheme="minorHAnsi"/>
          <w:szCs w:val="28"/>
          <w:lang w:eastAsia="en-US"/>
        </w:rPr>
        <w:t xml:space="preserve"> слова «при военных конфликтах» заменить словами «в период мобилизации, в период действия военного положения, в военное время».</w:t>
      </w:r>
    </w:p>
    <w:p w:rsid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t xml:space="preserve">1.2.8. Абзац восьмой пункта 2 раздела </w:t>
      </w:r>
      <w:r w:rsidRPr="005A3165">
        <w:rPr>
          <w:szCs w:val="28"/>
          <w:lang w:val="en-US"/>
        </w:rPr>
        <w:t>IV</w:t>
      </w:r>
      <w:r w:rsidRPr="005A3165">
        <w:rPr>
          <w:szCs w:val="28"/>
        </w:rPr>
        <w:t xml:space="preserve"> изложить в следующей редакции:</w:t>
      </w:r>
    </w:p>
    <w:p w:rsidR="005A3165" w:rsidRP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t xml:space="preserve">«Установленные в Администрации города способы защиты работников </w:t>
      </w:r>
      <w:r w:rsidRPr="005A3165">
        <w:rPr>
          <w:szCs w:val="28"/>
        </w:rPr>
        <w:br/>
        <w:t>от опасностей, возникающих при ЧС, 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1.2.9. В абзаце девятом пункта 2 раздела </w:t>
      </w:r>
      <w:r w:rsidRPr="005A3165">
        <w:rPr>
          <w:rFonts w:eastAsiaTheme="minorHAnsi"/>
          <w:szCs w:val="28"/>
          <w:lang w:val="en-US" w:eastAsia="en-US"/>
        </w:rPr>
        <w:t>IV</w:t>
      </w:r>
      <w:r w:rsidRPr="005A3165">
        <w:rPr>
          <w:rFonts w:eastAsiaTheme="minorHAnsi"/>
          <w:szCs w:val="28"/>
          <w:lang w:eastAsia="en-US"/>
        </w:rPr>
        <w:t xml:space="preserve"> слова «военным конфликтам» заменить словами «в период мобилизации, в период действия военного положения, в военное время».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1.2.10. Абзац одиннадцатый пункта 2 раздела </w:t>
      </w:r>
      <w:r w:rsidRPr="005A3165">
        <w:rPr>
          <w:rFonts w:eastAsiaTheme="minorHAnsi"/>
          <w:szCs w:val="28"/>
          <w:lang w:val="en-US" w:eastAsia="en-US"/>
        </w:rPr>
        <w:t>IV</w:t>
      </w:r>
      <w:r w:rsidRPr="005A3165">
        <w:rPr>
          <w:rFonts w:eastAsiaTheme="minorHAnsi"/>
          <w:szCs w:val="28"/>
          <w:lang w:eastAsia="en-US"/>
        </w:rPr>
        <w:t xml:space="preserve"> изложить в следующей редакции: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>«Порядок доведения информации о ЧС и опасностях, присущих периоду мобилизации, периоду действия военного положения, военному времени».</w:t>
      </w:r>
    </w:p>
    <w:p w:rsidR="005A3165" w:rsidRPr="005A3165" w:rsidRDefault="005A3165" w:rsidP="005A3165">
      <w:pPr>
        <w:ind w:firstLine="709"/>
        <w:jc w:val="both"/>
        <w:rPr>
          <w:szCs w:val="28"/>
        </w:rPr>
      </w:pPr>
      <w:r w:rsidRPr="005A3165">
        <w:rPr>
          <w:szCs w:val="28"/>
        </w:rPr>
        <w:t xml:space="preserve">1.3. В приложении 2 к распоряжению: </w:t>
      </w:r>
    </w:p>
    <w:p w:rsidR="005A3165" w:rsidRP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1.3.1. </w:t>
      </w:r>
      <w:r w:rsidRPr="005A3165">
        <w:rPr>
          <w:szCs w:val="28"/>
        </w:rPr>
        <w:t xml:space="preserve">В таблице пункта 1 раздела </w:t>
      </w:r>
      <w:r w:rsidRPr="005A3165">
        <w:rPr>
          <w:szCs w:val="28"/>
          <w:lang w:val="en-US"/>
        </w:rPr>
        <w:t>IV</w:t>
      </w:r>
      <w:r w:rsidRPr="005A3165">
        <w:rPr>
          <w:szCs w:val="28"/>
        </w:rPr>
        <w:t xml:space="preserve"> </w:t>
      </w:r>
      <w:r w:rsidRPr="005A3165">
        <w:rPr>
          <w:rFonts w:eastAsiaTheme="minorHAnsi"/>
          <w:szCs w:val="28"/>
          <w:lang w:eastAsia="en-US"/>
        </w:rPr>
        <w:t>слова «при военных конфликтах» заменить словами «в период мобилизации, в период действия военного положения, в военное время».</w:t>
      </w:r>
    </w:p>
    <w:p w:rsid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 w:rsidRPr="005A3165">
        <w:rPr>
          <w:rFonts w:eastAsiaTheme="minorHAnsi"/>
          <w:szCs w:val="28"/>
          <w:lang w:eastAsia="en-US"/>
        </w:rPr>
        <w:t xml:space="preserve">1.3.2. </w:t>
      </w:r>
      <w:r w:rsidRPr="005A3165">
        <w:rPr>
          <w:szCs w:val="28"/>
        </w:rPr>
        <w:t xml:space="preserve">В абзаце втором пункта 2 раздела </w:t>
      </w:r>
      <w:r w:rsidRPr="005A3165">
        <w:rPr>
          <w:szCs w:val="28"/>
          <w:lang w:val="en-US"/>
        </w:rPr>
        <w:t>IV</w:t>
      </w:r>
      <w:r w:rsidRPr="005A3165">
        <w:rPr>
          <w:szCs w:val="28"/>
        </w:rPr>
        <w:t xml:space="preserve"> с</w:t>
      </w:r>
      <w:r>
        <w:rPr>
          <w:szCs w:val="28"/>
        </w:rPr>
        <w:t>лова</w:t>
      </w:r>
      <w:r>
        <w:rPr>
          <w:rFonts w:eastAsiaTheme="minorHAnsi"/>
          <w:szCs w:val="28"/>
          <w:lang w:eastAsia="en-US"/>
        </w:rPr>
        <w:t xml:space="preserve"> «техногенного </w:t>
      </w:r>
      <w:r>
        <w:rPr>
          <w:rFonts w:eastAsiaTheme="minorHAnsi"/>
          <w:szCs w:val="28"/>
          <w:lang w:eastAsia="en-US"/>
        </w:rPr>
        <w:br/>
        <w:t>характера» исключить.</w:t>
      </w:r>
    </w:p>
    <w:p w:rsidR="005A3165" w:rsidRDefault="005A3165" w:rsidP="005A3165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1.3.3. В абзаце восьмом пункта 2 раздела </w:t>
      </w:r>
      <w:r>
        <w:rPr>
          <w:rFonts w:eastAsiaTheme="minorHAnsi"/>
          <w:szCs w:val="28"/>
          <w:lang w:val="en-US" w:eastAsia="en-US"/>
        </w:rPr>
        <w:t>IV</w:t>
      </w:r>
      <w:r>
        <w:rPr>
          <w:rFonts w:eastAsiaTheme="minorHAnsi"/>
          <w:szCs w:val="28"/>
          <w:lang w:eastAsia="en-US"/>
        </w:rPr>
        <w:t xml:space="preserve"> слова «техногенного </w:t>
      </w:r>
      <w:r>
        <w:rPr>
          <w:rFonts w:eastAsiaTheme="minorHAnsi"/>
          <w:szCs w:val="28"/>
          <w:lang w:eastAsia="en-US"/>
        </w:rPr>
        <w:br/>
        <w:t>и природного характера» исключить.</w:t>
      </w:r>
    </w:p>
    <w:p w:rsidR="005A3165" w:rsidRDefault="005A3165" w:rsidP="005A3165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5A3165" w:rsidRDefault="005A3165" w:rsidP="005A3165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5A3165" w:rsidRDefault="005A3165" w:rsidP="005A3165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 Настоящее распоряжение вступает в силу с даты подписания.</w:t>
      </w:r>
    </w:p>
    <w:p w:rsidR="005A3165" w:rsidRDefault="005A3165" w:rsidP="005A3165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5. </w:t>
      </w:r>
      <w:r>
        <w:rPr>
          <w:szCs w:val="28"/>
        </w:rPr>
        <w:t>Контроль за выполнением распоряжения оставляю за собой.</w:t>
      </w:r>
    </w:p>
    <w:p w:rsidR="005A3165" w:rsidRDefault="005A3165" w:rsidP="005A31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5A3165" w:rsidRDefault="005A3165" w:rsidP="005A3165">
      <w:pPr>
        <w:jc w:val="both"/>
        <w:rPr>
          <w:szCs w:val="28"/>
        </w:rPr>
      </w:pPr>
    </w:p>
    <w:p w:rsidR="005A3165" w:rsidRDefault="005A3165" w:rsidP="005A3165">
      <w:pPr>
        <w:jc w:val="both"/>
        <w:rPr>
          <w:szCs w:val="28"/>
        </w:rPr>
      </w:pPr>
    </w:p>
    <w:p w:rsidR="005A3165" w:rsidRDefault="005A3165" w:rsidP="005A3165">
      <w:pPr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В.В. Криворот</w:t>
      </w:r>
    </w:p>
    <w:p w:rsidR="005A3165" w:rsidRDefault="005A3165" w:rsidP="001E4F0B">
      <w:pPr>
        <w:rPr>
          <w:bCs/>
          <w:szCs w:val="24"/>
        </w:rPr>
      </w:pPr>
    </w:p>
    <w:p w:rsidR="005A3165" w:rsidRDefault="005A3165" w:rsidP="001E4F0B">
      <w:pPr>
        <w:rPr>
          <w:bCs/>
          <w:szCs w:val="24"/>
        </w:rPr>
      </w:pPr>
    </w:p>
    <w:sectPr w:rsidR="005A3165" w:rsidSect="005A31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79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4EB" w:rsidRDefault="00C874EB" w:rsidP="001E30AC">
      <w:r>
        <w:separator/>
      </w:r>
    </w:p>
  </w:endnote>
  <w:endnote w:type="continuationSeparator" w:id="0">
    <w:p w:rsidR="00C874EB" w:rsidRDefault="00C874EB" w:rsidP="001E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65" w:rsidRDefault="005A316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65" w:rsidRDefault="005A3165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65" w:rsidRDefault="005A316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4EB" w:rsidRDefault="00C874EB" w:rsidP="001E30AC">
      <w:r>
        <w:separator/>
      </w:r>
    </w:p>
  </w:footnote>
  <w:footnote w:type="continuationSeparator" w:id="0">
    <w:p w:rsidR="00C874EB" w:rsidRDefault="00C874EB" w:rsidP="001E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65" w:rsidRDefault="005A3165" w:rsidP="00293079">
    <w:pPr>
      <w:pStyle w:val="ae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 PAGE </w:instrText>
    </w:r>
    <w:r>
      <w:rPr>
        <w:rStyle w:val="aff2"/>
      </w:rPr>
      <w:fldChar w:fldCharType="end"/>
    </w:r>
  </w:p>
  <w:p w:rsidR="005A3165" w:rsidRDefault="005A316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65" w:rsidRPr="005A3165" w:rsidRDefault="005A3165" w:rsidP="00293079">
    <w:pPr>
      <w:pStyle w:val="ae"/>
      <w:framePr w:wrap="around" w:vAnchor="text" w:hAnchor="margin" w:xAlign="center" w:y="1"/>
      <w:rPr>
        <w:rStyle w:val="aff2"/>
        <w:sz w:val="20"/>
      </w:rPr>
    </w:pPr>
    <w:r w:rsidRPr="005A3165">
      <w:rPr>
        <w:rStyle w:val="aff2"/>
        <w:sz w:val="20"/>
      </w:rPr>
      <w:fldChar w:fldCharType="begin"/>
    </w:r>
    <w:r w:rsidRPr="005A3165">
      <w:rPr>
        <w:rStyle w:val="aff2"/>
        <w:sz w:val="20"/>
      </w:rPr>
      <w:instrText xml:space="preserve"> PAGE </w:instrText>
    </w:r>
    <w:r w:rsidRPr="005A3165">
      <w:rPr>
        <w:rStyle w:val="aff2"/>
        <w:sz w:val="20"/>
      </w:rPr>
      <w:fldChar w:fldCharType="separate"/>
    </w:r>
    <w:r w:rsidR="00977327">
      <w:rPr>
        <w:rStyle w:val="aff2"/>
        <w:noProof/>
        <w:sz w:val="20"/>
      </w:rPr>
      <w:t>3</w:t>
    </w:r>
    <w:r w:rsidRPr="005A3165">
      <w:rPr>
        <w:rStyle w:val="aff2"/>
        <w:sz w:val="20"/>
      </w:rPr>
      <w:fldChar w:fldCharType="end"/>
    </w:r>
  </w:p>
  <w:p w:rsidR="004176DC" w:rsidRPr="005A3165" w:rsidRDefault="004176DC" w:rsidP="005A3165">
    <w:pPr>
      <w:pStyle w:val="ae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70F" w:rsidRDefault="0032770F">
    <w:pPr>
      <w:pStyle w:val="ae"/>
      <w:jc w:val="center"/>
    </w:pPr>
  </w:p>
  <w:p w:rsidR="009A0FE1" w:rsidRDefault="009A0FE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498"/>
    <w:multiLevelType w:val="multilevel"/>
    <w:tmpl w:val="467C5C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8D87DC7"/>
    <w:multiLevelType w:val="hybridMultilevel"/>
    <w:tmpl w:val="E77866DE"/>
    <w:lvl w:ilvl="0" w:tplc="BAE22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A3BDF"/>
    <w:multiLevelType w:val="multilevel"/>
    <w:tmpl w:val="8A86D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AE7467C"/>
    <w:multiLevelType w:val="multilevel"/>
    <w:tmpl w:val="467C5C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DDC1F63"/>
    <w:multiLevelType w:val="hybridMultilevel"/>
    <w:tmpl w:val="0EC2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45B4"/>
    <w:multiLevelType w:val="multilevel"/>
    <w:tmpl w:val="B05C4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0533A5C"/>
    <w:multiLevelType w:val="multilevel"/>
    <w:tmpl w:val="467C5C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62471507"/>
    <w:multiLevelType w:val="hybridMultilevel"/>
    <w:tmpl w:val="791A6024"/>
    <w:lvl w:ilvl="0" w:tplc="3C1EA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044E44"/>
    <w:multiLevelType w:val="hybridMultilevel"/>
    <w:tmpl w:val="0DBAE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835FA"/>
    <w:multiLevelType w:val="hybridMultilevel"/>
    <w:tmpl w:val="0D2C97F6"/>
    <w:lvl w:ilvl="0" w:tplc="47A6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1F"/>
    <w:rsid w:val="00000ADB"/>
    <w:rsid w:val="0000460A"/>
    <w:rsid w:val="00023EF3"/>
    <w:rsid w:val="00023F0B"/>
    <w:rsid w:val="000246E3"/>
    <w:rsid w:val="000300CA"/>
    <w:rsid w:val="00031883"/>
    <w:rsid w:val="000344C2"/>
    <w:rsid w:val="00035112"/>
    <w:rsid w:val="0003753E"/>
    <w:rsid w:val="000473F6"/>
    <w:rsid w:val="0005012E"/>
    <w:rsid w:val="000612BB"/>
    <w:rsid w:val="00062DBC"/>
    <w:rsid w:val="00064C2D"/>
    <w:rsid w:val="00065168"/>
    <w:rsid w:val="00066F4E"/>
    <w:rsid w:val="0007069C"/>
    <w:rsid w:val="00074142"/>
    <w:rsid w:val="00074DC7"/>
    <w:rsid w:val="0007741F"/>
    <w:rsid w:val="00081DBB"/>
    <w:rsid w:val="00087B4E"/>
    <w:rsid w:val="000A22C6"/>
    <w:rsid w:val="000A26F0"/>
    <w:rsid w:val="000A3C8A"/>
    <w:rsid w:val="000B2155"/>
    <w:rsid w:val="000B2FAE"/>
    <w:rsid w:val="000B5DA6"/>
    <w:rsid w:val="000C3B48"/>
    <w:rsid w:val="000C5E7B"/>
    <w:rsid w:val="000C7D58"/>
    <w:rsid w:val="000D1B98"/>
    <w:rsid w:val="000D3567"/>
    <w:rsid w:val="000E1468"/>
    <w:rsid w:val="000F32BA"/>
    <w:rsid w:val="000F400B"/>
    <w:rsid w:val="000F5102"/>
    <w:rsid w:val="000F56C9"/>
    <w:rsid w:val="000F6101"/>
    <w:rsid w:val="00102D26"/>
    <w:rsid w:val="00116AE2"/>
    <w:rsid w:val="001246E1"/>
    <w:rsid w:val="00134768"/>
    <w:rsid w:val="0014542D"/>
    <w:rsid w:val="00146689"/>
    <w:rsid w:val="001501B9"/>
    <w:rsid w:val="00153085"/>
    <w:rsid w:val="00155689"/>
    <w:rsid w:val="00157B43"/>
    <w:rsid w:val="00162953"/>
    <w:rsid w:val="00162AF3"/>
    <w:rsid w:val="00163115"/>
    <w:rsid w:val="00166D1F"/>
    <w:rsid w:val="001719DA"/>
    <w:rsid w:val="00173C42"/>
    <w:rsid w:val="00173FF1"/>
    <w:rsid w:val="00183065"/>
    <w:rsid w:val="001872A8"/>
    <w:rsid w:val="0019576B"/>
    <w:rsid w:val="001A18D7"/>
    <w:rsid w:val="001A2B31"/>
    <w:rsid w:val="001B2C44"/>
    <w:rsid w:val="001C5532"/>
    <w:rsid w:val="001C6E83"/>
    <w:rsid w:val="001D07DD"/>
    <w:rsid w:val="001D12E8"/>
    <w:rsid w:val="001D5E2A"/>
    <w:rsid w:val="001E0E08"/>
    <w:rsid w:val="001E119D"/>
    <w:rsid w:val="001E30AC"/>
    <w:rsid w:val="001F03DB"/>
    <w:rsid w:val="001F0C6E"/>
    <w:rsid w:val="001F4188"/>
    <w:rsid w:val="001F5AA5"/>
    <w:rsid w:val="002048C4"/>
    <w:rsid w:val="00215FBF"/>
    <w:rsid w:val="00220E0C"/>
    <w:rsid w:val="00221918"/>
    <w:rsid w:val="0022285B"/>
    <w:rsid w:val="00224A74"/>
    <w:rsid w:val="002354A2"/>
    <w:rsid w:val="00237352"/>
    <w:rsid w:val="002442E5"/>
    <w:rsid w:val="002470BE"/>
    <w:rsid w:val="0026416C"/>
    <w:rsid w:val="002641C8"/>
    <w:rsid w:val="00293201"/>
    <w:rsid w:val="00295F4B"/>
    <w:rsid w:val="002A3B3D"/>
    <w:rsid w:val="002A3DE5"/>
    <w:rsid w:val="002B5C04"/>
    <w:rsid w:val="002B6690"/>
    <w:rsid w:val="002B6DCD"/>
    <w:rsid w:val="002C1F26"/>
    <w:rsid w:val="002C4BD6"/>
    <w:rsid w:val="002C63B4"/>
    <w:rsid w:val="002C762F"/>
    <w:rsid w:val="002D00EB"/>
    <w:rsid w:val="002D7D40"/>
    <w:rsid w:val="002D7E8A"/>
    <w:rsid w:val="002E7688"/>
    <w:rsid w:val="002F406C"/>
    <w:rsid w:val="002F53B8"/>
    <w:rsid w:val="002F6D1E"/>
    <w:rsid w:val="00302C8C"/>
    <w:rsid w:val="003030BA"/>
    <w:rsid w:val="00304DB2"/>
    <w:rsid w:val="00312C78"/>
    <w:rsid w:val="003147BB"/>
    <w:rsid w:val="00316A8A"/>
    <w:rsid w:val="003224B4"/>
    <w:rsid w:val="00324E71"/>
    <w:rsid w:val="0032770F"/>
    <w:rsid w:val="003348FB"/>
    <w:rsid w:val="003402E5"/>
    <w:rsid w:val="00341DB4"/>
    <w:rsid w:val="00350929"/>
    <w:rsid w:val="00350A4A"/>
    <w:rsid w:val="00350F00"/>
    <w:rsid w:val="003539FD"/>
    <w:rsid w:val="00356025"/>
    <w:rsid w:val="00360684"/>
    <w:rsid w:val="003639DC"/>
    <w:rsid w:val="00365598"/>
    <w:rsid w:val="003719A9"/>
    <w:rsid w:val="00381556"/>
    <w:rsid w:val="00382A6B"/>
    <w:rsid w:val="00382F97"/>
    <w:rsid w:val="00385658"/>
    <w:rsid w:val="00385746"/>
    <w:rsid w:val="0039486D"/>
    <w:rsid w:val="003966BE"/>
    <w:rsid w:val="00396C1C"/>
    <w:rsid w:val="003A0544"/>
    <w:rsid w:val="003A39D0"/>
    <w:rsid w:val="003A44A4"/>
    <w:rsid w:val="003B2C58"/>
    <w:rsid w:val="003B6352"/>
    <w:rsid w:val="003B7A36"/>
    <w:rsid w:val="003C041C"/>
    <w:rsid w:val="003C2FB5"/>
    <w:rsid w:val="003C4882"/>
    <w:rsid w:val="003C4C2F"/>
    <w:rsid w:val="003C6303"/>
    <w:rsid w:val="003D1652"/>
    <w:rsid w:val="003E6677"/>
    <w:rsid w:val="003F4DDB"/>
    <w:rsid w:val="003F67B3"/>
    <w:rsid w:val="003F6F8D"/>
    <w:rsid w:val="00400EF3"/>
    <w:rsid w:val="00404628"/>
    <w:rsid w:val="004123A9"/>
    <w:rsid w:val="0041380C"/>
    <w:rsid w:val="0041474A"/>
    <w:rsid w:val="00415C18"/>
    <w:rsid w:val="004168DA"/>
    <w:rsid w:val="004176DC"/>
    <w:rsid w:val="00432012"/>
    <w:rsid w:val="004334E5"/>
    <w:rsid w:val="0043439F"/>
    <w:rsid w:val="004345F5"/>
    <w:rsid w:val="004457B7"/>
    <w:rsid w:val="00452B89"/>
    <w:rsid w:val="00456B32"/>
    <w:rsid w:val="004609D3"/>
    <w:rsid w:val="00461BBB"/>
    <w:rsid w:val="00462EFF"/>
    <w:rsid w:val="0046409C"/>
    <w:rsid w:val="004652B3"/>
    <w:rsid w:val="00467450"/>
    <w:rsid w:val="00467FBE"/>
    <w:rsid w:val="00480AA4"/>
    <w:rsid w:val="00490FE6"/>
    <w:rsid w:val="00493D7C"/>
    <w:rsid w:val="004A0B0E"/>
    <w:rsid w:val="004A4A78"/>
    <w:rsid w:val="004A709B"/>
    <w:rsid w:val="004B594E"/>
    <w:rsid w:val="004B710F"/>
    <w:rsid w:val="004B7F60"/>
    <w:rsid w:val="004C414B"/>
    <w:rsid w:val="004C78CA"/>
    <w:rsid w:val="004F04AA"/>
    <w:rsid w:val="004F609F"/>
    <w:rsid w:val="00500171"/>
    <w:rsid w:val="00500A59"/>
    <w:rsid w:val="00512846"/>
    <w:rsid w:val="005129F2"/>
    <w:rsid w:val="00515BB6"/>
    <w:rsid w:val="00520069"/>
    <w:rsid w:val="00523262"/>
    <w:rsid w:val="005233F1"/>
    <w:rsid w:val="00526619"/>
    <w:rsid w:val="00531169"/>
    <w:rsid w:val="0054308D"/>
    <w:rsid w:val="00543CC5"/>
    <w:rsid w:val="00551D7C"/>
    <w:rsid w:val="00556570"/>
    <w:rsid w:val="00566BE8"/>
    <w:rsid w:val="00572F6D"/>
    <w:rsid w:val="0058263C"/>
    <w:rsid w:val="00593721"/>
    <w:rsid w:val="00597B87"/>
    <w:rsid w:val="005A3165"/>
    <w:rsid w:val="005A6BD0"/>
    <w:rsid w:val="005C5302"/>
    <w:rsid w:val="005C5982"/>
    <w:rsid w:val="005C758C"/>
    <w:rsid w:val="005D090C"/>
    <w:rsid w:val="005E111C"/>
    <w:rsid w:val="005E4E34"/>
    <w:rsid w:val="00600CAB"/>
    <w:rsid w:val="006111B4"/>
    <w:rsid w:val="00613C3C"/>
    <w:rsid w:val="00613CE4"/>
    <w:rsid w:val="006232DA"/>
    <w:rsid w:val="006278A1"/>
    <w:rsid w:val="00632680"/>
    <w:rsid w:val="00636475"/>
    <w:rsid w:val="00636870"/>
    <w:rsid w:val="00646683"/>
    <w:rsid w:val="00646BA8"/>
    <w:rsid w:val="006528AC"/>
    <w:rsid w:val="00653005"/>
    <w:rsid w:val="00657B5F"/>
    <w:rsid w:val="00666790"/>
    <w:rsid w:val="006707D9"/>
    <w:rsid w:val="006725FB"/>
    <w:rsid w:val="006753B8"/>
    <w:rsid w:val="00676C86"/>
    <w:rsid w:val="006803CB"/>
    <w:rsid w:val="0068631D"/>
    <w:rsid w:val="0068750B"/>
    <w:rsid w:val="00687DDE"/>
    <w:rsid w:val="00692457"/>
    <w:rsid w:val="006C015C"/>
    <w:rsid w:val="006C0787"/>
    <w:rsid w:val="006C0C04"/>
    <w:rsid w:val="006E055A"/>
    <w:rsid w:val="006E320C"/>
    <w:rsid w:val="006E352F"/>
    <w:rsid w:val="006E70C7"/>
    <w:rsid w:val="006F0B45"/>
    <w:rsid w:val="006F1C2B"/>
    <w:rsid w:val="006F6D9B"/>
    <w:rsid w:val="006F79F1"/>
    <w:rsid w:val="00701B29"/>
    <w:rsid w:val="00702D80"/>
    <w:rsid w:val="0070331F"/>
    <w:rsid w:val="007042F2"/>
    <w:rsid w:val="007048B3"/>
    <w:rsid w:val="00715124"/>
    <w:rsid w:val="007221D2"/>
    <w:rsid w:val="00725C7A"/>
    <w:rsid w:val="00731763"/>
    <w:rsid w:val="007322EA"/>
    <w:rsid w:val="0073345C"/>
    <w:rsid w:val="00733934"/>
    <w:rsid w:val="00737AD8"/>
    <w:rsid w:val="00742375"/>
    <w:rsid w:val="0074444C"/>
    <w:rsid w:val="007571E1"/>
    <w:rsid w:val="00764B75"/>
    <w:rsid w:val="007756BB"/>
    <w:rsid w:val="00783AFA"/>
    <w:rsid w:val="00785070"/>
    <w:rsid w:val="00791E37"/>
    <w:rsid w:val="00795145"/>
    <w:rsid w:val="00795845"/>
    <w:rsid w:val="00796357"/>
    <w:rsid w:val="007A6376"/>
    <w:rsid w:val="007B143B"/>
    <w:rsid w:val="007B756B"/>
    <w:rsid w:val="007C0361"/>
    <w:rsid w:val="007C22CC"/>
    <w:rsid w:val="007D58A8"/>
    <w:rsid w:val="007E022C"/>
    <w:rsid w:val="007E27C8"/>
    <w:rsid w:val="007E59C0"/>
    <w:rsid w:val="007E6F5F"/>
    <w:rsid w:val="007E787A"/>
    <w:rsid w:val="007F084F"/>
    <w:rsid w:val="007F0CA5"/>
    <w:rsid w:val="007F519B"/>
    <w:rsid w:val="007F7F35"/>
    <w:rsid w:val="00801585"/>
    <w:rsid w:val="00805DC1"/>
    <w:rsid w:val="008134DF"/>
    <w:rsid w:val="00815B67"/>
    <w:rsid w:val="00821204"/>
    <w:rsid w:val="00831188"/>
    <w:rsid w:val="0083171F"/>
    <w:rsid w:val="00852608"/>
    <w:rsid w:val="0085493B"/>
    <w:rsid w:val="008567FB"/>
    <w:rsid w:val="008573DB"/>
    <w:rsid w:val="008619A0"/>
    <w:rsid w:val="008647DC"/>
    <w:rsid w:val="00864B37"/>
    <w:rsid w:val="0086677D"/>
    <w:rsid w:val="00872652"/>
    <w:rsid w:val="00876033"/>
    <w:rsid w:val="00880972"/>
    <w:rsid w:val="00881176"/>
    <w:rsid w:val="00881698"/>
    <w:rsid w:val="00885B03"/>
    <w:rsid w:val="008908E9"/>
    <w:rsid w:val="00897915"/>
    <w:rsid w:val="008A489B"/>
    <w:rsid w:val="008A6EEA"/>
    <w:rsid w:val="008B3A41"/>
    <w:rsid w:val="008D210E"/>
    <w:rsid w:val="008D528C"/>
    <w:rsid w:val="008E0080"/>
    <w:rsid w:val="008E2975"/>
    <w:rsid w:val="008E5FB7"/>
    <w:rsid w:val="008F2A10"/>
    <w:rsid w:val="008F2A92"/>
    <w:rsid w:val="008F6C52"/>
    <w:rsid w:val="009060F6"/>
    <w:rsid w:val="00906976"/>
    <w:rsid w:val="00907925"/>
    <w:rsid w:val="00911957"/>
    <w:rsid w:val="009131B8"/>
    <w:rsid w:val="00916FC2"/>
    <w:rsid w:val="00923E0B"/>
    <w:rsid w:val="00927BE3"/>
    <w:rsid w:val="0093030C"/>
    <w:rsid w:val="0093130F"/>
    <w:rsid w:val="009329F8"/>
    <w:rsid w:val="009354EB"/>
    <w:rsid w:val="00942807"/>
    <w:rsid w:val="00947ECA"/>
    <w:rsid w:val="00950AB5"/>
    <w:rsid w:val="009567BA"/>
    <w:rsid w:val="00957597"/>
    <w:rsid w:val="00966E11"/>
    <w:rsid w:val="00967F95"/>
    <w:rsid w:val="009753C2"/>
    <w:rsid w:val="00977327"/>
    <w:rsid w:val="00980990"/>
    <w:rsid w:val="00983234"/>
    <w:rsid w:val="00984C98"/>
    <w:rsid w:val="00985271"/>
    <w:rsid w:val="00990955"/>
    <w:rsid w:val="009921C1"/>
    <w:rsid w:val="00997700"/>
    <w:rsid w:val="009A0FE1"/>
    <w:rsid w:val="009A428E"/>
    <w:rsid w:val="009A6E36"/>
    <w:rsid w:val="009C605B"/>
    <w:rsid w:val="009D07D1"/>
    <w:rsid w:val="009D11D0"/>
    <w:rsid w:val="009E213B"/>
    <w:rsid w:val="009E2746"/>
    <w:rsid w:val="009E4B4F"/>
    <w:rsid w:val="009E733F"/>
    <w:rsid w:val="009F1383"/>
    <w:rsid w:val="009F408D"/>
    <w:rsid w:val="00A13215"/>
    <w:rsid w:val="00A16273"/>
    <w:rsid w:val="00A226E4"/>
    <w:rsid w:val="00A22FB5"/>
    <w:rsid w:val="00A31647"/>
    <w:rsid w:val="00A31927"/>
    <w:rsid w:val="00A357DB"/>
    <w:rsid w:val="00A43DD9"/>
    <w:rsid w:val="00A46EB7"/>
    <w:rsid w:val="00A5102D"/>
    <w:rsid w:val="00A5781F"/>
    <w:rsid w:val="00A61119"/>
    <w:rsid w:val="00A62A20"/>
    <w:rsid w:val="00A62F08"/>
    <w:rsid w:val="00A7226D"/>
    <w:rsid w:val="00A74D6B"/>
    <w:rsid w:val="00A80ACF"/>
    <w:rsid w:val="00A917B8"/>
    <w:rsid w:val="00A95107"/>
    <w:rsid w:val="00A96BDB"/>
    <w:rsid w:val="00AA263E"/>
    <w:rsid w:val="00AA41DD"/>
    <w:rsid w:val="00AA67AC"/>
    <w:rsid w:val="00AA71BC"/>
    <w:rsid w:val="00AB1ECF"/>
    <w:rsid w:val="00AB73FB"/>
    <w:rsid w:val="00AC6572"/>
    <w:rsid w:val="00AD341D"/>
    <w:rsid w:val="00AD39EC"/>
    <w:rsid w:val="00AD750E"/>
    <w:rsid w:val="00AE0986"/>
    <w:rsid w:val="00AE242E"/>
    <w:rsid w:val="00B04C4D"/>
    <w:rsid w:val="00B064AF"/>
    <w:rsid w:val="00B10278"/>
    <w:rsid w:val="00B10876"/>
    <w:rsid w:val="00B1157E"/>
    <w:rsid w:val="00B17175"/>
    <w:rsid w:val="00B21479"/>
    <w:rsid w:val="00B214B0"/>
    <w:rsid w:val="00B21CFB"/>
    <w:rsid w:val="00B25B92"/>
    <w:rsid w:val="00B25EE1"/>
    <w:rsid w:val="00B26502"/>
    <w:rsid w:val="00B371FE"/>
    <w:rsid w:val="00B40BB1"/>
    <w:rsid w:val="00B43A12"/>
    <w:rsid w:val="00B44E81"/>
    <w:rsid w:val="00B46407"/>
    <w:rsid w:val="00B5589D"/>
    <w:rsid w:val="00B609AB"/>
    <w:rsid w:val="00B64EF0"/>
    <w:rsid w:val="00B7142D"/>
    <w:rsid w:val="00B74843"/>
    <w:rsid w:val="00B7592C"/>
    <w:rsid w:val="00B7615C"/>
    <w:rsid w:val="00B81F74"/>
    <w:rsid w:val="00B81FDA"/>
    <w:rsid w:val="00B82D9C"/>
    <w:rsid w:val="00B8350F"/>
    <w:rsid w:val="00B84543"/>
    <w:rsid w:val="00B84CE4"/>
    <w:rsid w:val="00B87883"/>
    <w:rsid w:val="00B916B1"/>
    <w:rsid w:val="00B957AB"/>
    <w:rsid w:val="00BA429D"/>
    <w:rsid w:val="00BA66A7"/>
    <w:rsid w:val="00BB38EE"/>
    <w:rsid w:val="00BB5D71"/>
    <w:rsid w:val="00BD1EB9"/>
    <w:rsid w:val="00BE576E"/>
    <w:rsid w:val="00BF0871"/>
    <w:rsid w:val="00BF1107"/>
    <w:rsid w:val="00BF58B5"/>
    <w:rsid w:val="00BF5C94"/>
    <w:rsid w:val="00BF7BE0"/>
    <w:rsid w:val="00C1339A"/>
    <w:rsid w:val="00C13582"/>
    <w:rsid w:val="00C17742"/>
    <w:rsid w:val="00C219DB"/>
    <w:rsid w:val="00C2687E"/>
    <w:rsid w:val="00C33C5C"/>
    <w:rsid w:val="00C3448F"/>
    <w:rsid w:val="00C35769"/>
    <w:rsid w:val="00C43A33"/>
    <w:rsid w:val="00C43CBE"/>
    <w:rsid w:val="00C46B74"/>
    <w:rsid w:val="00C46F2B"/>
    <w:rsid w:val="00C510D8"/>
    <w:rsid w:val="00C512B7"/>
    <w:rsid w:val="00C51B8C"/>
    <w:rsid w:val="00C57BC2"/>
    <w:rsid w:val="00C6170E"/>
    <w:rsid w:val="00C662A7"/>
    <w:rsid w:val="00C6711A"/>
    <w:rsid w:val="00C80742"/>
    <w:rsid w:val="00C874EB"/>
    <w:rsid w:val="00CA070F"/>
    <w:rsid w:val="00CA35A2"/>
    <w:rsid w:val="00CA561D"/>
    <w:rsid w:val="00CA5A19"/>
    <w:rsid w:val="00CB6D7B"/>
    <w:rsid w:val="00CC00E7"/>
    <w:rsid w:val="00CD486B"/>
    <w:rsid w:val="00CD5C84"/>
    <w:rsid w:val="00CD6F07"/>
    <w:rsid w:val="00CE69C2"/>
    <w:rsid w:val="00D07F43"/>
    <w:rsid w:val="00D1163B"/>
    <w:rsid w:val="00D123A3"/>
    <w:rsid w:val="00D130B8"/>
    <w:rsid w:val="00D131B1"/>
    <w:rsid w:val="00D14ADA"/>
    <w:rsid w:val="00D256DC"/>
    <w:rsid w:val="00D3078E"/>
    <w:rsid w:val="00D31E6A"/>
    <w:rsid w:val="00D32726"/>
    <w:rsid w:val="00D41C8F"/>
    <w:rsid w:val="00D41D94"/>
    <w:rsid w:val="00D4296D"/>
    <w:rsid w:val="00D563AA"/>
    <w:rsid w:val="00D56B24"/>
    <w:rsid w:val="00D6112E"/>
    <w:rsid w:val="00D63148"/>
    <w:rsid w:val="00D66B73"/>
    <w:rsid w:val="00D72282"/>
    <w:rsid w:val="00D73C7B"/>
    <w:rsid w:val="00D751A8"/>
    <w:rsid w:val="00D84CD6"/>
    <w:rsid w:val="00D93519"/>
    <w:rsid w:val="00D937F0"/>
    <w:rsid w:val="00D93CDD"/>
    <w:rsid w:val="00DA66C6"/>
    <w:rsid w:val="00DB3E14"/>
    <w:rsid w:val="00DB6B36"/>
    <w:rsid w:val="00DB7117"/>
    <w:rsid w:val="00DC3125"/>
    <w:rsid w:val="00DC3C3E"/>
    <w:rsid w:val="00DC48DB"/>
    <w:rsid w:val="00DC4B9F"/>
    <w:rsid w:val="00DC4D95"/>
    <w:rsid w:val="00DC5895"/>
    <w:rsid w:val="00DE7702"/>
    <w:rsid w:val="00DF2AF4"/>
    <w:rsid w:val="00DF706A"/>
    <w:rsid w:val="00E00C99"/>
    <w:rsid w:val="00E01A56"/>
    <w:rsid w:val="00E1039D"/>
    <w:rsid w:val="00E1459C"/>
    <w:rsid w:val="00E21F92"/>
    <w:rsid w:val="00E244B2"/>
    <w:rsid w:val="00E263F3"/>
    <w:rsid w:val="00E4342F"/>
    <w:rsid w:val="00E438DE"/>
    <w:rsid w:val="00E515CD"/>
    <w:rsid w:val="00E57FA7"/>
    <w:rsid w:val="00E65668"/>
    <w:rsid w:val="00E7104B"/>
    <w:rsid w:val="00E73C5F"/>
    <w:rsid w:val="00E774FB"/>
    <w:rsid w:val="00E779FE"/>
    <w:rsid w:val="00E86BE8"/>
    <w:rsid w:val="00E9305A"/>
    <w:rsid w:val="00E93F17"/>
    <w:rsid w:val="00EA4F36"/>
    <w:rsid w:val="00EB1639"/>
    <w:rsid w:val="00EB52CC"/>
    <w:rsid w:val="00EB537A"/>
    <w:rsid w:val="00EB6D2E"/>
    <w:rsid w:val="00EC0A42"/>
    <w:rsid w:val="00EC0C28"/>
    <w:rsid w:val="00EC3DFC"/>
    <w:rsid w:val="00ED19E4"/>
    <w:rsid w:val="00ED6842"/>
    <w:rsid w:val="00ED6F40"/>
    <w:rsid w:val="00EE2C86"/>
    <w:rsid w:val="00EE3D0F"/>
    <w:rsid w:val="00EE4882"/>
    <w:rsid w:val="00EE7D3A"/>
    <w:rsid w:val="00EF3D99"/>
    <w:rsid w:val="00EF68B6"/>
    <w:rsid w:val="00F12BEF"/>
    <w:rsid w:val="00F142A9"/>
    <w:rsid w:val="00F20534"/>
    <w:rsid w:val="00F22D42"/>
    <w:rsid w:val="00F231A0"/>
    <w:rsid w:val="00F25A82"/>
    <w:rsid w:val="00F310A4"/>
    <w:rsid w:val="00F3260E"/>
    <w:rsid w:val="00F334FA"/>
    <w:rsid w:val="00F35CCA"/>
    <w:rsid w:val="00F42B04"/>
    <w:rsid w:val="00F4412D"/>
    <w:rsid w:val="00F54A93"/>
    <w:rsid w:val="00F60B90"/>
    <w:rsid w:val="00F60EA3"/>
    <w:rsid w:val="00F6145F"/>
    <w:rsid w:val="00F6473F"/>
    <w:rsid w:val="00F64A40"/>
    <w:rsid w:val="00F665FC"/>
    <w:rsid w:val="00F833E7"/>
    <w:rsid w:val="00F83448"/>
    <w:rsid w:val="00F85A1E"/>
    <w:rsid w:val="00F85D03"/>
    <w:rsid w:val="00F86DF7"/>
    <w:rsid w:val="00F8797C"/>
    <w:rsid w:val="00F95E93"/>
    <w:rsid w:val="00FB0B3F"/>
    <w:rsid w:val="00FB2B80"/>
    <w:rsid w:val="00FB4EC1"/>
    <w:rsid w:val="00FC183B"/>
    <w:rsid w:val="00FD1DDD"/>
    <w:rsid w:val="00FD5181"/>
    <w:rsid w:val="00FD5C10"/>
    <w:rsid w:val="00FD6754"/>
    <w:rsid w:val="00FE1C19"/>
    <w:rsid w:val="00FE4B8D"/>
    <w:rsid w:val="00FE52E9"/>
    <w:rsid w:val="00FF3FAC"/>
    <w:rsid w:val="00FF45A7"/>
    <w:rsid w:val="00FF46C8"/>
    <w:rsid w:val="00FF6ABB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3881C"/>
  <w15:chartTrackingRefBased/>
  <w15:docId w15:val="{7FAD1F93-389E-4C2F-8DE2-0B69F959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8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8FB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3348FB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348FB"/>
    <w:pPr>
      <w:keepNext/>
      <w:ind w:left="426" w:hanging="426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8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348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3348FB"/>
    <w:rPr>
      <w:sz w:val="24"/>
    </w:rPr>
  </w:style>
  <w:style w:type="character" w:customStyle="1" w:styleId="a4">
    <w:name w:val="Основной текст Знак"/>
    <w:basedOn w:val="a0"/>
    <w:link w:val="a3"/>
    <w:rsid w:val="00334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348FB"/>
    <w:pPr>
      <w:jc w:val="both"/>
    </w:pPr>
  </w:style>
  <w:style w:type="character" w:customStyle="1" w:styleId="22">
    <w:name w:val="Основной текст 2 Знак"/>
    <w:basedOn w:val="a0"/>
    <w:link w:val="21"/>
    <w:rsid w:val="003348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"/>
    <w:basedOn w:val="a"/>
    <w:rsid w:val="003348FB"/>
    <w:pPr>
      <w:autoSpaceDE w:val="0"/>
      <w:autoSpaceDN w:val="0"/>
      <w:ind w:left="283" w:hanging="283"/>
    </w:pPr>
  </w:style>
  <w:style w:type="paragraph" w:styleId="a6">
    <w:name w:val="Normal (Web)"/>
    <w:basedOn w:val="a"/>
    <w:uiPriority w:val="99"/>
    <w:rsid w:val="003348F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semiHidden/>
    <w:rsid w:val="003348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348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3348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Гипертекстовая ссылка"/>
    <w:uiPriority w:val="99"/>
    <w:rsid w:val="003348FB"/>
    <w:rPr>
      <w:b/>
      <w:bCs/>
      <w:color w:val="008000"/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3348F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c">
    <w:name w:val="Body Text Indent"/>
    <w:basedOn w:val="a"/>
    <w:link w:val="ad"/>
    <w:rsid w:val="003348F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334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3348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34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3348F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348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348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rsid w:val="003348F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34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rsid w:val="003348F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3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Цветовое выделение"/>
    <w:uiPriority w:val="99"/>
    <w:rsid w:val="003348FB"/>
    <w:rPr>
      <w:b/>
      <w:color w:val="26282F"/>
    </w:rPr>
  </w:style>
  <w:style w:type="paragraph" w:styleId="af3">
    <w:name w:val="No Spacing"/>
    <w:uiPriority w:val="1"/>
    <w:qFormat/>
    <w:rsid w:val="00815B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3348F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3348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6">
    <w:name w:val="Hyperlink"/>
    <w:uiPriority w:val="99"/>
    <w:unhideWhenUsed/>
    <w:rsid w:val="003348FB"/>
    <w:rPr>
      <w:color w:val="0000FF"/>
      <w:u w:val="single"/>
    </w:rPr>
  </w:style>
  <w:style w:type="character" w:customStyle="1" w:styleId="af7">
    <w:name w:val="Абзац списка Знак"/>
    <w:aliases w:val="_Абзац списка Знак,A_маркированный_список Знак,Абзац Стас Знак,List Paragraph Знак,Bullet List Знак,FooterText Знак,numbered Знак,SL_Абзац списка Знак,Bullet 1 Знак,Use Case List Paragraph Знак,ТЗ список Знак,Paragraphe de liste1 Знак"/>
    <w:link w:val="af8"/>
    <w:uiPriority w:val="34"/>
    <w:qFormat/>
    <w:locked/>
    <w:rsid w:val="003348FB"/>
    <w:rPr>
      <w:rFonts w:ascii="Calibri" w:hAnsi="Calibri"/>
    </w:rPr>
  </w:style>
  <w:style w:type="paragraph" w:styleId="af8">
    <w:name w:val="List Paragraph"/>
    <w:aliases w:val="_Абзац списка,A_маркированный_список,Абзац Стас,List Paragraph,Bullet List,FooterText,numbered,SL_Абзац списка,Bullet 1,Use Case List Paragraph,ТЗ список,Paragraphe de liste1,lp1"/>
    <w:basedOn w:val="a"/>
    <w:link w:val="af7"/>
    <w:uiPriority w:val="34"/>
    <w:qFormat/>
    <w:rsid w:val="003348F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styleId="af9">
    <w:name w:val="Emphasis"/>
    <w:uiPriority w:val="20"/>
    <w:qFormat/>
    <w:rsid w:val="003348FB"/>
    <w:rPr>
      <w:i/>
      <w:iCs/>
    </w:rPr>
  </w:style>
  <w:style w:type="paragraph" w:customStyle="1" w:styleId="ConsPlusNormal">
    <w:name w:val="ConsPlusNormal"/>
    <w:rsid w:val="00334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a">
    <w:name w:val="Комментарий"/>
    <w:basedOn w:val="a"/>
    <w:next w:val="a"/>
    <w:uiPriority w:val="99"/>
    <w:rsid w:val="003348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b">
    <w:name w:val="Информация о версии"/>
    <w:basedOn w:val="afa"/>
    <w:next w:val="a"/>
    <w:uiPriority w:val="99"/>
    <w:rsid w:val="003348FB"/>
    <w:rPr>
      <w:i/>
      <w:iCs/>
    </w:rPr>
  </w:style>
  <w:style w:type="paragraph" w:customStyle="1" w:styleId="afc">
    <w:name w:val="Информация об изменениях"/>
    <w:basedOn w:val="a"/>
    <w:next w:val="a"/>
    <w:uiPriority w:val="99"/>
    <w:rsid w:val="003348FB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d">
    <w:name w:val="Подзаголовок для информации об изменениях"/>
    <w:basedOn w:val="a"/>
    <w:next w:val="a"/>
    <w:uiPriority w:val="99"/>
    <w:rsid w:val="003348F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paragraph" w:styleId="HTML">
    <w:name w:val="HTML Preformatted"/>
    <w:basedOn w:val="a"/>
    <w:link w:val="HTML0"/>
    <w:uiPriority w:val="99"/>
    <w:unhideWhenUsed/>
    <w:rsid w:val="001E3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E30AC"/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1E30AC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1E30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E30AC"/>
    <w:pPr>
      <w:widowControl w:val="0"/>
      <w:shd w:val="clear" w:color="auto" w:fill="FFFFFF"/>
      <w:spacing w:before="360" w:line="299" w:lineRule="exact"/>
      <w:jc w:val="both"/>
    </w:pPr>
    <w:rPr>
      <w:sz w:val="26"/>
      <w:szCs w:val="26"/>
      <w:lang w:eastAsia="en-US"/>
    </w:rPr>
  </w:style>
  <w:style w:type="paragraph" w:styleId="aff">
    <w:name w:val="footnote text"/>
    <w:basedOn w:val="a"/>
    <w:link w:val="aff0"/>
    <w:uiPriority w:val="99"/>
    <w:semiHidden/>
    <w:unhideWhenUsed/>
    <w:rsid w:val="001E30AC"/>
    <w:pPr>
      <w:ind w:firstLine="709"/>
      <w:jc w:val="both"/>
    </w:pPr>
    <w:rPr>
      <w:rFonts w:eastAsiaTheme="minorHAnsi" w:cstheme="minorBidi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1E30AC"/>
    <w:rPr>
      <w:rFonts w:ascii="Times New Roman" w:hAnsi="Times New Roman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1E30AC"/>
    <w:rPr>
      <w:vertAlign w:val="superscript"/>
    </w:rPr>
  </w:style>
  <w:style w:type="character" w:styleId="aff2">
    <w:name w:val="page number"/>
    <w:basedOn w:val="a0"/>
    <w:uiPriority w:val="99"/>
    <w:semiHidden/>
    <w:unhideWhenUsed/>
    <w:rsid w:val="005A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EFD9C-BC4C-4DBA-A606-16D24D23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Рачeв Андрей Александрович</dc:creator>
  <cp:keywords/>
  <dc:description/>
  <cp:lastModifiedBy>Гордеев Сергей Викторович</cp:lastModifiedBy>
  <cp:revision>6</cp:revision>
  <cp:lastPrinted>2026-07-02T10:26:00Z</cp:lastPrinted>
  <dcterms:created xsi:type="dcterms:W3CDTF">2026-06-24T06:03:00Z</dcterms:created>
  <dcterms:modified xsi:type="dcterms:W3CDTF">2026-07-06T10:34:00Z</dcterms:modified>
</cp:coreProperties>
</file>