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9203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92032" w:rsidRDefault="00E9203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50389982" r:id="rId7"/>
              </w:object>
            </w:r>
          </w:p>
          <w:p w:rsidR="00E92032" w:rsidRDefault="00E9203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92032" w:rsidRPr="005541F0" w:rsidRDefault="00E9203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92032" w:rsidRDefault="00E9203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92032" w:rsidRPr="005541F0" w:rsidRDefault="00E9203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92032" w:rsidRPr="005649E4" w:rsidRDefault="00E9203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2032" w:rsidRPr="00656C1A" w:rsidRDefault="00E9203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92032" w:rsidRPr="005541F0" w:rsidRDefault="00E9203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2032" w:rsidRPr="005541F0" w:rsidRDefault="00E9203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92032" w:rsidRPr="00656C1A" w:rsidRDefault="00E9203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92032" w:rsidRDefault="00E9203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92032" w:rsidRPr="003262E3" w:rsidRDefault="00E9203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9203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2032" w:rsidRPr="00F8214F" w:rsidRDefault="00E9203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2032" w:rsidRPr="00F8214F" w:rsidRDefault="004F7F0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2032" w:rsidRPr="00F8214F" w:rsidRDefault="00E9203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2032" w:rsidRPr="00F8214F" w:rsidRDefault="004F7F0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92032" w:rsidRPr="00A63FB0" w:rsidRDefault="00E9203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2032" w:rsidRPr="00A3761A" w:rsidRDefault="004F7F0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92032" w:rsidRPr="00F8214F" w:rsidRDefault="00E9203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92032" w:rsidRPr="00AB4194" w:rsidRDefault="00E9203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2032" w:rsidRPr="00F8214F" w:rsidRDefault="004F7F0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9327</w:t>
            </w:r>
            <w:bookmarkStart w:id="4" w:name="_GoBack"/>
            <w:bookmarkEnd w:id="4"/>
          </w:p>
        </w:tc>
      </w:tr>
    </w:tbl>
    <w:p w:rsidR="00E92032" w:rsidRDefault="00E92032" w:rsidP="009E222F"/>
    <w:p w:rsidR="00441F25" w:rsidRPr="00441F25" w:rsidRDefault="00441F25" w:rsidP="00882271">
      <w:pPr>
        <w:tabs>
          <w:tab w:val="left" w:pos="567"/>
        </w:tabs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 xml:space="preserve">Об установлении предельных </w:t>
      </w:r>
    </w:p>
    <w:p w:rsidR="00882271" w:rsidRDefault="00441F25" w:rsidP="00882271">
      <w:pPr>
        <w:tabs>
          <w:tab w:val="left" w:pos="567"/>
        </w:tabs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 xml:space="preserve">максимальных тарифов на платные </w:t>
      </w:r>
    </w:p>
    <w:p w:rsidR="00882271" w:rsidRDefault="00441F25" w:rsidP="00882271">
      <w:pPr>
        <w:tabs>
          <w:tab w:val="left" w:pos="567"/>
        </w:tabs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 xml:space="preserve">транспортные услуги, оказываемые </w:t>
      </w:r>
    </w:p>
    <w:p w:rsidR="00882271" w:rsidRDefault="00441F25" w:rsidP="00882271">
      <w:pPr>
        <w:tabs>
          <w:tab w:val="left" w:pos="567"/>
        </w:tabs>
        <w:jc w:val="both"/>
        <w:rPr>
          <w:rFonts w:eastAsia="Times New Roman"/>
          <w:bCs/>
          <w:szCs w:val="28"/>
          <w:lang w:eastAsia="ru-RU"/>
        </w:rPr>
      </w:pPr>
      <w:r w:rsidRPr="00441F25">
        <w:rPr>
          <w:rFonts w:eastAsia="Times New Roman"/>
          <w:bCs/>
          <w:szCs w:val="28"/>
          <w:lang w:eastAsia="ru-RU"/>
        </w:rPr>
        <w:t xml:space="preserve">Сургутским городским муниципальным </w:t>
      </w:r>
    </w:p>
    <w:p w:rsidR="00882271" w:rsidRDefault="00441F25" w:rsidP="00882271">
      <w:pPr>
        <w:tabs>
          <w:tab w:val="left" w:pos="567"/>
        </w:tabs>
        <w:jc w:val="both"/>
        <w:rPr>
          <w:rFonts w:eastAsia="Times New Roman"/>
          <w:bCs/>
          <w:szCs w:val="28"/>
          <w:lang w:eastAsia="ru-RU"/>
        </w:rPr>
      </w:pPr>
      <w:r w:rsidRPr="00441F25">
        <w:rPr>
          <w:rFonts w:eastAsia="Times New Roman"/>
          <w:bCs/>
          <w:szCs w:val="28"/>
          <w:lang w:eastAsia="ru-RU"/>
        </w:rPr>
        <w:t xml:space="preserve">унитарным предприятием </w:t>
      </w:r>
    </w:p>
    <w:p w:rsidR="00441F25" w:rsidRPr="00441F25" w:rsidRDefault="00441F25" w:rsidP="00882271">
      <w:pPr>
        <w:tabs>
          <w:tab w:val="left" w:pos="567"/>
        </w:tabs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bCs/>
          <w:szCs w:val="28"/>
          <w:lang w:eastAsia="ru-RU"/>
        </w:rPr>
        <w:t>«Дорожные ремонтные технологии»</w:t>
      </w:r>
    </w:p>
    <w:p w:rsidR="00441F25" w:rsidRPr="00441F25" w:rsidRDefault="00441F25" w:rsidP="00882271">
      <w:pPr>
        <w:ind w:firstLine="709"/>
        <w:jc w:val="both"/>
        <w:rPr>
          <w:rFonts w:eastAsia="Times New Roman"/>
          <w:szCs w:val="28"/>
          <w:highlight w:val="yellow"/>
          <w:lang w:eastAsia="ru-RU"/>
        </w:rPr>
      </w:pPr>
    </w:p>
    <w:p w:rsidR="00441F25" w:rsidRPr="00441F25" w:rsidRDefault="00441F25" w:rsidP="00882271">
      <w:pPr>
        <w:ind w:firstLine="709"/>
        <w:jc w:val="both"/>
        <w:rPr>
          <w:rFonts w:eastAsia="Times New Roman"/>
          <w:szCs w:val="28"/>
          <w:highlight w:val="yellow"/>
          <w:lang w:eastAsia="ru-RU"/>
        </w:rPr>
      </w:pPr>
    </w:p>
    <w:p w:rsidR="00441F25" w:rsidRPr="00882271" w:rsidRDefault="00441F25" w:rsidP="00882271">
      <w:pPr>
        <w:ind w:firstLine="709"/>
        <w:jc w:val="both"/>
      </w:pPr>
      <w:r w:rsidRPr="00882271">
        <w:t>В соответствии с подпунктом 4 части 1 статьи 17 Федерального закона        от 06.10.2003 № 131-ФЗ «Об общих принципах организации местного само</w:t>
      </w:r>
      <w:r w:rsidR="00E92032">
        <w:t>-</w:t>
      </w:r>
      <w:r w:rsidRPr="00882271">
        <w:t xml:space="preserve">управления в Российской Федерации», подпунктом 22 части 1 статьи 38 Устава муниципального образования городской округ Сургут Ханты-Мансийского </w:t>
      </w:r>
      <w:r w:rsidRPr="00E92032">
        <w:rPr>
          <w:spacing w:val="-6"/>
        </w:rPr>
        <w:t>автономного округа – Югры, решением городской Думы от 28.02.2006 № 575-III ГД</w:t>
      </w:r>
      <w:r w:rsidRPr="00882271">
        <w:t xml:space="preserve"> «Об утверждении Положения о порядке установления тарифов на услуги (работы), предоставляемые (выполняемые) муниципальными предприятиями </w:t>
      </w:r>
      <w:r w:rsidR="00E92032">
        <w:t xml:space="preserve">                   </w:t>
      </w:r>
      <w:r w:rsidRPr="00882271">
        <w:t>и учреждениями на территории города», постановлением Администрации города от 14.09.2015 № 6412 «Об утверждении порядка формирования и процедуры установления тарифов на услуги (работы), порядка осуществления контроля», распоряжением Администрации города от 30.12.2005 № 3686 «Об утверждении Регламента Администрации города»:</w:t>
      </w:r>
      <w:r w:rsidR="00E92032">
        <w:t xml:space="preserve"> </w:t>
      </w:r>
    </w:p>
    <w:p w:rsidR="00441F25" w:rsidRPr="00441F25" w:rsidRDefault="00441F25" w:rsidP="00882271">
      <w:pPr>
        <w:tabs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>1. Установить предельные максимальные тарифы на платные транс-</w:t>
      </w:r>
      <w:r w:rsidRPr="00E92032">
        <w:rPr>
          <w:rFonts w:eastAsia="Times New Roman"/>
          <w:spacing w:val="-4"/>
          <w:szCs w:val="28"/>
          <w:lang w:eastAsia="ru-RU"/>
        </w:rPr>
        <w:t xml:space="preserve">портные услуги, оказываемые </w:t>
      </w:r>
      <w:r w:rsidRPr="00E92032">
        <w:rPr>
          <w:rFonts w:eastAsia="Times New Roman"/>
          <w:bCs/>
          <w:spacing w:val="-4"/>
          <w:szCs w:val="28"/>
          <w:lang w:eastAsia="ru-RU"/>
        </w:rPr>
        <w:t>Сургутским городским муниципальным унитарным</w:t>
      </w:r>
      <w:r w:rsidRPr="00441F25">
        <w:rPr>
          <w:rFonts w:eastAsia="Times New Roman"/>
          <w:bCs/>
          <w:szCs w:val="28"/>
          <w:lang w:eastAsia="ru-RU"/>
        </w:rPr>
        <w:t xml:space="preserve"> предприятием «Дорожные ремонтные технологии»</w:t>
      </w:r>
      <w:r w:rsidRPr="00441F25">
        <w:rPr>
          <w:rFonts w:eastAsia="Times New Roman"/>
          <w:szCs w:val="28"/>
          <w:lang w:eastAsia="ru-RU"/>
        </w:rPr>
        <w:t>, содержащиеся в прейску</w:t>
      </w:r>
      <w:r w:rsidR="00E92032">
        <w:rPr>
          <w:rFonts w:eastAsia="Times New Roman"/>
          <w:szCs w:val="28"/>
          <w:lang w:eastAsia="ru-RU"/>
        </w:rPr>
        <w:t>-</w:t>
      </w:r>
      <w:r w:rsidRPr="00441F25">
        <w:rPr>
          <w:rFonts w:eastAsia="Times New Roman"/>
          <w:szCs w:val="28"/>
          <w:lang w:eastAsia="ru-RU"/>
        </w:rPr>
        <w:t xml:space="preserve">ранте </w:t>
      </w:r>
      <w:r w:rsidRPr="00441F25">
        <w:rPr>
          <w:rFonts w:eastAsia="Times New Roman"/>
          <w:bCs/>
          <w:szCs w:val="28"/>
          <w:lang w:eastAsia="ru-RU"/>
        </w:rPr>
        <w:t>№ 06-02-05</w:t>
      </w:r>
      <w:r w:rsidRPr="00441F25">
        <w:rPr>
          <w:rFonts w:eastAsia="Times New Roman"/>
          <w:szCs w:val="28"/>
          <w:lang w:eastAsia="ru-RU"/>
        </w:rPr>
        <w:t>, согласно приложению.</w:t>
      </w:r>
      <w:r w:rsidR="00E92032">
        <w:rPr>
          <w:rFonts w:eastAsia="Times New Roman"/>
          <w:szCs w:val="28"/>
          <w:lang w:eastAsia="ru-RU"/>
        </w:rPr>
        <w:t xml:space="preserve"> </w:t>
      </w:r>
    </w:p>
    <w:p w:rsidR="00441F25" w:rsidRPr="00441F25" w:rsidRDefault="00441F25" w:rsidP="00882271">
      <w:pPr>
        <w:tabs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8" w:history="1">
        <w:r w:rsidRPr="00441F25">
          <w:rPr>
            <w:rFonts w:eastAsia="Times New Roman"/>
            <w:color w:val="000000"/>
            <w:szCs w:val="28"/>
            <w:lang w:val="en-US" w:eastAsia="ru-RU"/>
          </w:rPr>
          <w:t>www</w:t>
        </w:r>
        <w:r w:rsidRPr="00441F25">
          <w:rPr>
            <w:rFonts w:eastAsia="Times New Roman"/>
            <w:color w:val="000000"/>
            <w:szCs w:val="28"/>
            <w:lang w:eastAsia="ru-RU"/>
          </w:rPr>
          <w:t>.</w:t>
        </w:r>
        <w:r w:rsidRPr="00441F25">
          <w:rPr>
            <w:rFonts w:eastAsia="Times New Roman"/>
            <w:color w:val="000000"/>
            <w:szCs w:val="28"/>
            <w:lang w:val="en-US" w:eastAsia="ru-RU"/>
          </w:rPr>
          <w:t>admsurgut</w:t>
        </w:r>
        <w:r w:rsidRPr="00441F25">
          <w:rPr>
            <w:rFonts w:eastAsia="Times New Roman"/>
            <w:color w:val="000000"/>
            <w:szCs w:val="28"/>
            <w:lang w:eastAsia="ru-RU"/>
          </w:rPr>
          <w:t>.</w:t>
        </w:r>
        <w:r w:rsidRPr="00441F25">
          <w:rPr>
            <w:rFonts w:eastAsia="Times New Roman"/>
            <w:color w:val="000000"/>
            <w:szCs w:val="28"/>
            <w:lang w:val="en-US" w:eastAsia="ru-RU"/>
          </w:rPr>
          <w:t>ru</w:t>
        </w:r>
      </w:hyperlink>
      <w:r w:rsidRPr="00441F25">
        <w:rPr>
          <w:rFonts w:eastAsia="Times New Roman"/>
          <w:color w:val="000000"/>
          <w:szCs w:val="28"/>
          <w:lang w:eastAsia="ru-RU"/>
        </w:rPr>
        <w:t>.</w:t>
      </w:r>
      <w:r w:rsidR="00BA4894">
        <w:rPr>
          <w:rFonts w:eastAsia="Times New Roman"/>
          <w:color w:val="000000"/>
          <w:szCs w:val="28"/>
          <w:lang w:eastAsia="ru-RU"/>
        </w:rPr>
        <w:t xml:space="preserve"> </w:t>
      </w:r>
    </w:p>
    <w:p w:rsidR="00441F25" w:rsidRPr="00441F25" w:rsidRDefault="00441F25" w:rsidP="00882271">
      <w:pPr>
        <w:tabs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>3. Муниципальному казенному учреждению «Наш город» о</w:t>
      </w:r>
      <w:r w:rsidRPr="00441F25">
        <w:rPr>
          <w:rFonts w:eastAsia="Calibri"/>
          <w:szCs w:val="28"/>
          <w:lang w:eastAsia="ru-RU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Pr="00441F25">
        <w:rPr>
          <w:rFonts w:eastAsia="Calibri"/>
          <w:szCs w:val="28"/>
          <w:lang w:val="en-US" w:eastAsia="ru-RU"/>
        </w:rPr>
        <w:t>DOCSURGUT</w:t>
      </w:r>
      <w:r w:rsidRPr="00441F25">
        <w:rPr>
          <w:rFonts w:eastAsia="Calibri"/>
          <w:szCs w:val="28"/>
          <w:lang w:eastAsia="ru-RU"/>
        </w:rPr>
        <w:t>.</w:t>
      </w:r>
      <w:r w:rsidRPr="00441F25">
        <w:rPr>
          <w:rFonts w:eastAsia="Calibri"/>
          <w:szCs w:val="28"/>
          <w:lang w:val="en-US" w:eastAsia="ru-RU"/>
        </w:rPr>
        <w:t>RU</w:t>
      </w:r>
      <w:r w:rsidRPr="00441F25">
        <w:rPr>
          <w:rFonts w:eastAsia="Calibri"/>
          <w:szCs w:val="28"/>
          <w:lang w:eastAsia="ru-RU"/>
        </w:rPr>
        <w:t>.</w:t>
      </w:r>
      <w:r w:rsidR="00E92032">
        <w:rPr>
          <w:rFonts w:eastAsia="Calibri"/>
          <w:szCs w:val="28"/>
          <w:lang w:eastAsia="ru-RU"/>
        </w:rPr>
        <w:t xml:space="preserve"> </w:t>
      </w:r>
    </w:p>
    <w:p w:rsidR="00E92032" w:rsidRDefault="00E92032" w:rsidP="00882271">
      <w:pPr>
        <w:tabs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</w:p>
    <w:p w:rsidR="00441F25" w:rsidRPr="00441F25" w:rsidRDefault="00441F25" w:rsidP="00882271">
      <w:pPr>
        <w:tabs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после его официального опубликования.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>5. Контроль за выполнением постановления возложить на заместителя Главы города, курирующего сферу городского хозяйства.</w:t>
      </w:r>
    </w:p>
    <w:p w:rsid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882271" w:rsidRPr="00441F25" w:rsidRDefault="00882271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t>Глава города                                                                                                 М.Н. Слепов</w:t>
      </w:r>
    </w:p>
    <w:p w:rsidR="00441F25" w:rsidRPr="00441F25" w:rsidRDefault="00441F25" w:rsidP="00882271">
      <w:pPr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szCs w:val="28"/>
          <w:lang w:eastAsia="ru-RU"/>
        </w:rPr>
        <w:br w:type="page"/>
      </w:r>
    </w:p>
    <w:p w:rsidR="00441F25" w:rsidRPr="00441F25" w:rsidRDefault="00441F25" w:rsidP="00517D74">
      <w:pPr>
        <w:widowControl w:val="0"/>
        <w:autoSpaceDE w:val="0"/>
        <w:autoSpaceDN w:val="0"/>
        <w:adjustRightInd w:val="0"/>
        <w:ind w:left="5954"/>
        <w:rPr>
          <w:rFonts w:eastAsia="Times New Roman"/>
          <w:color w:val="26282F"/>
          <w:szCs w:val="28"/>
          <w:lang w:eastAsia="ru-RU"/>
        </w:rPr>
      </w:pPr>
      <w:r w:rsidRPr="00441F25">
        <w:rPr>
          <w:rFonts w:eastAsia="Times New Roman"/>
          <w:color w:val="26282F"/>
          <w:szCs w:val="28"/>
          <w:lang w:eastAsia="ru-RU"/>
        </w:rPr>
        <w:lastRenderedPageBreak/>
        <w:t xml:space="preserve">Приложение </w:t>
      </w:r>
    </w:p>
    <w:p w:rsidR="00441F25" w:rsidRPr="00441F25" w:rsidRDefault="00441F25" w:rsidP="00517D74">
      <w:pPr>
        <w:widowControl w:val="0"/>
        <w:autoSpaceDE w:val="0"/>
        <w:autoSpaceDN w:val="0"/>
        <w:adjustRightInd w:val="0"/>
        <w:ind w:left="5954"/>
        <w:rPr>
          <w:rFonts w:eastAsia="Times New Roman"/>
          <w:szCs w:val="28"/>
          <w:lang w:eastAsia="ru-RU"/>
        </w:rPr>
      </w:pPr>
      <w:r w:rsidRPr="00441F25">
        <w:rPr>
          <w:rFonts w:eastAsia="Times New Roman"/>
          <w:color w:val="26282F"/>
          <w:szCs w:val="28"/>
          <w:lang w:eastAsia="ru-RU"/>
        </w:rPr>
        <w:t xml:space="preserve">к </w:t>
      </w:r>
      <w:hyperlink w:anchor="sub_0" w:history="1">
        <w:r w:rsidRPr="00441F25">
          <w:rPr>
            <w:rFonts w:eastAsia="Times New Roman"/>
            <w:szCs w:val="28"/>
            <w:lang w:eastAsia="ru-RU"/>
          </w:rPr>
          <w:t>постановлению</w:t>
        </w:r>
      </w:hyperlink>
      <w:r w:rsidRPr="00441F25">
        <w:rPr>
          <w:rFonts w:eastAsia="Times New Roman"/>
          <w:szCs w:val="28"/>
          <w:lang w:eastAsia="ru-RU"/>
        </w:rPr>
        <w:t xml:space="preserve"> </w:t>
      </w:r>
    </w:p>
    <w:p w:rsidR="00441F25" w:rsidRPr="00441F25" w:rsidRDefault="00441F25" w:rsidP="00517D74">
      <w:pPr>
        <w:widowControl w:val="0"/>
        <w:autoSpaceDE w:val="0"/>
        <w:autoSpaceDN w:val="0"/>
        <w:adjustRightInd w:val="0"/>
        <w:ind w:left="5954"/>
        <w:rPr>
          <w:rFonts w:eastAsia="Times New Roman"/>
          <w:szCs w:val="24"/>
          <w:lang w:eastAsia="ru-RU"/>
        </w:rPr>
      </w:pPr>
      <w:r w:rsidRPr="00441F25">
        <w:rPr>
          <w:rFonts w:eastAsia="Times New Roman"/>
          <w:color w:val="26282F"/>
          <w:szCs w:val="28"/>
          <w:lang w:eastAsia="ru-RU"/>
        </w:rPr>
        <w:t>Администрации города</w:t>
      </w:r>
      <w:r w:rsidRPr="00441F25">
        <w:rPr>
          <w:rFonts w:eastAsia="Times New Roman"/>
          <w:color w:val="26282F"/>
          <w:szCs w:val="28"/>
          <w:lang w:eastAsia="ru-RU"/>
        </w:rPr>
        <w:br/>
        <w:t>от ____________ №</w:t>
      </w:r>
      <w:r w:rsidR="00517D74">
        <w:rPr>
          <w:rFonts w:eastAsia="Times New Roman"/>
          <w:color w:val="26282F"/>
          <w:szCs w:val="28"/>
          <w:lang w:eastAsia="ru-RU"/>
        </w:rPr>
        <w:t xml:space="preserve"> _______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ind w:left="720"/>
        <w:jc w:val="both"/>
        <w:rPr>
          <w:rFonts w:eastAsia="Times New Roman"/>
          <w:szCs w:val="24"/>
          <w:lang w:eastAsia="ru-RU"/>
        </w:rPr>
      </w:pPr>
    </w:p>
    <w:p w:rsidR="00441F25" w:rsidRPr="00441F25" w:rsidRDefault="00441F25" w:rsidP="00882271">
      <w:pPr>
        <w:widowControl w:val="0"/>
        <w:autoSpaceDE w:val="0"/>
        <w:autoSpaceDN w:val="0"/>
        <w:adjustRightInd w:val="0"/>
        <w:ind w:left="720"/>
        <w:jc w:val="both"/>
        <w:rPr>
          <w:rFonts w:eastAsia="Times New Roman"/>
          <w:szCs w:val="24"/>
          <w:lang w:eastAsia="ru-RU"/>
        </w:rPr>
      </w:pPr>
    </w:p>
    <w:p w:rsidR="00517D74" w:rsidRDefault="00441F25" w:rsidP="00882271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  <w:r w:rsidRPr="00441F25">
        <w:rPr>
          <w:rFonts w:eastAsia="Times New Roman"/>
          <w:szCs w:val="24"/>
          <w:lang w:eastAsia="ru-RU"/>
        </w:rPr>
        <w:t>Прейскурант № 06-02-05.</w:t>
      </w:r>
      <w:r w:rsidR="00517D74">
        <w:rPr>
          <w:rFonts w:eastAsia="Times New Roman"/>
          <w:szCs w:val="24"/>
          <w:lang w:eastAsia="ru-RU"/>
        </w:rPr>
        <w:t xml:space="preserve"> </w:t>
      </w:r>
    </w:p>
    <w:p w:rsidR="00517D74" w:rsidRDefault="00441F25" w:rsidP="00882271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  <w:r w:rsidRPr="00441F25">
        <w:rPr>
          <w:rFonts w:eastAsia="Times New Roman"/>
          <w:szCs w:val="24"/>
          <w:lang w:eastAsia="ru-RU"/>
        </w:rPr>
        <w:t xml:space="preserve">Предельные максимальные тарифы на платные транспортные услуги, оказываемые Сургутским городским муниципальным унитарным 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  <w:r w:rsidRPr="00441F25">
        <w:rPr>
          <w:rFonts w:eastAsia="Times New Roman"/>
          <w:szCs w:val="24"/>
          <w:lang w:eastAsia="ru-RU"/>
        </w:rPr>
        <w:t>предприятием «Дорожные ремонтные технологии»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1701"/>
        <w:gridCol w:w="1560"/>
        <w:gridCol w:w="1437"/>
      </w:tblGrid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517D74">
              <w:rPr>
                <w:rFonts w:eastAsia="Times New Roman"/>
                <w:szCs w:val="28"/>
                <w:lang w:eastAsia="ru-RU"/>
              </w:rPr>
              <w:t>Наименование</w:t>
            </w:r>
            <w:r w:rsidR="00882271" w:rsidRPr="00517D74">
              <w:rPr>
                <w:rFonts w:eastAsia="Times New Roman"/>
                <w:szCs w:val="28"/>
                <w:lang w:eastAsia="ru-RU"/>
              </w:rPr>
              <w:t xml:space="preserve">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Тариф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без НДС (руб.)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Тариф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с НДС* (руб.)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 xml:space="preserve">1. Автогрейдер UMG АГ-140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(в период с 16 апреля по 15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4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5 015,18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6 118,52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 xml:space="preserve">2. Автогрейдер UMG АГ-140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(в период с 16 октября по 15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4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5 208,58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6 354,47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441F25">
              <w:rPr>
                <w:rFonts w:eastAsia="Times New Roman"/>
                <w:color w:val="000000"/>
                <w:szCs w:val="28"/>
                <w:lang w:eastAsia="ru-RU"/>
              </w:rPr>
              <w:t xml:space="preserve">3. Комбинированная дорожная машина 9110К0 с прицепной подметально-уборочной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441F25">
              <w:rPr>
                <w:rFonts w:eastAsia="Times New Roman"/>
                <w:color w:val="000000"/>
                <w:szCs w:val="28"/>
                <w:lang w:eastAsia="ru-RU"/>
              </w:rPr>
              <w:t>машиной Brodway Senior 2000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(в период с 16 апреля по 15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4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4 245,18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5 179,12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D74" w:rsidRDefault="00441F25" w:rsidP="0088227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441F25">
              <w:rPr>
                <w:rFonts w:eastAsia="Times New Roman"/>
                <w:color w:val="000000"/>
                <w:szCs w:val="28"/>
                <w:lang w:eastAsia="ru-RU"/>
              </w:rPr>
              <w:t xml:space="preserve">4. Комбинированная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color w:val="000000"/>
                <w:szCs w:val="28"/>
                <w:lang w:eastAsia="ru-RU"/>
              </w:rPr>
              <w:t>дорожная машина 9110К0</w:t>
            </w:r>
            <w:r w:rsidRPr="00441F25">
              <w:rPr>
                <w:rFonts w:eastAsia="Times New Roman"/>
                <w:szCs w:val="28"/>
                <w:lang w:eastAsia="ru-RU"/>
              </w:rPr>
              <w:t xml:space="preserve">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(в период с 16 октября по 15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4 218,60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5 146,69</w:t>
            </w:r>
          </w:p>
        </w:tc>
      </w:tr>
      <w:tr w:rsidR="00441F25" w:rsidRPr="00441F25" w:rsidTr="003673A3">
        <w:trPr>
          <w:trHeight w:val="64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 xml:space="preserve">5. КАМАЗ-4308 бортовой с КМУ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(в период с 16 апреля по 15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4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4 462,88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5 444,71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 xml:space="preserve">6. КАМАЗ-4308 бортовой с КМУ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(в период с 16 октября по 15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ind w:firstLine="4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4 662,43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441F25">
              <w:rPr>
                <w:rFonts w:eastAsia="Times New Roman"/>
                <w:szCs w:val="28"/>
                <w:lang w:eastAsia="ru-RU"/>
              </w:rPr>
              <w:t>5 688,16</w:t>
            </w:r>
          </w:p>
        </w:tc>
      </w:tr>
    </w:tbl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jc w:val="both"/>
        <w:rPr>
          <w:rFonts w:eastAsia="Times New Roman"/>
          <w:bCs/>
          <w:sz w:val="20"/>
          <w:szCs w:val="28"/>
          <w:lang w:eastAsia="ru-RU"/>
        </w:rPr>
      </w:pPr>
    </w:p>
    <w:p w:rsidR="008A4EA3" w:rsidRDefault="00441F25" w:rsidP="00517D74">
      <w:pPr>
        <w:widowControl w:val="0"/>
        <w:autoSpaceDE w:val="0"/>
        <w:autoSpaceDN w:val="0"/>
        <w:adjustRightInd w:val="0"/>
        <w:ind w:left="284" w:right="134" w:firstLine="425"/>
        <w:jc w:val="both"/>
      </w:pPr>
      <w:r w:rsidRPr="00441F25">
        <w:rPr>
          <w:rFonts w:eastAsia="Times New Roman"/>
          <w:bCs/>
          <w:szCs w:val="24"/>
          <w:lang w:eastAsia="ru-RU"/>
        </w:rPr>
        <w:t>Примечание: * – согласно статье 168 части второй Налогового кодекса Российской Федерации Сургутское городское муниципальное унитарное предприятие «Дорожные ремонтные технологии», являясь плательщиком налога на добавленную стоимость, дополнительно к утвержденному тарифу обязано предъявлять к оплате соответствующую сумму налога на добав</w:t>
      </w:r>
      <w:r w:rsidR="00517D74">
        <w:rPr>
          <w:rFonts w:eastAsia="Times New Roman"/>
          <w:bCs/>
          <w:szCs w:val="24"/>
          <w:lang w:eastAsia="ru-RU"/>
        </w:rPr>
        <w:t>-</w:t>
      </w:r>
      <w:r w:rsidRPr="00441F25">
        <w:rPr>
          <w:rFonts w:eastAsia="Times New Roman"/>
          <w:bCs/>
          <w:szCs w:val="24"/>
          <w:lang w:eastAsia="ru-RU"/>
        </w:rPr>
        <w:t>ленную стоимость, ставка которого с 01.01.2026 составляет 22%.</w:t>
      </w:r>
      <w:r w:rsidRPr="00441F25">
        <w:rPr>
          <w:rFonts w:ascii="Arial" w:eastAsia="Times New Roman" w:hAnsi="Arial" w:cs="Arial"/>
          <w:szCs w:val="24"/>
          <w:lang w:eastAsia="ru-RU"/>
        </w:rPr>
        <w:t xml:space="preserve"> </w:t>
      </w:r>
    </w:p>
    <w:sectPr w:rsidR="008A4EA3" w:rsidSect="00E92032">
      <w:headerReference w:type="even" r:id="rId9"/>
      <w:headerReference w:type="default" r:id="rId10"/>
      <w:pgSz w:w="11900" w:h="16800"/>
      <w:pgMar w:top="1134" w:right="567" w:bottom="1134" w:left="1701" w:header="454" w:footer="45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095" w:rsidRDefault="00EA0095">
      <w:r>
        <w:separator/>
      </w:r>
    </w:p>
  </w:endnote>
  <w:endnote w:type="continuationSeparator" w:id="0">
    <w:p w:rsidR="00EA0095" w:rsidRDefault="00EA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095" w:rsidRDefault="00EA0095">
      <w:r>
        <w:separator/>
      </w:r>
    </w:p>
  </w:footnote>
  <w:footnote w:type="continuationSeparator" w:id="0">
    <w:p w:rsidR="00EA0095" w:rsidRDefault="00EA0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032" w:rsidRDefault="00E92032" w:rsidP="00DE6A3C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E92032" w:rsidRDefault="00E920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2211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92032" w:rsidRPr="00E92032" w:rsidRDefault="00E9203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920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9203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920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7F09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920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2D"/>
    <w:rsid w:val="00155889"/>
    <w:rsid w:val="00441F25"/>
    <w:rsid w:val="004F7F09"/>
    <w:rsid w:val="00517D74"/>
    <w:rsid w:val="0054572D"/>
    <w:rsid w:val="006A1ED2"/>
    <w:rsid w:val="00882271"/>
    <w:rsid w:val="008A4EA3"/>
    <w:rsid w:val="00BA4894"/>
    <w:rsid w:val="00DF1944"/>
    <w:rsid w:val="00E92032"/>
    <w:rsid w:val="00EA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7ECB"/>
  <w15:chartTrackingRefBased/>
  <w15:docId w15:val="{9BD1DA40-8078-466A-8FEE-BE7690F0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1F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41F25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227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E920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2032"/>
    <w:rPr>
      <w:rFonts w:ascii="Times New Roman" w:hAnsi="Times New Roman" w:cs="Times New Roman"/>
      <w:sz w:val="28"/>
    </w:rPr>
  </w:style>
  <w:style w:type="character" w:styleId="a9">
    <w:name w:val="page number"/>
    <w:basedOn w:val="a0"/>
    <w:uiPriority w:val="99"/>
    <w:semiHidden/>
    <w:unhideWhenUsed/>
    <w:rsid w:val="00E92032"/>
  </w:style>
  <w:style w:type="paragraph" w:styleId="aa">
    <w:name w:val="Balloon Text"/>
    <w:basedOn w:val="a"/>
    <w:link w:val="ab"/>
    <w:uiPriority w:val="99"/>
    <w:semiHidden/>
    <w:unhideWhenUsed/>
    <w:rsid w:val="00517D7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7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5</cp:revision>
  <cp:lastPrinted>2026-09-03T09:42:00Z</cp:lastPrinted>
  <dcterms:created xsi:type="dcterms:W3CDTF">2026-08-27T03:12:00Z</dcterms:created>
  <dcterms:modified xsi:type="dcterms:W3CDTF">2026-09-08T11:27:00Z</dcterms:modified>
</cp:coreProperties>
</file>