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46" w:rsidRPr="00B001F3" w:rsidRDefault="00041F97" w:rsidP="00930B46">
      <w:pPr>
        <w:pStyle w:val="Standard"/>
        <w:ind w:firstLine="6237"/>
        <w:rPr>
          <w:color w:val="000000" w:themeColor="text1"/>
          <w:szCs w:val="28"/>
        </w:rPr>
      </w:pPr>
      <w:r w:rsidRPr="00B001F3">
        <w:rPr>
          <w:color w:val="000000" w:themeColor="text1"/>
          <w:szCs w:val="28"/>
        </w:rPr>
        <w:t>Проект</w:t>
      </w:r>
    </w:p>
    <w:p w:rsidR="00041F97" w:rsidRPr="00B001F3" w:rsidRDefault="00041F97" w:rsidP="00930B46">
      <w:pPr>
        <w:pStyle w:val="Standard"/>
        <w:ind w:firstLine="6237"/>
        <w:rPr>
          <w:color w:val="000000" w:themeColor="text1"/>
        </w:rPr>
      </w:pPr>
      <w:r w:rsidRPr="00B001F3">
        <w:rPr>
          <w:color w:val="000000" w:themeColor="text1"/>
          <w:szCs w:val="28"/>
        </w:rPr>
        <w:t>подготовлен отделом</w:t>
      </w:r>
    </w:p>
    <w:p w:rsidR="00041F97" w:rsidRPr="00B001F3" w:rsidRDefault="00041F97" w:rsidP="00930B46">
      <w:pPr>
        <w:pStyle w:val="Standard"/>
        <w:ind w:firstLine="6237"/>
        <w:rPr>
          <w:color w:val="000000" w:themeColor="text1"/>
        </w:rPr>
      </w:pPr>
      <w:r w:rsidRPr="00B001F3">
        <w:rPr>
          <w:color w:val="000000" w:themeColor="text1"/>
          <w:szCs w:val="28"/>
        </w:rPr>
        <w:t>социально-экономического</w:t>
      </w:r>
    </w:p>
    <w:p w:rsidR="00041F97" w:rsidRDefault="00041F97" w:rsidP="00930B46">
      <w:pPr>
        <w:pStyle w:val="Standard"/>
        <w:ind w:firstLine="6237"/>
        <w:rPr>
          <w:color w:val="000000" w:themeColor="text1"/>
          <w:szCs w:val="28"/>
        </w:rPr>
      </w:pPr>
      <w:r w:rsidRPr="00B001F3">
        <w:rPr>
          <w:color w:val="000000" w:themeColor="text1"/>
          <w:szCs w:val="28"/>
        </w:rPr>
        <w:t>прогнозирования</w:t>
      </w:r>
    </w:p>
    <w:p w:rsidR="00041F97" w:rsidRDefault="00041F97" w:rsidP="00041F97">
      <w:pPr>
        <w:pStyle w:val="Standard"/>
        <w:ind w:firstLine="5670"/>
        <w:rPr>
          <w:color w:val="000000" w:themeColor="text1"/>
          <w:sz w:val="20"/>
          <w:szCs w:val="20"/>
        </w:rPr>
      </w:pPr>
    </w:p>
    <w:p w:rsidR="0035536B" w:rsidRDefault="0035536B" w:rsidP="00041F97">
      <w:pPr>
        <w:pStyle w:val="Standard"/>
        <w:ind w:firstLine="5670"/>
        <w:rPr>
          <w:color w:val="000000" w:themeColor="text1"/>
          <w:sz w:val="20"/>
          <w:szCs w:val="20"/>
        </w:rPr>
      </w:pPr>
    </w:p>
    <w:p w:rsidR="00041F97" w:rsidRPr="00B001F3" w:rsidRDefault="00876C4F" w:rsidP="00B21E2F">
      <w:pPr>
        <w:pStyle w:val="Standard"/>
        <w:ind w:firstLine="567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</w:t>
      </w: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  <w:r w:rsidRPr="00B001F3">
        <w:rPr>
          <w:color w:val="000000" w:themeColor="text1"/>
          <w:sz w:val="28"/>
          <w:szCs w:val="28"/>
        </w:rPr>
        <w:t>МУНИЦИПАЛЬНОЕ ОБРАЗОВАНИЕ</w:t>
      </w: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  <w:r w:rsidRPr="00B001F3">
        <w:rPr>
          <w:color w:val="000000" w:themeColor="text1"/>
          <w:sz w:val="28"/>
          <w:szCs w:val="28"/>
        </w:rPr>
        <w:t>ГОРОДСКОЙ ОКРУГ СУРГУТ</w:t>
      </w: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  <w:r w:rsidRPr="00B001F3">
        <w:rPr>
          <w:color w:val="000000" w:themeColor="text1"/>
          <w:sz w:val="28"/>
          <w:szCs w:val="28"/>
        </w:rPr>
        <w:t>ХАНТЫ-МАНСИЙСКОГО АВТОНОМНОГО ОКРУГА</w:t>
      </w:r>
      <w:r w:rsidR="0095022D">
        <w:rPr>
          <w:color w:val="000000" w:themeColor="text1"/>
          <w:sz w:val="28"/>
          <w:szCs w:val="28"/>
        </w:rPr>
        <w:t xml:space="preserve"> – </w:t>
      </w:r>
      <w:r w:rsidRPr="00B001F3">
        <w:rPr>
          <w:color w:val="000000" w:themeColor="text1"/>
          <w:sz w:val="28"/>
          <w:szCs w:val="28"/>
        </w:rPr>
        <w:t>ЮГРЫ</w:t>
      </w:r>
    </w:p>
    <w:p w:rsidR="00041F97" w:rsidRPr="00B001F3" w:rsidRDefault="00041F97" w:rsidP="00041F97">
      <w:pPr>
        <w:pStyle w:val="Standard"/>
        <w:rPr>
          <w:color w:val="000000" w:themeColor="text1"/>
          <w:szCs w:val="28"/>
        </w:rPr>
      </w:pP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  <w:r w:rsidRPr="00B001F3">
        <w:rPr>
          <w:color w:val="000000" w:themeColor="text1"/>
          <w:sz w:val="28"/>
          <w:szCs w:val="28"/>
        </w:rPr>
        <w:t>АДМИНИСТРАЦИЯ ГОРОДА</w:t>
      </w:r>
    </w:p>
    <w:p w:rsidR="00041F97" w:rsidRPr="00B001F3" w:rsidRDefault="00041F97" w:rsidP="00041F97">
      <w:pPr>
        <w:pStyle w:val="Standard"/>
        <w:rPr>
          <w:color w:val="000000" w:themeColor="text1"/>
        </w:rPr>
      </w:pPr>
    </w:p>
    <w:p w:rsidR="00041F97" w:rsidRPr="00B001F3" w:rsidRDefault="00041F97" w:rsidP="00041F97">
      <w:pPr>
        <w:pStyle w:val="Standard"/>
        <w:jc w:val="center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>ПОСТАНОВЛЕНИЕ</w:t>
      </w: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</w:p>
    <w:p w:rsidR="00AC4AF1" w:rsidRPr="00B001F3" w:rsidRDefault="00AC4AF1" w:rsidP="00041F97">
      <w:pPr>
        <w:pStyle w:val="Standard"/>
        <w:jc w:val="center"/>
        <w:rPr>
          <w:color w:val="000000" w:themeColor="text1"/>
        </w:rPr>
      </w:pPr>
    </w:p>
    <w:p w:rsidR="00FF5D7F" w:rsidRDefault="004948FC" w:rsidP="00257BEE">
      <w:pPr>
        <w:spacing w:after="0" w:line="240" w:lineRule="auto"/>
        <w:ind w:right="4960"/>
        <w:rPr>
          <w:rFonts w:eastAsia="Calibri"/>
        </w:rPr>
      </w:pPr>
      <w:r w:rsidRPr="00B854DB">
        <w:rPr>
          <w:rFonts w:eastAsia="Calibri"/>
        </w:rPr>
        <w:t xml:space="preserve">О внесении изменений </w:t>
      </w:r>
      <w:r w:rsidR="00B93667" w:rsidRPr="00B854DB">
        <w:rPr>
          <w:rFonts w:eastAsia="Calibri"/>
        </w:rPr>
        <w:br/>
      </w:r>
      <w:r w:rsidRPr="00B854DB">
        <w:rPr>
          <w:rFonts w:eastAsia="Calibri"/>
        </w:rPr>
        <w:t xml:space="preserve">в постановление Администрации города от </w:t>
      </w:r>
      <w:r w:rsidR="00257BEE" w:rsidRPr="00257BEE">
        <w:rPr>
          <w:rFonts w:eastAsia="Calibri"/>
          <w:bCs/>
        </w:rPr>
        <w:t xml:space="preserve">01.08.2018 № 5852 </w:t>
      </w:r>
      <w:r w:rsidR="00257BEE">
        <w:rPr>
          <w:rFonts w:eastAsia="Calibri"/>
          <w:bCs/>
        </w:rPr>
        <w:br/>
      </w:r>
      <w:r w:rsidR="00257BEE" w:rsidRPr="00257BEE">
        <w:rPr>
          <w:rFonts w:eastAsia="Calibri"/>
          <w:bCs/>
        </w:rPr>
        <w:t xml:space="preserve">«Об утверждении порядка разработки и корректировки прогноза социально-экономического развития муниципального образования городской округ Сургут Ханты-Мансийского автономного округа – Югры на долгосрочный период, мониторинга и контроля </w:t>
      </w:r>
      <w:r w:rsidR="00257BEE">
        <w:rPr>
          <w:rFonts w:eastAsia="Calibri"/>
          <w:bCs/>
        </w:rPr>
        <w:br/>
      </w:r>
      <w:r w:rsidR="00257BEE" w:rsidRPr="00257BEE">
        <w:rPr>
          <w:rFonts w:eastAsia="Calibri"/>
          <w:bCs/>
        </w:rPr>
        <w:t>его реализации</w:t>
      </w:r>
      <w:r w:rsidRPr="00B854DB">
        <w:rPr>
          <w:rFonts w:eastAsia="Calibri"/>
        </w:rPr>
        <w:t>»</w:t>
      </w:r>
    </w:p>
    <w:p w:rsidR="002F66A2" w:rsidRDefault="002F66A2" w:rsidP="00257BEE">
      <w:pPr>
        <w:spacing w:after="0" w:line="240" w:lineRule="auto"/>
        <w:ind w:right="4960"/>
        <w:rPr>
          <w:rFonts w:eastAsia="Calibri"/>
        </w:rPr>
      </w:pPr>
    </w:p>
    <w:p w:rsidR="002F66A2" w:rsidRPr="00B854DB" w:rsidRDefault="002F66A2" w:rsidP="00257BEE">
      <w:pPr>
        <w:spacing w:after="0" w:line="240" w:lineRule="auto"/>
        <w:ind w:right="4960"/>
        <w:rPr>
          <w:rFonts w:eastAsia="Calibri"/>
        </w:rPr>
      </w:pPr>
    </w:p>
    <w:p w:rsidR="00444B4C" w:rsidRPr="002F66A2" w:rsidRDefault="00F34FB8" w:rsidP="002F66A2">
      <w:pPr>
        <w:spacing w:after="0" w:line="240" w:lineRule="auto"/>
        <w:ind w:firstLine="709"/>
        <w:jc w:val="both"/>
      </w:pPr>
      <w:r w:rsidRPr="002F66A2">
        <w:t>В соответствии с Федеральным законом от 28.06.2014 №</w:t>
      </w:r>
      <w:r w:rsidR="000F49A6" w:rsidRPr="002F66A2">
        <w:t> </w:t>
      </w:r>
      <w:r w:rsidRPr="002F66A2">
        <w:t xml:space="preserve">172-ФЗ </w:t>
      </w:r>
      <w:r w:rsidR="000F49A6" w:rsidRPr="002F66A2">
        <w:br/>
      </w:r>
      <w:r w:rsidRPr="002F66A2">
        <w:t>«О стратегическом планировании в Российской Федерации», распоряжени</w:t>
      </w:r>
      <w:r w:rsidR="00257BEE" w:rsidRPr="002F66A2">
        <w:t>е</w:t>
      </w:r>
      <w:r w:rsidRPr="002F66A2">
        <w:t>м Администрации города от 30.12.2005 № 3686 «Об утверждении Р</w:t>
      </w:r>
      <w:r w:rsidR="00257BEE" w:rsidRPr="002F66A2">
        <w:t>егламента Администрации города»</w:t>
      </w:r>
      <w:r w:rsidR="00041F97" w:rsidRPr="002F66A2">
        <w:t>:</w:t>
      </w:r>
      <w:r w:rsidR="00257BEE" w:rsidRPr="002F66A2">
        <w:t xml:space="preserve"> </w:t>
      </w:r>
    </w:p>
    <w:p w:rsidR="00DE5F3A" w:rsidRPr="00C80E70" w:rsidRDefault="00652FB2" w:rsidP="002F66A2">
      <w:pPr>
        <w:spacing w:after="0" w:line="240" w:lineRule="auto"/>
        <w:ind w:firstLine="709"/>
        <w:jc w:val="both"/>
      </w:pPr>
      <w:r w:rsidRPr="002F66A2">
        <w:t xml:space="preserve">1. </w:t>
      </w:r>
      <w:r w:rsidR="00F34FB8" w:rsidRPr="002F66A2">
        <w:t xml:space="preserve">Внести в постановление Администрации города от </w:t>
      </w:r>
      <w:r w:rsidR="00257BEE" w:rsidRPr="002F66A2">
        <w:t xml:space="preserve">01.08.2018 № 5852 «Об утверждении порядка разработки и корректировки прогноза социально-экономического развития муниципального образования городской округ Сургут Ханты-Мансийского автономного округа – Югры на долгосрочный период, мониторинга и контроля его реализации» (с изменениями от 29.12.2018 № 10413, 04.06.2019 № </w:t>
      </w:r>
      <w:r w:rsidR="00257BEE" w:rsidRPr="00C80E70">
        <w:t>3844, 31.07.2019 № 5656, 06.12.2019 № 9201, 09.06.2021 № 4728, 08.12.2021 № 10586, 28.10.2022 № 8526, 11.03.2024 № 1023, 1</w:t>
      </w:r>
      <w:r w:rsidR="004C4867" w:rsidRPr="00C80E70">
        <w:t>4</w:t>
      </w:r>
      <w:r w:rsidR="00257BEE" w:rsidRPr="00C80E70">
        <w:t>.08.2024 № 4194) следующие изменения</w:t>
      </w:r>
      <w:r w:rsidR="004948FC" w:rsidRPr="00C80E70">
        <w:t>:</w:t>
      </w:r>
    </w:p>
    <w:p w:rsidR="00F34FB8" w:rsidRPr="00C80E70" w:rsidRDefault="00F34FB8" w:rsidP="00354923">
      <w:pPr>
        <w:spacing w:after="0" w:line="240" w:lineRule="auto"/>
        <w:ind w:firstLine="709"/>
        <w:jc w:val="both"/>
      </w:pPr>
      <w:r w:rsidRPr="00C80E70">
        <w:t>1.1. В п</w:t>
      </w:r>
      <w:r w:rsidR="009919CA" w:rsidRPr="00C80E70">
        <w:t>ункт</w:t>
      </w:r>
      <w:r w:rsidRPr="00C80E70">
        <w:t>е</w:t>
      </w:r>
      <w:r w:rsidR="009919CA" w:rsidRPr="00C80E70">
        <w:t xml:space="preserve"> </w:t>
      </w:r>
      <w:r w:rsidRPr="00C80E70">
        <w:t>3</w:t>
      </w:r>
      <w:r w:rsidR="009919CA" w:rsidRPr="00C80E70">
        <w:t xml:space="preserve"> </w:t>
      </w:r>
      <w:r w:rsidRPr="00C80E70">
        <w:t>постановления слова «заместителем Главы города» заменить словами «высшим должностным лицом Администрации города».</w:t>
      </w:r>
    </w:p>
    <w:p w:rsidR="00F34FB8" w:rsidRPr="00C80E70" w:rsidRDefault="00F34FB8" w:rsidP="00354923">
      <w:pPr>
        <w:spacing w:after="0" w:line="240" w:lineRule="auto"/>
        <w:ind w:firstLine="709"/>
        <w:jc w:val="both"/>
      </w:pPr>
      <w:r w:rsidRPr="00C80E70">
        <w:t>1.</w:t>
      </w:r>
      <w:r w:rsidR="00EC0410" w:rsidRPr="00C80E70">
        <w:t>2</w:t>
      </w:r>
      <w:r w:rsidRPr="00C80E70">
        <w:t xml:space="preserve">. В </w:t>
      </w:r>
      <w:r w:rsidR="002F66A2" w:rsidRPr="00C80E70">
        <w:t xml:space="preserve">пункте 1 </w:t>
      </w:r>
      <w:r w:rsidRPr="00C80E70">
        <w:t>раздел</w:t>
      </w:r>
      <w:r w:rsidR="002F66A2" w:rsidRPr="00C80E70">
        <w:t>а</w:t>
      </w:r>
      <w:r w:rsidRPr="00C80E70">
        <w:t xml:space="preserve"> </w:t>
      </w:r>
      <w:r w:rsidR="00257BEE" w:rsidRPr="00C80E70">
        <w:t xml:space="preserve">IV </w:t>
      </w:r>
      <w:r w:rsidRPr="00C80E70">
        <w:t>приложения к постановлению слова «заместителем Главы города» заменить словами «высшим должностным лицом Администрации города».</w:t>
      </w:r>
    </w:p>
    <w:p w:rsidR="00257BEE" w:rsidRDefault="00257BEE" w:rsidP="00257BEE">
      <w:pPr>
        <w:spacing w:after="0" w:line="240" w:lineRule="auto"/>
        <w:ind w:firstLine="709"/>
        <w:jc w:val="both"/>
      </w:pPr>
      <w:r w:rsidRPr="00C80E70">
        <w:lastRenderedPageBreak/>
        <w:t xml:space="preserve">2. Комитету информационной политики обнародовать (разместить) настоящее постановление на официальном портале </w:t>
      </w:r>
      <w:r>
        <w:t xml:space="preserve">Администрации города: www.admsurgut.ru. </w:t>
      </w:r>
    </w:p>
    <w:p w:rsidR="00257BEE" w:rsidRDefault="00257BEE" w:rsidP="00257BEE">
      <w:pPr>
        <w:spacing w:after="0" w:line="240" w:lineRule="auto"/>
        <w:ind w:firstLine="709"/>
        <w:jc w:val="both"/>
      </w:pPr>
      <w:r>
        <w:t xml:space="preserve">3. </w:t>
      </w:r>
      <w:r w:rsidRPr="001653EF">
        <w:rPr>
          <w:color w:val="000000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A8082B">
        <w:rPr>
          <w:color w:val="000000"/>
        </w:rPr>
        <w:t>.</w:t>
      </w:r>
    </w:p>
    <w:p w:rsidR="00257BEE" w:rsidRDefault="00257BEE" w:rsidP="00257BEE">
      <w:pPr>
        <w:spacing w:after="0" w:line="240" w:lineRule="auto"/>
        <w:ind w:firstLine="709"/>
        <w:jc w:val="both"/>
        <w:rPr>
          <w:strike/>
        </w:rPr>
      </w:pPr>
      <w:r w:rsidRPr="000C0E87">
        <w:t xml:space="preserve">4. </w:t>
      </w:r>
      <w:r w:rsidRPr="004948FC">
        <w:t>Настоящее постановление вступает в силу после его официального опубликования.</w:t>
      </w:r>
    </w:p>
    <w:p w:rsidR="00257BEE" w:rsidRPr="00F31DE6" w:rsidRDefault="00257BEE" w:rsidP="00257BEE">
      <w:pPr>
        <w:spacing w:after="0" w:line="240" w:lineRule="auto"/>
        <w:ind w:firstLine="709"/>
        <w:jc w:val="both"/>
        <w:rPr>
          <w:color w:val="000000" w:themeColor="text1"/>
        </w:rPr>
      </w:pPr>
      <w:r w:rsidRPr="00DD5F6B">
        <w:rPr>
          <w:color w:val="000000" w:themeColor="text1"/>
        </w:rPr>
        <w:t xml:space="preserve">5. </w:t>
      </w:r>
      <w:r w:rsidRPr="004948FC">
        <w:rPr>
          <w:color w:val="000000" w:themeColor="text1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257BEE" w:rsidRDefault="00257BEE" w:rsidP="00257BEE">
      <w:pPr>
        <w:pStyle w:val="Standard"/>
        <w:jc w:val="both"/>
        <w:rPr>
          <w:color w:val="000000" w:themeColor="text1"/>
          <w:sz w:val="28"/>
          <w:szCs w:val="28"/>
        </w:rPr>
      </w:pPr>
    </w:p>
    <w:p w:rsidR="00257BEE" w:rsidRDefault="00257BEE" w:rsidP="00257BEE">
      <w:pPr>
        <w:pStyle w:val="Standard"/>
        <w:jc w:val="both"/>
        <w:rPr>
          <w:color w:val="000000" w:themeColor="text1"/>
          <w:sz w:val="28"/>
          <w:szCs w:val="28"/>
        </w:rPr>
      </w:pPr>
    </w:p>
    <w:p w:rsidR="00257BEE" w:rsidRPr="00B001F3" w:rsidRDefault="00257BEE" w:rsidP="00257BEE">
      <w:pPr>
        <w:pStyle w:val="Standard"/>
        <w:jc w:val="both"/>
        <w:rPr>
          <w:color w:val="000000" w:themeColor="text1"/>
          <w:sz w:val="28"/>
          <w:szCs w:val="28"/>
        </w:rPr>
      </w:pPr>
    </w:p>
    <w:p w:rsidR="008015F5" w:rsidRDefault="00257BEE" w:rsidP="002F66A2">
      <w:pPr>
        <w:pStyle w:val="Standard"/>
        <w:jc w:val="both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а</w:t>
      </w:r>
      <w:r w:rsidRPr="00B001F3">
        <w:rPr>
          <w:color w:val="000000" w:themeColor="text1"/>
          <w:sz w:val="28"/>
          <w:szCs w:val="28"/>
        </w:rPr>
        <w:t xml:space="preserve"> города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М.Н. Слепов</w:t>
      </w: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C80E70" w:rsidRDefault="00C80E70" w:rsidP="002F66A2">
      <w:pPr>
        <w:pStyle w:val="Standard"/>
        <w:jc w:val="both"/>
      </w:pPr>
      <w:r>
        <w:t xml:space="preserve">Исполнитель: Софрони Андрей Георгиевич, заместитель начальника отдела </w:t>
      </w:r>
    </w:p>
    <w:p w:rsidR="00C80E70" w:rsidRPr="002F66A2" w:rsidRDefault="00C80E70" w:rsidP="002F66A2">
      <w:pPr>
        <w:pStyle w:val="Standard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t>социально-экономического прогнозирования, тел.: (3462) 52-23-26</w:t>
      </w:r>
    </w:p>
    <w:sectPr w:rsidR="00C80E70" w:rsidRPr="002F66A2" w:rsidSect="002F66A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C05" w:rsidRDefault="00495C05" w:rsidP="002F66A2">
      <w:pPr>
        <w:spacing w:after="0" w:line="240" w:lineRule="auto"/>
      </w:pPr>
      <w:r>
        <w:separator/>
      </w:r>
    </w:p>
  </w:endnote>
  <w:endnote w:type="continuationSeparator" w:id="0">
    <w:p w:rsidR="00495C05" w:rsidRDefault="00495C05" w:rsidP="002F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C05" w:rsidRDefault="00495C05" w:rsidP="002F66A2">
      <w:pPr>
        <w:spacing w:after="0" w:line="240" w:lineRule="auto"/>
      </w:pPr>
      <w:r>
        <w:separator/>
      </w:r>
    </w:p>
  </w:footnote>
  <w:footnote w:type="continuationSeparator" w:id="0">
    <w:p w:rsidR="00495C05" w:rsidRDefault="00495C05" w:rsidP="002F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73010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F66A2" w:rsidRPr="002F66A2" w:rsidRDefault="002F66A2">
        <w:pPr>
          <w:pStyle w:val="a9"/>
          <w:jc w:val="center"/>
          <w:rPr>
            <w:sz w:val="20"/>
          </w:rPr>
        </w:pPr>
        <w:r w:rsidRPr="00C80E70">
          <w:rPr>
            <w:sz w:val="20"/>
          </w:rPr>
          <w:fldChar w:fldCharType="begin"/>
        </w:r>
        <w:r w:rsidRPr="00C80E70">
          <w:rPr>
            <w:sz w:val="20"/>
          </w:rPr>
          <w:instrText>PAGE   \* MERGEFORMAT</w:instrText>
        </w:r>
        <w:r w:rsidRPr="00C80E70">
          <w:rPr>
            <w:sz w:val="20"/>
          </w:rPr>
          <w:fldChar w:fldCharType="separate"/>
        </w:r>
        <w:r w:rsidR="00C80E70">
          <w:rPr>
            <w:noProof/>
            <w:sz w:val="20"/>
          </w:rPr>
          <w:t>2</w:t>
        </w:r>
        <w:r w:rsidRPr="00C80E70">
          <w:rPr>
            <w:sz w:val="20"/>
          </w:rPr>
          <w:fldChar w:fldCharType="end"/>
        </w:r>
      </w:p>
    </w:sdtContent>
  </w:sdt>
  <w:p w:rsidR="002F66A2" w:rsidRDefault="002F66A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F6A"/>
    <w:multiLevelType w:val="multilevel"/>
    <w:tmpl w:val="4CEC643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14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 w15:restartNumberingAfterBreak="0">
    <w:nsid w:val="56AB2EF0"/>
    <w:multiLevelType w:val="multilevel"/>
    <w:tmpl w:val="B3A65E64"/>
    <w:lvl w:ilvl="0">
      <w:start w:val="1"/>
      <w:numFmt w:val="decimal"/>
      <w:lvlText w:val="%1."/>
      <w:lvlJc w:val="left"/>
      <w:pPr>
        <w:ind w:left="585" w:hanging="585"/>
      </w:pPr>
      <w:rPr>
        <w:color w:val="22272F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color w:val="22272F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color w:val="22272F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color w:val="22272F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color w:val="22272F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color w:val="22272F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color w:val="22272F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color w:val="22272F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color w:val="22272F"/>
      </w:rPr>
    </w:lvl>
  </w:abstractNum>
  <w:abstractNum w:abstractNumId="2" w15:restartNumberingAfterBreak="0">
    <w:nsid w:val="6DC15EFC"/>
    <w:multiLevelType w:val="multilevel"/>
    <w:tmpl w:val="367806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88"/>
    <w:rsid w:val="00004EDE"/>
    <w:rsid w:val="0000545C"/>
    <w:rsid w:val="00010A0B"/>
    <w:rsid w:val="000111D5"/>
    <w:rsid w:val="00015100"/>
    <w:rsid w:val="00015AAA"/>
    <w:rsid w:val="00016805"/>
    <w:rsid w:val="00020429"/>
    <w:rsid w:val="0003489D"/>
    <w:rsid w:val="00035DC0"/>
    <w:rsid w:val="00040547"/>
    <w:rsid w:val="0004186D"/>
    <w:rsid w:val="00041F97"/>
    <w:rsid w:val="00044F7C"/>
    <w:rsid w:val="00050C6F"/>
    <w:rsid w:val="00061A42"/>
    <w:rsid w:val="00065DA2"/>
    <w:rsid w:val="00066C96"/>
    <w:rsid w:val="00070AB0"/>
    <w:rsid w:val="00070B8A"/>
    <w:rsid w:val="0007219D"/>
    <w:rsid w:val="000723C7"/>
    <w:rsid w:val="00074EB5"/>
    <w:rsid w:val="00084F3A"/>
    <w:rsid w:val="000863E6"/>
    <w:rsid w:val="000A54AB"/>
    <w:rsid w:val="000B1014"/>
    <w:rsid w:val="000B381E"/>
    <w:rsid w:val="000B3CCB"/>
    <w:rsid w:val="000B41B1"/>
    <w:rsid w:val="000B440E"/>
    <w:rsid w:val="000B6251"/>
    <w:rsid w:val="000B70D8"/>
    <w:rsid w:val="000C014A"/>
    <w:rsid w:val="000C1E9F"/>
    <w:rsid w:val="000C322E"/>
    <w:rsid w:val="000C7445"/>
    <w:rsid w:val="000D203F"/>
    <w:rsid w:val="000D6145"/>
    <w:rsid w:val="000D6821"/>
    <w:rsid w:val="000E379D"/>
    <w:rsid w:val="000E4965"/>
    <w:rsid w:val="000F125C"/>
    <w:rsid w:val="000F18A1"/>
    <w:rsid w:val="000F1AD7"/>
    <w:rsid w:val="000F26F7"/>
    <w:rsid w:val="000F3473"/>
    <w:rsid w:val="000F49A6"/>
    <w:rsid w:val="000F5B77"/>
    <w:rsid w:val="00101A10"/>
    <w:rsid w:val="00105585"/>
    <w:rsid w:val="00106686"/>
    <w:rsid w:val="00111FE2"/>
    <w:rsid w:val="00116626"/>
    <w:rsid w:val="00120FFF"/>
    <w:rsid w:val="001221FE"/>
    <w:rsid w:val="00122684"/>
    <w:rsid w:val="001227B6"/>
    <w:rsid w:val="001231F5"/>
    <w:rsid w:val="001265E9"/>
    <w:rsid w:val="00130357"/>
    <w:rsid w:val="0013219F"/>
    <w:rsid w:val="00136F1F"/>
    <w:rsid w:val="0014367A"/>
    <w:rsid w:val="00144B04"/>
    <w:rsid w:val="00146DCF"/>
    <w:rsid w:val="00151F75"/>
    <w:rsid w:val="001539B9"/>
    <w:rsid w:val="0016095A"/>
    <w:rsid w:val="00167C19"/>
    <w:rsid w:val="001705FA"/>
    <w:rsid w:val="001716C3"/>
    <w:rsid w:val="00174B23"/>
    <w:rsid w:val="00174DF8"/>
    <w:rsid w:val="00175930"/>
    <w:rsid w:val="00182030"/>
    <w:rsid w:val="0018360F"/>
    <w:rsid w:val="001870BB"/>
    <w:rsid w:val="00193515"/>
    <w:rsid w:val="00195EFA"/>
    <w:rsid w:val="00196D50"/>
    <w:rsid w:val="001A3DCA"/>
    <w:rsid w:val="001A6406"/>
    <w:rsid w:val="001A6989"/>
    <w:rsid w:val="001B30C2"/>
    <w:rsid w:val="001B5966"/>
    <w:rsid w:val="001C3FC8"/>
    <w:rsid w:val="001C560A"/>
    <w:rsid w:val="001D7B42"/>
    <w:rsid w:val="001D7CAF"/>
    <w:rsid w:val="001E015A"/>
    <w:rsid w:val="001E1F0A"/>
    <w:rsid w:val="001E2CB3"/>
    <w:rsid w:val="001E5A4D"/>
    <w:rsid w:val="001E5B68"/>
    <w:rsid w:val="001E68B9"/>
    <w:rsid w:val="001F0125"/>
    <w:rsid w:val="002015B9"/>
    <w:rsid w:val="00202947"/>
    <w:rsid w:val="00206A99"/>
    <w:rsid w:val="00207B91"/>
    <w:rsid w:val="0021224D"/>
    <w:rsid w:val="00217F0C"/>
    <w:rsid w:val="00223F18"/>
    <w:rsid w:val="00224A5E"/>
    <w:rsid w:val="00224FC7"/>
    <w:rsid w:val="002302EF"/>
    <w:rsid w:val="00230C6D"/>
    <w:rsid w:val="002315C5"/>
    <w:rsid w:val="00231A4B"/>
    <w:rsid w:val="00232394"/>
    <w:rsid w:val="00241C48"/>
    <w:rsid w:val="00250388"/>
    <w:rsid w:val="00252032"/>
    <w:rsid w:val="00255CFC"/>
    <w:rsid w:val="00257BEE"/>
    <w:rsid w:val="00261367"/>
    <w:rsid w:val="00261E8B"/>
    <w:rsid w:val="00262310"/>
    <w:rsid w:val="00271831"/>
    <w:rsid w:val="00272187"/>
    <w:rsid w:val="00273F82"/>
    <w:rsid w:val="00274E53"/>
    <w:rsid w:val="002753C1"/>
    <w:rsid w:val="00276A3F"/>
    <w:rsid w:val="00276D80"/>
    <w:rsid w:val="00282CF8"/>
    <w:rsid w:val="002853F0"/>
    <w:rsid w:val="002854E1"/>
    <w:rsid w:val="0028575C"/>
    <w:rsid w:val="0029472F"/>
    <w:rsid w:val="00297F9D"/>
    <w:rsid w:val="002A44A5"/>
    <w:rsid w:val="002A72C4"/>
    <w:rsid w:val="002A75B2"/>
    <w:rsid w:val="002B39B7"/>
    <w:rsid w:val="002C5622"/>
    <w:rsid w:val="002C5CBD"/>
    <w:rsid w:val="002D0195"/>
    <w:rsid w:val="002D0F60"/>
    <w:rsid w:val="002D1005"/>
    <w:rsid w:val="002D2F37"/>
    <w:rsid w:val="002D4083"/>
    <w:rsid w:val="002E1503"/>
    <w:rsid w:val="002E3BEE"/>
    <w:rsid w:val="002E423F"/>
    <w:rsid w:val="002E4818"/>
    <w:rsid w:val="002F03C8"/>
    <w:rsid w:val="002F1D4D"/>
    <w:rsid w:val="002F66A2"/>
    <w:rsid w:val="002F73B8"/>
    <w:rsid w:val="00301344"/>
    <w:rsid w:val="003044E6"/>
    <w:rsid w:val="00304E2F"/>
    <w:rsid w:val="00307D17"/>
    <w:rsid w:val="00310F8B"/>
    <w:rsid w:val="00312662"/>
    <w:rsid w:val="00313510"/>
    <w:rsid w:val="00314AC0"/>
    <w:rsid w:val="0032543C"/>
    <w:rsid w:val="00325A3F"/>
    <w:rsid w:val="0032754D"/>
    <w:rsid w:val="00330FA5"/>
    <w:rsid w:val="00333CD7"/>
    <w:rsid w:val="0034031B"/>
    <w:rsid w:val="00341DB7"/>
    <w:rsid w:val="0034320F"/>
    <w:rsid w:val="0034638C"/>
    <w:rsid w:val="00351656"/>
    <w:rsid w:val="00354923"/>
    <w:rsid w:val="0035536B"/>
    <w:rsid w:val="00356EC1"/>
    <w:rsid w:val="00360770"/>
    <w:rsid w:val="003635C4"/>
    <w:rsid w:val="00367E62"/>
    <w:rsid w:val="00373160"/>
    <w:rsid w:val="00385F90"/>
    <w:rsid w:val="00387910"/>
    <w:rsid w:val="003922CE"/>
    <w:rsid w:val="003925C1"/>
    <w:rsid w:val="00392782"/>
    <w:rsid w:val="00393573"/>
    <w:rsid w:val="003A08AA"/>
    <w:rsid w:val="003A67AA"/>
    <w:rsid w:val="003B056B"/>
    <w:rsid w:val="003B6F7C"/>
    <w:rsid w:val="003C4D3D"/>
    <w:rsid w:val="003D6267"/>
    <w:rsid w:val="003D63FB"/>
    <w:rsid w:val="003E0F1D"/>
    <w:rsid w:val="003E670F"/>
    <w:rsid w:val="003F0D34"/>
    <w:rsid w:val="003F3425"/>
    <w:rsid w:val="003F34C4"/>
    <w:rsid w:val="004033C8"/>
    <w:rsid w:val="0041241A"/>
    <w:rsid w:val="00412CF3"/>
    <w:rsid w:val="00415E58"/>
    <w:rsid w:val="00420D32"/>
    <w:rsid w:val="004240D6"/>
    <w:rsid w:val="00426D39"/>
    <w:rsid w:val="00444B4C"/>
    <w:rsid w:val="004458B2"/>
    <w:rsid w:val="00445990"/>
    <w:rsid w:val="00454200"/>
    <w:rsid w:val="00460D6C"/>
    <w:rsid w:val="004760DD"/>
    <w:rsid w:val="004775ED"/>
    <w:rsid w:val="00486F32"/>
    <w:rsid w:val="0049423F"/>
    <w:rsid w:val="004948FC"/>
    <w:rsid w:val="00495C05"/>
    <w:rsid w:val="004A32C8"/>
    <w:rsid w:val="004A3B29"/>
    <w:rsid w:val="004B13DD"/>
    <w:rsid w:val="004C2CCF"/>
    <w:rsid w:val="004C4867"/>
    <w:rsid w:val="004C65A3"/>
    <w:rsid w:val="004C6917"/>
    <w:rsid w:val="004C6AEB"/>
    <w:rsid w:val="004C719A"/>
    <w:rsid w:val="004C76EA"/>
    <w:rsid w:val="004D213A"/>
    <w:rsid w:val="004D5240"/>
    <w:rsid w:val="004D78E9"/>
    <w:rsid w:val="004D790C"/>
    <w:rsid w:val="004E332F"/>
    <w:rsid w:val="004E3990"/>
    <w:rsid w:val="004F2168"/>
    <w:rsid w:val="004F5226"/>
    <w:rsid w:val="004F5416"/>
    <w:rsid w:val="004F7CBE"/>
    <w:rsid w:val="005128C5"/>
    <w:rsid w:val="00516E19"/>
    <w:rsid w:val="00523E0D"/>
    <w:rsid w:val="00524196"/>
    <w:rsid w:val="005251CA"/>
    <w:rsid w:val="00530FD5"/>
    <w:rsid w:val="00531C50"/>
    <w:rsid w:val="00533494"/>
    <w:rsid w:val="00533895"/>
    <w:rsid w:val="00537242"/>
    <w:rsid w:val="00545CD1"/>
    <w:rsid w:val="0054799F"/>
    <w:rsid w:val="00551548"/>
    <w:rsid w:val="0055292A"/>
    <w:rsid w:val="00553294"/>
    <w:rsid w:val="00556A42"/>
    <w:rsid w:val="00563E25"/>
    <w:rsid w:val="0056443B"/>
    <w:rsid w:val="005717A7"/>
    <w:rsid w:val="00571F3F"/>
    <w:rsid w:val="00577B15"/>
    <w:rsid w:val="00585854"/>
    <w:rsid w:val="00585874"/>
    <w:rsid w:val="0059695E"/>
    <w:rsid w:val="005A5595"/>
    <w:rsid w:val="005B3286"/>
    <w:rsid w:val="005B3B91"/>
    <w:rsid w:val="005B4130"/>
    <w:rsid w:val="005B49A6"/>
    <w:rsid w:val="005C0C11"/>
    <w:rsid w:val="005C53A1"/>
    <w:rsid w:val="005C7145"/>
    <w:rsid w:val="005E0EFA"/>
    <w:rsid w:val="005E20BC"/>
    <w:rsid w:val="005E2C63"/>
    <w:rsid w:val="005E482E"/>
    <w:rsid w:val="005E67C5"/>
    <w:rsid w:val="005F4154"/>
    <w:rsid w:val="005F70E9"/>
    <w:rsid w:val="00612DFE"/>
    <w:rsid w:val="006155A9"/>
    <w:rsid w:val="00621469"/>
    <w:rsid w:val="006271F7"/>
    <w:rsid w:val="00630F40"/>
    <w:rsid w:val="00643075"/>
    <w:rsid w:val="006434E2"/>
    <w:rsid w:val="006500A4"/>
    <w:rsid w:val="0065111E"/>
    <w:rsid w:val="00652C76"/>
    <w:rsid w:val="00652FB2"/>
    <w:rsid w:val="0065682F"/>
    <w:rsid w:val="006569F9"/>
    <w:rsid w:val="006667E3"/>
    <w:rsid w:val="00672852"/>
    <w:rsid w:val="006770FD"/>
    <w:rsid w:val="0067741A"/>
    <w:rsid w:val="00682BAE"/>
    <w:rsid w:val="00683FFF"/>
    <w:rsid w:val="00684439"/>
    <w:rsid w:val="00685307"/>
    <w:rsid w:val="006865FD"/>
    <w:rsid w:val="00687512"/>
    <w:rsid w:val="006A0C60"/>
    <w:rsid w:val="006B0F6A"/>
    <w:rsid w:val="006B4D04"/>
    <w:rsid w:val="006C000D"/>
    <w:rsid w:val="006C446B"/>
    <w:rsid w:val="006D3B8C"/>
    <w:rsid w:val="006D7F47"/>
    <w:rsid w:val="006E0D96"/>
    <w:rsid w:val="006E2F90"/>
    <w:rsid w:val="006E4471"/>
    <w:rsid w:val="006E6362"/>
    <w:rsid w:val="006E6BE8"/>
    <w:rsid w:val="006E7024"/>
    <w:rsid w:val="006F2176"/>
    <w:rsid w:val="006F34FB"/>
    <w:rsid w:val="006F5EAF"/>
    <w:rsid w:val="006F61AE"/>
    <w:rsid w:val="00700027"/>
    <w:rsid w:val="0070034D"/>
    <w:rsid w:val="00701541"/>
    <w:rsid w:val="007026C3"/>
    <w:rsid w:val="007040B1"/>
    <w:rsid w:val="00706927"/>
    <w:rsid w:val="00711E9C"/>
    <w:rsid w:val="00716685"/>
    <w:rsid w:val="00716B24"/>
    <w:rsid w:val="00721C5A"/>
    <w:rsid w:val="0072385D"/>
    <w:rsid w:val="00725990"/>
    <w:rsid w:val="0073745D"/>
    <w:rsid w:val="00740D12"/>
    <w:rsid w:val="00742F44"/>
    <w:rsid w:val="00745581"/>
    <w:rsid w:val="007457D2"/>
    <w:rsid w:val="00745C0A"/>
    <w:rsid w:val="00746AFE"/>
    <w:rsid w:val="00747C73"/>
    <w:rsid w:val="0075042D"/>
    <w:rsid w:val="007511F6"/>
    <w:rsid w:val="00752A0D"/>
    <w:rsid w:val="00760FAF"/>
    <w:rsid w:val="00762812"/>
    <w:rsid w:val="007652E3"/>
    <w:rsid w:val="0078295C"/>
    <w:rsid w:val="0079280C"/>
    <w:rsid w:val="00795878"/>
    <w:rsid w:val="00795D35"/>
    <w:rsid w:val="007964CB"/>
    <w:rsid w:val="007A1259"/>
    <w:rsid w:val="007A20FF"/>
    <w:rsid w:val="007A3CDE"/>
    <w:rsid w:val="007A4111"/>
    <w:rsid w:val="007A56BB"/>
    <w:rsid w:val="007A6074"/>
    <w:rsid w:val="007B5BD9"/>
    <w:rsid w:val="007B6189"/>
    <w:rsid w:val="007B61A8"/>
    <w:rsid w:val="007B732E"/>
    <w:rsid w:val="007B7D45"/>
    <w:rsid w:val="007C16AC"/>
    <w:rsid w:val="007C1E4C"/>
    <w:rsid w:val="007D5006"/>
    <w:rsid w:val="007D7E8F"/>
    <w:rsid w:val="007E0373"/>
    <w:rsid w:val="007E4007"/>
    <w:rsid w:val="007F3C40"/>
    <w:rsid w:val="007F5FD4"/>
    <w:rsid w:val="008015F5"/>
    <w:rsid w:val="00804572"/>
    <w:rsid w:val="008048CC"/>
    <w:rsid w:val="00812273"/>
    <w:rsid w:val="00812584"/>
    <w:rsid w:val="0081464F"/>
    <w:rsid w:val="00814B6E"/>
    <w:rsid w:val="00817279"/>
    <w:rsid w:val="00821C18"/>
    <w:rsid w:val="00831B9A"/>
    <w:rsid w:val="0083363B"/>
    <w:rsid w:val="008345FA"/>
    <w:rsid w:val="00834D2B"/>
    <w:rsid w:val="00834D38"/>
    <w:rsid w:val="00834E0C"/>
    <w:rsid w:val="008359FB"/>
    <w:rsid w:val="008434C3"/>
    <w:rsid w:val="008511EC"/>
    <w:rsid w:val="0085719D"/>
    <w:rsid w:val="00861B17"/>
    <w:rsid w:val="00862369"/>
    <w:rsid w:val="00876C4F"/>
    <w:rsid w:val="00877CE0"/>
    <w:rsid w:val="00887B5A"/>
    <w:rsid w:val="008A6ADF"/>
    <w:rsid w:val="008A6FD8"/>
    <w:rsid w:val="008A7F6C"/>
    <w:rsid w:val="008B19B1"/>
    <w:rsid w:val="008B4ECA"/>
    <w:rsid w:val="008B5307"/>
    <w:rsid w:val="008B5D22"/>
    <w:rsid w:val="008B60EF"/>
    <w:rsid w:val="008C1639"/>
    <w:rsid w:val="008C37B2"/>
    <w:rsid w:val="008C3BAF"/>
    <w:rsid w:val="008C5A6F"/>
    <w:rsid w:val="008D28D3"/>
    <w:rsid w:val="008D56F4"/>
    <w:rsid w:val="008D7680"/>
    <w:rsid w:val="008E0A57"/>
    <w:rsid w:val="008E7870"/>
    <w:rsid w:val="008F1C65"/>
    <w:rsid w:val="008F23F5"/>
    <w:rsid w:val="008F4E41"/>
    <w:rsid w:val="008F6592"/>
    <w:rsid w:val="008F66DD"/>
    <w:rsid w:val="008F7079"/>
    <w:rsid w:val="00902840"/>
    <w:rsid w:val="009076CB"/>
    <w:rsid w:val="00914EB1"/>
    <w:rsid w:val="00915BCB"/>
    <w:rsid w:val="00921836"/>
    <w:rsid w:val="0092389B"/>
    <w:rsid w:val="00926885"/>
    <w:rsid w:val="00926F49"/>
    <w:rsid w:val="00930B46"/>
    <w:rsid w:val="00934FA9"/>
    <w:rsid w:val="00937B7B"/>
    <w:rsid w:val="00940053"/>
    <w:rsid w:val="00941FF8"/>
    <w:rsid w:val="0095022D"/>
    <w:rsid w:val="0095057E"/>
    <w:rsid w:val="0095113D"/>
    <w:rsid w:val="00952915"/>
    <w:rsid w:val="00977906"/>
    <w:rsid w:val="00982BEF"/>
    <w:rsid w:val="0098341A"/>
    <w:rsid w:val="00987410"/>
    <w:rsid w:val="00990A39"/>
    <w:rsid w:val="009919CA"/>
    <w:rsid w:val="009A552B"/>
    <w:rsid w:val="009A7943"/>
    <w:rsid w:val="009B2E7C"/>
    <w:rsid w:val="009B41D9"/>
    <w:rsid w:val="009B66F6"/>
    <w:rsid w:val="009B7B63"/>
    <w:rsid w:val="009C2E1A"/>
    <w:rsid w:val="009C3FD4"/>
    <w:rsid w:val="009C479D"/>
    <w:rsid w:val="009D10E7"/>
    <w:rsid w:val="009D4BEC"/>
    <w:rsid w:val="009F36D5"/>
    <w:rsid w:val="009F3F28"/>
    <w:rsid w:val="009F7E39"/>
    <w:rsid w:val="00A0194D"/>
    <w:rsid w:val="00A045F9"/>
    <w:rsid w:val="00A16174"/>
    <w:rsid w:val="00A16A92"/>
    <w:rsid w:val="00A175D8"/>
    <w:rsid w:val="00A23BBE"/>
    <w:rsid w:val="00A23D54"/>
    <w:rsid w:val="00A31223"/>
    <w:rsid w:val="00A365EB"/>
    <w:rsid w:val="00A46675"/>
    <w:rsid w:val="00A56889"/>
    <w:rsid w:val="00A61455"/>
    <w:rsid w:val="00A6732F"/>
    <w:rsid w:val="00A67A54"/>
    <w:rsid w:val="00A67F95"/>
    <w:rsid w:val="00A73D79"/>
    <w:rsid w:val="00A76510"/>
    <w:rsid w:val="00A85484"/>
    <w:rsid w:val="00AA0036"/>
    <w:rsid w:val="00AA5705"/>
    <w:rsid w:val="00AB1955"/>
    <w:rsid w:val="00AB46CE"/>
    <w:rsid w:val="00AC0634"/>
    <w:rsid w:val="00AC4AF1"/>
    <w:rsid w:val="00AC67E3"/>
    <w:rsid w:val="00AD382C"/>
    <w:rsid w:val="00AD38A5"/>
    <w:rsid w:val="00AD49FB"/>
    <w:rsid w:val="00AE000B"/>
    <w:rsid w:val="00AE3823"/>
    <w:rsid w:val="00AE40B1"/>
    <w:rsid w:val="00AE757E"/>
    <w:rsid w:val="00AF096F"/>
    <w:rsid w:val="00AF7143"/>
    <w:rsid w:val="00B001F3"/>
    <w:rsid w:val="00B05406"/>
    <w:rsid w:val="00B061AF"/>
    <w:rsid w:val="00B071DC"/>
    <w:rsid w:val="00B10EF2"/>
    <w:rsid w:val="00B12206"/>
    <w:rsid w:val="00B14EEC"/>
    <w:rsid w:val="00B16ABE"/>
    <w:rsid w:val="00B21A0E"/>
    <w:rsid w:val="00B21E2F"/>
    <w:rsid w:val="00B25596"/>
    <w:rsid w:val="00B26155"/>
    <w:rsid w:val="00B36963"/>
    <w:rsid w:val="00B4476D"/>
    <w:rsid w:val="00B52644"/>
    <w:rsid w:val="00B54222"/>
    <w:rsid w:val="00B54A04"/>
    <w:rsid w:val="00B54ED4"/>
    <w:rsid w:val="00B552FB"/>
    <w:rsid w:val="00B570E6"/>
    <w:rsid w:val="00B603BF"/>
    <w:rsid w:val="00B60753"/>
    <w:rsid w:val="00B62B12"/>
    <w:rsid w:val="00B731D1"/>
    <w:rsid w:val="00B73BAE"/>
    <w:rsid w:val="00B80837"/>
    <w:rsid w:val="00B8175C"/>
    <w:rsid w:val="00B841D4"/>
    <w:rsid w:val="00B84A4A"/>
    <w:rsid w:val="00B854DB"/>
    <w:rsid w:val="00B90EA7"/>
    <w:rsid w:val="00B91605"/>
    <w:rsid w:val="00B9195B"/>
    <w:rsid w:val="00B93667"/>
    <w:rsid w:val="00B96492"/>
    <w:rsid w:val="00BA6C69"/>
    <w:rsid w:val="00BB367D"/>
    <w:rsid w:val="00BB5755"/>
    <w:rsid w:val="00BB657D"/>
    <w:rsid w:val="00BB7553"/>
    <w:rsid w:val="00BC47E7"/>
    <w:rsid w:val="00BD10AB"/>
    <w:rsid w:val="00BD3632"/>
    <w:rsid w:val="00BD4AA2"/>
    <w:rsid w:val="00BD6E82"/>
    <w:rsid w:val="00BE062B"/>
    <w:rsid w:val="00BE1E46"/>
    <w:rsid w:val="00BE2FC1"/>
    <w:rsid w:val="00BE4681"/>
    <w:rsid w:val="00BE6D59"/>
    <w:rsid w:val="00BF486C"/>
    <w:rsid w:val="00C004F4"/>
    <w:rsid w:val="00C052DF"/>
    <w:rsid w:val="00C05F88"/>
    <w:rsid w:val="00C06420"/>
    <w:rsid w:val="00C10234"/>
    <w:rsid w:val="00C111AA"/>
    <w:rsid w:val="00C15463"/>
    <w:rsid w:val="00C214B1"/>
    <w:rsid w:val="00C24CB1"/>
    <w:rsid w:val="00C2519C"/>
    <w:rsid w:val="00C2649B"/>
    <w:rsid w:val="00C27633"/>
    <w:rsid w:val="00C346EE"/>
    <w:rsid w:val="00C36724"/>
    <w:rsid w:val="00C41223"/>
    <w:rsid w:val="00C419F2"/>
    <w:rsid w:val="00C42BC9"/>
    <w:rsid w:val="00C4436B"/>
    <w:rsid w:val="00C46AAF"/>
    <w:rsid w:val="00C5190D"/>
    <w:rsid w:val="00C62393"/>
    <w:rsid w:val="00C671D4"/>
    <w:rsid w:val="00C703A9"/>
    <w:rsid w:val="00C711E3"/>
    <w:rsid w:val="00C74A1A"/>
    <w:rsid w:val="00C76722"/>
    <w:rsid w:val="00C76944"/>
    <w:rsid w:val="00C80AE5"/>
    <w:rsid w:val="00C80E70"/>
    <w:rsid w:val="00C8780D"/>
    <w:rsid w:val="00C94F38"/>
    <w:rsid w:val="00CA4633"/>
    <w:rsid w:val="00CA6260"/>
    <w:rsid w:val="00CB2255"/>
    <w:rsid w:val="00CB454E"/>
    <w:rsid w:val="00CC3FA1"/>
    <w:rsid w:val="00CC5072"/>
    <w:rsid w:val="00CC5E3F"/>
    <w:rsid w:val="00CD484E"/>
    <w:rsid w:val="00CD591F"/>
    <w:rsid w:val="00CE0EA3"/>
    <w:rsid w:val="00CF1CB4"/>
    <w:rsid w:val="00CF3E8E"/>
    <w:rsid w:val="00CF4607"/>
    <w:rsid w:val="00CF547B"/>
    <w:rsid w:val="00CF5BB9"/>
    <w:rsid w:val="00D01849"/>
    <w:rsid w:val="00D019EC"/>
    <w:rsid w:val="00D034F4"/>
    <w:rsid w:val="00D06049"/>
    <w:rsid w:val="00D16625"/>
    <w:rsid w:val="00D16859"/>
    <w:rsid w:val="00D20924"/>
    <w:rsid w:val="00D21977"/>
    <w:rsid w:val="00D21CCA"/>
    <w:rsid w:val="00D24BBA"/>
    <w:rsid w:val="00D25E7F"/>
    <w:rsid w:val="00D30F19"/>
    <w:rsid w:val="00D34BFE"/>
    <w:rsid w:val="00D37812"/>
    <w:rsid w:val="00D45B40"/>
    <w:rsid w:val="00D568CE"/>
    <w:rsid w:val="00D57565"/>
    <w:rsid w:val="00D60D7F"/>
    <w:rsid w:val="00D66FC2"/>
    <w:rsid w:val="00D718AF"/>
    <w:rsid w:val="00D71A3F"/>
    <w:rsid w:val="00D7783A"/>
    <w:rsid w:val="00D77D04"/>
    <w:rsid w:val="00D813FD"/>
    <w:rsid w:val="00D81ABA"/>
    <w:rsid w:val="00D81DE6"/>
    <w:rsid w:val="00D83236"/>
    <w:rsid w:val="00D8375A"/>
    <w:rsid w:val="00D84003"/>
    <w:rsid w:val="00DA2A97"/>
    <w:rsid w:val="00DA7121"/>
    <w:rsid w:val="00DB23F0"/>
    <w:rsid w:val="00DB2EF0"/>
    <w:rsid w:val="00DB5FDC"/>
    <w:rsid w:val="00DC00DA"/>
    <w:rsid w:val="00DC744E"/>
    <w:rsid w:val="00DD11A7"/>
    <w:rsid w:val="00DD32A6"/>
    <w:rsid w:val="00DD5F6B"/>
    <w:rsid w:val="00DE5F3A"/>
    <w:rsid w:val="00DF1B0B"/>
    <w:rsid w:val="00DF1FBA"/>
    <w:rsid w:val="00DF3109"/>
    <w:rsid w:val="00E01AB3"/>
    <w:rsid w:val="00E036A0"/>
    <w:rsid w:val="00E105B6"/>
    <w:rsid w:val="00E10887"/>
    <w:rsid w:val="00E12EDB"/>
    <w:rsid w:val="00E15C42"/>
    <w:rsid w:val="00E15E99"/>
    <w:rsid w:val="00E17B41"/>
    <w:rsid w:val="00E2160E"/>
    <w:rsid w:val="00E25C31"/>
    <w:rsid w:val="00E26020"/>
    <w:rsid w:val="00E338CA"/>
    <w:rsid w:val="00E3682F"/>
    <w:rsid w:val="00E40595"/>
    <w:rsid w:val="00E40FD8"/>
    <w:rsid w:val="00E433DD"/>
    <w:rsid w:val="00E61D45"/>
    <w:rsid w:val="00E6550D"/>
    <w:rsid w:val="00E72018"/>
    <w:rsid w:val="00E857D9"/>
    <w:rsid w:val="00E875F7"/>
    <w:rsid w:val="00E9339E"/>
    <w:rsid w:val="00EA12CB"/>
    <w:rsid w:val="00EA13AD"/>
    <w:rsid w:val="00EA6A0B"/>
    <w:rsid w:val="00EB0068"/>
    <w:rsid w:val="00EB1B39"/>
    <w:rsid w:val="00EB228C"/>
    <w:rsid w:val="00EB5027"/>
    <w:rsid w:val="00EB5BB1"/>
    <w:rsid w:val="00EB6965"/>
    <w:rsid w:val="00EC0410"/>
    <w:rsid w:val="00EC6824"/>
    <w:rsid w:val="00EC687C"/>
    <w:rsid w:val="00EC6D0C"/>
    <w:rsid w:val="00EC7B4E"/>
    <w:rsid w:val="00ED0B6F"/>
    <w:rsid w:val="00ED62EE"/>
    <w:rsid w:val="00EE6CE8"/>
    <w:rsid w:val="00EF29A7"/>
    <w:rsid w:val="00EF2DE4"/>
    <w:rsid w:val="00EF2E6A"/>
    <w:rsid w:val="00EF3099"/>
    <w:rsid w:val="00EF4CA6"/>
    <w:rsid w:val="00F03951"/>
    <w:rsid w:val="00F17F99"/>
    <w:rsid w:val="00F22BF4"/>
    <w:rsid w:val="00F31DE6"/>
    <w:rsid w:val="00F32744"/>
    <w:rsid w:val="00F34FB8"/>
    <w:rsid w:val="00F3663B"/>
    <w:rsid w:val="00F40077"/>
    <w:rsid w:val="00F4022A"/>
    <w:rsid w:val="00F45E5B"/>
    <w:rsid w:val="00F46D22"/>
    <w:rsid w:val="00F47AAD"/>
    <w:rsid w:val="00F51486"/>
    <w:rsid w:val="00F51774"/>
    <w:rsid w:val="00F540DA"/>
    <w:rsid w:val="00F5698D"/>
    <w:rsid w:val="00F60FDF"/>
    <w:rsid w:val="00F7100E"/>
    <w:rsid w:val="00F74D80"/>
    <w:rsid w:val="00F75220"/>
    <w:rsid w:val="00F75738"/>
    <w:rsid w:val="00F766E7"/>
    <w:rsid w:val="00F82E38"/>
    <w:rsid w:val="00F86FA6"/>
    <w:rsid w:val="00F92FFE"/>
    <w:rsid w:val="00F96664"/>
    <w:rsid w:val="00F979AD"/>
    <w:rsid w:val="00FA016E"/>
    <w:rsid w:val="00FA74C4"/>
    <w:rsid w:val="00FB56FA"/>
    <w:rsid w:val="00FB6BA9"/>
    <w:rsid w:val="00FB77FE"/>
    <w:rsid w:val="00FC1C4A"/>
    <w:rsid w:val="00FC27EB"/>
    <w:rsid w:val="00FC2EC8"/>
    <w:rsid w:val="00FC3190"/>
    <w:rsid w:val="00FC6F93"/>
    <w:rsid w:val="00FD245D"/>
    <w:rsid w:val="00FD5918"/>
    <w:rsid w:val="00FD630B"/>
    <w:rsid w:val="00FE5163"/>
    <w:rsid w:val="00FE5D65"/>
    <w:rsid w:val="00FF11CC"/>
    <w:rsid w:val="00FF21B2"/>
    <w:rsid w:val="00FF4B37"/>
    <w:rsid w:val="00FF5D7F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944A"/>
  <w15:chartTrackingRefBased/>
  <w15:docId w15:val="{358B74A4-0C12-4D50-B5BB-A2A934C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97"/>
    <w:pPr>
      <w:widowControl w:val="0"/>
      <w:suppressAutoHyphens/>
      <w:autoSpaceDN w:val="0"/>
      <w:spacing w:line="256" w:lineRule="auto"/>
    </w:pPr>
    <w:rPr>
      <w:rFonts w:ascii="Times New Roman" w:eastAsia="SimSun" w:hAnsi="Times New Roman" w:cs="Times New Roman"/>
      <w:kern w:val="3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C31"/>
    <w:pPr>
      <w:keepNext/>
      <w:keepLines/>
      <w:widowControl/>
      <w:suppressAutoHyphens w:val="0"/>
      <w:autoSpaceDN/>
      <w:spacing w:before="480" w:after="0" w:line="480" w:lineRule="auto"/>
      <w:ind w:firstLine="709"/>
      <w:jc w:val="both"/>
      <w:outlineLvl w:val="0"/>
    </w:pPr>
    <w:rPr>
      <w:rFonts w:ascii="Calibri Light" w:eastAsia="Times New Roman" w:hAnsi="Calibri Light"/>
      <w:color w:val="2E74B5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1F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041F97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s16">
    <w:name w:val="s_16"/>
    <w:basedOn w:val="a"/>
    <w:rsid w:val="00041F97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15C42"/>
    <w:pPr>
      <w:suppressAutoHyphens w:val="0"/>
      <w:autoSpaceDE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C7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74A1A"/>
    <w:rPr>
      <w:rFonts w:ascii="Segoe UI" w:eastAsia="SimSun" w:hAnsi="Segoe UI" w:cs="Segoe UI"/>
      <w:kern w:val="3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20294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C31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8">
    <w:name w:val="Table Grid"/>
    <w:basedOn w:val="a1"/>
    <w:uiPriority w:val="39"/>
    <w:rsid w:val="00B2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5F4154"/>
    <w:pPr>
      <w:widowControl/>
      <w:suppressAutoHyphens w:val="0"/>
      <w:autoSpaceDN/>
      <w:spacing w:after="120" w:line="48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D0195"/>
    <w:pPr>
      <w:widowControl/>
      <w:tabs>
        <w:tab w:val="center" w:pos="4677"/>
        <w:tab w:val="right" w:pos="9355"/>
      </w:tabs>
      <w:suppressAutoHyphens w:val="0"/>
      <w:autoSpaceDN/>
      <w:spacing w:after="0" w:line="240" w:lineRule="auto"/>
    </w:pPr>
    <w:rPr>
      <w:rFonts w:eastAsiaTheme="minorHAnsi" w:cstheme="minorBidi"/>
      <w:kern w:val="0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D0195"/>
    <w:rPr>
      <w:rFonts w:ascii="Times New Roman" w:hAnsi="Times New Roman"/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4775ED"/>
    <w:pPr>
      <w:widowControl/>
      <w:suppressAutoHyphens w:val="0"/>
      <w:autoSpaceDE w:val="0"/>
      <w:adjustRightInd w:val="0"/>
      <w:spacing w:after="0" w:line="240" w:lineRule="auto"/>
      <w:jc w:val="both"/>
    </w:pPr>
    <w:rPr>
      <w:rFonts w:ascii="Arial" w:eastAsiaTheme="minorHAnsi" w:hAnsi="Arial" w:cs="Arial"/>
      <w:kern w:val="0"/>
      <w:sz w:val="24"/>
      <w:szCs w:val="24"/>
    </w:rPr>
  </w:style>
  <w:style w:type="paragraph" w:styleId="ac">
    <w:name w:val="No Spacing"/>
    <w:aliases w:val="Кр. строка"/>
    <w:link w:val="ad"/>
    <w:uiPriority w:val="1"/>
    <w:qFormat/>
    <w:rsid w:val="0023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Кр. строка Знак"/>
    <w:link w:val="ac"/>
    <w:uiPriority w:val="1"/>
    <w:locked/>
    <w:rsid w:val="0023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F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66A2"/>
    <w:rPr>
      <w:rFonts w:ascii="Times New Roman" w:eastAsia="SimSun" w:hAnsi="Times New Roman" w:cs="Times New Roman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Мельничану Лилия Николаевна</cp:lastModifiedBy>
  <cp:revision>4</cp:revision>
  <cp:lastPrinted>2024-11-11T07:38:00Z</cp:lastPrinted>
  <dcterms:created xsi:type="dcterms:W3CDTF">2026-06-02T05:58:00Z</dcterms:created>
  <dcterms:modified xsi:type="dcterms:W3CDTF">2026-06-02T05:59:00Z</dcterms:modified>
</cp:coreProperties>
</file>