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41E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41E5" w:rsidRDefault="000941E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552693" r:id="rId7"/>
              </w:object>
            </w:r>
          </w:p>
          <w:p w:rsidR="000941E5" w:rsidRDefault="000941E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941E5" w:rsidRPr="005541F0" w:rsidRDefault="000941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941E5" w:rsidRDefault="000941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941E5" w:rsidRPr="005541F0" w:rsidRDefault="000941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941E5" w:rsidRPr="005649E4" w:rsidRDefault="000941E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41E5" w:rsidRPr="00656C1A" w:rsidRDefault="000941E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941E5" w:rsidRPr="005541F0" w:rsidRDefault="000941E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41E5" w:rsidRPr="005541F0" w:rsidRDefault="000941E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941E5" w:rsidRPr="00656C1A" w:rsidRDefault="000941E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941E5" w:rsidRDefault="000941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941E5" w:rsidRPr="003262E3" w:rsidRDefault="000941E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41E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41E5" w:rsidRPr="00F8214F" w:rsidRDefault="000941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1E5" w:rsidRPr="00F8214F" w:rsidRDefault="002D66B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41E5" w:rsidRPr="00F8214F" w:rsidRDefault="000941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1E5" w:rsidRPr="00F8214F" w:rsidRDefault="002D66B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41E5" w:rsidRPr="00A63FB0" w:rsidRDefault="000941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1E5" w:rsidRPr="00A3761A" w:rsidRDefault="002D66B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41E5" w:rsidRPr="00F8214F" w:rsidRDefault="000941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41E5" w:rsidRPr="00AB4194" w:rsidRDefault="000941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1E5" w:rsidRPr="00F8214F" w:rsidRDefault="002D66B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4100</w:t>
            </w:r>
          </w:p>
        </w:tc>
      </w:tr>
    </w:tbl>
    <w:p w:rsidR="000941E5" w:rsidRDefault="000941E5" w:rsidP="001E4F0B">
      <w:pPr>
        <w:rPr>
          <w:rFonts w:eastAsia="Times New Roman" w:cs="Times New Roman"/>
          <w:bCs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0941E5" w:rsidTr="000941E5">
        <w:tc>
          <w:tcPr>
            <w:tcW w:w="4536" w:type="dxa"/>
            <w:hideMark/>
          </w:tcPr>
          <w:p w:rsidR="000941E5" w:rsidRDefault="00094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передаче полномочий </w:t>
            </w:r>
          </w:p>
          <w:p w:rsidR="000941E5" w:rsidRDefault="00094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формированию и предоставлению информации для ее обработки </w:t>
            </w:r>
          </w:p>
          <w:p w:rsidR="000941E5" w:rsidRDefault="000941E5">
            <w:r>
              <w:rPr>
                <w:color w:val="000000" w:themeColor="text1"/>
              </w:rPr>
              <w:t>и публикации на едином портале бюджетной системы Российской Федерации в информационно-телекоммуникационной сети «Интернет» и признании утратившим силу муниципального правового акта</w:t>
            </w:r>
          </w:p>
        </w:tc>
      </w:tr>
    </w:tbl>
    <w:p w:rsidR="000941E5" w:rsidRDefault="000941E5" w:rsidP="000941E5">
      <w:pPr>
        <w:ind w:right="5102"/>
        <w:rPr>
          <w:szCs w:val="28"/>
        </w:rPr>
      </w:pPr>
    </w:p>
    <w:p w:rsidR="000941E5" w:rsidRDefault="000941E5" w:rsidP="000941E5">
      <w:pPr>
        <w:ind w:right="5102"/>
        <w:rPr>
          <w:szCs w:val="28"/>
        </w:rPr>
      </w:pPr>
    </w:p>
    <w:p w:rsidR="000941E5" w:rsidRDefault="000941E5" w:rsidP="000941E5">
      <w:pPr>
        <w:tabs>
          <w:tab w:val="left" w:pos="765"/>
          <w:tab w:val="center" w:pos="4677"/>
        </w:tabs>
        <w:ind w:firstLine="709"/>
        <w:jc w:val="both"/>
        <w:rPr>
          <w:bCs/>
          <w:color w:val="000000" w:themeColor="text1"/>
        </w:rPr>
      </w:pPr>
      <w:r>
        <w:t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color w:val="000000" w:themeColor="text1"/>
        </w:rPr>
        <w:t xml:space="preserve">», </w:t>
      </w:r>
      <w:hyperlink r:id="rId8" w:history="1">
        <w:r>
          <w:rPr>
            <w:rStyle w:val="a7"/>
            <w:color w:val="000000" w:themeColor="text1"/>
          </w:rPr>
          <w:t>приказом</w:t>
        </w:r>
      </w:hyperlink>
      <w:r>
        <w:t xml:space="preserve"> Минфина России от 28.12.2016 № 243н «О составе и порядке размещения</w:t>
      </w:r>
      <w:r>
        <w:br/>
        <w:t>и предоставления информации на едином портале бюджетной системы Российской Федерации», постановлением Администрации города от 31.08.2023 № 4238 «</w:t>
      </w:r>
      <w:r>
        <w:rPr>
          <w:bCs/>
        </w:rPr>
        <w:t xml:space="preserve">Об утверждении порядка формирования муниципального социального заказа на оказание </w:t>
      </w:r>
      <w:r>
        <w:rPr>
          <w:bCs/>
          <w:iCs/>
        </w:rPr>
        <w:t>муниципальных</w:t>
      </w:r>
      <w:r>
        <w:rPr>
          <w:bCs/>
        </w:rPr>
        <w:t xml:space="preserve"> услуг в социальной сфере по направлению деятельности «реализация дополнительных общеразвивающих программ»</w:t>
      </w:r>
      <w:r>
        <w:rPr>
          <w:bCs/>
        </w:rPr>
        <w:br/>
        <w:t xml:space="preserve">в </w:t>
      </w:r>
      <w:r>
        <w:t>муниципальном образовании городской округ Сургут Ханты-Мансийского автономного округа – Югры, отчета о его исполнении</w:t>
      </w:r>
      <w:r>
        <w:rPr>
          <w:bCs/>
        </w:rPr>
        <w:t xml:space="preserve">», распоряжениями Администрации города от 30.12.2005 № 3686 «Об утверждении Регламента Администрации города», </w:t>
      </w:r>
      <w:r>
        <w:rPr>
          <w:bCs/>
          <w:color w:val="000000" w:themeColor="text1"/>
        </w:rPr>
        <w:t xml:space="preserve">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bCs/>
          <w:color w:val="000000" w:themeColor="text1"/>
        </w:rPr>
        <w:t>Админи-страции</w:t>
      </w:r>
      <w:proofErr w:type="spellEnd"/>
      <w:r>
        <w:rPr>
          <w:bCs/>
          <w:color w:val="000000" w:themeColor="text1"/>
        </w:rPr>
        <w:t xml:space="preserve"> города»:</w:t>
      </w:r>
    </w:p>
    <w:p w:rsidR="000941E5" w:rsidRDefault="000941E5" w:rsidP="000941E5">
      <w:pPr>
        <w:pStyle w:val="a6"/>
        <w:ind w:left="0"/>
      </w:pPr>
      <w:r>
        <w:t xml:space="preserve">1. Передать полномочия по </w:t>
      </w:r>
      <w:r>
        <w:rPr>
          <w:color w:val="000000" w:themeColor="text1"/>
        </w:rPr>
        <w:t xml:space="preserve">формированию и предоставлению информации для ее обработки и публикации </w:t>
      </w:r>
      <w:r>
        <w:t>на едином портале бюджетной системы Россий-</w:t>
      </w:r>
      <w:proofErr w:type="spellStart"/>
      <w:r>
        <w:t>ской</w:t>
      </w:r>
      <w:proofErr w:type="spellEnd"/>
      <w:r>
        <w:t xml:space="preserve"> Федерации </w:t>
      </w:r>
      <w:r>
        <w:rPr>
          <w:color w:val="000000" w:themeColor="text1"/>
        </w:rPr>
        <w:t xml:space="preserve">в информационно-телекоммуникационной сети «Интернет» </w:t>
      </w:r>
      <w:r>
        <w:rPr>
          <w:color w:val="000000" w:themeColor="text1"/>
        </w:rPr>
        <w:br/>
      </w:r>
      <w:r>
        <w:t>от департамента финансов Администрации города департаменту образования Администрации города согласно приложению к настоящему распоряжению.</w:t>
      </w:r>
    </w:p>
    <w:p w:rsidR="000941E5" w:rsidRDefault="000941E5" w:rsidP="000941E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 Департаменту образования Администрации города определить уполномоченных лиц для подключения их к государственной </w:t>
      </w:r>
      <w:proofErr w:type="spellStart"/>
      <w:r>
        <w:rPr>
          <w:color w:val="000000" w:themeColor="text1"/>
        </w:rPr>
        <w:t>интегри</w:t>
      </w:r>
      <w:proofErr w:type="spellEnd"/>
      <w:r>
        <w:rPr>
          <w:color w:val="000000" w:themeColor="text1"/>
        </w:rPr>
        <w:t>-</w:t>
      </w:r>
      <w:r>
        <w:rPr>
          <w:color w:val="000000" w:themeColor="text1"/>
        </w:rPr>
        <w:br/>
      </w:r>
      <w:proofErr w:type="spellStart"/>
      <w:r>
        <w:rPr>
          <w:color w:val="000000" w:themeColor="text1"/>
        </w:rPr>
        <w:t>рованной</w:t>
      </w:r>
      <w:proofErr w:type="spellEnd"/>
      <w:r>
        <w:rPr>
          <w:color w:val="000000" w:themeColor="text1"/>
        </w:rPr>
        <w:t xml:space="preserve"> информационной системе управления общественными финансами «Электронный бюджет».</w:t>
      </w:r>
    </w:p>
    <w:p w:rsidR="000941E5" w:rsidRPr="000941E5" w:rsidRDefault="000941E5" w:rsidP="000941E5">
      <w:pPr>
        <w:ind w:firstLine="709"/>
        <w:jc w:val="both"/>
      </w:pPr>
      <w:r>
        <w:rPr>
          <w:color w:val="000000" w:themeColor="text1"/>
        </w:rPr>
        <w:t xml:space="preserve">3. Департаменту финансов Администрации города организовать доступ </w:t>
      </w:r>
      <w:r w:rsidRPr="000941E5">
        <w:t>уполномоченных лиц департамента образования Администрации города</w:t>
      </w:r>
      <w:r w:rsidRPr="000941E5">
        <w:br/>
        <w:t>к государственной интегрированной информационной системе управления общественными финансами «Электронный бюджет».</w:t>
      </w:r>
    </w:p>
    <w:p w:rsidR="000941E5" w:rsidRPr="000941E5" w:rsidRDefault="000941E5" w:rsidP="000941E5">
      <w:pPr>
        <w:ind w:firstLine="709"/>
        <w:jc w:val="both"/>
      </w:pPr>
      <w:r>
        <w:rPr>
          <w:color w:val="000000" w:themeColor="text1"/>
        </w:rPr>
        <w:t xml:space="preserve">4. Признать </w:t>
      </w:r>
      <w:r w:rsidRPr="000941E5">
        <w:t>утратившим силу распоряжение Администрации города                  от 06.10.2023 № 2918 «О передаче полномочий по формированию</w:t>
      </w:r>
      <w:r>
        <w:t xml:space="preserve"> </w:t>
      </w:r>
      <w:r w:rsidRPr="000941E5">
        <w:t xml:space="preserve">и </w:t>
      </w:r>
      <w:proofErr w:type="spellStart"/>
      <w:r w:rsidRPr="000941E5">
        <w:t>предос</w:t>
      </w:r>
      <w:r>
        <w:t>-</w:t>
      </w:r>
      <w:r w:rsidRPr="000941E5">
        <w:t>тавлению</w:t>
      </w:r>
      <w:proofErr w:type="spellEnd"/>
      <w:r w:rsidRPr="000941E5">
        <w:t xml:space="preserve"> информации о муниципальном социальном заказе на оказание муниципальных услуг в социальной сфере и отчета об исполнении </w:t>
      </w:r>
      <w:proofErr w:type="spellStart"/>
      <w:r w:rsidRPr="000941E5">
        <w:t>муниципаль</w:t>
      </w:r>
      <w:r>
        <w:t>-</w:t>
      </w:r>
      <w:r w:rsidRPr="000941E5">
        <w:t>ного</w:t>
      </w:r>
      <w:proofErr w:type="spellEnd"/>
      <w:r w:rsidRPr="000941E5">
        <w:t xml:space="preserve"> социального заказа на оказание муниципальных услуг</w:t>
      </w:r>
      <w:r>
        <w:t xml:space="preserve"> </w:t>
      </w:r>
      <w:r w:rsidRPr="000941E5">
        <w:t>в социальной сфере для обработки и публикации на едином портале бюджетной системы Российской Федерации».</w:t>
      </w:r>
    </w:p>
    <w:p w:rsidR="000941E5" w:rsidRDefault="000941E5" w:rsidP="000941E5">
      <w:pPr>
        <w:ind w:firstLine="709"/>
        <w:jc w:val="both"/>
        <w:rPr>
          <w:lang w:eastAsia="ru-RU"/>
        </w:rPr>
      </w:pPr>
      <w:r>
        <w:rPr>
          <w:color w:val="000000" w:themeColor="text1"/>
          <w:lang w:eastAsia="ru-RU"/>
        </w:rPr>
        <w:t xml:space="preserve">5. </w:t>
      </w:r>
      <w:r>
        <w:rPr>
          <w:lang w:eastAsia="ru-RU"/>
        </w:rPr>
        <w:t xml:space="preserve">Комитету информационной политики обнародовать (разместить) настоящее </w:t>
      </w:r>
      <w:r>
        <w:rPr>
          <w:color w:val="000000" w:themeColor="text1"/>
        </w:rPr>
        <w:t>распоряжение</w:t>
      </w:r>
      <w:r>
        <w:rPr>
          <w:lang w:eastAsia="ru-RU"/>
        </w:rPr>
        <w:t xml:space="preserve"> на официальном портале Администрации города: </w:t>
      </w:r>
      <w:r w:rsidRPr="000941E5">
        <w:rPr>
          <w:lang w:eastAsia="ru-RU"/>
        </w:rPr>
        <w:t>www.admsurgut.ru</w:t>
      </w:r>
      <w:r>
        <w:rPr>
          <w:lang w:eastAsia="ru-RU"/>
        </w:rPr>
        <w:t>.</w:t>
      </w:r>
    </w:p>
    <w:p w:rsidR="000941E5" w:rsidRDefault="000941E5" w:rsidP="000941E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6. Муниципальному казенному учреждению «Наш город» опубликовать (разместить) настоящее </w:t>
      </w:r>
      <w:r>
        <w:rPr>
          <w:color w:val="000000" w:themeColor="text1"/>
        </w:rPr>
        <w:t>распоряжение</w:t>
      </w:r>
      <w:r>
        <w:rPr>
          <w:lang w:eastAsia="ru-RU"/>
        </w:rPr>
        <w:t xml:space="preserve"> в сетевом издании «Официальные документы города Сургута»: </w:t>
      </w:r>
      <w:r>
        <w:rPr>
          <w:lang w:val="en-US"/>
        </w:rPr>
        <w:t>DOCSURGUT</w:t>
      </w:r>
      <w:r>
        <w:t>.</w:t>
      </w:r>
      <w:r>
        <w:rPr>
          <w:lang w:val="en-US"/>
        </w:rPr>
        <w:t>RU</w:t>
      </w:r>
      <w:r>
        <w:t>.</w:t>
      </w:r>
    </w:p>
    <w:p w:rsidR="000941E5" w:rsidRDefault="000941E5" w:rsidP="000941E5">
      <w:pPr>
        <w:ind w:firstLine="709"/>
        <w:jc w:val="both"/>
        <w:rPr>
          <w:color w:val="000000" w:themeColor="text1"/>
        </w:rPr>
      </w:pPr>
      <w:r>
        <w:t xml:space="preserve">7. Настоящее распоряжение вступает в </w:t>
      </w:r>
      <w:r>
        <w:rPr>
          <w:color w:val="000000" w:themeColor="text1"/>
        </w:rPr>
        <w:t>силу с момента его издания.</w:t>
      </w:r>
    </w:p>
    <w:p w:rsidR="000941E5" w:rsidRDefault="000941E5" w:rsidP="000941E5">
      <w:pPr>
        <w:ind w:firstLine="709"/>
        <w:jc w:val="both"/>
      </w:pPr>
      <w:r>
        <w:t>8. Контроль за выполнением распоряжения оставляю за собой.</w:t>
      </w:r>
    </w:p>
    <w:p w:rsidR="000941E5" w:rsidRDefault="000941E5" w:rsidP="000941E5"/>
    <w:p w:rsidR="000941E5" w:rsidRDefault="000941E5" w:rsidP="000941E5">
      <w:pPr>
        <w:pStyle w:val="a6"/>
        <w:ind w:left="709" w:firstLine="0"/>
      </w:pPr>
    </w:p>
    <w:p w:rsidR="000941E5" w:rsidRDefault="000941E5" w:rsidP="000941E5"/>
    <w:p w:rsidR="000941E5" w:rsidRDefault="000941E5" w:rsidP="000941E5">
      <w:pPr>
        <w:jc w:val="both"/>
      </w:pPr>
      <w:r>
        <w:t xml:space="preserve">Заместитель Главы города                                                                        И.В. </w:t>
      </w:r>
      <w:proofErr w:type="spellStart"/>
      <w:r>
        <w:t>Пустовая</w:t>
      </w:r>
      <w:proofErr w:type="spellEnd"/>
    </w:p>
    <w:p w:rsidR="000941E5" w:rsidRDefault="000941E5" w:rsidP="000941E5"/>
    <w:p w:rsidR="000941E5" w:rsidRDefault="000941E5" w:rsidP="000941E5"/>
    <w:p w:rsidR="000941E5" w:rsidRDefault="000941E5" w:rsidP="000941E5"/>
    <w:p w:rsidR="000941E5" w:rsidRDefault="000941E5" w:rsidP="000941E5"/>
    <w:p w:rsidR="000941E5" w:rsidRDefault="000941E5" w:rsidP="000941E5">
      <w:pPr>
        <w:sectPr w:rsidR="000941E5" w:rsidSect="009F6513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1E5" w:rsidRDefault="000941E5" w:rsidP="000941E5">
      <w:pPr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0941E5" w:rsidRDefault="000941E5" w:rsidP="000941E5">
      <w:pPr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0941E5" w:rsidRDefault="000941E5" w:rsidP="000941E5">
      <w:pPr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0941E5" w:rsidRDefault="000941E5" w:rsidP="000941E5">
      <w:pPr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0941E5" w:rsidRDefault="000941E5" w:rsidP="000941E5">
      <w:pPr>
        <w:ind w:firstLine="5670"/>
        <w:rPr>
          <w:rFonts w:cs="Times New Roman"/>
          <w:szCs w:val="28"/>
        </w:rPr>
      </w:pPr>
    </w:p>
    <w:p w:rsidR="000941E5" w:rsidRDefault="000941E5" w:rsidP="000941E5">
      <w:pPr>
        <w:jc w:val="center"/>
        <w:rPr>
          <w:rFonts w:cs="Times New Roman"/>
          <w:szCs w:val="28"/>
        </w:rPr>
      </w:pPr>
    </w:p>
    <w:p w:rsidR="000941E5" w:rsidRDefault="000941E5" w:rsidP="000941E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Перечень полномочий </w:t>
      </w:r>
    </w:p>
    <w:p w:rsidR="000941E5" w:rsidRDefault="000941E5" w:rsidP="000941E5">
      <w:pPr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по </w:t>
      </w:r>
      <w:r>
        <w:rPr>
          <w:rFonts w:cs="Times New Roman"/>
          <w:color w:val="000000" w:themeColor="text1"/>
          <w:szCs w:val="28"/>
        </w:rPr>
        <w:t xml:space="preserve">формированию и предоставлению информации для ее обработки </w:t>
      </w:r>
    </w:p>
    <w:p w:rsidR="000941E5" w:rsidRDefault="000941E5" w:rsidP="000941E5">
      <w:pPr>
        <w:jc w:val="center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и публикации</w:t>
      </w:r>
      <w:r>
        <w:rPr>
          <w:rFonts w:cs="Times New Roman"/>
          <w:szCs w:val="28"/>
        </w:rPr>
        <w:t xml:space="preserve"> на едином портале бюджетной системы Российской Федерации </w:t>
      </w:r>
    </w:p>
    <w:p w:rsidR="000941E5" w:rsidRDefault="000941E5" w:rsidP="000941E5">
      <w:pPr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информационно-телекоммуникационной сети «Интернет», </w:t>
      </w:r>
    </w:p>
    <w:p w:rsidR="000941E5" w:rsidRDefault="000941E5" w:rsidP="000941E5">
      <w:pPr>
        <w:jc w:val="center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передаваемых от </w:t>
      </w:r>
      <w:r>
        <w:rPr>
          <w:rFonts w:cs="Times New Roman"/>
          <w:szCs w:val="28"/>
        </w:rPr>
        <w:t xml:space="preserve">департамента финансов Администрации города </w:t>
      </w:r>
    </w:p>
    <w:p w:rsidR="000941E5" w:rsidRDefault="000941E5" w:rsidP="000941E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департаменту образования Администрации города</w:t>
      </w:r>
    </w:p>
    <w:p w:rsidR="000941E5" w:rsidRDefault="000941E5" w:rsidP="000941E5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941E5" w:rsidTr="000941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Информация о муниципальном социальном заказе </w:t>
            </w:r>
          </w:p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оказание муниципальных услуг в социальной сфере</w:t>
            </w:r>
          </w:p>
        </w:tc>
      </w:tr>
      <w:tr w:rsidR="000941E5" w:rsidTr="000941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Отчет об исполнении муниципального социального заказа </w:t>
            </w:r>
          </w:p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оказание муниципальных услуг в социальной сфере </w:t>
            </w:r>
          </w:p>
        </w:tc>
      </w:tr>
      <w:tr w:rsidR="000941E5" w:rsidTr="000941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Перечень муниципальных услуг в социальной сфере, </w:t>
            </w:r>
          </w:p>
          <w:p w:rsidR="000941E5" w:rsidRDefault="000941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отношении которых формируется муниципальный социальный заказ на оказание муниципальных услуг в социальной сфере</w:t>
            </w:r>
          </w:p>
        </w:tc>
      </w:tr>
    </w:tbl>
    <w:p w:rsidR="000941E5" w:rsidRDefault="000941E5" w:rsidP="000941E5">
      <w:pPr>
        <w:jc w:val="center"/>
        <w:rPr>
          <w:rFonts w:cs="Times New Roman"/>
          <w:szCs w:val="28"/>
        </w:rPr>
      </w:pPr>
    </w:p>
    <w:p w:rsidR="00F865B3" w:rsidRPr="000941E5" w:rsidRDefault="00F865B3" w:rsidP="000941E5"/>
    <w:sectPr w:rsidR="00F865B3" w:rsidRPr="000941E5" w:rsidSect="009F65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17" w:rsidRDefault="00E27A17">
      <w:r>
        <w:separator/>
      </w:r>
    </w:p>
  </w:endnote>
  <w:endnote w:type="continuationSeparator" w:id="0">
    <w:p w:rsidR="00E27A17" w:rsidRDefault="00E2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17" w:rsidRDefault="00E27A17">
      <w:r>
        <w:separator/>
      </w:r>
    </w:p>
  </w:footnote>
  <w:footnote w:type="continuationSeparator" w:id="0">
    <w:p w:rsidR="00E27A17" w:rsidRDefault="00E2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66A7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D66B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D66B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D66B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A2FB2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E5"/>
    <w:rsid w:val="000941E5"/>
    <w:rsid w:val="00141E98"/>
    <w:rsid w:val="00166A72"/>
    <w:rsid w:val="002D66B4"/>
    <w:rsid w:val="00924D41"/>
    <w:rsid w:val="00BD4DF0"/>
    <w:rsid w:val="00E27A17"/>
    <w:rsid w:val="00F865B3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0F5011-4278-4764-9EF8-87C0D0AD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941E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941E5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941E5"/>
    <w:pPr>
      <w:ind w:left="720" w:firstLine="709"/>
      <w:contextualSpacing/>
      <w:jc w:val="both"/>
    </w:pPr>
    <w:rPr>
      <w:rFonts w:eastAsia="Calibri" w:cs="Times New Roman"/>
      <w:szCs w:val="28"/>
    </w:rPr>
  </w:style>
  <w:style w:type="character" w:customStyle="1" w:styleId="a7">
    <w:name w:val="Гипертекстовая ссылка"/>
    <w:basedOn w:val="a0"/>
    <w:uiPriority w:val="99"/>
    <w:rsid w:val="000941E5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semiHidden/>
    <w:unhideWhenUsed/>
    <w:rsid w:val="0009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571076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2025-11-11T09:44:00Z</cp:lastPrinted>
  <dcterms:created xsi:type="dcterms:W3CDTF">2025-11-13T10:25:00Z</dcterms:created>
  <dcterms:modified xsi:type="dcterms:W3CDTF">2025-11-13T10:25:00Z</dcterms:modified>
</cp:coreProperties>
</file>