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CE" w:rsidRDefault="00DA74CE" w:rsidP="00656C1A">
      <w:pPr>
        <w:spacing w:line="120" w:lineRule="atLeast"/>
        <w:jc w:val="center"/>
        <w:rPr>
          <w:sz w:val="24"/>
          <w:szCs w:val="24"/>
        </w:rPr>
      </w:pPr>
    </w:p>
    <w:p w:rsidR="00DA74CE" w:rsidRDefault="00DA74CE" w:rsidP="00656C1A">
      <w:pPr>
        <w:spacing w:line="120" w:lineRule="atLeast"/>
        <w:jc w:val="center"/>
        <w:rPr>
          <w:sz w:val="24"/>
          <w:szCs w:val="24"/>
        </w:rPr>
      </w:pPr>
    </w:p>
    <w:p w:rsidR="00DA74CE" w:rsidRPr="00852378" w:rsidRDefault="00DA74CE" w:rsidP="00656C1A">
      <w:pPr>
        <w:spacing w:line="120" w:lineRule="atLeast"/>
        <w:jc w:val="center"/>
        <w:rPr>
          <w:sz w:val="10"/>
          <w:szCs w:val="10"/>
        </w:rPr>
      </w:pPr>
    </w:p>
    <w:p w:rsidR="00DA74CE" w:rsidRDefault="00DA74CE" w:rsidP="00656C1A">
      <w:pPr>
        <w:spacing w:line="120" w:lineRule="atLeast"/>
        <w:jc w:val="center"/>
        <w:rPr>
          <w:sz w:val="10"/>
          <w:szCs w:val="24"/>
        </w:rPr>
      </w:pPr>
    </w:p>
    <w:p w:rsidR="00DA74CE" w:rsidRPr="005541F0" w:rsidRDefault="00DA74C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A74CE" w:rsidRDefault="00DA74C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A74CE" w:rsidRPr="005541F0" w:rsidRDefault="00DA74C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A74CE" w:rsidRPr="005649E4" w:rsidRDefault="00DA74CE" w:rsidP="00656C1A">
      <w:pPr>
        <w:spacing w:line="120" w:lineRule="atLeast"/>
        <w:jc w:val="center"/>
        <w:rPr>
          <w:sz w:val="18"/>
          <w:szCs w:val="24"/>
        </w:rPr>
      </w:pPr>
    </w:p>
    <w:p w:rsidR="00DA74CE" w:rsidRPr="00656C1A" w:rsidRDefault="00DA74C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A74CE" w:rsidRPr="005541F0" w:rsidRDefault="00DA74CE" w:rsidP="00656C1A">
      <w:pPr>
        <w:spacing w:line="120" w:lineRule="atLeast"/>
        <w:jc w:val="center"/>
        <w:rPr>
          <w:sz w:val="18"/>
          <w:szCs w:val="24"/>
        </w:rPr>
      </w:pPr>
    </w:p>
    <w:p w:rsidR="00DA74CE" w:rsidRPr="005541F0" w:rsidRDefault="00DA74CE" w:rsidP="00656C1A">
      <w:pPr>
        <w:spacing w:line="120" w:lineRule="atLeast"/>
        <w:jc w:val="center"/>
        <w:rPr>
          <w:sz w:val="20"/>
          <w:szCs w:val="24"/>
        </w:rPr>
      </w:pPr>
    </w:p>
    <w:p w:rsidR="00DA74CE" w:rsidRPr="00656C1A" w:rsidRDefault="00DA74C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A74CE" w:rsidRDefault="00DA74CE" w:rsidP="00656C1A">
      <w:pPr>
        <w:spacing w:line="120" w:lineRule="atLeast"/>
        <w:jc w:val="center"/>
        <w:rPr>
          <w:sz w:val="30"/>
          <w:szCs w:val="24"/>
        </w:rPr>
      </w:pPr>
    </w:p>
    <w:p w:rsidR="00DA74CE" w:rsidRPr="00656C1A" w:rsidRDefault="00DA74C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A74C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A74CE" w:rsidRPr="00F8214F" w:rsidRDefault="00DA74C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A74CE" w:rsidRPr="00F8214F" w:rsidRDefault="00BA5CD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A74CE" w:rsidRPr="00F8214F" w:rsidRDefault="00DA74C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A74CE" w:rsidRPr="00F8214F" w:rsidRDefault="00BA5CD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DA74CE" w:rsidRPr="00A63FB0" w:rsidRDefault="00DA74C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A74CE" w:rsidRPr="00A3761A" w:rsidRDefault="00BA5CD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A74CE" w:rsidRPr="00F8214F" w:rsidRDefault="00DA74C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A74CE" w:rsidRPr="00F8214F" w:rsidRDefault="00DA74C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A74CE" w:rsidRPr="00AB4194" w:rsidRDefault="00DA74C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A74CE" w:rsidRPr="00F8214F" w:rsidRDefault="00BA5CD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6341</w:t>
            </w:r>
          </w:p>
        </w:tc>
      </w:tr>
    </w:tbl>
    <w:p w:rsidR="00DA74CE" w:rsidRPr="00C725A6" w:rsidRDefault="00DA74CE" w:rsidP="00C725A6">
      <w:pPr>
        <w:rPr>
          <w:rFonts w:cs="Times New Roman"/>
          <w:szCs w:val="28"/>
        </w:rPr>
      </w:pPr>
    </w:p>
    <w:p w:rsidR="00DA74CE" w:rsidRDefault="00DA74CE" w:rsidP="00DA74CE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О внесении изменений </w:t>
      </w:r>
    </w:p>
    <w:p w:rsidR="00DA74CE" w:rsidRDefault="00DA74CE" w:rsidP="00DA74CE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в постановление Администрации </w:t>
      </w:r>
    </w:p>
    <w:p w:rsidR="00DA74CE" w:rsidRDefault="00DA74CE" w:rsidP="00DA74CE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города от 26.02.2016 № 1401 </w:t>
      </w:r>
    </w:p>
    <w:p w:rsidR="00DA74CE" w:rsidRDefault="00DA74CE" w:rsidP="00DA74CE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«Об утверждении порядка </w:t>
      </w:r>
    </w:p>
    <w:p w:rsidR="00DA74CE" w:rsidRDefault="00DA74CE" w:rsidP="00DA74CE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использования (порядка принятия </w:t>
      </w:r>
    </w:p>
    <w:p w:rsidR="00DA74CE" w:rsidRDefault="00DA74CE" w:rsidP="00DA74CE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решений об использовании, </w:t>
      </w:r>
    </w:p>
    <w:p w:rsidR="00DA74CE" w:rsidRDefault="00DA74CE" w:rsidP="00DA74CE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о перераспределении) средств, </w:t>
      </w:r>
    </w:p>
    <w:p w:rsidR="00DA74CE" w:rsidRDefault="00DA74CE" w:rsidP="00DA74CE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иным образом зарезервированных</w:t>
      </w:r>
    </w:p>
    <w:p w:rsidR="00DA74CE" w:rsidRDefault="00DA74CE" w:rsidP="00DA74CE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в составе утвержденных </w:t>
      </w:r>
    </w:p>
    <w:p w:rsidR="00DA74CE" w:rsidRDefault="00DA74CE" w:rsidP="00DA74CE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бюджетных ассигнований»</w:t>
      </w:r>
    </w:p>
    <w:p w:rsidR="00DA74CE" w:rsidRDefault="00DA74CE" w:rsidP="00DA74CE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Cs w:val="28"/>
        </w:rPr>
      </w:pPr>
    </w:p>
    <w:p w:rsidR="00DA74CE" w:rsidRDefault="00DA74CE" w:rsidP="00DA74CE">
      <w:pPr>
        <w:widowControl w:val="0"/>
        <w:autoSpaceDE w:val="0"/>
        <w:autoSpaceDN w:val="0"/>
        <w:adjustRightInd w:val="0"/>
        <w:rPr>
          <w:rFonts w:cs="Times New Roman"/>
          <w:bCs/>
          <w:color w:val="000000" w:themeColor="text1"/>
          <w:szCs w:val="28"/>
        </w:rPr>
      </w:pPr>
    </w:p>
    <w:p w:rsidR="00DA74CE" w:rsidRPr="00CA2878" w:rsidRDefault="00DA74CE" w:rsidP="00DA74CE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color w:val="000000" w:themeColor="text1"/>
          <w:szCs w:val="28"/>
        </w:rPr>
      </w:pPr>
      <w:bookmarkStart w:id="5" w:name="sub_1"/>
      <w:r w:rsidRPr="00CA2878">
        <w:rPr>
          <w:rFonts w:cs="Times New Roman"/>
          <w:color w:val="000000" w:themeColor="text1"/>
          <w:szCs w:val="28"/>
        </w:rPr>
        <w:t>В соответствии с Бюджетным кодексом Российской Федерации, решением Думы города от 28.03.2008 № 358-</w:t>
      </w:r>
      <w:r w:rsidRPr="00CA2878">
        <w:rPr>
          <w:rFonts w:cs="Times New Roman"/>
          <w:color w:val="000000" w:themeColor="text1"/>
          <w:szCs w:val="28"/>
          <w:lang w:val="en-US"/>
        </w:rPr>
        <w:t>IV</w:t>
      </w:r>
      <w:r w:rsidRPr="00CA2878">
        <w:rPr>
          <w:rFonts w:cs="Times New Roman"/>
          <w:color w:val="000000" w:themeColor="text1"/>
          <w:szCs w:val="28"/>
        </w:rPr>
        <w:t xml:space="preserve"> ДГ «О Положении о бюджетном процессе в городском округе Сургут Ханты-Мансийского автономного округа – Югры», распоряжением Администрации города от 30.12.2005 № 3686 «Об утверждении Регламента Администрации города»:</w:t>
      </w:r>
    </w:p>
    <w:p w:rsidR="00DA74CE" w:rsidRPr="00CA2878" w:rsidRDefault="00DA74CE" w:rsidP="00DA74CE">
      <w:pPr>
        <w:ind w:firstLine="709"/>
        <w:contextualSpacing/>
        <w:rPr>
          <w:szCs w:val="28"/>
          <w:lang w:eastAsia="ru-RU"/>
        </w:rPr>
      </w:pPr>
      <w:r w:rsidRPr="00CA2878">
        <w:rPr>
          <w:szCs w:val="28"/>
          <w:lang w:eastAsia="ru-RU"/>
        </w:rPr>
        <w:t xml:space="preserve">1. Внести в постановление Администрации города от 26.02.2016 № 1401 «Об утверждении порядка использования (порядка принятия решений об использовании, о перераспределении) средств, иным образом зарезервированных                            </w:t>
      </w:r>
      <w:r w:rsidRPr="00CA2878">
        <w:rPr>
          <w:spacing w:val="-4"/>
          <w:szCs w:val="28"/>
          <w:lang w:eastAsia="ru-RU"/>
        </w:rPr>
        <w:t>в составе утвержденных бюджетных ассигнований» (с изменениями от 11.04.2016</w:t>
      </w:r>
      <w:r w:rsidRPr="00CA2878">
        <w:rPr>
          <w:szCs w:val="28"/>
          <w:lang w:eastAsia="ru-RU"/>
        </w:rPr>
        <w:t xml:space="preserve"> № 2703, 24.05.2016 № 3815, 25.07.2018 № 5693, 19.12.2019 № 9571, 18.02.2021         № 1195, 05.03.2021 № 1557, 30.06.2021 № 5462, 10.02.2022 № 994, 12.09.2023               № 4445, 17.06.2024 № 3094, 21.08.2024 № 4348, 21.10.2024 № 5429, 17.03.2025                      № 1250, 23.06.2025 № 2960, 19.08.2025 № 4852) следующие изменения:</w:t>
      </w:r>
      <w:r w:rsidR="00CA2878" w:rsidRPr="00CA2878">
        <w:rPr>
          <w:szCs w:val="28"/>
          <w:lang w:eastAsia="ru-RU"/>
        </w:rPr>
        <w:t xml:space="preserve"> </w:t>
      </w:r>
    </w:p>
    <w:p w:rsidR="00DA74CE" w:rsidRPr="00CA2878" w:rsidRDefault="00DA74CE" w:rsidP="00DA74CE">
      <w:pPr>
        <w:ind w:firstLine="709"/>
        <w:contextualSpacing/>
        <w:rPr>
          <w:rFonts w:cs="Times New Roman"/>
          <w:szCs w:val="28"/>
        </w:rPr>
      </w:pPr>
      <w:r w:rsidRPr="00CA2878">
        <w:rPr>
          <w:szCs w:val="28"/>
          <w:lang w:eastAsia="ru-RU"/>
        </w:rPr>
        <w:t>1.1. В констатирующей части постановления с</w:t>
      </w:r>
      <w:r w:rsidRPr="00CA2878">
        <w:rPr>
          <w:rFonts w:cs="Times New Roman"/>
          <w:szCs w:val="28"/>
        </w:rPr>
        <w:t xml:space="preserve">лова «(с последующими </w:t>
      </w:r>
      <w:r w:rsidR="00CA2878" w:rsidRPr="00CA2878">
        <w:rPr>
          <w:rFonts w:cs="Times New Roman"/>
          <w:szCs w:val="28"/>
        </w:rPr>
        <w:t xml:space="preserve">              </w:t>
      </w:r>
      <w:r w:rsidRPr="00CA2878">
        <w:rPr>
          <w:rFonts w:cs="Times New Roman"/>
          <w:szCs w:val="28"/>
        </w:rPr>
        <w:t>изменениями)» исключить.</w:t>
      </w:r>
      <w:r w:rsidR="00CA2878" w:rsidRPr="00CA2878">
        <w:rPr>
          <w:rFonts w:cs="Times New Roman"/>
          <w:szCs w:val="28"/>
        </w:rPr>
        <w:t xml:space="preserve"> </w:t>
      </w:r>
    </w:p>
    <w:p w:rsidR="00DA74CE" w:rsidRPr="00CA2878" w:rsidRDefault="00DA74CE" w:rsidP="00DA74CE">
      <w:pPr>
        <w:ind w:firstLine="709"/>
        <w:contextualSpacing/>
        <w:rPr>
          <w:rFonts w:cs="Times New Roman"/>
          <w:szCs w:val="28"/>
        </w:rPr>
      </w:pPr>
      <w:r w:rsidRPr="00CA2878">
        <w:rPr>
          <w:rFonts w:cs="Times New Roman"/>
          <w:szCs w:val="28"/>
        </w:rPr>
        <w:t>1.2. В приложении к постановлению:</w:t>
      </w:r>
    </w:p>
    <w:p w:rsidR="00DA74CE" w:rsidRPr="00CA2878" w:rsidRDefault="00DA74CE" w:rsidP="00DA74CE">
      <w:pPr>
        <w:ind w:firstLine="709"/>
        <w:contextualSpacing/>
        <w:rPr>
          <w:rFonts w:cs="Times New Roman"/>
          <w:szCs w:val="28"/>
        </w:rPr>
      </w:pPr>
      <w:r w:rsidRPr="00CA2878">
        <w:rPr>
          <w:rFonts w:cs="Times New Roman"/>
          <w:szCs w:val="28"/>
        </w:rPr>
        <w:t xml:space="preserve">1.2.1. В </w:t>
      </w:r>
      <w:r w:rsidRPr="00CA2878">
        <w:rPr>
          <w:szCs w:val="28"/>
          <w:lang w:eastAsia="ru-RU"/>
        </w:rPr>
        <w:t xml:space="preserve">пункте 1 </w:t>
      </w:r>
      <w:r w:rsidRPr="00CA2878">
        <w:rPr>
          <w:rFonts w:cs="Times New Roman"/>
          <w:szCs w:val="28"/>
        </w:rPr>
        <w:t>слова «(с последующими изменениями)» исключить.</w:t>
      </w:r>
    </w:p>
    <w:p w:rsidR="00DA74CE" w:rsidRPr="00CA2878" w:rsidRDefault="00DA74CE" w:rsidP="00DA74CE">
      <w:pPr>
        <w:ind w:firstLine="709"/>
        <w:contextualSpacing/>
        <w:rPr>
          <w:rFonts w:cs="Times New Roman"/>
          <w:color w:val="000000" w:themeColor="text1"/>
          <w:szCs w:val="28"/>
        </w:rPr>
      </w:pPr>
      <w:r w:rsidRPr="00CA2878">
        <w:rPr>
          <w:szCs w:val="28"/>
          <w:lang w:eastAsia="ru-RU"/>
        </w:rPr>
        <w:t xml:space="preserve">1.2.2. </w:t>
      </w:r>
      <w:r w:rsidRPr="00CA2878">
        <w:rPr>
          <w:rFonts w:cs="Times New Roman"/>
          <w:szCs w:val="28"/>
        </w:rPr>
        <w:t xml:space="preserve">В </w:t>
      </w:r>
      <w:r w:rsidRPr="00CA2878">
        <w:rPr>
          <w:szCs w:val="28"/>
          <w:lang w:eastAsia="ru-RU"/>
        </w:rPr>
        <w:t>абзацах четвертом</w:t>
      </w:r>
      <w:r w:rsidR="00CA2878" w:rsidRPr="00CA2878">
        <w:rPr>
          <w:szCs w:val="28"/>
          <w:lang w:eastAsia="ru-RU"/>
        </w:rPr>
        <w:t xml:space="preserve">, </w:t>
      </w:r>
      <w:r w:rsidRPr="00CA2878">
        <w:rPr>
          <w:szCs w:val="28"/>
          <w:lang w:eastAsia="ru-RU"/>
        </w:rPr>
        <w:t xml:space="preserve">пятом пункта 4, абзаце первом подпункта 5.8 пункта 5 </w:t>
      </w:r>
      <w:r w:rsidRPr="00CA2878">
        <w:rPr>
          <w:rFonts w:cs="Times New Roman"/>
          <w:szCs w:val="28"/>
        </w:rPr>
        <w:t>слова «</w:t>
      </w:r>
      <w:hyperlink r:id="rId6">
        <w:r w:rsidRPr="00CA2878">
          <w:rPr>
            <w:rFonts w:cs="Times New Roman"/>
            <w:szCs w:val="28"/>
          </w:rPr>
          <w:t>статьей 26.1</w:t>
        </w:r>
      </w:hyperlink>
      <w:r w:rsidRPr="00CA2878">
        <w:rPr>
          <w:rFonts w:cs="Times New Roman"/>
          <w:szCs w:val="28"/>
        </w:rPr>
        <w:t xml:space="preserve"> Федерального закона от 06.10</w:t>
      </w:r>
      <w:r w:rsidRPr="00CA2878">
        <w:rPr>
          <w:rFonts w:cs="Times New Roman"/>
          <w:color w:val="000000" w:themeColor="text1"/>
          <w:szCs w:val="28"/>
        </w:rPr>
        <w:t>.2003 № 131-ФЗ</w:t>
      </w:r>
      <w:r w:rsidR="00CA2878" w:rsidRPr="00CA2878">
        <w:rPr>
          <w:rFonts w:cs="Times New Roman"/>
          <w:color w:val="000000" w:themeColor="text1"/>
          <w:szCs w:val="28"/>
        </w:rPr>
        <w:t xml:space="preserve">                       </w:t>
      </w:r>
      <w:r w:rsidRPr="00CA2878">
        <w:rPr>
          <w:rFonts w:cs="Times New Roman"/>
          <w:color w:val="000000" w:themeColor="text1"/>
          <w:szCs w:val="28"/>
        </w:rPr>
        <w:t xml:space="preserve">«Об общих принципах организации местного самоуправления в Российской </w:t>
      </w:r>
      <w:r w:rsidR="00CA2878" w:rsidRPr="00CA2878">
        <w:rPr>
          <w:rFonts w:cs="Times New Roman"/>
          <w:color w:val="000000" w:themeColor="text1"/>
          <w:szCs w:val="28"/>
        </w:rPr>
        <w:t xml:space="preserve">                    </w:t>
      </w:r>
      <w:r w:rsidRPr="00CA2878">
        <w:rPr>
          <w:rFonts w:cs="Times New Roman"/>
          <w:color w:val="000000" w:themeColor="text1"/>
          <w:szCs w:val="28"/>
        </w:rPr>
        <w:lastRenderedPageBreak/>
        <w:t>Федерации» заменить словами «</w:t>
      </w:r>
      <w:hyperlink r:id="rId7">
        <w:r w:rsidRPr="00CA2878">
          <w:rPr>
            <w:rFonts w:cs="Times New Roman"/>
            <w:color w:val="000000" w:themeColor="text1"/>
            <w:szCs w:val="28"/>
          </w:rPr>
          <w:t xml:space="preserve">статьей </w:t>
        </w:r>
      </w:hyperlink>
      <w:r w:rsidRPr="00CA2878">
        <w:rPr>
          <w:rFonts w:cs="Times New Roman"/>
          <w:color w:val="000000" w:themeColor="text1"/>
          <w:szCs w:val="28"/>
        </w:rPr>
        <w:t>49 Федерального закона от 20.03.2025</w:t>
      </w:r>
      <w:r w:rsidRPr="00CA2878">
        <w:rPr>
          <w:rFonts w:cs="Times New Roman"/>
          <w:color w:val="000000" w:themeColor="text1"/>
          <w:szCs w:val="28"/>
        </w:rPr>
        <w:br/>
        <w:t>№ 33-ФЗ «Об общих принципах организации местного самоуправления в единой системе публичной власти».</w:t>
      </w:r>
    </w:p>
    <w:p w:rsidR="00DA74CE" w:rsidRPr="00CA2878" w:rsidRDefault="00DA74CE" w:rsidP="00DA74CE">
      <w:pPr>
        <w:ind w:firstLine="709"/>
        <w:contextualSpacing/>
        <w:rPr>
          <w:color w:val="000000" w:themeColor="text1"/>
          <w:szCs w:val="28"/>
          <w:lang w:eastAsia="ru-RU"/>
        </w:rPr>
      </w:pPr>
      <w:r w:rsidRPr="00CA2878">
        <w:rPr>
          <w:rFonts w:cs="Times New Roman"/>
          <w:color w:val="000000" w:themeColor="text1"/>
          <w:szCs w:val="28"/>
        </w:rPr>
        <w:t xml:space="preserve">1.2.3. В </w:t>
      </w:r>
      <w:r w:rsidRPr="00CA2878">
        <w:rPr>
          <w:color w:val="000000" w:themeColor="text1"/>
          <w:szCs w:val="28"/>
          <w:lang w:eastAsia="ru-RU"/>
        </w:rPr>
        <w:t>абзаце первом пункта 5 слово «новых» исключить.</w:t>
      </w:r>
    </w:p>
    <w:p w:rsidR="00DA74CE" w:rsidRPr="00CA2878" w:rsidRDefault="00DA74CE" w:rsidP="00DA74CE">
      <w:pPr>
        <w:ind w:firstLine="709"/>
        <w:contextualSpacing/>
        <w:rPr>
          <w:rFonts w:cs="Times New Roman"/>
          <w:szCs w:val="28"/>
        </w:rPr>
      </w:pPr>
      <w:r w:rsidRPr="00CA2878">
        <w:rPr>
          <w:rFonts w:cs="Times New Roman"/>
          <w:szCs w:val="28"/>
        </w:rPr>
        <w:t>1.2.4. Пункт 6 изложить в следующей редакции:</w:t>
      </w:r>
    </w:p>
    <w:p w:rsidR="00DA74CE" w:rsidRPr="00CA2878" w:rsidRDefault="00DA74CE" w:rsidP="00DA74CE">
      <w:pPr>
        <w:ind w:firstLine="709"/>
        <w:contextualSpacing/>
        <w:rPr>
          <w:rFonts w:cs="Times New Roman"/>
          <w:szCs w:val="28"/>
        </w:rPr>
      </w:pPr>
      <w:r w:rsidRPr="00CA2878">
        <w:rPr>
          <w:rFonts w:cs="Times New Roman"/>
          <w:szCs w:val="28"/>
        </w:rPr>
        <w:t>«6. Перераспределение иным образом зарезервированных средств</w:t>
      </w:r>
      <w:r w:rsidR="00CA2878" w:rsidRPr="00CA2878">
        <w:rPr>
          <w:rFonts w:cs="Times New Roman"/>
          <w:szCs w:val="28"/>
        </w:rPr>
        <w:t xml:space="preserve"> </w:t>
      </w:r>
      <w:r w:rsidRPr="00CA2878">
        <w:rPr>
          <w:rFonts w:cs="Times New Roman"/>
          <w:szCs w:val="28"/>
        </w:rPr>
        <w:t xml:space="preserve">по основаниям, не указанным в </w:t>
      </w:r>
      <w:hyperlink w:anchor="P62">
        <w:r w:rsidRPr="00CA2878">
          <w:rPr>
            <w:rFonts w:cs="Times New Roman"/>
            <w:szCs w:val="28"/>
          </w:rPr>
          <w:t>пункте 5</w:t>
        </w:r>
      </w:hyperlink>
      <w:r w:rsidRPr="00CA2878">
        <w:rPr>
          <w:rFonts w:cs="Times New Roman"/>
          <w:szCs w:val="28"/>
        </w:rPr>
        <w:t xml:space="preserve"> настоящего порядка, осуществляется</w:t>
      </w:r>
      <w:r w:rsidR="00CA2878" w:rsidRPr="00CA2878">
        <w:rPr>
          <w:rFonts w:cs="Times New Roman"/>
          <w:szCs w:val="28"/>
        </w:rPr>
        <w:t xml:space="preserve"> </w:t>
      </w:r>
      <w:r w:rsidRPr="00CA2878">
        <w:rPr>
          <w:rFonts w:cs="Times New Roman"/>
          <w:szCs w:val="28"/>
        </w:rPr>
        <w:t>по одному (или нескольким) основанию (основаниям):</w:t>
      </w:r>
      <w:r w:rsidR="00CA2878" w:rsidRPr="00CA2878">
        <w:rPr>
          <w:rFonts w:cs="Times New Roman"/>
          <w:szCs w:val="28"/>
        </w:rPr>
        <w:t xml:space="preserve"> </w:t>
      </w:r>
    </w:p>
    <w:p w:rsidR="00DA74CE" w:rsidRPr="00CA2878" w:rsidRDefault="00DA74CE" w:rsidP="00DA7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78">
        <w:rPr>
          <w:rFonts w:ascii="Times New Roman" w:hAnsi="Times New Roman" w:cs="Times New Roman"/>
          <w:sz w:val="28"/>
          <w:szCs w:val="28"/>
        </w:rPr>
        <w:t>6.1. Издание муниципального правового акта, подтверждающего возникновение расходного обязательства или внесение в него изменений.</w:t>
      </w:r>
    </w:p>
    <w:p w:rsidR="00DA74CE" w:rsidRPr="00CA2878" w:rsidRDefault="00DA74CE" w:rsidP="00DA7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78">
        <w:rPr>
          <w:rFonts w:ascii="Times New Roman" w:hAnsi="Times New Roman" w:cs="Times New Roman"/>
          <w:sz w:val="28"/>
          <w:szCs w:val="28"/>
        </w:rPr>
        <w:t>6.2. Издание муниципального правового акта, определяющего исполнителя соответствующего мероприятия.</w:t>
      </w:r>
    </w:p>
    <w:p w:rsidR="00DA74CE" w:rsidRPr="00CA2878" w:rsidRDefault="00DA74CE" w:rsidP="00DA7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78">
        <w:rPr>
          <w:rFonts w:ascii="Times New Roman" w:hAnsi="Times New Roman" w:cs="Times New Roman"/>
          <w:sz w:val="28"/>
          <w:szCs w:val="28"/>
        </w:rPr>
        <w:t>6.3. Заключение дополнительного соглашения к концессионному согла</w:t>
      </w:r>
      <w:r w:rsidR="00CA2878" w:rsidRPr="00CA2878">
        <w:rPr>
          <w:rFonts w:ascii="Times New Roman" w:hAnsi="Times New Roman" w:cs="Times New Roman"/>
          <w:sz w:val="28"/>
          <w:szCs w:val="28"/>
        </w:rPr>
        <w:t>-</w:t>
      </w:r>
      <w:r w:rsidRPr="00CA2878">
        <w:rPr>
          <w:rFonts w:ascii="Times New Roman" w:hAnsi="Times New Roman" w:cs="Times New Roman"/>
          <w:sz w:val="28"/>
          <w:szCs w:val="28"/>
        </w:rPr>
        <w:t>шению.</w:t>
      </w:r>
    </w:p>
    <w:p w:rsidR="00DA74CE" w:rsidRPr="00CA2878" w:rsidRDefault="00DA74CE" w:rsidP="00DA7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78">
        <w:rPr>
          <w:rFonts w:ascii="Times New Roman" w:hAnsi="Times New Roman" w:cs="Times New Roman"/>
          <w:sz w:val="28"/>
          <w:szCs w:val="28"/>
        </w:rPr>
        <w:t xml:space="preserve">6.4. Опубликованный Федеральной службой государственной статистики индекс потребительских цен на товары и услуги за соответствующий период </w:t>
      </w:r>
      <w:r w:rsidR="00CA2878" w:rsidRPr="00CA2878">
        <w:rPr>
          <w:rFonts w:ascii="Times New Roman" w:hAnsi="Times New Roman" w:cs="Times New Roman"/>
          <w:sz w:val="28"/>
          <w:szCs w:val="28"/>
        </w:rPr>
        <w:t xml:space="preserve">       </w:t>
      </w:r>
      <w:r w:rsidRPr="00CA2878">
        <w:rPr>
          <w:rFonts w:ascii="Times New Roman" w:hAnsi="Times New Roman" w:cs="Times New Roman"/>
          <w:sz w:val="28"/>
          <w:szCs w:val="28"/>
        </w:rPr>
        <w:t>(для индексации платы концедента, предусмотренной концессионным соглашением).</w:t>
      </w:r>
    </w:p>
    <w:p w:rsidR="00DA74CE" w:rsidRPr="00CA2878" w:rsidRDefault="00DA74CE" w:rsidP="00DA7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78">
        <w:rPr>
          <w:rFonts w:ascii="Times New Roman" w:hAnsi="Times New Roman" w:cs="Times New Roman"/>
          <w:sz w:val="28"/>
          <w:szCs w:val="28"/>
        </w:rPr>
        <w:t xml:space="preserve">6.5. Положительное заключение о проверке достоверности сметной </w:t>
      </w:r>
      <w:r w:rsidR="00CA2878" w:rsidRPr="00CA287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A2878">
        <w:rPr>
          <w:rFonts w:ascii="Times New Roman" w:hAnsi="Times New Roman" w:cs="Times New Roman"/>
          <w:spacing w:val="-4"/>
          <w:sz w:val="28"/>
          <w:szCs w:val="28"/>
        </w:rPr>
        <w:t>стоимости (для увеличения расходных обязательств, возникающих по результатам</w:t>
      </w:r>
      <w:r w:rsidRPr="00CA2878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(негосударственной) экспертизы проектной </w:t>
      </w:r>
      <w:r w:rsidR="00CA2878" w:rsidRPr="00CA287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A2878">
        <w:rPr>
          <w:rFonts w:ascii="Times New Roman" w:hAnsi="Times New Roman" w:cs="Times New Roman"/>
          <w:sz w:val="28"/>
          <w:szCs w:val="28"/>
        </w:rPr>
        <w:t>документации и результатов инженерных изысканий (проверки достоверности определения сметной стоимости).</w:t>
      </w:r>
    </w:p>
    <w:p w:rsidR="00DA74CE" w:rsidRPr="00CA2878" w:rsidRDefault="00DA74CE" w:rsidP="00DA7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78">
        <w:rPr>
          <w:rFonts w:ascii="Times New Roman" w:hAnsi="Times New Roman" w:cs="Times New Roman"/>
          <w:sz w:val="28"/>
          <w:szCs w:val="28"/>
        </w:rPr>
        <w:t xml:space="preserve">6.6. Увеличение прогнозных значений целевых показателей по отдельным категориям работников муниципальных учреждений, установленных Указами Президента Российской Федерации от 07.05.2012 </w:t>
      </w:r>
      <w:hyperlink r:id="rId8">
        <w:r w:rsidRPr="00CA2878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CA2878">
        <w:rPr>
          <w:rFonts w:ascii="Times New Roman" w:hAnsi="Times New Roman" w:cs="Times New Roman"/>
          <w:sz w:val="28"/>
          <w:szCs w:val="28"/>
        </w:rPr>
        <w:t xml:space="preserve"> 597 «О мероприятиях</w:t>
      </w:r>
      <w:r w:rsidRPr="00CA2878">
        <w:rPr>
          <w:rFonts w:ascii="Times New Roman" w:hAnsi="Times New Roman" w:cs="Times New Roman"/>
          <w:sz w:val="28"/>
          <w:szCs w:val="28"/>
        </w:rPr>
        <w:br/>
        <w:t xml:space="preserve">по реализации государственной социальной политики», от 01.06.2012 </w:t>
      </w:r>
      <w:hyperlink r:id="rId9">
        <w:r w:rsidRPr="00CA2878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CA2878">
        <w:rPr>
          <w:rFonts w:ascii="Times New Roman" w:hAnsi="Times New Roman" w:cs="Times New Roman"/>
          <w:sz w:val="28"/>
          <w:szCs w:val="28"/>
        </w:rPr>
        <w:t xml:space="preserve"> 761</w:t>
      </w:r>
      <w:r w:rsidRPr="00CA2878">
        <w:rPr>
          <w:rFonts w:ascii="Times New Roman" w:hAnsi="Times New Roman" w:cs="Times New Roman"/>
          <w:sz w:val="28"/>
          <w:szCs w:val="28"/>
        </w:rPr>
        <w:br/>
        <w:t>«О Национальной стратегии действий в интересах детей на 2012 – 2017 годы», доведенными отраслевыми департаментами автономного округа.</w:t>
      </w:r>
    </w:p>
    <w:p w:rsidR="00DA74CE" w:rsidRPr="00CA2878" w:rsidRDefault="00DA74CE" w:rsidP="00DA7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78">
        <w:rPr>
          <w:rFonts w:ascii="Times New Roman" w:hAnsi="Times New Roman" w:cs="Times New Roman"/>
          <w:sz w:val="28"/>
          <w:szCs w:val="28"/>
        </w:rPr>
        <w:t xml:space="preserve">6.7. Увеличение минимального размера оплаты труда, установленного </w:t>
      </w:r>
      <w:r w:rsidR="00CA2878" w:rsidRPr="00CA287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A2878">
        <w:rPr>
          <w:rFonts w:ascii="Times New Roman" w:hAnsi="Times New Roman" w:cs="Times New Roman"/>
          <w:sz w:val="28"/>
          <w:szCs w:val="28"/>
        </w:rPr>
        <w:t>федеральным законом.</w:t>
      </w:r>
    </w:p>
    <w:p w:rsidR="00DA74CE" w:rsidRPr="00CA2878" w:rsidRDefault="00DA74CE" w:rsidP="00DA7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78">
        <w:rPr>
          <w:rFonts w:ascii="Times New Roman" w:hAnsi="Times New Roman" w:cs="Times New Roman"/>
          <w:sz w:val="28"/>
          <w:szCs w:val="28"/>
        </w:rPr>
        <w:t xml:space="preserve">6.8. Увеличение единой предельной величины базы для исчисления </w:t>
      </w:r>
      <w:r w:rsidR="00CA2878" w:rsidRPr="00CA287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A2878">
        <w:rPr>
          <w:rFonts w:ascii="Times New Roman" w:hAnsi="Times New Roman" w:cs="Times New Roman"/>
          <w:sz w:val="28"/>
          <w:szCs w:val="28"/>
        </w:rPr>
        <w:t>страховых взносов, установленной постановлением Правительства Российской Федерации.</w:t>
      </w:r>
    </w:p>
    <w:p w:rsidR="00DA74CE" w:rsidRPr="00CA2878" w:rsidRDefault="00DA74CE" w:rsidP="00DA7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78">
        <w:rPr>
          <w:rFonts w:ascii="Times New Roman" w:hAnsi="Times New Roman" w:cs="Times New Roman"/>
          <w:spacing w:val="-4"/>
          <w:sz w:val="28"/>
          <w:szCs w:val="28"/>
        </w:rPr>
        <w:t xml:space="preserve">6.9. Заключение договора в соответствии с </w:t>
      </w:r>
      <w:hyperlink r:id="rId10">
        <w:r w:rsidRPr="00CA2878">
          <w:rPr>
            <w:rFonts w:ascii="Times New Roman" w:hAnsi="Times New Roman" w:cs="Times New Roman"/>
            <w:spacing w:val="-4"/>
            <w:sz w:val="28"/>
            <w:szCs w:val="28"/>
          </w:rPr>
          <w:t>приложением 7</w:t>
        </w:r>
      </w:hyperlink>
      <w:r w:rsidRPr="00CA2878">
        <w:rPr>
          <w:rFonts w:ascii="Times New Roman" w:hAnsi="Times New Roman" w:cs="Times New Roman"/>
          <w:spacing w:val="-4"/>
          <w:sz w:val="28"/>
          <w:szCs w:val="28"/>
        </w:rPr>
        <w:t xml:space="preserve"> к постановлению Правительства Ханты-Мансийского автономного округа – Югры от 24.12.2021 </w:t>
      </w:r>
      <w:r w:rsidR="00CA2878" w:rsidRPr="00CA2878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</w:t>
      </w:r>
      <w:r w:rsidRPr="00CA2878">
        <w:rPr>
          <w:rFonts w:ascii="Times New Roman" w:hAnsi="Times New Roman" w:cs="Times New Roman"/>
          <w:spacing w:val="-4"/>
          <w:sz w:val="28"/>
          <w:szCs w:val="28"/>
        </w:rPr>
        <w:t>№ 578-п между казенным учреждением Ханты-Мансийского автономного округа –</w:t>
      </w:r>
      <w:r w:rsidRPr="00CA2878">
        <w:rPr>
          <w:rFonts w:ascii="Times New Roman" w:hAnsi="Times New Roman" w:cs="Times New Roman"/>
          <w:sz w:val="28"/>
          <w:szCs w:val="28"/>
        </w:rPr>
        <w:t xml:space="preserve"> Югры «Центр занятости населения» и муниципальным учреждением с целью</w:t>
      </w:r>
      <w:r w:rsidR="00CA2878" w:rsidRPr="00CA287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A2878">
        <w:rPr>
          <w:rFonts w:ascii="Times New Roman" w:hAnsi="Times New Roman" w:cs="Times New Roman"/>
          <w:sz w:val="28"/>
          <w:szCs w:val="28"/>
        </w:rPr>
        <w:t xml:space="preserve"> реализации мероприятий по содействию трудоустройству граждан.</w:t>
      </w:r>
    </w:p>
    <w:p w:rsidR="00DA74CE" w:rsidRPr="00CA2878" w:rsidRDefault="00DA74CE" w:rsidP="00DA7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78">
        <w:rPr>
          <w:rFonts w:ascii="Times New Roman" w:hAnsi="Times New Roman" w:cs="Times New Roman"/>
          <w:sz w:val="28"/>
          <w:szCs w:val="28"/>
        </w:rPr>
        <w:t xml:space="preserve">6.10 Издание муниципального правового акта (локального акта </w:t>
      </w:r>
      <w:r w:rsidRPr="00CA2878">
        <w:rPr>
          <w:rFonts w:ascii="Times New Roman" w:hAnsi="Times New Roman" w:cs="Times New Roman"/>
          <w:spacing w:val="-4"/>
          <w:sz w:val="28"/>
          <w:szCs w:val="28"/>
        </w:rPr>
        <w:t>муниципального учреждения) или внесение в него изменений, подтверждающих необходимость и обоснованность расходов на выплаты социального характера, гарантии</w:t>
      </w:r>
      <w:r w:rsidRPr="00CA2878">
        <w:rPr>
          <w:rFonts w:ascii="Times New Roman" w:hAnsi="Times New Roman" w:cs="Times New Roman"/>
          <w:sz w:val="28"/>
          <w:szCs w:val="28"/>
        </w:rPr>
        <w:t xml:space="preserve"> и компенсации работникам муниципальных учреждений и органов местного </w:t>
      </w:r>
      <w:r w:rsidR="00CA2878" w:rsidRPr="00CA287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2878">
        <w:rPr>
          <w:rFonts w:ascii="Times New Roman" w:hAnsi="Times New Roman" w:cs="Times New Roman"/>
          <w:sz w:val="28"/>
          <w:szCs w:val="28"/>
        </w:rPr>
        <w:t xml:space="preserve">самоуправления в объеме, превышающем предусмотренные сметой расходов (планом финансово-хозяйственной деятельности муниципального бюджетного </w:t>
      </w:r>
      <w:r w:rsidRPr="00CA2878">
        <w:rPr>
          <w:rFonts w:ascii="Times New Roman" w:hAnsi="Times New Roman" w:cs="Times New Roman"/>
          <w:sz w:val="28"/>
          <w:szCs w:val="28"/>
        </w:rPr>
        <w:lastRenderedPageBreak/>
        <w:t>или автономного учреждения) на указанные цели лимиты бюджетных обязательств (средства субсидии).</w:t>
      </w:r>
    </w:p>
    <w:p w:rsidR="00DA74CE" w:rsidRPr="00CA2878" w:rsidRDefault="00DA74CE" w:rsidP="00DA7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78">
        <w:rPr>
          <w:rFonts w:ascii="Times New Roman" w:hAnsi="Times New Roman" w:cs="Times New Roman"/>
          <w:sz w:val="28"/>
          <w:szCs w:val="28"/>
        </w:rPr>
        <w:t>Перераспределение иным образом зарезервированных средств на выплаты социального характера, гарантии и компенсации работникам муниципальных учреждений и органов местного самоуправления осуществляется при условии, что в текущем финансовом году в смету расходов получателя бюджетных средств (план финансово-хозяйственной деятельности муниципального бюджетного или автономного учреждения) не вносились изменения по уменьшению предусмотренных на указанные цели лимитов бюджетных обязательств (средств субсидии).</w:t>
      </w:r>
    </w:p>
    <w:p w:rsidR="00DA74CE" w:rsidRPr="00CA2878" w:rsidRDefault="00DA74CE" w:rsidP="00DA74CE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A2878">
        <w:rPr>
          <w:rFonts w:cs="Times New Roman"/>
          <w:szCs w:val="28"/>
        </w:rPr>
        <w:t xml:space="preserve">6.11. Издание правового акта Правительства Ханты-Мансийского автономного округа – Югры или внесение в него изменений, предусматривающего </w:t>
      </w:r>
      <w:r w:rsidR="00CA2878" w:rsidRPr="00CA2878">
        <w:rPr>
          <w:rFonts w:cs="Times New Roman"/>
          <w:szCs w:val="28"/>
        </w:rPr>
        <w:t xml:space="preserve">                  </w:t>
      </w:r>
      <w:r w:rsidRPr="00CA2878">
        <w:rPr>
          <w:rFonts w:cs="Times New Roman"/>
          <w:spacing w:val="-4"/>
          <w:szCs w:val="28"/>
        </w:rPr>
        <w:t>поощрение за достижение наилучших значений показателей деятельности органов</w:t>
      </w:r>
      <w:r w:rsidRPr="00CA2878">
        <w:rPr>
          <w:rFonts w:cs="Times New Roman"/>
          <w:szCs w:val="28"/>
        </w:rPr>
        <w:t xml:space="preserve"> местного самоуправления муниципальных образований автономного округа, </w:t>
      </w:r>
      <w:r w:rsidR="00CA2878" w:rsidRPr="00CA2878">
        <w:rPr>
          <w:rFonts w:cs="Times New Roman"/>
          <w:szCs w:val="28"/>
        </w:rPr>
        <w:t xml:space="preserve">                </w:t>
      </w:r>
      <w:r w:rsidRPr="00CA2878">
        <w:rPr>
          <w:rFonts w:cs="Times New Roman"/>
          <w:szCs w:val="28"/>
        </w:rPr>
        <w:t xml:space="preserve">за достижение высоких показателей качества организации и осуществления </w:t>
      </w:r>
      <w:r w:rsidR="00CA2878" w:rsidRPr="00CA2878">
        <w:rPr>
          <w:rFonts w:cs="Times New Roman"/>
          <w:szCs w:val="28"/>
        </w:rPr>
        <w:t xml:space="preserve">          </w:t>
      </w:r>
      <w:r w:rsidRPr="00CA2878">
        <w:rPr>
          <w:rFonts w:cs="Times New Roman"/>
          <w:szCs w:val="28"/>
        </w:rPr>
        <w:t xml:space="preserve">бюджетного процесса муниципальных образований автономного округа, и получение муниципальным образованием гранта в виде дотации, дающего право </w:t>
      </w:r>
      <w:r w:rsidR="00CA2878" w:rsidRPr="00CA2878">
        <w:rPr>
          <w:rFonts w:cs="Times New Roman"/>
          <w:szCs w:val="28"/>
        </w:rPr>
        <w:t xml:space="preserve">                </w:t>
      </w:r>
      <w:r w:rsidRPr="00CA2878">
        <w:rPr>
          <w:rFonts w:cs="Times New Roman"/>
          <w:szCs w:val="28"/>
        </w:rPr>
        <w:t xml:space="preserve">на единовременное премирование (поощрение) муниципальных служащих </w:t>
      </w:r>
      <w:r w:rsidR="00CA2878" w:rsidRPr="00CA2878">
        <w:rPr>
          <w:rFonts w:cs="Times New Roman"/>
          <w:szCs w:val="28"/>
        </w:rPr>
        <w:t xml:space="preserve">                     </w:t>
      </w:r>
      <w:r w:rsidRPr="00CA2878">
        <w:rPr>
          <w:rFonts w:cs="Times New Roman"/>
          <w:szCs w:val="28"/>
        </w:rPr>
        <w:t>за счет дополнительного фонда оплаты труда».</w:t>
      </w:r>
    </w:p>
    <w:p w:rsidR="00DA74CE" w:rsidRPr="00CA2878" w:rsidRDefault="00DA74CE" w:rsidP="00DA74CE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 w:rsidRPr="00CA2878">
        <w:rPr>
          <w:rFonts w:cs="Times New Roman"/>
          <w:color w:val="000000" w:themeColor="text1"/>
          <w:szCs w:val="28"/>
        </w:rPr>
        <w:t>1.2.5. Пункт 6</w:t>
      </w:r>
      <w:r w:rsidRPr="00CA2878">
        <w:rPr>
          <w:rFonts w:cs="Times New Roman"/>
          <w:color w:val="000000" w:themeColor="text1"/>
          <w:szCs w:val="28"/>
          <w:vertAlign w:val="superscript"/>
        </w:rPr>
        <w:t>1</w:t>
      </w:r>
      <w:r w:rsidRPr="00CA2878">
        <w:rPr>
          <w:rFonts w:cs="Times New Roman"/>
          <w:color w:val="000000" w:themeColor="text1"/>
          <w:szCs w:val="28"/>
        </w:rPr>
        <w:t xml:space="preserve"> признать утратившим силу.</w:t>
      </w:r>
    </w:p>
    <w:p w:rsidR="00DA74CE" w:rsidRPr="00CA2878" w:rsidRDefault="00DA74CE" w:rsidP="00DA74CE">
      <w:pPr>
        <w:ind w:firstLine="709"/>
        <w:contextualSpacing/>
        <w:rPr>
          <w:szCs w:val="28"/>
          <w:lang w:eastAsia="ru-RU"/>
        </w:rPr>
      </w:pPr>
      <w:bookmarkStart w:id="6" w:name="sub_3"/>
      <w:bookmarkEnd w:id="5"/>
      <w:r w:rsidRPr="00CA2878">
        <w:rPr>
          <w:rFonts w:cs="Times New Roman"/>
          <w:color w:val="000000" w:themeColor="text1"/>
          <w:szCs w:val="28"/>
          <w:lang w:eastAsia="ru-RU"/>
        </w:rPr>
        <w:t>2.</w:t>
      </w:r>
      <w:r w:rsidRPr="00CA2878">
        <w:rPr>
          <w:color w:val="000000" w:themeColor="text1"/>
          <w:szCs w:val="28"/>
          <w:lang w:eastAsia="ru-RU"/>
        </w:rPr>
        <w:t xml:space="preserve"> </w:t>
      </w:r>
      <w:r w:rsidRPr="00CA2878">
        <w:rPr>
          <w:szCs w:val="28"/>
          <w:lang w:eastAsia="ru-RU"/>
        </w:rPr>
        <w:t xml:space="preserve">Комитету информационной политики обнародовать (разместить) </w:t>
      </w:r>
      <w:r w:rsidR="00CA2878" w:rsidRPr="00CA2878">
        <w:rPr>
          <w:szCs w:val="28"/>
          <w:lang w:eastAsia="ru-RU"/>
        </w:rPr>
        <w:t xml:space="preserve">                     </w:t>
      </w:r>
      <w:r w:rsidRPr="00CA2878">
        <w:rPr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hyperlink r:id="rId11" w:history="1">
        <w:r w:rsidRPr="00CA2878">
          <w:rPr>
            <w:szCs w:val="28"/>
            <w:lang w:eastAsia="ru-RU"/>
          </w:rPr>
          <w:t>www.admsurgut.ru</w:t>
        </w:r>
      </w:hyperlink>
      <w:r w:rsidRPr="00CA2878">
        <w:rPr>
          <w:szCs w:val="28"/>
          <w:lang w:eastAsia="ru-RU"/>
        </w:rPr>
        <w:t>.</w:t>
      </w:r>
    </w:p>
    <w:p w:rsidR="00DA74CE" w:rsidRPr="00CA2878" w:rsidRDefault="00DA74CE" w:rsidP="00DA74CE">
      <w:pPr>
        <w:ind w:firstLine="709"/>
        <w:contextualSpacing/>
        <w:rPr>
          <w:szCs w:val="28"/>
          <w:lang w:eastAsia="ru-RU"/>
        </w:rPr>
      </w:pPr>
      <w:r w:rsidRPr="00CA2878">
        <w:rPr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CA2878" w:rsidRPr="00CA2878">
        <w:rPr>
          <w:szCs w:val="28"/>
          <w:lang w:eastAsia="ru-RU"/>
        </w:rPr>
        <w:t xml:space="preserve">                  </w:t>
      </w:r>
      <w:r w:rsidRPr="00CA2878">
        <w:rPr>
          <w:szCs w:val="28"/>
          <w:lang w:eastAsia="ru-RU"/>
        </w:rPr>
        <w:t xml:space="preserve">документы города Сургута»: </w:t>
      </w:r>
      <w:r w:rsidRPr="00CA2878">
        <w:rPr>
          <w:rFonts w:cs="Times New Roman"/>
          <w:szCs w:val="28"/>
          <w:lang w:val="en-US"/>
        </w:rPr>
        <w:t>DOCSURGUT</w:t>
      </w:r>
      <w:r w:rsidRPr="00CA2878">
        <w:rPr>
          <w:rFonts w:cs="Times New Roman"/>
          <w:szCs w:val="28"/>
        </w:rPr>
        <w:t>.</w:t>
      </w:r>
      <w:r w:rsidRPr="00CA2878">
        <w:rPr>
          <w:rFonts w:cs="Times New Roman"/>
          <w:szCs w:val="28"/>
          <w:lang w:val="en-US"/>
        </w:rPr>
        <w:t>RU</w:t>
      </w:r>
      <w:r w:rsidRPr="00CA2878">
        <w:rPr>
          <w:rFonts w:cs="Times New Roman"/>
          <w:szCs w:val="28"/>
        </w:rPr>
        <w:t>.</w:t>
      </w:r>
    </w:p>
    <w:p w:rsidR="00DA74CE" w:rsidRPr="00CA2878" w:rsidRDefault="00DA74CE" w:rsidP="00DA74CE">
      <w:pPr>
        <w:ind w:firstLine="709"/>
        <w:contextualSpacing/>
        <w:rPr>
          <w:szCs w:val="28"/>
          <w:lang w:eastAsia="ru-RU"/>
        </w:rPr>
      </w:pPr>
      <w:r w:rsidRPr="00CA2878">
        <w:rPr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="00CA2878" w:rsidRPr="00CA2878">
        <w:rPr>
          <w:szCs w:val="28"/>
          <w:lang w:eastAsia="ru-RU"/>
        </w:rPr>
        <w:t xml:space="preserve">             </w:t>
      </w:r>
      <w:r w:rsidRPr="00CA2878">
        <w:rPr>
          <w:szCs w:val="28"/>
          <w:lang w:eastAsia="ru-RU"/>
        </w:rPr>
        <w:t>опубликования.</w:t>
      </w:r>
    </w:p>
    <w:p w:rsidR="00DA74CE" w:rsidRPr="00545853" w:rsidRDefault="00DA74CE" w:rsidP="00DA74CE">
      <w:pPr>
        <w:ind w:firstLine="709"/>
        <w:contextualSpacing/>
        <w:rPr>
          <w:rFonts w:cs="Times New Roman"/>
          <w:szCs w:val="28"/>
          <w:lang w:eastAsia="ru-RU"/>
        </w:rPr>
      </w:pPr>
      <w:r w:rsidRPr="00CA2878">
        <w:rPr>
          <w:rFonts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DA74CE" w:rsidRDefault="00DA74CE" w:rsidP="00DA74CE">
      <w:pPr>
        <w:widowControl w:val="0"/>
        <w:autoSpaceDE w:val="0"/>
        <w:autoSpaceDN w:val="0"/>
        <w:adjustRightInd w:val="0"/>
        <w:ind w:firstLine="540"/>
        <w:contextualSpacing/>
        <w:rPr>
          <w:rFonts w:cs="Times New Roman"/>
          <w:color w:val="000000" w:themeColor="text1"/>
          <w:szCs w:val="28"/>
        </w:rPr>
      </w:pPr>
    </w:p>
    <w:p w:rsidR="00DA74CE" w:rsidRDefault="00DA74CE" w:rsidP="00DA74CE">
      <w:pPr>
        <w:widowControl w:val="0"/>
        <w:autoSpaceDE w:val="0"/>
        <w:autoSpaceDN w:val="0"/>
        <w:adjustRightInd w:val="0"/>
        <w:ind w:firstLine="540"/>
        <w:contextualSpacing/>
        <w:rPr>
          <w:rFonts w:cs="Times New Roman"/>
          <w:color w:val="000000" w:themeColor="text1"/>
          <w:szCs w:val="28"/>
        </w:rPr>
      </w:pPr>
    </w:p>
    <w:p w:rsidR="00DA74CE" w:rsidRDefault="00DA74CE" w:rsidP="00DA74CE">
      <w:pPr>
        <w:widowControl w:val="0"/>
        <w:autoSpaceDE w:val="0"/>
        <w:autoSpaceDN w:val="0"/>
        <w:adjustRightInd w:val="0"/>
        <w:ind w:firstLine="540"/>
        <w:contextualSpacing/>
        <w:rPr>
          <w:rFonts w:cs="Times New Roman"/>
          <w:color w:val="000000" w:themeColor="text1"/>
          <w:szCs w:val="28"/>
        </w:rPr>
      </w:pPr>
    </w:p>
    <w:bookmarkEnd w:id="6"/>
    <w:p w:rsidR="00DA74CE" w:rsidRDefault="00DA74CE" w:rsidP="00DA74CE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453CD5">
        <w:rPr>
          <w:rFonts w:cs="Times New Roman"/>
          <w:szCs w:val="28"/>
        </w:rPr>
        <w:t>Глав</w:t>
      </w:r>
      <w:r>
        <w:rPr>
          <w:rFonts w:cs="Times New Roman"/>
          <w:szCs w:val="28"/>
        </w:rPr>
        <w:t>а</w:t>
      </w:r>
      <w:r w:rsidRPr="00453CD5">
        <w:rPr>
          <w:rFonts w:cs="Times New Roman"/>
          <w:szCs w:val="28"/>
        </w:rPr>
        <w:t xml:space="preserve"> города                                                                              </w:t>
      </w:r>
      <w:r>
        <w:rPr>
          <w:rFonts w:cs="Times New Roman"/>
          <w:szCs w:val="28"/>
        </w:rPr>
        <w:t xml:space="preserve">            </w:t>
      </w:r>
      <w:r w:rsidRPr="00453CD5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М.Н. Слепов</w:t>
      </w:r>
    </w:p>
    <w:p w:rsidR="0015356F" w:rsidRPr="00DA74CE" w:rsidRDefault="00BA5CD0" w:rsidP="00DA74CE"/>
    <w:sectPr w:rsidR="0015356F" w:rsidRPr="00DA74CE" w:rsidSect="00CA2878">
      <w:headerReference w:type="default" r:id="rId12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02" w:rsidRDefault="006C3902">
      <w:r>
        <w:separator/>
      </w:r>
    </w:p>
  </w:endnote>
  <w:endnote w:type="continuationSeparator" w:id="0">
    <w:p w:rsidR="006C3902" w:rsidRDefault="006C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02" w:rsidRDefault="006C3902">
      <w:r>
        <w:separator/>
      </w:r>
    </w:p>
  </w:footnote>
  <w:footnote w:type="continuationSeparator" w:id="0">
    <w:p w:rsidR="006C3902" w:rsidRDefault="006C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D674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5CD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5CD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A5CD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CE"/>
    <w:rsid w:val="006C3902"/>
    <w:rsid w:val="0083485F"/>
    <w:rsid w:val="00954C4C"/>
    <w:rsid w:val="00974D7D"/>
    <w:rsid w:val="00BA5CD0"/>
    <w:rsid w:val="00BD674F"/>
    <w:rsid w:val="00C03913"/>
    <w:rsid w:val="00CA2878"/>
    <w:rsid w:val="00DA2C96"/>
    <w:rsid w:val="00DA74CE"/>
    <w:rsid w:val="00F818D3"/>
    <w:rsid w:val="00F9066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E63DA83-D825-48EF-AA68-56C01A02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A74CE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DA74CE"/>
    <w:rPr>
      <w:rFonts w:ascii="Times New Roman" w:hAnsi="Times New Roman"/>
      <w:sz w:val="28"/>
    </w:rPr>
  </w:style>
  <w:style w:type="paragraph" w:customStyle="1" w:styleId="ConsPlusNormal">
    <w:name w:val="ConsPlusNormal"/>
    <w:rsid w:val="00DA74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CA28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287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934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&amp;dst=917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917" TargetMode="External"/><Relationship Id="rId11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926&amp;n=329518&amp;dst=1017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305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2025-09-30T07:40:00Z</cp:lastPrinted>
  <dcterms:created xsi:type="dcterms:W3CDTF">2025-10-03T08:59:00Z</dcterms:created>
  <dcterms:modified xsi:type="dcterms:W3CDTF">2025-10-03T08:59:00Z</dcterms:modified>
</cp:coreProperties>
</file>