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A2" w:rsidRDefault="009461A2" w:rsidP="00656C1A">
      <w:pPr>
        <w:spacing w:line="120" w:lineRule="atLeast"/>
        <w:jc w:val="center"/>
        <w:rPr>
          <w:sz w:val="24"/>
          <w:szCs w:val="24"/>
        </w:rPr>
      </w:pPr>
    </w:p>
    <w:p w:rsidR="009461A2" w:rsidRDefault="009461A2" w:rsidP="00656C1A">
      <w:pPr>
        <w:spacing w:line="120" w:lineRule="atLeast"/>
        <w:jc w:val="center"/>
        <w:rPr>
          <w:sz w:val="24"/>
          <w:szCs w:val="24"/>
        </w:rPr>
      </w:pPr>
    </w:p>
    <w:p w:rsidR="009461A2" w:rsidRPr="00852378" w:rsidRDefault="009461A2" w:rsidP="00656C1A">
      <w:pPr>
        <w:spacing w:line="120" w:lineRule="atLeast"/>
        <w:jc w:val="center"/>
        <w:rPr>
          <w:sz w:val="10"/>
          <w:szCs w:val="10"/>
        </w:rPr>
      </w:pPr>
    </w:p>
    <w:p w:rsidR="009461A2" w:rsidRDefault="009461A2" w:rsidP="00656C1A">
      <w:pPr>
        <w:spacing w:line="120" w:lineRule="atLeast"/>
        <w:jc w:val="center"/>
        <w:rPr>
          <w:sz w:val="10"/>
          <w:szCs w:val="24"/>
        </w:rPr>
      </w:pPr>
    </w:p>
    <w:p w:rsidR="009461A2" w:rsidRPr="005541F0" w:rsidRDefault="009461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461A2" w:rsidRDefault="009461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461A2" w:rsidRPr="005541F0" w:rsidRDefault="009461A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461A2" w:rsidRPr="005649E4" w:rsidRDefault="009461A2" w:rsidP="00656C1A">
      <w:pPr>
        <w:spacing w:line="120" w:lineRule="atLeast"/>
        <w:jc w:val="center"/>
        <w:rPr>
          <w:sz w:val="18"/>
          <w:szCs w:val="24"/>
        </w:rPr>
      </w:pPr>
    </w:p>
    <w:p w:rsidR="009461A2" w:rsidRPr="00656C1A" w:rsidRDefault="009461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461A2" w:rsidRPr="005541F0" w:rsidRDefault="009461A2" w:rsidP="00656C1A">
      <w:pPr>
        <w:spacing w:line="120" w:lineRule="atLeast"/>
        <w:jc w:val="center"/>
        <w:rPr>
          <w:sz w:val="18"/>
          <w:szCs w:val="24"/>
        </w:rPr>
      </w:pPr>
    </w:p>
    <w:p w:rsidR="009461A2" w:rsidRPr="005541F0" w:rsidRDefault="009461A2" w:rsidP="00656C1A">
      <w:pPr>
        <w:spacing w:line="120" w:lineRule="atLeast"/>
        <w:jc w:val="center"/>
        <w:rPr>
          <w:sz w:val="20"/>
          <w:szCs w:val="24"/>
        </w:rPr>
      </w:pPr>
    </w:p>
    <w:p w:rsidR="009461A2" w:rsidRPr="00656C1A" w:rsidRDefault="009461A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461A2" w:rsidRDefault="009461A2" w:rsidP="00656C1A">
      <w:pPr>
        <w:spacing w:line="120" w:lineRule="atLeast"/>
        <w:jc w:val="center"/>
        <w:rPr>
          <w:sz w:val="30"/>
          <w:szCs w:val="24"/>
        </w:rPr>
      </w:pPr>
    </w:p>
    <w:p w:rsidR="009461A2" w:rsidRPr="00656C1A" w:rsidRDefault="009461A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461A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461A2" w:rsidRPr="00F8214F" w:rsidRDefault="009461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461A2" w:rsidRPr="00F8214F" w:rsidRDefault="00AB1AD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461A2" w:rsidRPr="00F8214F" w:rsidRDefault="009461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461A2" w:rsidRPr="00F8214F" w:rsidRDefault="00AB1AD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9461A2" w:rsidRPr="00A63FB0" w:rsidRDefault="009461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461A2" w:rsidRPr="00A3761A" w:rsidRDefault="00AB1AD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461A2" w:rsidRPr="00F8214F" w:rsidRDefault="009461A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461A2" w:rsidRPr="00F8214F" w:rsidRDefault="009461A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461A2" w:rsidRPr="00AB4194" w:rsidRDefault="009461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461A2" w:rsidRPr="00F8214F" w:rsidRDefault="00AB1AD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1780</w:t>
            </w:r>
          </w:p>
        </w:tc>
      </w:tr>
    </w:tbl>
    <w:p w:rsidR="009461A2" w:rsidRPr="00C725A6" w:rsidRDefault="009461A2" w:rsidP="00C725A6">
      <w:pPr>
        <w:rPr>
          <w:rFonts w:cs="Times New Roman"/>
          <w:szCs w:val="28"/>
        </w:rPr>
      </w:pP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изменений в постановление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Администрации города от 09.01.2025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№ 25 «Об утверждении муниципального 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учреждению «Городской культурный 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центр» на 2025 год и плановый</w:t>
      </w:r>
    </w:p>
    <w:p w:rsidR="009461A2" w:rsidRDefault="009461A2" w:rsidP="009461A2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период 2026 и 2027 годов»</w:t>
      </w:r>
    </w:p>
    <w:p w:rsidR="009461A2" w:rsidRDefault="009461A2" w:rsidP="009461A2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9461A2" w:rsidRDefault="009461A2" w:rsidP="009461A2">
      <w:pPr>
        <w:keepNext/>
        <w:ind w:right="-5" w:firstLine="709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постановлением Администрации города от 04.10.2016 </w:t>
      </w:r>
      <w:r>
        <w:rPr>
          <w:rFonts w:eastAsia="Calibri" w:cs="Times New Roman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Calibri" w:cs="Times New Roman"/>
          <w:szCs w:val="28"/>
        </w:rPr>
        <w:br/>
        <w:t>«Об утверждении Регламента Администрации города», от 23.12.2024 № 8525</w:t>
      </w:r>
      <w:r>
        <w:rPr>
          <w:rFonts w:eastAsia="Calibri" w:cs="Times New Roman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9461A2" w:rsidRDefault="009461A2" w:rsidP="009461A2">
      <w:pPr>
        <w:pStyle w:val="a9"/>
        <w:numPr>
          <w:ilvl w:val="0"/>
          <w:numId w:val="1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Внести в постановление Администрации города от 09.01.2025 № 25</w:t>
      </w:r>
      <w:r>
        <w:rPr>
          <w:rFonts w:eastAsia="Calibri" w:cs="Times New Roman"/>
          <w:szCs w:val="28"/>
        </w:rPr>
        <w:br/>
        <w:t>«Об утверждении муниципального задания на выполнение муниципальных работ муниципальному автономному учреждению «Городской культурный центр» на 2025 год и плановый период 2026 и 2027 годов» следующие изменения:</w:t>
      </w:r>
    </w:p>
    <w:p w:rsidR="009461A2" w:rsidRDefault="009461A2" w:rsidP="009461A2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1.1. Таблицу подпункта 5.1 пункта 5 части 3 приложения к постановлению изложить в новой редакции согласно приложению 1 к настоящему постановлению.</w:t>
      </w:r>
    </w:p>
    <w:p w:rsidR="009461A2" w:rsidRDefault="009461A2" w:rsidP="009461A2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1.2. Приложение к муниципальному заданию муниципального автономного учреждения «Городской культурный центр» на 2025 год </w:t>
      </w:r>
      <w:r>
        <w:rPr>
          <w:rFonts w:eastAsia="Calibri" w:cs="Times New Roman"/>
          <w:szCs w:val="28"/>
          <w:lang w:eastAsia="ru-RU"/>
        </w:rPr>
        <w:br/>
        <w:t>и плановый период 2026 и 2027 годов изложить в новой редакции согласно приложению 2 к настоящему постановлению.</w:t>
      </w: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Настоящее постановление вступает в силу с момента его издания                         и распространяется на правоотношения, возникшие с 19.01.2025.</w:t>
      </w: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</w:p>
    <w:p w:rsidR="009461A2" w:rsidRDefault="009461A2" w:rsidP="009461A2">
      <w:pPr>
        <w:jc w:val="both"/>
      </w:pPr>
      <w:r>
        <w:rPr>
          <w:rFonts w:eastAsia="Calibri" w:cs="Times New Roman"/>
          <w:szCs w:val="28"/>
        </w:rPr>
        <w:t>Заместитель Главы города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В.П. Фризен</w:t>
      </w:r>
    </w:p>
    <w:p w:rsidR="009461A2" w:rsidRDefault="009461A2" w:rsidP="009461A2">
      <w:pPr>
        <w:jc w:val="both"/>
        <w:rPr>
          <w:rFonts w:eastAsia="Calibri" w:cs="Times New Roman"/>
          <w:szCs w:val="28"/>
        </w:rPr>
      </w:pPr>
    </w:p>
    <w:p w:rsidR="009461A2" w:rsidRDefault="009461A2" w:rsidP="009461A2">
      <w:pPr>
        <w:ind w:firstLine="709"/>
        <w:jc w:val="both"/>
        <w:rPr>
          <w:rFonts w:eastAsia="Calibri" w:cs="Times New Roman"/>
          <w:szCs w:val="28"/>
        </w:rPr>
      </w:pPr>
    </w:p>
    <w:p w:rsidR="009461A2" w:rsidRDefault="009461A2" w:rsidP="009461A2">
      <w:pPr>
        <w:sectPr w:rsidR="009461A2">
          <w:headerReference w:type="default" r:id="rId8"/>
          <w:pgSz w:w="11906" w:h="16838"/>
          <w:pgMar w:top="1134" w:right="567" w:bottom="1134" w:left="1701" w:header="709" w:footer="709" w:gutter="0"/>
          <w:cols w:space="720"/>
        </w:sectPr>
      </w:pPr>
    </w:p>
    <w:p w:rsidR="009461A2" w:rsidRDefault="009461A2" w:rsidP="009461A2">
      <w:pPr>
        <w:ind w:left="10915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Приложение 1</w:t>
      </w:r>
    </w:p>
    <w:p w:rsidR="009461A2" w:rsidRDefault="009461A2" w:rsidP="009461A2">
      <w:pPr>
        <w:ind w:left="10915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 постановлению </w:t>
      </w:r>
    </w:p>
    <w:p w:rsidR="009461A2" w:rsidRDefault="009461A2" w:rsidP="009461A2">
      <w:pPr>
        <w:ind w:left="10915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Администрации города</w:t>
      </w:r>
    </w:p>
    <w:p w:rsidR="009461A2" w:rsidRDefault="009461A2" w:rsidP="009461A2">
      <w:pPr>
        <w:ind w:left="10915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 ____________ № ________</w:t>
      </w:r>
    </w:p>
    <w:p w:rsidR="009461A2" w:rsidRDefault="009461A2" w:rsidP="009461A2">
      <w:pPr>
        <w:jc w:val="center"/>
        <w:rPr>
          <w:rFonts w:eastAsia="Calibri" w:cs="Times New Roman"/>
        </w:rPr>
      </w:pPr>
    </w:p>
    <w:p w:rsidR="009461A2" w:rsidRDefault="009461A2" w:rsidP="009461A2">
      <w:pPr>
        <w:jc w:val="center"/>
        <w:rPr>
          <w:rFonts w:eastAsia="Calibri" w:cs="Times New Roman"/>
        </w:rPr>
      </w:pPr>
    </w:p>
    <w:p w:rsidR="009461A2" w:rsidRPr="009461A2" w:rsidRDefault="009461A2" w:rsidP="009461A2">
      <w:pPr>
        <w:ind w:firstLine="709"/>
        <w:jc w:val="both"/>
        <w:rPr>
          <w:rFonts w:eastAsia="Calibri" w:cs="Times New Roman"/>
          <w:sz w:val="26"/>
          <w:szCs w:val="26"/>
        </w:rPr>
      </w:pPr>
      <w:r w:rsidRPr="009461A2">
        <w:rPr>
          <w:rFonts w:eastAsia="Calibri" w:cs="Times New Roman"/>
          <w:sz w:val="26"/>
          <w:szCs w:val="26"/>
        </w:rPr>
        <w:t>5.1. Промежуточные показатели, характеризующие объем и качество муниципальных работ на 2025 год:</w:t>
      </w:r>
    </w:p>
    <w:p w:rsidR="009461A2" w:rsidRDefault="009461A2" w:rsidP="009461A2">
      <w:pPr>
        <w:rPr>
          <w:rFonts w:eastAsia="Calibri" w:cs="Times New Roman"/>
          <w:sz w:val="20"/>
          <w:szCs w:val="20"/>
        </w:rPr>
      </w:pPr>
    </w:p>
    <w:tbl>
      <w:tblPr>
        <w:tblStyle w:val="a3"/>
        <w:tblW w:w="15088" w:type="dxa"/>
        <w:tblLook w:val="04A0" w:firstRow="1" w:lastRow="0" w:firstColumn="1" w:lastColumn="0" w:noHBand="0" w:noVBand="1"/>
      </w:tblPr>
      <w:tblGrid>
        <w:gridCol w:w="2547"/>
        <w:gridCol w:w="1652"/>
        <w:gridCol w:w="1996"/>
        <w:gridCol w:w="987"/>
        <w:gridCol w:w="1035"/>
        <w:gridCol w:w="1134"/>
        <w:gridCol w:w="992"/>
        <w:gridCol w:w="1041"/>
        <w:gridCol w:w="955"/>
        <w:gridCol w:w="986"/>
        <w:gridCol w:w="834"/>
        <w:gridCol w:w="929"/>
      </w:tblGrid>
      <w:tr w:rsidR="009461A2" w:rsidTr="009461A2">
        <w:trPr>
          <w:trHeight w:val="19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ind w:left="-101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9461A2" w:rsidRDefault="009461A2">
            <w:pPr>
              <w:ind w:left="-101" w:right="-107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Наименование показателя, характеризующего качество и объем муниципальной работы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104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  <w:p w:rsidR="009461A2" w:rsidRDefault="009461A2">
            <w:pPr>
              <w:ind w:left="-105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измерения</w:t>
            </w:r>
          </w:p>
          <w:p w:rsidR="009461A2" w:rsidRDefault="009461A2">
            <w:pPr>
              <w:ind w:left="-105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показателей качества и объема муниципальных работ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Допустимые (возможные) отклонения</w:t>
            </w:r>
          </w:p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от установленных показателей </w:t>
            </w:r>
          </w:p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9461A2" w:rsidTr="009461A2">
        <w:trPr>
          <w:trHeight w:val="5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110" w:right="-115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  <w:p w:rsidR="009461A2" w:rsidRDefault="009461A2">
            <w:pPr>
              <w:ind w:left="-111" w:right="-10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  <w:p w:rsidR="009461A2" w:rsidRDefault="009461A2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полугодие*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  <w:p w:rsidR="009461A2" w:rsidRDefault="009461A2">
            <w:pPr>
              <w:ind w:left="-11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месяцев*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2025</w:t>
            </w:r>
          </w:p>
          <w:p w:rsidR="009461A2" w:rsidRDefault="009461A2">
            <w:pPr>
              <w:ind w:left="-103"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год*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107" w:right="-10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  <w:p w:rsidR="009461A2" w:rsidRDefault="009461A2">
            <w:pPr>
              <w:ind w:left="-83"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left="-131" w:right="-11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2025</w:t>
            </w:r>
          </w:p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9461A2" w:rsidTr="009461A2">
        <w:trPr>
          <w:trHeight w:val="312"/>
        </w:trPr>
        <w:tc>
          <w:tcPr>
            <w:tcW w:w="1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Часть 2, раздел 1. Организация и проведение культурно-массовых мероприятий</w:t>
            </w:r>
          </w:p>
        </w:tc>
      </w:tr>
      <w:tr w:rsidR="009461A2" w:rsidTr="009461A2">
        <w:trPr>
          <w:trHeight w:val="8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right="-11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9461A2" w:rsidRDefault="009461A2">
            <w:pPr>
              <w:ind w:right="-11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выставка, конкурс, смотр) (бесплатные)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</w:t>
            </w:r>
          </w:p>
        </w:tc>
      </w:tr>
      <w:tr w:rsidR="009461A2" w:rsidTr="009461A2">
        <w:trPr>
          <w:trHeight w:val="8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культурно-массовых (иные зрелищные </w:t>
            </w:r>
            <w:r>
              <w:rPr>
                <w:rFonts w:eastAsia="Calibri"/>
                <w:sz w:val="18"/>
                <w:szCs w:val="18"/>
              </w:rPr>
              <w:br/>
              <w:t>мероприятия) (бесплатные)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8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творческих (фестиваль, выставка, конкурс, смотр) (платные)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461A2" w:rsidTr="009461A2">
        <w:trPr>
          <w:trHeight w:val="81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900400.Р.86.1.05740005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культурно-массовых (иные зрелищные мероприятия) (платные)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9461A2" w:rsidTr="009461A2">
        <w:trPr>
          <w:trHeight w:val="8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900400.Р.86.1.04950029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ритуалы (бесплатные)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23</w:t>
            </w:r>
          </w:p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438"/>
        </w:trPr>
        <w:tc>
          <w:tcPr>
            <w:tcW w:w="15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Часть 2, раздел 2. Организация показа концертов и концертных программ</w:t>
            </w:r>
          </w:p>
        </w:tc>
      </w:tr>
      <w:tr w:rsidR="009461A2" w:rsidTr="009461A2">
        <w:trPr>
          <w:trHeight w:val="424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900400.Р.86.1.05520001</w:t>
            </w:r>
          </w:p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(бесплатные)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посетителей мероприятий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6 800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6 900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6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среднее число посетителей одного мероприятия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1 360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1 150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416"/>
        </w:trPr>
        <w:tc>
          <w:tcPr>
            <w:tcW w:w="14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ind w:right="-11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Часть 2, раздел 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461A2" w:rsidTr="009461A2">
        <w:trPr>
          <w:trHeight w:val="125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right="-111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(бесплатные)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ind w:right="-10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участников    клубных формирований</w:t>
            </w:r>
          </w:p>
          <w:p w:rsidR="009461A2" w:rsidRDefault="009461A2">
            <w:pPr>
              <w:ind w:right="-10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 формирований самодеятельного народного </w:t>
            </w:r>
            <w:r>
              <w:rPr>
                <w:rFonts w:eastAsia="Calibri"/>
                <w:sz w:val="18"/>
                <w:szCs w:val="18"/>
              </w:rPr>
              <w:br/>
              <w:t>творчества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863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количество клубных        формирований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9461A2" w:rsidTr="009461A2">
        <w:trPr>
          <w:trHeight w:val="4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900400.Р.86.1.04790002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(платные)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количество клубных         формирований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9461A2" w:rsidRDefault="009461A2" w:rsidP="009461A2"/>
    <w:p w:rsidR="009461A2" w:rsidRDefault="009461A2" w:rsidP="009461A2">
      <w:pPr>
        <w:rPr>
          <w:rFonts w:cs="Times New Roman"/>
          <w:sz w:val="22"/>
        </w:rPr>
      </w:pPr>
      <w:r>
        <w:rPr>
          <w:rFonts w:cs="Times New Roman"/>
          <w:sz w:val="22"/>
        </w:rPr>
        <w:t>Примечание: * – показатели объема рассчитываются с нарастающим итогом.</w:t>
      </w:r>
    </w:p>
    <w:p w:rsidR="009461A2" w:rsidRDefault="009461A2" w:rsidP="009461A2">
      <w:pPr>
        <w:rPr>
          <w:rFonts w:cs="Times New Roman"/>
          <w:sz w:val="22"/>
        </w:rPr>
      </w:pPr>
    </w:p>
    <w:p w:rsidR="009461A2" w:rsidRDefault="009461A2" w:rsidP="009461A2">
      <w:pPr>
        <w:rPr>
          <w:rFonts w:eastAsia="Calibri" w:cs="Times New Roman"/>
          <w:sz w:val="24"/>
          <w:szCs w:val="24"/>
        </w:rPr>
      </w:pPr>
    </w:p>
    <w:p w:rsidR="009461A2" w:rsidRDefault="009461A2" w:rsidP="009461A2">
      <w:pPr>
        <w:spacing w:line="256" w:lineRule="auto"/>
        <w:sectPr w:rsidR="009461A2">
          <w:type w:val="continuous"/>
          <w:pgSz w:w="16838" w:h="11906" w:orient="landscape"/>
          <w:pgMar w:top="1701" w:right="1134" w:bottom="284" w:left="1134" w:header="709" w:footer="709" w:gutter="0"/>
          <w:cols w:space="720"/>
        </w:sectPr>
      </w:pPr>
    </w:p>
    <w:p w:rsidR="009461A2" w:rsidRDefault="009461A2" w:rsidP="009461A2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Приложение 2</w:t>
      </w:r>
    </w:p>
    <w:p w:rsidR="009461A2" w:rsidRDefault="009461A2" w:rsidP="009461A2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 xml:space="preserve">к постановлению </w:t>
      </w:r>
    </w:p>
    <w:p w:rsidR="009461A2" w:rsidRDefault="009461A2" w:rsidP="009461A2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Администрации города</w:t>
      </w:r>
    </w:p>
    <w:p w:rsidR="009461A2" w:rsidRDefault="009461A2" w:rsidP="009461A2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от ____________ № ________</w:t>
      </w:r>
    </w:p>
    <w:p w:rsidR="009461A2" w:rsidRDefault="009461A2" w:rsidP="009461A2">
      <w:pPr>
        <w:ind w:left="5812"/>
        <w:rPr>
          <w:rFonts w:eastAsia="Calibri" w:cs="Times New Roman"/>
        </w:rPr>
      </w:pPr>
    </w:p>
    <w:p w:rsidR="009461A2" w:rsidRDefault="009461A2" w:rsidP="009461A2">
      <w:pPr>
        <w:ind w:left="5812"/>
        <w:rPr>
          <w:rFonts w:eastAsia="Calibri" w:cs="Times New Roman"/>
        </w:rPr>
      </w:pPr>
    </w:p>
    <w:p w:rsidR="009461A2" w:rsidRDefault="009461A2" w:rsidP="009461A2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9461A2" w:rsidRDefault="009461A2" w:rsidP="009461A2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9461A2" w:rsidRDefault="009461A2" w:rsidP="009461A2">
      <w:pPr>
        <w:jc w:val="center"/>
        <w:rPr>
          <w:rFonts w:eastAsia="Calibri" w:cs="Times New Roma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9461A2" w:rsidTr="009461A2">
        <w:trPr>
          <w:trHeight w:val="454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9461A2" w:rsidTr="009461A2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на муниципальное задание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246</w:t>
            </w:r>
          </w:p>
        </w:tc>
      </w:tr>
      <w:tr w:rsidR="009461A2" w:rsidTr="009461A2">
        <w:trPr>
          <w:trHeight w:val="454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1. Организация и проведение культурно-массовых мероприятий (творческих (фестиваль, выставка, конкурс, смотр), (основа оказания – 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461A2" w:rsidTr="009461A2">
        <w:trPr>
          <w:trHeight w:val="28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1.1. </w:t>
            </w:r>
            <w:r>
              <w:t xml:space="preserve">XXII Городской фестиваль </w:t>
            </w:r>
          </w:p>
          <w:p w:rsidR="009461A2" w:rsidRDefault="009461A2">
            <w:pPr>
              <w:spacing w:line="256" w:lineRule="auto"/>
            </w:pPr>
            <w:r>
              <w:t>«Театральная весна»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</w:pPr>
            <w:r>
              <w:t>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566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1.2. </w:t>
            </w:r>
            <w:r>
              <w:t>XIII Городской конкурс «Танцевальные ритмы»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</w:pPr>
            <w: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 Организация и проведение культурно-массовых мероприятий (творческих (фестиваль, выставка, конкурс, смотр),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2.1. </w:t>
            </w:r>
            <w:r>
              <w:rPr>
                <w:szCs w:val="28"/>
              </w:rPr>
              <w:t xml:space="preserve">Городской фестиваль детского </w:t>
            </w:r>
            <w:r>
              <w:rPr>
                <w:szCs w:val="28"/>
              </w:rPr>
              <w:br/>
              <w:t>и юношеского творчества «Рождество Христово»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2.2. </w:t>
            </w:r>
            <w:r>
              <w:rPr>
                <w:szCs w:val="28"/>
              </w:rPr>
              <w:t>Фестиваль детского и юношеского творчества «Пасха красная»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2.3. IV Открытый городской инклюзивный бал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2.4. </w:t>
            </w:r>
            <w:r>
              <w:rPr>
                <w:szCs w:val="28"/>
              </w:rPr>
              <w:t>XX</w:t>
            </w:r>
            <w:r>
              <w:rPr>
                <w:szCs w:val="28"/>
                <w:lang w:val="en-US"/>
              </w:rPr>
              <w:t>VI</w:t>
            </w:r>
            <w:r>
              <w:rPr>
                <w:szCs w:val="28"/>
              </w:rPr>
              <w:t xml:space="preserve"> Городской фестиваль самодеятельного творчества ветеранов </w:t>
            </w:r>
          </w:p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и пенсионеров «С песней по жизни»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2.5. Городской конкурс «Семья года»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 течение 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 Организация и проведение культурно-массовых мероприятий (культурно-массовых (иные зрелищные мероприятия), (основа оказания – 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154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3.1. </w:t>
            </w:r>
            <w:r>
              <w:rPr>
                <w:szCs w:val="28"/>
              </w:rPr>
              <w:t>Литературно-музыкальная гостиная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IV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3.2. </w:t>
            </w:r>
            <w:r>
              <w:rPr>
                <w:szCs w:val="28"/>
              </w:rPr>
              <w:t>Концерт Образцового художественного коллектива вокального ансамбля «</w:t>
            </w:r>
            <w:proofErr w:type="spellStart"/>
            <w:r>
              <w:rPr>
                <w:szCs w:val="28"/>
              </w:rPr>
              <w:t>Альтус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3.3. </w:t>
            </w:r>
            <w:r>
              <w:rPr>
                <w:szCs w:val="28"/>
              </w:rPr>
              <w:t>Концерт хора ветеранов «Просторы Югры» при участии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3.4. </w:t>
            </w:r>
            <w:r>
              <w:rPr>
                <w:szCs w:val="28"/>
              </w:rPr>
              <w:t>Концерт Образцового художественного коллектива ансамбля танца «</w:t>
            </w:r>
            <w:proofErr w:type="spellStart"/>
            <w:r>
              <w:rPr>
                <w:szCs w:val="28"/>
              </w:rPr>
              <w:t>Калына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3.5. </w:t>
            </w:r>
            <w:r>
              <w:rPr>
                <w:szCs w:val="28"/>
              </w:rPr>
              <w:t>Юбилейный концерт вокального ансамбля «Росинка» (50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3.6. </w:t>
            </w:r>
            <w:r>
              <w:rPr>
                <w:szCs w:val="28"/>
              </w:rPr>
              <w:t>Интерактивная программа к Международному женскому дню и Дню защитника Отечества 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3.7. </w:t>
            </w:r>
            <w:r>
              <w:rPr>
                <w:szCs w:val="28"/>
              </w:rPr>
              <w:t>Концерт «Для любимых родителей»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3.8. Концерт Народного самодеятельного коллектива Городского хора ветеранов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3.9. </w:t>
            </w:r>
            <w:r>
              <w:rPr>
                <w:szCs w:val="28"/>
              </w:rPr>
              <w:t>Концерт Образцовых художественных коллективов вокальных ансамблей «</w:t>
            </w:r>
            <w:proofErr w:type="spellStart"/>
            <w:r>
              <w:rPr>
                <w:szCs w:val="28"/>
              </w:rPr>
              <w:t>New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style</w:t>
            </w:r>
            <w:proofErr w:type="spellEnd"/>
            <w:r>
              <w:rPr>
                <w:szCs w:val="28"/>
              </w:rPr>
              <w:t>», «Факультет» при участии Образцового художественного коллектива ансамбля 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3.10. </w:t>
            </w:r>
            <w:r>
              <w:rPr>
                <w:szCs w:val="28"/>
              </w:rPr>
              <w:t>Концерт коллектива татарской культуры «</w:t>
            </w:r>
            <w:proofErr w:type="spellStart"/>
            <w:r>
              <w:rPr>
                <w:szCs w:val="28"/>
              </w:rPr>
              <w:t>Сандугач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3.11. </w:t>
            </w:r>
            <w:r>
              <w:rPr>
                <w:szCs w:val="28"/>
              </w:rPr>
              <w:t>Концерт Образцового художественного коллектива ансамбля народного танца «Самоцветы»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3.12. </w:t>
            </w:r>
            <w:r>
              <w:rPr>
                <w:szCs w:val="28"/>
              </w:rPr>
              <w:t>Концерт вокального ансамбля «Ассорти» и Образцового художественного коллектива ансамбля танца «</w:t>
            </w:r>
            <w:proofErr w:type="spellStart"/>
            <w:r>
              <w:rPr>
                <w:szCs w:val="28"/>
              </w:rPr>
              <w:t>Flex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3.13. </w:t>
            </w:r>
            <w:r>
              <w:rPr>
                <w:szCs w:val="28"/>
              </w:rPr>
              <w:t>Юбилейный концерт клубного формирования «Ягодка» (10 лет)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3.14. </w:t>
            </w:r>
            <w:r>
              <w:rPr>
                <w:szCs w:val="28"/>
              </w:rPr>
              <w:t>Юбилейный концерт коллектива чувашской культуры «</w:t>
            </w:r>
            <w:proofErr w:type="spellStart"/>
            <w:r>
              <w:rPr>
                <w:szCs w:val="28"/>
              </w:rPr>
              <w:t>Туслах</w:t>
            </w:r>
            <w:proofErr w:type="spellEnd"/>
            <w:r>
              <w:rPr>
                <w:szCs w:val="28"/>
              </w:rPr>
              <w:t xml:space="preserve">» (15 лет)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3.15. </w:t>
            </w:r>
            <w:r>
              <w:rPr>
                <w:szCs w:val="28"/>
              </w:rPr>
              <w:t>Концерт Народного самодеятельного коллектива ансамбля народного танца «</w:t>
            </w:r>
            <w:proofErr w:type="spellStart"/>
            <w:r>
              <w:rPr>
                <w:szCs w:val="28"/>
              </w:rPr>
              <w:t>Шатлык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3.16. </w:t>
            </w:r>
            <w:r>
              <w:rPr>
                <w:szCs w:val="28"/>
              </w:rPr>
              <w:t>Концерт Народного самодеятельного коллектива ансамбля народного танца «</w:t>
            </w:r>
            <w:proofErr w:type="spellStart"/>
            <w:r>
              <w:rPr>
                <w:szCs w:val="28"/>
              </w:rPr>
              <w:t>Ватан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3.17. </w:t>
            </w:r>
            <w:r>
              <w:rPr>
                <w:szCs w:val="28"/>
              </w:rPr>
              <w:t>Спектакль «Мечта о небе» Образцового художественного коллектива ансамбля современного танца «Ритм-Х»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:rsidR="009461A2" w:rsidRDefault="009461A2">
      <w: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3.18. </w:t>
            </w:r>
            <w:r>
              <w:rPr>
                <w:szCs w:val="28"/>
              </w:rPr>
              <w:t>Концерт ансамбля танца «Хохлома»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3.19. </w:t>
            </w:r>
            <w:r>
              <w:rPr>
                <w:szCs w:val="28"/>
              </w:rPr>
              <w:t>Концерт детских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3.20. </w:t>
            </w:r>
            <w:r>
              <w:rPr>
                <w:szCs w:val="28"/>
              </w:rPr>
              <w:t xml:space="preserve">Концерт Народного самодеятельного коллектива вокального ансамбля «Купава»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ко Дню славянской письменности и культуры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3.21. </w:t>
            </w:r>
            <w:r>
              <w:rPr>
                <w:szCs w:val="28"/>
              </w:rPr>
              <w:t xml:space="preserve">Выпускные для детей и подростков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по заявкам для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3.22. </w:t>
            </w:r>
            <w:r>
              <w:rPr>
                <w:szCs w:val="28"/>
              </w:rPr>
              <w:t>Концерт Народного самодеятельного коллектива «</w:t>
            </w:r>
            <w:proofErr w:type="spellStart"/>
            <w:r>
              <w:rPr>
                <w:szCs w:val="28"/>
              </w:rPr>
              <w:t>Шатлык</w:t>
            </w:r>
            <w:proofErr w:type="spellEnd"/>
            <w:r>
              <w:rPr>
                <w:szCs w:val="28"/>
              </w:rPr>
              <w:t>» ко Дню Республики Башкортостан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3.23. </w:t>
            </w:r>
            <w:r>
              <w:rPr>
                <w:szCs w:val="28"/>
              </w:rPr>
              <w:t>Новогодний концерт детских творческих коллективов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3.24. </w:t>
            </w:r>
            <w:r>
              <w:rPr>
                <w:szCs w:val="28"/>
              </w:rPr>
              <w:t xml:space="preserve">Новогодняя интерактивная программа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 дискотекой для пожилых горожан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3.25. </w:t>
            </w:r>
            <w:r>
              <w:rPr>
                <w:szCs w:val="28"/>
              </w:rPr>
              <w:t>Новогоднее мероприятие для взрослых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3.26. </w:t>
            </w:r>
            <w:r>
              <w:rPr>
                <w:szCs w:val="28"/>
              </w:rPr>
              <w:t xml:space="preserve">Новогодние тематические мероприятия для детей по заявкам физических </w:t>
            </w:r>
            <w:r>
              <w:rPr>
                <w:szCs w:val="28"/>
              </w:rPr>
              <w:br/>
              <w:t>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I, IV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3.27. </w:t>
            </w:r>
            <w:r>
              <w:rPr>
                <w:szCs w:val="28"/>
              </w:rPr>
              <w:t>Юбилей театральной студии «Кулисы» (10 лет), премьеры и спектакли из текущего репертуара студии, спектакли в рамках проекта «Театральный выходной»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3.28. Интеллектуальный развлекательный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квиз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КаверTV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3.29. Мероприятия в дни каникул по заявкам физических и юридических лиц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9461A2" w:rsidTr="009461A2">
        <w:trPr>
          <w:trHeight w:val="47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3.30. Концерты, концертные программы </w:t>
            </w:r>
          </w:p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и иные зрелищные мероприятия по заявкам физических и юридических лиц (в том числе </w:t>
            </w:r>
          </w:p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 рамках текущей деятельности)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 Организация и проведение культурно-массовых мероприятий (культурно-массовых (иные зрелищные мероприятия),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49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4.1. </w:t>
            </w:r>
            <w:r>
              <w:rPr>
                <w:szCs w:val="28"/>
              </w:rPr>
              <w:t xml:space="preserve">Праздничное мероприятие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«Свет Рождественской звезды»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461A2" w:rsidRDefault="009461A2">
      <w: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1732"/>
        <w:gridCol w:w="1843"/>
      </w:tblGrid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4.2. </w:t>
            </w:r>
            <w:r>
              <w:rPr>
                <w:szCs w:val="28"/>
              </w:rPr>
              <w:t xml:space="preserve">Торжественное мероприятие, посвященное годовщине вхождения Республики Крым </w:t>
            </w:r>
            <w:r>
              <w:rPr>
                <w:szCs w:val="28"/>
              </w:rPr>
              <w:br/>
              <w:t>и города Федерального значения Севастополь в состав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4.3. </w:t>
            </w:r>
            <w:r>
              <w:rPr>
                <w:szCs w:val="28"/>
              </w:rPr>
              <w:t>Тематическое пасхальное мероприятие «Христос Воскресе»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4.4. </w:t>
            </w:r>
            <w:r>
              <w:rPr>
                <w:szCs w:val="28"/>
              </w:rPr>
              <w:t>Праздничное мероприятие, посвященное празднику Весны и Труда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II </w:t>
            </w:r>
            <w:proofErr w:type="spellStart"/>
            <w:r>
              <w:rPr>
                <w:szCs w:val="28"/>
                <w:lang w:val="en-US"/>
              </w:rPr>
              <w:t>квартал</w:t>
            </w:r>
            <w:proofErr w:type="spellEnd"/>
            <w:r>
              <w:rPr>
                <w:szCs w:val="28"/>
                <w:lang w:val="en-US"/>
              </w:rPr>
              <w:t xml:space="preserve"> 2025 </w:t>
            </w:r>
            <w:proofErr w:type="spellStart"/>
            <w:r>
              <w:rPr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4.5. </w:t>
            </w:r>
            <w:r>
              <w:rPr>
                <w:szCs w:val="28"/>
              </w:rPr>
              <w:t>Мероприятие «Парад победы у дома ветерана Великой Отечественной войны»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70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4.6. </w:t>
            </w:r>
            <w:r>
              <w:rPr>
                <w:szCs w:val="28"/>
              </w:rPr>
              <w:t xml:space="preserve">Праздничное мероприятие, посвященное Дню Победы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9461A2" w:rsidTr="009461A2">
        <w:trPr>
          <w:trHeight w:val="701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4.7. </w:t>
            </w:r>
            <w:r>
              <w:rPr>
                <w:szCs w:val="28"/>
              </w:rPr>
              <w:t>Народное гуляние, посвященное Дню Победы в Великой Отечественной войне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4.8. </w:t>
            </w:r>
            <w:r>
              <w:rPr>
                <w:szCs w:val="28"/>
              </w:rPr>
              <w:t>Праздник, посвященный Международному дню защиты детей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4.9. </w:t>
            </w:r>
            <w:r>
              <w:rPr>
                <w:szCs w:val="28"/>
              </w:rPr>
              <w:t>Праздничное мероприятие, посвященное Дню России, Дню города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4.10. </w:t>
            </w:r>
            <w:r>
              <w:rPr>
                <w:szCs w:val="28"/>
              </w:rPr>
              <w:t>Народное гуляние, посвященное национальному празднику «Сабантуй»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4.11. </w:t>
            </w:r>
            <w:r>
              <w:rPr>
                <w:szCs w:val="28"/>
              </w:rPr>
              <w:t xml:space="preserve">Единый выпускной бал для учащихся </w:t>
            </w:r>
            <w:r>
              <w:rPr>
                <w:szCs w:val="28"/>
              </w:rPr>
              <w:br/>
              <w:t>11-х классов «Алые паруса на 60-й параллели»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4.12. </w:t>
            </w:r>
            <w:r>
              <w:rPr>
                <w:szCs w:val="28"/>
              </w:rPr>
              <w:t>Праздничное мероприятие ко Дню Государственного флага Российской Федерации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4.13. </w:t>
            </w:r>
            <w:r>
              <w:rPr>
                <w:szCs w:val="28"/>
              </w:rPr>
              <w:t>Праздничная программа, посвященная Международному дню пожилого человека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4.14. </w:t>
            </w:r>
            <w:r>
              <w:rPr>
                <w:szCs w:val="28"/>
              </w:rPr>
              <w:t>Тематические мероприятия, посвященные Дню народного единства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4.15. Тематическое мероприятие для детей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 ограниченными возможностями здоровья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«В лучиках надежды и добра»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4.16. </w:t>
            </w:r>
            <w:r>
              <w:rPr>
                <w:szCs w:val="28"/>
              </w:rPr>
              <w:t xml:space="preserve">Праздничная программа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к Международному дню инвалидов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4.17. </w:t>
            </w:r>
            <w:r>
              <w:rPr>
                <w:szCs w:val="28"/>
              </w:rPr>
              <w:t>Главная новогодняя Елка Сургута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4.18. </w:t>
            </w:r>
            <w:r>
              <w:rPr>
                <w:szCs w:val="28"/>
              </w:rPr>
              <w:t>Мероприятия в рамках реализации проекта внеурочной деятельности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4.19. </w:t>
            </w:r>
            <w:r>
              <w:rPr>
                <w:szCs w:val="28"/>
              </w:rPr>
              <w:t>Мероприятия в рамках проекта «Сургут – наш общий дом»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4.20. </w:t>
            </w:r>
            <w:r>
              <w:rPr>
                <w:szCs w:val="28"/>
              </w:rPr>
              <w:t>Праздничные программы, тематические мероприятия и иные зрелищные мероприятия по заданию учредителя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 Организация и проведение культурно-массовых мероприятий (ритуалы),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5.1. </w:t>
            </w:r>
            <w:r>
              <w:rPr>
                <w:szCs w:val="28"/>
              </w:rPr>
              <w:t>Мероприятие, посвященное Дню рождения Сургутского комсомола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5.2. </w:t>
            </w:r>
            <w:r>
              <w:rPr>
                <w:szCs w:val="28"/>
              </w:rPr>
              <w:t xml:space="preserve">Мероприятие, посвященное Дню памяти </w:t>
            </w:r>
            <w:r>
              <w:rPr>
                <w:szCs w:val="28"/>
              </w:rPr>
              <w:br/>
              <w:t xml:space="preserve">о россиянах, исполнявших служебный долг </w:t>
            </w:r>
            <w:r>
              <w:rPr>
                <w:szCs w:val="28"/>
              </w:rPr>
              <w:br/>
              <w:t>за пределами Отечества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5.3. </w:t>
            </w:r>
            <w:r>
              <w:rPr>
                <w:szCs w:val="28"/>
              </w:rPr>
              <w:t>Торжественная церемония возложения цветов и венков к Вечному огню, приуроченная ко Дню защитника Отечества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5.4. </w:t>
            </w:r>
            <w:r>
              <w:rPr>
                <w:szCs w:val="28"/>
              </w:rPr>
              <w:t>Мероприятие, посвященное Дню памяти пострадавших при ликвидации ядерных аварий и катастроф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5.5. </w:t>
            </w:r>
            <w:r>
              <w:rPr>
                <w:szCs w:val="28"/>
              </w:rPr>
              <w:t>Памятно-мемориальное мероприятие, посвященное Дню Победы в Великой Отечественной войне 1941 – 1945 гг.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5.6. </w:t>
            </w:r>
            <w:r>
              <w:rPr>
                <w:szCs w:val="28"/>
              </w:rPr>
              <w:t>Акция «Полуденный выстрел»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5.7. </w:t>
            </w:r>
            <w:r>
              <w:rPr>
                <w:szCs w:val="28"/>
              </w:rPr>
              <w:t>Мероприятие «Марш патриотических объединений города»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5.8. </w:t>
            </w:r>
            <w:r>
              <w:rPr>
                <w:szCs w:val="28"/>
              </w:rPr>
              <w:t xml:space="preserve">Городская акция «Знамя Победы», приуроченная к празднованию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80-й годовщины Победы в Великой Отечественной войне 1941 – 1945 годов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5.9. </w:t>
            </w:r>
            <w:r>
              <w:rPr>
                <w:szCs w:val="28"/>
              </w:rPr>
              <w:t xml:space="preserve">Мероприятие, посвященное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Дню пограничника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5.10. </w:t>
            </w:r>
            <w:r>
              <w:rPr>
                <w:szCs w:val="28"/>
              </w:rPr>
              <w:t xml:space="preserve">Церемония чествования организаций </w:t>
            </w:r>
            <w:r>
              <w:rPr>
                <w:szCs w:val="28"/>
              </w:rPr>
              <w:br/>
              <w:t>и жителей города, занесенных на Доску Почета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 w:val="24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5.11.</w:t>
            </w:r>
            <w:r>
              <w:t xml:space="preserve"> Мероприятия, посвященные Дню памяти и скорби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5.12. Мероприятие, посвященное Дню военно-морского флота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5.13. Мероприятие, посвященное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Дню воздушно-десантных войск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5.14. Церемония открытия Чемпионата России из Всероссийских соревнований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самолетному спорту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5.15. Церемония закрытия Чемпионата России из Всероссийских соревнований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 самолетному спорту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5.16. Мероприятие, посвященное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Дню солидарности в борьбе с терроризмом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III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5.17. Мероприятие, посвященное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Дню рождения комсомола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5.18. Мероприятие, посвященное Дню памяти жертв политических репрессий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5.19. Мероприятие, посвященное Дню памяти погибших при исполнении воинского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и служебного долга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5.20. Мероприятие, посвященное Дню памяти погибших при исполнении воинского долга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IV квартал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2025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5.21. Организация мероприятий, проведение церемоний и иных ритуалов по заданию учредителя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A2" w:rsidRDefault="009461A2">
            <w:pPr>
              <w:spacing w:line="256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6. Организация показа концертов и концертных программ (основа оказания – бесплатная)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6.1. </w:t>
            </w:r>
            <w:r>
              <w:rPr>
                <w:szCs w:val="28"/>
              </w:rPr>
              <w:t>Концертная программа, посвященная 80-й годовщине Победы в Великой Отечественной войне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6.2. </w:t>
            </w:r>
            <w:r>
              <w:rPr>
                <w:szCs w:val="28"/>
              </w:rPr>
              <w:t>Концертная программа ко Дню защиты детей 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6.3. </w:t>
            </w:r>
            <w:r>
              <w:rPr>
                <w:szCs w:val="28"/>
              </w:rPr>
              <w:t xml:space="preserve">Концертная программа ко Дню города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6.4. </w:t>
            </w:r>
            <w:r>
              <w:rPr>
                <w:szCs w:val="28"/>
              </w:rPr>
              <w:t xml:space="preserve">Концертная программа в рамках городского праздника «Урожай года»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на городской площадке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461A2" w:rsidTr="009461A2">
        <w:trPr>
          <w:trHeight w:val="28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6.5. </w:t>
            </w:r>
            <w:r>
              <w:rPr>
                <w:szCs w:val="28"/>
              </w:rPr>
              <w:t xml:space="preserve">Концерты и концертные программы </w:t>
            </w:r>
          </w:p>
          <w:p w:rsidR="009461A2" w:rsidRDefault="009461A2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по заданию учредителя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в течение 2025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A2" w:rsidRDefault="009461A2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461A2" w:rsidRDefault="009461A2" w:rsidP="009461A2">
      <w:pPr>
        <w:jc w:val="center"/>
        <w:rPr>
          <w:rFonts w:eastAsia="Calibri" w:cs="Times New Roman"/>
        </w:rPr>
      </w:pPr>
    </w:p>
    <w:p w:rsidR="009461A2" w:rsidRDefault="009461A2" w:rsidP="009461A2">
      <w:pPr>
        <w:ind w:right="140"/>
        <w:jc w:val="center"/>
        <w:rPr>
          <w:rFonts w:cs="Times New Roman"/>
          <w:sz w:val="20"/>
          <w:szCs w:val="20"/>
        </w:rPr>
      </w:pPr>
    </w:p>
    <w:p w:rsidR="00951FE5" w:rsidRPr="009461A2" w:rsidRDefault="00AB1AD5" w:rsidP="009461A2"/>
    <w:sectPr w:rsidR="00951FE5" w:rsidRPr="009461A2" w:rsidSect="009461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37E" w:rsidRDefault="0086237E" w:rsidP="009461A2">
      <w:r>
        <w:separator/>
      </w:r>
    </w:p>
  </w:endnote>
  <w:endnote w:type="continuationSeparator" w:id="0">
    <w:p w:rsidR="0086237E" w:rsidRDefault="0086237E" w:rsidP="0094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B1A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B1A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B1A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37E" w:rsidRDefault="0086237E" w:rsidP="009461A2">
      <w:r>
        <w:separator/>
      </w:r>
    </w:p>
  </w:footnote>
  <w:footnote w:type="continuationSeparator" w:id="0">
    <w:p w:rsidR="0086237E" w:rsidRDefault="0086237E" w:rsidP="0094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8887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461A2" w:rsidRPr="009461A2" w:rsidRDefault="009461A2">
        <w:pPr>
          <w:pStyle w:val="a4"/>
          <w:jc w:val="center"/>
          <w:rPr>
            <w:sz w:val="20"/>
            <w:szCs w:val="20"/>
          </w:rPr>
        </w:pPr>
        <w:r w:rsidRPr="009461A2">
          <w:rPr>
            <w:sz w:val="20"/>
            <w:szCs w:val="20"/>
          </w:rPr>
          <w:fldChar w:fldCharType="begin"/>
        </w:r>
        <w:r w:rsidRPr="009461A2">
          <w:rPr>
            <w:sz w:val="20"/>
            <w:szCs w:val="20"/>
          </w:rPr>
          <w:instrText>PAGE   \* MERGEFORMAT</w:instrText>
        </w:r>
        <w:r w:rsidRPr="009461A2">
          <w:rPr>
            <w:sz w:val="20"/>
            <w:szCs w:val="20"/>
          </w:rPr>
          <w:fldChar w:fldCharType="separate"/>
        </w:r>
        <w:r w:rsidR="00AB1AD5">
          <w:rPr>
            <w:noProof/>
            <w:sz w:val="20"/>
            <w:szCs w:val="20"/>
          </w:rPr>
          <w:t>1</w:t>
        </w:r>
        <w:r w:rsidRPr="009461A2">
          <w:rPr>
            <w:sz w:val="20"/>
            <w:szCs w:val="20"/>
          </w:rPr>
          <w:fldChar w:fldCharType="end"/>
        </w:r>
      </w:p>
    </w:sdtContent>
  </w:sdt>
  <w:p w:rsidR="009461A2" w:rsidRDefault="009461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B1AD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63F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A62F8">
          <w:rPr>
            <w:rStyle w:val="a8"/>
            <w:noProof/>
            <w:sz w:val="20"/>
          </w:rPr>
          <w:instrText>10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62F8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A62F8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A62F8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A62F8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  <w:p w:rsidR="001E6248" w:rsidRDefault="00AB1AD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58420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461A2" w:rsidRPr="009461A2" w:rsidRDefault="009461A2">
        <w:pPr>
          <w:pStyle w:val="a4"/>
          <w:jc w:val="center"/>
          <w:rPr>
            <w:sz w:val="20"/>
            <w:szCs w:val="20"/>
          </w:rPr>
        </w:pPr>
        <w:r w:rsidRPr="009461A2">
          <w:rPr>
            <w:sz w:val="20"/>
            <w:szCs w:val="20"/>
          </w:rPr>
          <w:fldChar w:fldCharType="begin"/>
        </w:r>
        <w:r w:rsidRPr="009461A2">
          <w:rPr>
            <w:sz w:val="20"/>
            <w:szCs w:val="20"/>
          </w:rPr>
          <w:instrText>PAGE   \* MERGEFORMAT</w:instrText>
        </w:r>
        <w:r w:rsidRPr="009461A2">
          <w:rPr>
            <w:sz w:val="20"/>
            <w:szCs w:val="20"/>
          </w:rPr>
          <w:fldChar w:fldCharType="separate"/>
        </w:r>
        <w:r w:rsidR="009A62F8">
          <w:rPr>
            <w:noProof/>
            <w:sz w:val="20"/>
            <w:szCs w:val="20"/>
          </w:rPr>
          <w:t>5</w:t>
        </w:r>
        <w:r w:rsidRPr="009461A2">
          <w:rPr>
            <w:sz w:val="20"/>
            <w:szCs w:val="20"/>
          </w:rPr>
          <w:fldChar w:fldCharType="end"/>
        </w:r>
      </w:p>
    </w:sdtContent>
  </w:sdt>
  <w:p w:rsidR="00F37492" w:rsidRDefault="00AB1A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2"/>
    <w:rsid w:val="00084051"/>
    <w:rsid w:val="00113E3A"/>
    <w:rsid w:val="001C47A6"/>
    <w:rsid w:val="002A036C"/>
    <w:rsid w:val="00417970"/>
    <w:rsid w:val="00610C78"/>
    <w:rsid w:val="00780FCF"/>
    <w:rsid w:val="0086237E"/>
    <w:rsid w:val="008F1D2B"/>
    <w:rsid w:val="009461A2"/>
    <w:rsid w:val="009A62F8"/>
    <w:rsid w:val="00AB1AD5"/>
    <w:rsid w:val="00C63F1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CF964A0-4C7D-46AD-BEE0-902B687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1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61A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461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61A2"/>
    <w:rPr>
      <w:rFonts w:ascii="Times New Roman" w:hAnsi="Times New Roman"/>
      <w:sz w:val="28"/>
    </w:rPr>
  </w:style>
  <w:style w:type="character" w:styleId="a8">
    <w:name w:val="page number"/>
    <w:basedOn w:val="a0"/>
    <w:rsid w:val="009461A2"/>
  </w:style>
  <w:style w:type="paragraph" w:styleId="a9">
    <w:name w:val="List Paragraph"/>
    <w:basedOn w:val="a"/>
    <w:uiPriority w:val="34"/>
    <w:qFormat/>
    <w:rsid w:val="00946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82E8E-F412-4512-BEB1-74C426C4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2125</Words>
  <Characters>12119</Characters>
  <Application>Microsoft Office Word</Application>
  <DocSecurity>0</DocSecurity>
  <Lines>100</Lines>
  <Paragraphs>28</Paragraphs>
  <ScaleCrop>false</ScaleCrop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2025-04-15T10:08:00Z</cp:lastPrinted>
  <dcterms:created xsi:type="dcterms:W3CDTF">2025-04-18T07:02:00Z</dcterms:created>
  <dcterms:modified xsi:type="dcterms:W3CDTF">2025-04-18T07:02:00Z</dcterms:modified>
</cp:coreProperties>
</file>