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27" w:rsidRDefault="007A5B27" w:rsidP="00656C1A">
      <w:pPr>
        <w:spacing w:line="120" w:lineRule="atLeast"/>
        <w:jc w:val="center"/>
        <w:rPr>
          <w:sz w:val="24"/>
          <w:szCs w:val="24"/>
        </w:rPr>
      </w:pPr>
    </w:p>
    <w:p w:rsidR="007A5B27" w:rsidRDefault="007A5B27" w:rsidP="00656C1A">
      <w:pPr>
        <w:spacing w:line="120" w:lineRule="atLeast"/>
        <w:jc w:val="center"/>
        <w:rPr>
          <w:sz w:val="24"/>
          <w:szCs w:val="24"/>
        </w:rPr>
      </w:pPr>
    </w:p>
    <w:p w:rsidR="007A5B27" w:rsidRPr="00852378" w:rsidRDefault="007A5B27" w:rsidP="00656C1A">
      <w:pPr>
        <w:spacing w:line="120" w:lineRule="atLeast"/>
        <w:jc w:val="center"/>
        <w:rPr>
          <w:sz w:val="10"/>
          <w:szCs w:val="10"/>
        </w:rPr>
      </w:pPr>
    </w:p>
    <w:p w:rsidR="007A5B27" w:rsidRDefault="007A5B27" w:rsidP="00656C1A">
      <w:pPr>
        <w:spacing w:line="120" w:lineRule="atLeast"/>
        <w:jc w:val="center"/>
        <w:rPr>
          <w:sz w:val="10"/>
          <w:szCs w:val="24"/>
        </w:rPr>
      </w:pPr>
    </w:p>
    <w:p w:rsidR="007A5B27" w:rsidRPr="005541F0" w:rsidRDefault="007A5B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5B27" w:rsidRDefault="007A5B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5B27" w:rsidRPr="005541F0" w:rsidRDefault="007A5B2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5B27" w:rsidRPr="005649E4" w:rsidRDefault="007A5B27" w:rsidP="00656C1A">
      <w:pPr>
        <w:spacing w:line="120" w:lineRule="atLeast"/>
        <w:jc w:val="center"/>
        <w:rPr>
          <w:sz w:val="18"/>
          <w:szCs w:val="24"/>
        </w:rPr>
      </w:pPr>
    </w:p>
    <w:p w:rsidR="007A5B27" w:rsidRPr="00656C1A" w:rsidRDefault="007A5B2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A5B27" w:rsidRPr="005541F0" w:rsidRDefault="007A5B27" w:rsidP="00656C1A">
      <w:pPr>
        <w:spacing w:line="120" w:lineRule="atLeast"/>
        <w:jc w:val="center"/>
        <w:rPr>
          <w:sz w:val="18"/>
          <w:szCs w:val="24"/>
        </w:rPr>
      </w:pPr>
    </w:p>
    <w:p w:rsidR="007A5B27" w:rsidRPr="005541F0" w:rsidRDefault="007A5B27" w:rsidP="00656C1A">
      <w:pPr>
        <w:spacing w:line="120" w:lineRule="atLeast"/>
        <w:jc w:val="center"/>
        <w:rPr>
          <w:sz w:val="20"/>
          <w:szCs w:val="24"/>
        </w:rPr>
      </w:pPr>
    </w:p>
    <w:p w:rsidR="007A5B27" w:rsidRPr="00656C1A" w:rsidRDefault="007A5B2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A5B27" w:rsidRDefault="007A5B27" w:rsidP="00656C1A">
      <w:pPr>
        <w:spacing w:line="120" w:lineRule="atLeast"/>
        <w:jc w:val="center"/>
        <w:rPr>
          <w:sz w:val="30"/>
          <w:szCs w:val="24"/>
        </w:rPr>
      </w:pPr>
    </w:p>
    <w:p w:rsidR="007A5B27" w:rsidRPr="00656C1A" w:rsidRDefault="007A5B2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A5B2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A5B27" w:rsidRPr="00F8214F" w:rsidRDefault="007A5B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A5B27" w:rsidRPr="00F8214F" w:rsidRDefault="000B67F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A5B27" w:rsidRPr="00F8214F" w:rsidRDefault="007A5B2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A5B27" w:rsidRPr="00F8214F" w:rsidRDefault="000B67F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A5B27" w:rsidRPr="00A63FB0" w:rsidRDefault="007A5B2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A5B27" w:rsidRPr="00A3761A" w:rsidRDefault="000B67F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A5B27" w:rsidRPr="00F8214F" w:rsidRDefault="007A5B2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A5B27" w:rsidRPr="00F8214F" w:rsidRDefault="007A5B2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A5B27" w:rsidRPr="00AB4194" w:rsidRDefault="007A5B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A5B27" w:rsidRPr="00F8214F" w:rsidRDefault="000B67F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5044</w:t>
            </w:r>
          </w:p>
        </w:tc>
      </w:tr>
    </w:tbl>
    <w:p w:rsidR="007A5B27" w:rsidRPr="00C725A6" w:rsidRDefault="007A5B27" w:rsidP="00C725A6">
      <w:pPr>
        <w:rPr>
          <w:rFonts w:cs="Times New Roman"/>
          <w:szCs w:val="28"/>
        </w:rPr>
      </w:pPr>
    </w:p>
    <w:p w:rsidR="007A5B27" w:rsidRPr="00BD4C63" w:rsidRDefault="007A5B27" w:rsidP="007A5B27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bookmarkStart w:id="5" w:name="sub_1001"/>
      <w:r w:rsidRPr="00BD4C63"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7A5B27" w:rsidRPr="00BD4C63" w:rsidRDefault="007A5B27" w:rsidP="007A5B27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в постановление Администрации города от 01.03.2024 № 854</w:t>
      </w:r>
    </w:p>
    <w:p w:rsidR="007A5B27" w:rsidRPr="00BD4C63" w:rsidRDefault="007A5B27" w:rsidP="007A5B27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 xml:space="preserve">«Об установлении системы оплаты труда работников муниципальных образовательных учреждений </w:t>
      </w:r>
    </w:p>
    <w:p w:rsidR="007A5B27" w:rsidRPr="00BD4C63" w:rsidRDefault="007A5B27" w:rsidP="007A5B27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города Сургута»</w:t>
      </w:r>
    </w:p>
    <w:p w:rsidR="007A5B27" w:rsidRPr="00BD4C63" w:rsidRDefault="007A5B27" w:rsidP="007A5B27">
      <w:pPr>
        <w:rPr>
          <w:rFonts w:eastAsia="Times New Roman" w:cs="Times New Roman"/>
          <w:szCs w:val="28"/>
          <w:lang w:eastAsia="ru-RU"/>
        </w:rPr>
      </w:pPr>
    </w:p>
    <w:p w:rsidR="007A5B27" w:rsidRPr="00BD4C63" w:rsidRDefault="007A5B27" w:rsidP="007A5B27">
      <w:pPr>
        <w:rPr>
          <w:rFonts w:eastAsia="Times New Roman" w:cs="Times New Roman"/>
          <w:szCs w:val="28"/>
          <w:lang w:eastAsia="ru-RU"/>
        </w:rPr>
      </w:pPr>
    </w:p>
    <w:p w:rsidR="007A5B27" w:rsidRPr="00BD4C63" w:rsidRDefault="007A5B27" w:rsidP="007A5B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1D3D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F4341B">
        <w:rPr>
          <w:rFonts w:eastAsia="Times New Roman" w:cs="Times New Roman"/>
          <w:szCs w:val="28"/>
          <w:lang w:eastAsia="ru-RU"/>
        </w:rPr>
        <w:t xml:space="preserve">со статьями 135, </w:t>
      </w:r>
      <w:hyperlink r:id="rId6" w:anchor="/document/99/901807664/ZA0269K3DM/" w:tooltip="Статья 144. Системы оплаты труда работников государственных и муниципальных учреждений" w:history="1">
        <w:r w:rsidRPr="00F4341B">
          <w:rPr>
            <w:rFonts w:eastAsia="Times New Roman" w:cs="Times New Roman"/>
            <w:szCs w:val="28"/>
            <w:lang w:eastAsia="ru-RU"/>
          </w:rPr>
          <w:t>144</w:t>
        </w:r>
      </w:hyperlink>
      <w:r w:rsidRPr="00F4341B">
        <w:rPr>
          <w:rFonts w:eastAsia="Times New Roman" w:cs="Times New Roman"/>
          <w:szCs w:val="28"/>
          <w:lang w:eastAsia="ru-RU"/>
        </w:rPr>
        <w:t>, 145 Трудового кодекса Российской Федерации, пунктом 4 статьи 86 Бюджетного кодекса Российской Федерации,  приказом Департамента образования и науки Ханты-Мансийского автономного округа – Югры от 13.11.2023 № 27-нп «Об утверждении Положения                            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Югры»</w:t>
      </w:r>
      <w:r>
        <w:rPr>
          <w:rFonts w:eastAsia="Times New Roman" w:cs="Times New Roman"/>
          <w:szCs w:val="28"/>
          <w:lang w:eastAsia="ru-RU"/>
        </w:rPr>
        <w:t xml:space="preserve">, </w:t>
      </w:r>
      <w:hyperlink r:id="rId7" w:anchor="/document/97/54057/dfasl7e3tr/" w:tooltip="Статья 36. Полномочия Главы города Сургута по руководству деятельностью Администрации города Сургута" w:history="1">
        <w:r w:rsidRPr="00F4341B">
          <w:rPr>
            <w:rFonts w:eastAsia="Times New Roman" w:cs="Times New Roman"/>
            <w:szCs w:val="28"/>
            <w:lang w:eastAsia="ru-RU"/>
          </w:rPr>
          <w:t>подпунктом 10</w:t>
        </w:r>
      </w:hyperlink>
      <w:r w:rsidRPr="00F4341B">
        <w:rPr>
          <w:rFonts w:eastAsia="Times New Roman" w:cs="Times New Roman"/>
          <w:szCs w:val="28"/>
          <w:lang w:eastAsia="ru-RU"/>
        </w:rPr>
        <w:t xml:space="preserve"> пункта 1 статьи 36 Устава муниципального образования городской округ Сургут Ханты-Мансийского автономного округа – Югры, </w:t>
      </w:r>
      <w:r w:rsidRPr="00A91D3D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A91D3D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города»,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A91D3D">
        <w:rPr>
          <w:rFonts w:eastAsia="Times New Roman" w:cs="Times New Roman"/>
          <w:szCs w:val="28"/>
          <w:lang w:eastAsia="ru-RU"/>
        </w:rPr>
        <w:t>в целях совершенствования муниципальных правовых актов по вопросам оплаты труда работников муниципальных образовательных учреждений, подве</w:t>
      </w:r>
      <w:r>
        <w:rPr>
          <w:rFonts w:eastAsia="Times New Roman" w:cs="Times New Roman"/>
          <w:szCs w:val="28"/>
          <w:lang w:eastAsia="ru-RU"/>
        </w:rPr>
        <w:t>-</w:t>
      </w:r>
      <w:r w:rsidRPr="00A91D3D">
        <w:rPr>
          <w:rFonts w:eastAsia="Times New Roman" w:cs="Times New Roman"/>
          <w:szCs w:val="28"/>
          <w:lang w:eastAsia="ru-RU"/>
        </w:rPr>
        <w:t>домственных департаменту образования</w:t>
      </w:r>
      <w:r w:rsidRPr="00BD4C63">
        <w:rPr>
          <w:rFonts w:eastAsia="Times New Roman" w:cs="Times New Roman"/>
          <w:szCs w:val="28"/>
          <w:lang w:eastAsia="ru-RU"/>
        </w:rPr>
        <w:t xml:space="preserve"> Администрации города:</w:t>
      </w:r>
    </w:p>
    <w:p w:rsidR="007A5B27" w:rsidRDefault="007A5B27" w:rsidP="007A5B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4C63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01.03.2024 № 854     «Об установлении системы оплаты труда работников муниципальных образовательных учреждений города Сургута»</w:t>
      </w:r>
      <w:r>
        <w:rPr>
          <w:rFonts w:eastAsia="Times New Roman" w:cs="Times New Roman"/>
          <w:szCs w:val="28"/>
          <w:lang w:eastAsia="ru-RU"/>
        </w:rPr>
        <w:t xml:space="preserve"> (с изменениями от 13.05.2024               № 2347, 06.06.2024 № 2905, 26.07.2024 № 3844, 07.10.2024 № 5102, </w:t>
      </w:r>
      <w:r w:rsidRPr="00A517B7">
        <w:rPr>
          <w:rFonts w:eastAsia="Times New Roman" w:cs="Times New Roman"/>
          <w:szCs w:val="28"/>
          <w:lang w:eastAsia="ru-RU"/>
        </w:rPr>
        <w:t>19.12.2024        № 6853</w:t>
      </w:r>
      <w:r>
        <w:rPr>
          <w:rFonts w:eastAsia="Times New Roman" w:cs="Times New Roman"/>
          <w:szCs w:val="28"/>
          <w:lang w:eastAsia="ru-RU"/>
        </w:rPr>
        <w:t>, 11.02.2025 № 630, 29.04.2025 № 2098</w:t>
      </w:r>
      <w:r w:rsidRPr="00A517B7">
        <w:rPr>
          <w:rFonts w:eastAsia="Times New Roman" w:cs="Times New Roman"/>
          <w:szCs w:val="28"/>
          <w:lang w:eastAsia="ru-RU"/>
        </w:rPr>
        <w:t>)  следующие изменения:</w:t>
      </w:r>
    </w:p>
    <w:p w:rsidR="007A5B27" w:rsidRPr="007A5B27" w:rsidRDefault="007A5B27" w:rsidP="007A5B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B27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7A5B27" w:rsidRDefault="007A5B27" w:rsidP="007A5B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A5B27">
        <w:rPr>
          <w:rFonts w:eastAsia="Times New Roman" w:cs="Times New Roman"/>
          <w:szCs w:val="28"/>
          <w:lang w:eastAsia="ru-RU"/>
        </w:rPr>
        <w:t xml:space="preserve">1.1. Подпункт 1.1 пункта 1 таблицы 1 раздела </w:t>
      </w:r>
      <w:r w:rsidRPr="007A5B27">
        <w:rPr>
          <w:rFonts w:eastAsia="Times New Roman" w:cs="Times New Roman"/>
          <w:szCs w:val="28"/>
          <w:lang w:val="en-US" w:eastAsia="ru-RU"/>
        </w:rPr>
        <w:t>II</w:t>
      </w:r>
      <w:r w:rsidRPr="007A5B27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7A5B27" w:rsidRPr="007A5B27" w:rsidRDefault="007A5B27" w:rsidP="007A5B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166"/>
        <w:gridCol w:w="4253"/>
        <w:gridCol w:w="1701"/>
        <w:gridCol w:w="236"/>
      </w:tblGrid>
      <w:tr w:rsidR="007A5B27" w:rsidRPr="007651E1" w:rsidTr="007A5B27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7A5B27" w:rsidRPr="007A5B27" w:rsidRDefault="007A5B27" w:rsidP="00913324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5B27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3166" w:type="dxa"/>
            <w:tcBorders>
              <w:left w:val="single" w:sz="4" w:space="0" w:color="auto"/>
            </w:tcBorders>
            <w:shd w:val="clear" w:color="FFFFFF" w:fill="FFFFFF"/>
          </w:tcPr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1.1.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квалификационный уровень</w:t>
            </w:r>
          </w:p>
        </w:tc>
        <w:tc>
          <w:tcPr>
            <w:tcW w:w="4253" w:type="dxa"/>
            <w:shd w:val="clear" w:color="FFFFFF" w:fill="FFFFFF"/>
          </w:tcPr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помощник воспитателя; вожатый; секретарь учебной части 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FFFFFF" w:fill="FFFFFF"/>
          </w:tcPr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16 123</w:t>
            </w:r>
          </w:p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A5B27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7A5B27" w:rsidRPr="007A5B27" w:rsidRDefault="007A5B27" w:rsidP="007A5B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A5B27" w:rsidRPr="007A5B27" w:rsidRDefault="007A5B27" w:rsidP="007A5B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lastRenderedPageBreak/>
        <w:t>1</w:t>
      </w:r>
      <w:r w:rsidRPr="007A5B27">
        <w:rPr>
          <w:rFonts w:eastAsia="Times New Roman" w:cs="Times New Roman"/>
          <w:szCs w:val="28"/>
          <w:lang w:eastAsia="ru-RU"/>
        </w:rPr>
        <w:t xml:space="preserve">.2. Подпункт 2.4 пункта 2 таблицы 10 раздела </w:t>
      </w:r>
      <w:r w:rsidRPr="007A5B27">
        <w:rPr>
          <w:rFonts w:eastAsia="Times New Roman" w:cs="Times New Roman"/>
          <w:szCs w:val="28"/>
          <w:lang w:val="en-US" w:eastAsia="ru-RU"/>
        </w:rPr>
        <w:t>II</w:t>
      </w:r>
      <w:r w:rsidRPr="007A5B27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7A5B27" w:rsidRPr="007A5B27" w:rsidRDefault="007A5B27" w:rsidP="007A5B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166"/>
        <w:gridCol w:w="3969"/>
        <w:gridCol w:w="1985"/>
        <w:gridCol w:w="236"/>
      </w:tblGrid>
      <w:tr w:rsidR="007A5B27" w:rsidRPr="007651E1" w:rsidTr="007A5B27">
        <w:trPr>
          <w:trHeight w:val="412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7A5B27" w:rsidRPr="007A5B27" w:rsidRDefault="007A5B27" w:rsidP="00913324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5B27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3166" w:type="dxa"/>
            <w:tcBorders>
              <w:left w:val="single" w:sz="4" w:space="0" w:color="auto"/>
            </w:tcBorders>
            <w:shd w:val="clear" w:color="FFFFFF" w:fill="FFFFFF"/>
          </w:tcPr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2.4.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квалификационный уровень</w:t>
            </w:r>
          </w:p>
        </w:tc>
        <w:tc>
          <w:tcPr>
            <w:tcW w:w="3969" w:type="dxa"/>
            <w:shd w:val="clear" w:color="FFFFFF" w:fill="FFFFFF"/>
          </w:tcPr>
          <w:p w:rsidR="007A5B27" w:rsidRPr="00712050" w:rsidRDefault="007A5B27" w:rsidP="0091332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профессии рабочих, предусмотренных                                  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</w:t>
            </w: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слесарь-сантехник; </w:t>
            </w:r>
          </w:p>
          <w:p w:rsidR="007A5B27" w:rsidRPr="00712050" w:rsidRDefault="007A5B27" w:rsidP="0091332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 xml:space="preserve">слесарь по контрольно-измерительным </w:t>
            </w:r>
          </w:p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12050">
              <w:rPr>
                <w:rFonts w:eastAsia="Times New Roman" w:cs="Times New Roman"/>
                <w:szCs w:val="28"/>
                <w:lang w:eastAsia="ru-RU"/>
              </w:rPr>
              <w:t>приборам и автоматике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18 734</w:t>
            </w:r>
          </w:p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Pr="007A5B27" w:rsidRDefault="007A5B27" w:rsidP="0091332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913324">
            <w:pPr>
              <w:widowControl w:val="0"/>
              <w:autoSpaceDE w:val="0"/>
              <w:autoSpaceDN w:val="0"/>
              <w:adjustRightInd w:val="0"/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ind w:left="-108" w:right="-113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A5B27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7A5B27" w:rsidRPr="007A5B27" w:rsidRDefault="007A5B27" w:rsidP="007A5B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A5B27" w:rsidRPr="00A20415" w:rsidRDefault="007A5B27" w:rsidP="007A5B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 xml:space="preserve">1.3. </w:t>
      </w:r>
      <w:r>
        <w:rPr>
          <w:rFonts w:eastAsia="Times New Roman" w:cs="Times New Roman"/>
          <w:szCs w:val="28"/>
          <w:lang w:eastAsia="ru-RU"/>
        </w:rPr>
        <w:t xml:space="preserve">Пункт 9 </w:t>
      </w:r>
      <w:r w:rsidRPr="007651E1">
        <w:rPr>
          <w:rFonts w:eastAsia="Times New Roman" w:cs="Times New Roman"/>
          <w:szCs w:val="28"/>
          <w:lang w:eastAsia="ru-RU"/>
        </w:rPr>
        <w:t xml:space="preserve">раздела </w:t>
      </w:r>
      <w:r w:rsidRPr="007651E1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val="en-US" w:eastAsia="ru-RU"/>
        </w:rPr>
        <w:t>II</w:t>
      </w:r>
      <w:r w:rsidRPr="00A2041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7A5B27" w:rsidRPr="00E006E6" w:rsidRDefault="007A5B27" w:rsidP="007A5B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65FE">
        <w:rPr>
          <w:rFonts w:eastAsia="Times New Roman" w:cs="Times New Roman"/>
          <w:szCs w:val="28"/>
          <w:lang w:eastAsia="ru-RU"/>
        </w:rPr>
        <w:t xml:space="preserve">«9. </w:t>
      </w:r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Выплата за работу, связанную с методической деятельностью, установленная </w:t>
      </w:r>
      <w:hyperlink w:anchor="sub_124" w:history="1">
        <w:r w:rsidRPr="005A65FE">
          <w:rPr>
            <w:rFonts w:ascii="Times New Roman CYR" w:eastAsiaTheme="minorEastAsia" w:hAnsi="Times New Roman CYR" w:cs="Times New Roman CYR"/>
            <w:szCs w:val="28"/>
            <w:lang w:eastAsia="ru-RU"/>
          </w:rPr>
          <w:t>пунктом 4 таблицы 12</w:t>
        </w:r>
      </w:hyperlink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настоящего положения, производится педагогическому работнику со дня вынесения решения аттестационной комиссией о присвоении ему квалификационной категории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«</w:t>
      </w:r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>педагог-методист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»</w:t>
      </w:r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в период выполнения педагогическим </w:t>
      </w:r>
      <w:r w:rsidRPr="00E006E6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работником дополнительной работы, связанной с методической деятельностью, </w:t>
      </w:r>
      <w:r w:rsidRPr="005A65FE">
        <w:rPr>
          <w:rFonts w:eastAsia="Times New Roman" w:cs="Times New Roman"/>
          <w:szCs w:val="28"/>
          <w:lang w:eastAsia="ru-RU"/>
        </w:rPr>
        <w:t>на основе следующих показателей деятельности, не входящ</w:t>
      </w:r>
      <w:r w:rsidRPr="00E006E6">
        <w:rPr>
          <w:rFonts w:eastAsia="Times New Roman" w:cs="Times New Roman"/>
          <w:szCs w:val="28"/>
          <w:lang w:eastAsia="ru-RU"/>
        </w:rPr>
        <w:t>их</w:t>
      </w:r>
      <w:r w:rsidRPr="005A65FE">
        <w:rPr>
          <w:rFonts w:eastAsia="Times New Roman" w:cs="Times New Roman"/>
          <w:szCs w:val="28"/>
          <w:lang w:eastAsia="ru-RU"/>
        </w:rPr>
        <w:t xml:space="preserve"> в должностные обязанности по занимаемой </w:t>
      </w:r>
      <w:r w:rsidRPr="00E006E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5A65FE">
        <w:rPr>
          <w:rFonts w:eastAsia="Times New Roman" w:cs="Times New Roman"/>
          <w:szCs w:val="28"/>
          <w:lang w:eastAsia="ru-RU"/>
        </w:rPr>
        <w:t xml:space="preserve">в </w:t>
      </w:r>
      <w:r w:rsidRPr="00E006E6">
        <w:rPr>
          <w:rFonts w:eastAsia="Times New Roman" w:cs="Times New Roman"/>
          <w:szCs w:val="28"/>
          <w:lang w:eastAsia="ru-RU"/>
        </w:rPr>
        <w:t xml:space="preserve">учреждении </w:t>
      </w:r>
      <w:r w:rsidRPr="005A65FE">
        <w:rPr>
          <w:rFonts w:eastAsia="Times New Roman" w:cs="Times New Roman"/>
          <w:szCs w:val="28"/>
          <w:lang w:eastAsia="ru-RU"/>
        </w:rPr>
        <w:t>должности:</w:t>
      </w:r>
    </w:p>
    <w:p w:rsidR="007A5B27" w:rsidRPr="005A65FE" w:rsidRDefault="007A5B27" w:rsidP="007A5B2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06E6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руководство методическим объединением, межфункциональной командой, предметной, цикловой, методической комиссией </w:t>
      </w:r>
      <w:r w:rsidRPr="005A65FE">
        <w:rPr>
          <w:rFonts w:eastAsia="Times New Roman" w:cs="Times New Roman"/>
          <w:szCs w:val="28"/>
          <w:lang w:eastAsia="ru-RU"/>
        </w:rPr>
        <w:t xml:space="preserve">и активного участия в методической работе </w:t>
      </w:r>
      <w:r w:rsidRPr="00E006E6">
        <w:rPr>
          <w:rFonts w:eastAsia="Times New Roman" w:cs="Times New Roman"/>
          <w:szCs w:val="28"/>
          <w:lang w:eastAsia="ru-RU"/>
        </w:rPr>
        <w:t>учреждения</w:t>
      </w:r>
      <w:r w:rsidRPr="005A65FE">
        <w:rPr>
          <w:rFonts w:eastAsia="Times New Roman" w:cs="Times New Roman"/>
          <w:szCs w:val="28"/>
          <w:lang w:eastAsia="ru-RU"/>
        </w:rPr>
        <w:t>;</w:t>
      </w:r>
    </w:p>
    <w:p w:rsidR="007A5B27" w:rsidRPr="003A5055" w:rsidRDefault="007A5B27" w:rsidP="007A5B27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A65FE">
        <w:rPr>
          <w:rFonts w:eastAsia="Times New Roman" w:cs="Times New Roman"/>
          <w:szCs w:val="28"/>
          <w:lang w:eastAsia="ru-RU"/>
        </w:rPr>
        <w:t>руководств</w:t>
      </w:r>
      <w:r>
        <w:rPr>
          <w:rFonts w:eastAsia="Times New Roman" w:cs="Times New Roman"/>
          <w:szCs w:val="28"/>
          <w:lang w:eastAsia="ru-RU"/>
        </w:rPr>
        <w:t>о</w:t>
      </w:r>
      <w:r w:rsidRPr="005A65FE">
        <w:rPr>
          <w:rFonts w:eastAsia="Times New Roman" w:cs="Times New Roman"/>
          <w:szCs w:val="28"/>
          <w:lang w:eastAsia="ru-RU"/>
        </w:rPr>
        <w:t xml:space="preserve">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</w:t>
      </w:r>
      <w:r w:rsidRPr="00E006E6">
        <w:rPr>
          <w:rFonts w:eastAsia="Times New Roman" w:cs="Times New Roman"/>
          <w:szCs w:val="28"/>
          <w:lang w:eastAsia="ru-RU"/>
        </w:rPr>
        <w:t xml:space="preserve">                                        </w:t>
      </w: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в учреждении;</w:t>
      </w:r>
    </w:p>
    <w:p w:rsidR="007A5B27" w:rsidRPr="003A5055" w:rsidRDefault="007A5B27" w:rsidP="007A5B27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- методическая поддержка педагогических работников учреждения                         при подготовке к участию в профессиональных конкурсах;</w:t>
      </w:r>
    </w:p>
    <w:p w:rsidR="007A5B27" w:rsidRPr="003A5055" w:rsidRDefault="007A5B27" w:rsidP="007A5B27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>- участие в методической поддержке (сопровождении) педагогических работников учреждения, направленной на их профессиональное развитие, преодоление профессиональных дефицитов;</w:t>
      </w:r>
    </w:p>
    <w:p w:rsidR="007A5B27" w:rsidRPr="003A5055" w:rsidRDefault="007A5B27" w:rsidP="007A5B27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передача опыта по применению в учреждении авторских учебных </w:t>
      </w:r>
      <w:r w:rsidR="007E2F1E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3A505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и (или) учебно-методических разработок. </w:t>
      </w:r>
    </w:p>
    <w:p w:rsidR="007A5B27" w:rsidRPr="005A65FE" w:rsidRDefault="007A5B27" w:rsidP="007A5B27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>Размер выплаты не зависит от количества часов работы по должности.</w:t>
      </w:r>
    </w:p>
    <w:p w:rsidR="007A5B27" w:rsidRPr="005A65FE" w:rsidRDefault="007A5B27" w:rsidP="007A5B2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>При наступлении у педагогического работника права на получение выплаты за работу, связанную с методической деятельностью,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»</w:t>
      </w:r>
      <w:r w:rsidRPr="005A65FE">
        <w:rPr>
          <w:rFonts w:ascii="Times New Roman CYR" w:eastAsiaTheme="minorEastAsia" w:hAnsi="Times New Roman CYR" w:cs="Times New Roman CYR"/>
          <w:szCs w:val="28"/>
          <w:lang w:eastAsia="ru-RU"/>
        </w:rPr>
        <w:t>.</w:t>
      </w:r>
    </w:p>
    <w:p w:rsidR="007A5B27" w:rsidRPr="007651E1" w:rsidRDefault="007A5B27" w:rsidP="007A5B27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lastRenderedPageBreak/>
        <w:t>1.4. В подпункте 1.</w:t>
      </w:r>
      <w:r>
        <w:rPr>
          <w:rFonts w:eastAsia="Times New Roman" w:cs="Times New Roman"/>
          <w:szCs w:val="28"/>
          <w:lang w:eastAsia="ru-RU"/>
        </w:rPr>
        <w:t>1</w:t>
      </w:r>
      <w:r w:rsidRPr="007651E1">
        <w:rPr>
          <w:rFonts w:eastAsia="Times New Roman" w:cs="Times New Roman"/>
          <w:szCs w:val="28"/>
          <w:lang w:eastAsia="ru-RU"/>
        </w:rPr>
        <w:t xml:space="preserve"> пункта 1 таблицы 14 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 w:rsidRPr="007651E1">
        <w:rPr>
          <w:rFonts w:eastAsia="Times New Roman" w:cs="Times New Roman"/>
          <w:szCs w:val="28"/>
          <w:lang w:eastAsia="ru-RU"/>
        </w:rPr>
        <w:t xml:space="preserve"> слова «</w:t>
      </w:r>
      <w:r>
        <w:rPr>
          <w:rFonts w:eastAsia="Times New Roman" w:cs="Times New Roman"/>
          <w:szCs w:val="28"/>
          <w:lang w:eastAsia="ru-RU"/>
        </w:rPr>
        <w:t>Руководителю</w:t>
      </w:r>
      <w:r w:rsidRPr="007651E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центра </w:t>
      </w:r>
      <w:r w:rsidRPr="007651E1">
        <w:rPr>
          <w:rFonts w:eastAsia="Times New Roman" w:cs="Times New Roman"/>
          <w:szCs w:val="28"/>
          <w:lang w:eastAsia="ru-RU"/>
        </w:rPr>
        <w:t>дополнительного образования</w:t>
      </w:r>
      <w:r>
        <w:rPr>
          <w:rFonts w:eastAsia="Times New Roman" w:cs="Times New Roman"/>
          <w:szCs w:val="28"/>
          <w:lang w:eastAsia="ru-RU"/>
        </w:rPr>
        <w:t xml:space="preserve"> детей</w:t>
      </w:r>
      <w:r w:rsidRPr="007651E1">
        <w:rPr>
          <w:rFonts w:eastAsia="Times New Roman" w:cs="Times New Roman"/>
          <w:szCs w:val="28"/>
          <w:lang w:eastAsia="ru-RU"/>
        </w:rPr>
        <w:t>» заменить словами «</w:t>
      </w:r>
      <w:r>
        <w:rPr>
          <w:rFonts w:eastAsia="Times New Roman" w:cs="Times New Roman"/>
          <w:szCs w:val="28"/>
          <w:lang w:eastAsia="ru-RU"/>
        </w:rPr>
        <w:t>Руководителю школьного технопарка «Кванториум»</w:t>
      </w:r>
      <w:r w:rsidRPr="007651E1">
        <w:rPr>
          <w:rFonts w:eastAsia="Times New Roman" w:cs="Times New Roman"/>
          <w:szCs w:val="28"/>
          <w:lang w:eastAsia="ru-RU"/>
        </w:rPr>
        <w:t>».</w:t>
      </w:r>
    </w:p>
    <w:p w:rsidR="007A5B27" w:rsidRDefault="007A5B27" w:rsidP="007A5B27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1.5. П</w:t>
      </w:r>
      <w:r w:rsidRPr="007651E1">
        <w:rPr>
          <w:rFonts w:eastAsia="Times New Roman" w:cs="Times New Roman"/>
          <w:szCs w:val="28"/>
          <w:lang w:eastAsia="ru-RU"/>
        </w:rPr>
        <w:t xml:space="preserve">ункт </w:t>
      </w:r>
      <w:r>
        <w:rPr>
          <w:rFonts w:eastAsia="Times New Roman" w:cs="Times New Roman"/>
          <w:szCs w:val="28"/>
          <w:lang w:eastAsia="ru-RU"/>
        </w:rPr>
        <w:t>3</w:t>
      </w:r>
      <w:r w:rsidRPr="007651E1">
        <w:rPr>
          <w:rFonts w:eastAsia="Times New Roman" w:cs="Times New Roman"/>
          <w:szCs w:val="28"/>
          <w:lang w:eastAsia="ru-RU"/>
        </w:rPr>
        <w:t xml:space="preserve"> таблицы 14 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 w:rsidRPr="007651E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7A5B27" w:rsidRPr="007A5B27" w:rsidRDefault="007A5B27" w:rsidP="007A5B27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3544"/>
        <w:gridCol w:w="2268"/>
        <w:gridCol w:w="1701"/>
        <w:gridCol w:w="284"/>
      </w:tblGrid>
      <w:tr w:rsidR="007A5B27" w:rsidRPr="007651E1" w:rsidTr="00913324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7A5B27" w:rsidRPr="007A5B27" w:rsidRDefault="007A5B27" w:rsidP="00913324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A5B27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B27" w:rsidRPr="007651E1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Выплата за высокие результаты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27" w:rsidRDefault="007A5B27" w:rsidP="007A5B27">
            <w:pPr>
              <w:pStyle w:val="a7"/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3.1. Руководителю </w:t>
            </w:r>
            <w:r w:rsidRPr="007A5B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структурного подразделения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(кроме руководителя школьного технопарка </w:t>
            </w:r>
            <w:r w:rsidRPr="007A5B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«Кванториум», заведующего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отделом), </w:t>
            </w:r>
            <w:r w:rsidRPr="007A5B2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начальнику административно-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хозяйственного подразделения</w:t>
            </w:r>
            <w:r w:rsidRPr="00D714FA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начальнику хозяйственного отдела, заведующему хозяйством, </w:t>
            </w:r>
            <w:r w:rsidRPr="007E2F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заведующему производством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(шеф-повару), менеджеру,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шеф-редактору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  <w:p w:rsidR="007A5B27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от оклада (должностного оклада), инструктору </w:t>
            </w:r>
          </w:p>
          <w:p w:rsidR="007A5B27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по гигиеническому воспитанию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7A5B27" w:rsidRPr="00283255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от оклада (должностного оклада)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27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</w:t>
            </w:r>
          </w:p>
          <w:p w:rsidR="007A5B27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от количества часов работы </w:t>
            </w:r>
          </w:p>
          <w:p w:rsidR="007A5B27" w:rsidRPr="00283255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по должности,</w:t>
            </w:r>
          </w:p>
          <w:p w:rsidR="007A5B27" w:rsidRPr="00283255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порядке, </w:t>
            </w:r>
            <w:r w:rsidRPr="007A5B27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установленном </w:t>
            </w:r>
            <w:hyperlink w:anchor="sub_1043" w:history="1">
              <w:r w:rsidRPr="007A5B2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пунктами 3</w:t>
              </w:r>
            </w:hyperlink>
            <w:r w:rsidRPr="007A5B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sub_1046" w:history="1">
              <w:r w:rsidRPr="007A5B2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 раздела IV</w:t>
              </w:r>
            </w:hyperlink>
            <w:r w:rsidRPr="007A5B2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B27" w:rsidRPr="007651E1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7A5B27" w:rsidRPr="007651E1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A5B27" w:rsidRPr="007651E1" w:rsidTr="00913324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7A5B27" w:rsidRPr="007651E1" w:rsidRDefault="007A5B27" w:rsidP="00913324">
            <w:pPr>
              <w:widowControl w:val="0"/>
              <w:autoSpaceDE w:val="0"/>
              <w:autoSpaceDN w:val="0"/>
              <w:adjustRightInd w:val="0"/>
              <w:ind w:left="-74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27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27" w:rsidRPr="00283255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Работнику, относящемуся к учебно-вспомогательному персоналу;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служащему (кроме педагогических работников, работников, указанных в подпункте 3.1 пункта 3 настоящей таблицы),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20% от оклада (должностного оклада), рабочему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10%</w:t>
            </w:r>
          </w:p>
          <w:p w:rsidR="007A5B27" w:rsidRPr="00283255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от оклада (должностного оклада)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27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</w:t>
            </w:r>
          </w:p>
          <w:p w:rsidR="007A5B27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от количества часов работы </w:t>
            </w:r>
          </w:p>
          <w:p w:rsidR="007A5B27" w:rsidRPr="00283255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по должности,</w:t>
            </w:r>
          </w:p>
          <w:p w:rsidR="007A5B27" w:rsidRPr="00283255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порядке, </w:t>
            </w:r>
            <w:r w:rsidRPr="007A5B27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установленном </w:t>
            </w:r>
            <w:hyperlink w:anchor="sub_1043" w:history="1">
              <w:r w:rsidRPr="007A5B2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пунктами 3</w:t>
              </w:r>
            </w:hyperlink>
            <w:r w:rsidRPr="007A5B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sub_1046" w:history="1">
              <w:r w:rsidRPr="007A5B2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 раздела IV</w:t>
              </w:r>
            </w:hyperlink>
            <w:r w:rsidRPr="007A5B2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B27" w:rsidRPr="007651E1" w:rsidRDefault="007A5B27" w:rsidP="009133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7A5B27" w:rsidRPr="007651E1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Pr="007651E1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Pr="007651E1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5B27" w:rsidRPr="007A5B27" w:rsidRDefault="007A5B27" w:rsidP="007A5B27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7A5B27" w:rsidRPr="007651E1" w:rsidRDefault="007A5B27" w:rsidP="007A5B27">
            <w:pPr>
              <w:widowControl w:val="0"/>
              <w:autoSpaceDE w:val="0"/>
              <w:autoSpaceDN w:val="0"/>
              <w:adjustRightInd w:val="0"/>
              <w:ind w:left="-108" w:right="-114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A5B27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7651E1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7A5B27" w:rsidRPr="007A5B27" w:rsidRDefault="007A5B27" w:rsidP="007A5B27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7A5B27" w:rsidRDefault="007A5B27" w:rsidP="007A5B27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1.6. П</w:t>
      </w:r>
      <w:r w:rsidRPr="007651E1">
        <w:rPr>
          <w:rFonts w:eastAsia="Times New Roman" w:cs="Times New Roman"/>
          <w:szCs w:val="28"/>
          <w:lang w:eastAsia="ru-RU"/>
        </w:rPr>
        <w:t xml:space="preserve">ункт </w:t>
      </w:r>
      <w:r>
        <w:rPr>
          <w:rFonts w:eastAsia="Times New Roman" w:cs="Times New Roman"/>
          <w:szCs w:val="28"/>
          <w:lang w:eastAsia="ru-RU"/>
        </w:rPr>
        <w:t>5</w:t>
      </w:r>
      <w:r w:rsidRPr="007651E1">
        <w:rPr>
          <w:rFonts w:eastAsia="Times New Roman" w:cs="Times New Roman"/>
          <w:szCs w:val="28"/>
          <w:lang w:eastAsia="ru-RU"/>
        </w:rPr>
        <w:t xml:space="preserve"> таблицы 14 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F3A8F">
        <w:rPr>
          <w:rFonts w:eastAsia="Times New Roman" w:cs="Times New Roman"/>
          <w:szCs w:val="28"/>
          <w:lang w:eastAsia="ru-RU"/>
        </w:rPr>
        <w:t>признать утратившим силу.</w:t>
      </w:r>
    </w:p>
    <w:p w:rsidR="007A5B27" w:rsidRPr="007C5490" w:rsidRDefault="007A5B27" w:rsidP="007A5B27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1.7. В пункте 3 </w:t>
      </w:r>
      <w:r w:rsidRPr="007651E1">
        <w:rPr>
          <w:rFonts w:eastAsia="Times New Roman" w:cs="Times New Roman"/>
          <w:szCs w:val="28"/>
          <w:lang w:eastAsia="ru-RU"/>
        </w:rPr>
        <w:t xml:space="preserve">раздела </w:t>
      </w:r>
      <w:r w:rsidRPr="007651E1"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слова «в пунктах 2 – 5» заменить словами                          «в пунктах 2 – 4». </w:t>
      </w:r>
    </w:p>
    <w:p w:rsidR="007A5B27" w:rsidRPr="007651E1" w:rsidRDefault="007A5B27" w:rsidP="007A5B27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</w:rPr>
      </w:pPr>
      <w:r w:rsidRPr="007651E1">
        <w:rPr>
          <w:rFonts w:eastAsia="Times New Roman" w:cs="Times New Roman"/>
        </w:rPr>
        <w:t xml:space="preserve">2. </w:t>
      </w:r>
      <w:r w:rsidRPr="007651E1">
        <w:rPr>
          <w:rFonts w:eastAsia="Times New Roman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7651E1">
        <w:rPr>
          <w:rFonts w:eastAsia="Times New Roman" w:cs="Times New Roman"/>
        </w:rPr>
        <w:t xml:space="preserve">Администрации города: </w:t>
      </w:r>
      <w:hyperlink r:id="rId8" w:history="1">
        <w:r w:rsidRPr="007651E1">
          <w:rPr>
            <w:rFonts w:eastAsia="Times New Roman" w:cs="Times New Roman"/>
            <w:lang w:val="en-US"/>
          </w:rPr>
          <w:t>www</w:t>
        </w:r>
        <w:r w:rsidRPr="007651E1">
          <w:rPr>
            <w:rFonts w:eastAsia="Times New Roman" w:cs="Times New Roman"/>
          </w:rPr>
          <w:t>.</w:t>
        </w:r>
        <w:r w:rsidRPr="007651E1">
          <w:rPr>
            <w:rFonts w:eastAsia="Times New Roman" w:cs="Times New Roman"/>
            <w:lang w:val="en-US"/>
          </w:rPr>
          <w:t>admsurgut</w:t>
        </w:r>
        <w:r w:rsidRPr="007651E1">
          <w:rPr>
            <w:rFonts w:eastAsia="Times New Roman" w:cs="Times New Roman"/>
          </w:rPr>
          <w:t>.</w:t>
        </w:r>
        <w:r w:rsidRPr="007651E1">
          <w:rPr>
            <w:rFonts w:eastAsia="Times New Roman" w:cs="Times New Roman"/>
            <w:lang w:val="en-US"/>
          </w:rPr>
          <w:t>ru</w:t>
        </w:r>
      </w:hyperlink>
      <w:r w:rsidRPr="007651E1">
        <w:rPr>
          <w:rFonts w:eastAsia="Times New Roman" w:cs="Times New Roman"/>
        </w:rPr>
        <w:t>.</w:t>
      </w:r>
    </w:p>
    <w:p w:rsidR="007A5B27" w:rsidRPr="007651E1" w:rsidRDefault="007A5B27" w:rsidP="007A5B27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651E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651E1">
        <w:rPr>
          <w:rFonts w:eastAsia="Times New Roman" w:cs="Times New Roman"/>
          <w:szCs w:val="28"/>
          <w:lang w:val="en-US" w:eastAsia="ru-RU"/>
        </w:rPr>
        <w:t>DOCSURGUT</w:t>
      </w:r>
      <w:r w:rsidRPr="007651E1">
        <w:rPr>
          <w:rFonts w:eastAsia="Times New Roman" w:cs="Times New Roman"/>
          <w:szCs w:val="28"/>
          <w:lang w:eastAsia="ru-RU"/>
        </w:rPr>
        <w:t>.</w:t>
      </w:r>
      <w:r w:rsidRPr="007651E1">
        <w:rPr>
          <w:rFonts w:eastAsia="Times New Roman" w:cs="Times New Roman"/>
          <w:szCs w:val="28"/>
          <w:lang w:val="en-US" w:eastAsia="ru-RU"/>
        </w:rPr>
        <w:t>RU</w:t>
      </w:r>
      <w:r w:rsidRPr="007651E1">
        <w:rPr>
          <w:rFonts w:eastAsia="Times New Roman" w:cs="Times New Roman"/>
          <w:szCs w:val="28"/>
          <w:lang w:eastAsia="ru-RU"/>
        </w:rPr>
        <w:t>.</w:t>
      </w:r>
    </w:p>
    <w:p w:rsidR="007A5B27" w:rsidRDefault="007A5B27" w:rsidP="007A5B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651E1">
        <w:rPr>
          <w:rFonts w:eastAsia="Times New Roman" w:cs="Times New Roman"/>
          <w:szCs w:val="28"/>
        </w:rPr>
        <w:t xml:space="preserve">4. </w:t>
      </w:r>
      <w:r w:rsidRPr="007651E1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</w:t>
      </w:r>
      <w:r>
        <w:rPr>
          <w:rFonts w:eastAsia="Times New Roman" w:cs="Times New Roman"/>
          <w:bCs/>
          <w:szCs w:val="28"/>
          <w:lang w:eastAsia="ru-RU"/>
        </w:rPr>
        <w:t>.</w:t>
      </w:r>
    </w:p>
    <w:p w:rsidR="007A5B27" w:rsidRPr="007651E1" w:rsidRDefault="007A5B27" w:rsidP="007A5B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5. Действие настоящего постановления распространяется на правоотно-шения, возникшие с 01.09.2025</w:t>
      </w:r>
      <w:r w:rsidRPr="00DD14B9">
        <w:rPr>
          <w:rFonts w:eastAsia="Times New Roman" w:cs="Times New Roman"/>
          <w:bCs/>
          <w:szCs w:val="28"/>
          <w:lang w:eastAsia="ru-RU"/>
        </w:rPr>
        <w:t>.</w:t>
      </w:r>
    </w:p>
    <w:p w:rsidR="007A5B27" w:rsidRPr="007651E1" w:rsidRDefault="007A5B27" w:rsidP="007A5B27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7651E1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7A5B27" w:rsidRPr="007651E1" w:rsidRDefault="007A5B27" w:rsidP="007A5B27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5B27" w:rsidRPr="007651E1" w:rsidRDefault="007A5B27" w:rsidP="007A5B27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5B27" w:rsidRPr="007651E1" w:rsidRDefault="007A5B27" w:rsidP="007A5B27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A5B27" w:rsidRPr="00BD4C63" w:rsidRDefault="007A5B27" w:rsidP="007A5B27">
      <w:pPr>
        <w:jc w:val="both"/>
      </w:pPr>
      <w:r w:rsidRPr="007651E1">
        <w:rPr>
          <w:rFonts w:eastAsia="Times New Roman" w:cs="Times New Roman"/>
          <w:szCs w:val="28"/>
          <w:lang w:eastAsia="ru-RU"/>
        </w:rPr>
        <w:t>Глава города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D4C63">
        <w:rPr>
          <w:rFonts w:eastAsia="Times New Roman" w:cs="Times New Roman"/>
          <w:szCs w:val="28"/>
          <w:lang w:eastAsia="ru-RU"/>
        </w:rPr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М</w:t>
      </w:r>
      <w:r w:rsidRPr="00BD4C63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Н. Слепов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bookmarkEnd w:id="5"/>
    </w:p>
    <w:p w:rsidR="001766E8" w:rsidRPr="007A5B27" w:rsidRDefault="001766E8" w:rsidP="007A5B27"/>
    <w:sectPr w:rsidR="001766E8" w:rsidRPr="007A5B27" w:rsidSect="007A5B27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A3E" w:rsidRDefault="00235A3E">
      <w:r>
        <w:separator/>
      </w:r>
    </w:p>
  </w:endnote>
  <w:endnote w:type="continuationSeparator" w:id="0">
    <w:p w:rsidR="00235A3E" w:rsidRDefault="0023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A3E" w:rsidRDefault="00235A3E">
      <w:r>
        <w:separator/>
      </w:r>
    </w:p>
  </w:footnote>
  <w:footnote w:type="continuationSeparator" w:id="0">
    <w:p w:rsidR="00235A3E" w:rsidRDefault="00235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00FB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B67F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B67F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B67F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B67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27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67F2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4E4F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5A3E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A6D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0FBA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5B27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2F1E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4A0A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94F837-7836-42FA-8F3F-5967D2E1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5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5B27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7A5B27"/>
    <w:rPr>
      <w:color w:val="008000"/>
    </w:rPr>
  </w:style>
  <w:style w:type="paragraph" w:customStyle="1" w:styleId="a7">
    <w:name w:val="Прижатый влево"/>
    <w:basedOn w:val="a"/>
    <w:next w:val="a"/>
    <w:uiPriority w:val="99"/>
    <w:rsid w:val="007A5B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A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1ju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jur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2025-08-22T05:15:00Z</cp:lastPrinted>
  <dcterms:created xsi:type="dcterms:W3CDTF">2025-09-03T07:41:00Z</dcterms:created>
  <dcterms:modified xsi:type="dcterms:W3CDTF">2025-09-03T07:41:00Z</dcterms:modified>
</cp:coreProperties>
</file>