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A9" w:rsidRDefault="008B27A9" w:rsidP="00656C1A">
      <w:pPr>
        <w:spacing w:line="120" w:lineRule="atLeast"/>
        <w:jc w:val="center"/>
        <w:rPr>
          <w:sz w:val="24"/>
          <w:szCs w:val="24"/>
        </w:rPr>
      </w:pPr>
    </w:p>
    <w:p w:rsidR="008B27A9" w:rsidRDefault="008B27A9" w:rsidP="00656C1A">
      <w:pPr>
        <w:spacing w:line="120" w:lineRule="atLeast"/>
        <w:jc w:val="center"/>
        <w:rPr>
          <w:sz w:val="24"/>
          <w:szCs w:val="24"/>
        </w:rPr>
      </w:pPr>
    </w:p>
    <w:p w:rsidR="008B27A9" w:rsidRPr="00852378" w:rsidRDefault="008B27A9" w:rsidP="00656C1A">
      <w:pPr>
        <w:spacing w:line="120" w:lineRule="atLeast"/>
        <w:jc w:val="center"/>
        <w:rPr>
          <w:sz w:val="10"/>
          <w:szCs w:val="10"/>
        </w:rPr>
      </w:pPr>
    </w:p>
    <w:p w:rsidR="008B27A9" w:rsidRDefault="008B27A9" w:rsidP="00656C1A">
      <w:pPr>
        <w:spacing w:line="120" w:lineRule="atLeast"/>
        <w:jc w:val="center"/>
        <w:rPr>
          <w:sz w:val="10"/>
          <w:szCs w:val="24"/>
        </w:rPr>
      </w:pPr>
    </w:p>
    <w:p w:rsidR="008B27A9" w:rsidRPr="005541F0" w:rsidRDefault="008B27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B27A9" w:rsidRDefault="008B27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B27A9" w:rsidRPr="005541F0" w:rsidRDefault="008B27A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B27A9" w:rsidRPr="005649E4" w:rsidRDefault="008B27A9" w:rsidP="00656C1A">
      <w:pPr>
        <w:spacing w:line="120" w:lineRule="atLeast"/>
        <w:jc w:val="center"/>
        <w:rPr>
          <w:sz w:val="18"/>
          <w:szCs w:val="24"/>
        </w:rPr>
      </w:pPr>
    </w:p>
    <w:p w:rsidR="008B27A9" w:rsidRPr="00656C1A" w:rsidRDefault="008B27A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B27A9" w:rsidRPr="005541F0" w:rsidRDefault="008B27A9" w:rsidP="00656C1A">
      <w:pPr>
        <w:spacing w:line="120" w:lineRule="atLeast"/>
        <w:jc w:val="center"/>
        <w:rPr>
          <w:sz w:val="18"/>
          <w:szCs w:val="24"/>
        </w:rPr>
      </w:pPr>
    </w:p>
    <w:p w:rsidR="008B27A9" w:rsidRPr="005541F0" w:rsidRDefault="008B27A9" w:rsidP="00656C1A">
      <w:pPr>
        <w:spacing w:line="120" w:lineRule="atLeast"/>
        <w:jc w:val="center"/>
        <w:rPr>
          <w:sz w:val="20"/>
          <w:szCs w:val="24"/>
        </w:rPr>
      </w:pPr>
    </w:p>
    <w:p w:rsidR="008B27A9" w:rsidRPr="00656C1A" w:rsidRDefault="008B27A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B27A9" w:rsidRDefault="008B27A9" w:rsidP="00656C1A">
      <w:pPr>
        <w:spacing w:line="120" w:lineRule="atLeast"/>
        <w:jc w:val="center"/>
        <w:rPr>
          <w:sz w:val="30"/>
          <w:szCs w:val="24"/>
        </w:rPr>
      </w:pPr>
    </w:p>
    <w:p w:rsidR="008B27A9" w:rsidRPr="00656C1A" w:rsidRDefault="008B27A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B27A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B27A9" w:rsidRPr="00F8214F" w:rsidRDefault="008B27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B27A9" w:rsidRPr="00F8214F" w:rsidRDefault="004B622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B27A9" w:rsidRPr="00F8214F" w:rsidRDefault="008B27A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B27A9" w:rsidRPr="00F8214F" w:rsidRDefault="004B622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B27A9" w:rsidRPr="00A63FB0" w:rsidRDefault="008B27A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B27A9" w:rsidRPr="00A3761A" w:rsidRDefault="004B622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B27A9" w:rsidRPr="00F8214F" w:rsidRDefault="008B27A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B27A9" w:rsidRPr="00F8214F" w:rsidRDefault="008B27A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B27A9" w:rsidRPr="00AB4194" w:rsidRDefault="008B27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B27A9" w:rsidRPr="00F8214F" w:rsidRDefault="004B622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6052</w:t>
            </w:r>
          </w:p>
        </w:tc>
      </w:tr>
    </w:tbl>
    <w:p w:rsidR="008B27A9" w:rsidRPr="00C725A6" w:rsidRDefault="008B27A9" w:rsidP="00C725A6">
      <w:pPr>
        <w:rPr>
          <w:rFonts w:cs="Times New Roman"/>
          <w:szCs w:val="28"/>
        </w:rPr>
      </w:pPr>
    </w:p>
    <w:p w:rsidR="008B27A9" w:rsidRDefault="008B27A9" w:rsidP="008B27A9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 изъятии земельного участка</w:t>
      </w:r>
    </w:p>
    <w:p w:rsidR="008B27A9" w:rsidRDefault="008B27A9" w:rsidP="008B27A9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 расположенного на нем объекта </w:t>
      </w:r>
    </w:p>
    <w:p w:rsidR="008B27A9" w:rsidRDefault="008B27A9" w:rsidP="008B27A9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недвижимого имущества </w:t>
      </w:r>
    </w:p>
    <w:p w:rsidR="008B27A9" w:rsidRDefault="008B27A9" w:rsidP="008B27A9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для муниципальных нужд</w:t>
      </w:r>
    </w:p>
    <w:p w:rsidR="008B27A9" w:rsidRDefault="008B27A9" w:rsidP="008B27A9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8B27A9" w:rsidRDefault="008B27A9" w:rsidP="008B27A9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соответствии со статьями 11, 49, 56.3 Земельного кодекса Российской Федерации, статьями 239.2, 279, 281 Гражданского кодекса Российской Федерации, постановлением Администрации города от 15.11.2024 № 5897 </w:t>
      </w:r>
      <w:r>
        <w:rPr>
          <w:rFonts w:eastAsia="Times New Roman"/>
          <w:szCs w:val="20"/>
          <w:lang w:eastAsia="ru-RU"/>
        </w:rPr>
        <w:br/>
        <w:t xml:space="preserve">«Об утверждении внесения изменений в проект планировки территории улично-дорожной сети города Сургута» (в части красных линий улиц)», </w:t>
      </w:r>
      <w:r>
        <w:rPr>
          <w:rFonts w:eastAsia="Times New Roman"/>
          <w:spacing w:val="-2"/>
          <w:szCs w:val="20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Times New Roman"/>
          <w:spacing w:val="-2"/>
          <w:szCs w:val="20"/>
          <w:lang w:eastAsia="ru-RU"/>
        </w:rPr>
        <w:t>Админи-страции</w:t>
      </w:r>
      <w:proofErr w:type="spellEnd"/>
      <w:r>
        <w:rPr>
          <w:rFonts w:eastAsia="Times New Roman"/>
          <w:spacing w:val="-2"/>
          <w:szCs w:val="20"/>
          <w:lang w:eastAsia="ru-RU"/>
        </w:rPr>
        <w:t xml:space="preserve"> города»: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Изъять для муниципальных нужд земельный участок и расположенный на нем объект недвижимого имущества, согласно приложениям 1, 2, в целях строительства </w:t>
      </w:r>
      <w:r>
        <w:rPr>
          <w:rFonts w:eastAsia="Times New Roman"/>
          <w:color w:val="000000"/>
          <w:szCs w:val="28"/>
          <w:lang w:eastAsia="ru-RU"/>
        </w:rPr>
        <w:t xml:space="preserve">объекта: «Проезд от ул. Сосновой к ЖК «Марьина гора» </w:t>
      </w:r>
      <w:r>
        <w:rPr>
          <w:rFonts w:eastAsia="Times New Roman"/>
          <w:color w:val="000000"/>
          <w:szCs w:val="28"/>
          <w:lang w:eastAsia="ru-RU"/>
        </w:rPr>
        <w:br/>
        <w:t>в г. Сургуте».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 Департаменту архитектуры и градостр</w:t>
      </w:r>
      <w:r>
        <w:rPr>
          <w:rFonts w:eastAsia="Times New Roman"/>
          <w:szCs w:val="28"/>
          <w:lang w:eastAsia="ru-RU"/>
        </w:rPr>
        <w:t>оительства: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Направить настоящее постановление в Управление Федеральной службы государственной регистрации, кадастра и картографии по Ханты-Мансийскому автономному округу – Югре.</w:t>
      </w:r>
    </w:p>
    <w:p w:rsidR="008B27A9" w:rsidRDefault="008B27A9" w:rsidP="008B27A9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Известить лицо, указанное в приложении 2, о принятом решении </w:t>
      </w:r>
      <w:r>
        <w:rPr>
          <w:rFonts w:eastAsia="Times New Roman"/>
          <w:szCs w:val="28"/>
          <w:lang w:eastAsia="ru-RU"/>
        </w:rPr>
        <w:br/>
        <w:t>об изъятии земельного участка и расположенного на нем объекта недвижимого имущества для муниципальных нужд в установленном порядке.</w:t>
      </w:r>
    </w:p>
    <w:p w:rsidR="008B27A9" w:rsidRDefault="008B27A9" w:rsidP="008B27A9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Подготовить соглашение об изъятии земельного участка и </w:t>
      </w:r>
      <w:proofErr w:type="spellStart"/>
      <w:r>
        <w:rPr>
          <w:rFonts w:eastAsia="Times New Roman"/>
          <w:szCs w:val="28"/>
          <w:lang w:eastAsia="ru-RU"/>
        </w:rPr>
        <w:t>располо-женного</w:t>
      </w:r>
      <w:proofErr w:type="spellEnd"/>
      <w:r>
        <w:rPr>
          <w:rFonts w:eastAsia="Times New Roman"/>
          <w:szCs w:val="28"/>
          <w:lang w:eastAsia="ru-RU"/>
        </w:rPr>
        <w:t xml:space="preserve"> на нем объекта недвижимого имущества.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 (www.admsurgut.ru) в течение 10 дней с момента его издания.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</w:t>
      </w:r>
      <w:r>
        <w:rPr>
          <w:szCs w:val="28"/>
        </w:rPr>
        <w:t xml:space="preserve"> «Официальные документы города Сургута»: DOCSURGUT.RU.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Решение об изъятии действует в течение трех лет со дня его принятия.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 Настоящее постановление вступает в силу с момента его издания.</w:t>
      </w:r>
    </w:p>
    <w:p w:rsidR="008B27A9" w:rsidRDefault="008B27A9" w:rsidP="008B27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Контроль за выполнением постановления оставляю за собой.</w:t>
      </w:r>
    </w:p>
    <w:p w:rsidR="008B27A9" w:rsidRDefault="008B27A9" w:rsidP="008B27A9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8B27A9" w:rsidRDefault="008B27A9" w:rsidP="008B27A9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8B27A9" w:rsidRDefault="008B27A9" w:rsidP="008B27A9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8B27A9" w:rsidRDefault="008B27A9" w:rsidP="008B27A9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Главы города                                                                           А.А. </w:t>
      </w:r>
      <w:proofErr w:type="spellStart"/>
      <w:r>
        <w:rPr>
          <w:rFonts w:eastAsia="Times New Roman"/>
          <w:szCs w:val="20"/>
          <w:lang w:eastAsia="ru-RU"/>
        </w:rPr>
        <w:t>Фокеев</w:t>
      </w:r>
      <w:proofErr w:type="spellEnd"/>
    </w:p>
    <w:p w:rsidR="008B27A9" w:rsidRDefault="008B27A9" w:rsidP="008B27A9">
      <w:pPr>
        <w:rPr>
          <w:rFonts w:eastAsia="Times New Roman"/>
          <w:szCs w:val="20"/>
          <w:lang w:eastAsia="ru-RU"/>
        </w:rPr>
        <w:sectPr w:rsidR="008B27A9">
          <w:headerReference w:type="default" r:id="rId7"/>
          <w:headerReference w:type="first" r:id="rId8"/>
          <w:pgSz w:w="11906" w:h="16838"/>
          <w:pgMar w:top="1134" w:right="567" w:bottom="1134" w:left="1701" w:header="720" w:footer="720" w:gutter="0"/>
          <w:cols w:space="720"/>
        </w:sectPr>
      </w:pPr>
    </w:p>
    <w:p w:rsidR="008B27A9" w:rsidRDefault="008B27A9" w:rsidP="008B27A9">
      <w:pPr>
        <w:ind w:firstLine="1134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lastRenderedPageBreak/>
        <w:t>Приложение 1</w:t>
      </w:r>
    </w:p>
    <w:p w:rsidR="008B27A9" w:rsidRDefault="008B27A9" w:rsidP="008B27A9">
      <w:pPr>
        <w:ind w:firstLine="1134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к постановлению </w:t>
      </w:r>
    </w:p>
    <w:p w:rsidR="008B27A9" w:rsidRDefault="008B27A9" w:rsidP="008B27A9">
      <w:pPr>
        <w:ind w:firstLine="1134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Администрации города </w:t>
      </w:r>
    </w:p>
    <w:p w:rsidR="008B27A9" w:rsidRDefault="008B27A9" w:rsidP="008B27A9">
      <w:pPr>
        <w:ind w:firstLine="1134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от ____________ № _________</w:t>
      </w:r>
    </w:p>
    <w:p w:rsidR="008B27A9" w:rsidRDefault="008B27A9" w:rsidP="008B27A9">
      <w:pPr>
        <w:jc w:val="center"/>
        <w:rPr>
          <w:rFonts w:eastAsia="Times New Roman"/>
          <w:sz w:val="27"/>
          <w:szCs w:val="27"/>
          <w:lang w:eastAsia="ru-RU"/>
        </w:rPr>
      </w:pPr>
    </w:p>
    <w:p w:rsidR="008B27A9" w:rsidRDefault="008B27A9" w:rsidP="008B27A9">
      <w:pPr>
        <w:jc w:val="center"/>
        <w:rPr>
          <w:rFonts w:eastAsia="Times New Roman"/>
          <w:sz w:val="27"/>
          <w:szCs w:val="27"/>
          <w:lang w:eastAsia="ru-RU"/>
        </w:rPr>
      </w:pPr>
    </w:p>
    <w:p w:rsidR="008B27A9" w:rsidRDefault="008B27A9" w:rsidP="008B27A9">
      <w:pPr>
        <w:jc w:val="center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Схема границ </w:t>
      </w:r>
    </w:p>
    <w:p w:rsidR="008B27A9" w:rsidRDefault="008B27A9" w:rsidP="008B27A9">
      <w:pPr>
        <w:jc w:val="center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земельного участка и расположенного на нем объекта недвижимого имущества, </w:t>
      </w:r>
    </w:p>
    <w:p w:rsidR="008B27A9" w:rsidRDefault="008B27A9" w:rsidP="008B27A9">
      <w:pPr>
        <w:jc w:val="center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изымаемых для муниципальных нужд</w:t>
      </w:r>
    </w:p>
    <w:p w:rsidR="008B27A9" w:rsidRDefault="008B27A9" w:rsidP="008B27A9">
      <w:pPr>
        <w:jc w:val="center"/>
        <w:rPr>
          <w:rFonts w:eastAsia="Times New Roman"/>
          <w:szCs w:val="20"/>
          <w:lang w:eastAsia="ru-RU"/>
        </w:rPr>
      </w:pPr>
    </w:p>
    <w:p w:rsidR="008B27A9" w:rsidRDefault="008B27A9" w:rsidP="008B27A9">
      <w:pPr>
        <w:ind w:right="-314"/>
        <w:jc w:val="center"/>
        <w:rPr>
          <w:rFonts w:eastAsia="Times New Roman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28030" cy="29737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7" t="30711" r="23895" b="11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A9" w:rsidRDefault="008B27A9" w:rsidP="008B27A9">
      <w:pPr>
        <w:tabs>
          <w:tab w:val="left" w:pos="1425"/>
          <w:tab w:val="left" w:pos="8625"/>
        </w:tabs>
        <w:rPr>
          <w:rFonts w:eastAsia="Times New Roman"/>
          <w:szCs w:val="20"/>
          <w:lang w:eastAsia="ru-RU"/>
        </w:rPr>
      </w:pPr>
    </w:p>
    <w:p w:rsidR="008B27A9" w:rsidRDefault="008B27A9" w:rsidP="008B27A9">
      <w:pPr>
        <w:tabs>
          <w:tab w:val="left" w:pos="1425"/>
          <w:tab w:val="left" w:pos="8625"/>
        </w:tabs>
        <w:rPr>
          <w:rFonts w:eastAsia="Times New Roman"/>
          <w:sz w:val="24"/>
          <w:szCs w:val="24"/>
        </w:rPr>
      </w:pPr>
      <w:r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117475</wp:posOffset>
                </wp:positionV>
                <wp:extent cx="742950" cy="0"/>
                <wp:effectExtent l="22860" t="22225" r="15240" b="158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44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89.55pt;margin-top:9.25pt;width:5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xRTw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" strokecolor="red" strokeweight="2.25pt"/>
            </w:pict>
          </mc:Fallback>
        </mc:AlternateContent>
      </w:r>
      <w:r>
        <w:rPr>
          <w:rFonts w:eastAsia="Times New Roman"/>
          <w:szCs w:val="20"/>
          <w:lang w:eastAsia="ru-RU"/>
        </w:rPr>
        <w:t xml:space="preserve">                                            </w:t>
      </w:r>
      <w:r>
        <w:rPr>
          <w:sz w:val="24"/>
          <w:szCs w:val="24"/>
        </w:rPr>
        <w:t>Красные линии</w:t>
      </w:r>
      <w:r>
        <w:rPr>
          <w:rFonts w:eastAsia="Times New Roman"/>
          <w:sz w:val="24"/>
          <w:szCs w:val="24"/>
        </w:rPr>
        <w:t xml:space="preserve">                                                                  </w:t>
      </w:r>
    </w:p>
    <w:p w:rsidR="008B27A9" w:rsidRDefault="008B27A9" w:rsidP="008B27A9">
      <w:pPr>
        <w:tabs>
          <w:tab w:val="left" w:pos="1425"/>
          <w:tab w:val="left" w:pos="8625"/>
        </w:tabs>
        <w:rPr>
          <w:rFonts w:eastAsia="Calibri"/>
          <w:sz w:val="24"/>
          <w:szCs w:val="24"/>
        </w:rPr>
      </w:pPr>
      <w:r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292735</wp:posOffset>
                </wp:positionV>
                <wp:extent cx="733425" cy="142875"/>
                <wp:effectExtent l="24130" t="26035" r="33020" b="501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08B4" id="Прямоугольник 4" o:spid="_x0000_s1026" style="position:absolute;margin-left:86.65pt;margin-top:23.05pt;width:57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" fillcolor="#a5a5a5" strokecolor="#f2f2f2" strokeweight="3pt">
                <v:shadow on="t" color="#525252" opacity=".5" offset="1pt"/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17145</wp:posOffset>
                </wp:positionV>
                <wp:extent cx="733425" cy="142875"/>
                <wp:effectExtent l="22860" t="17145" r="2476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2346" id="Прямоугольник 3" o:spid="_x0000_s1026" style="position:absolute;margin-left:88.8pt;margin-top:1.35pt;width:57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" strokecolor="#0070c0" strokeweight="2.5pt">
                <v:shadow color="#868686"/>
              </v:rect>
            </w:pict>
          </mc:Fallback>
        </mc:AlternateContent>
      </w:r>
      <w:r>
        <w:rPr>
          <w:rFonts w:eastAsia="Times New Roman"/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>Земельный участок, подлежащий изъятию</w:t>
      </w:r>
    </w:p>
    <w:p w:rsidR="008B27A9" w:rsidRDefault="008B27A9" w:rsidP="008B27A9">
      <w:pPr>
        <w:tabs>
          <w:tab w:val="left" w:pos="1425"/>
          <w:tab w:val="left" w:pos="8625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Объект недвижимости, подлежащий изъятию</w:t>
      </w:r>
    </w:p>
    <w:p w:rsidR="008B27A9" w:rsidRDefault="008B27A9" w:rsidP="008B27A9">
      <w:pPr>
        <w:ind w:firstLine="10632"/>
        <w:rPr>
          <w:rFonts w:eastAsia="Times New Roman"/>
          <w:szCs w:val="20"/>
          <w:lang w:eastAsia="ru-RU"/>
        </w:rPr>
      </w:pPr>
    </w:p>
    <w:p w:rsidR="008B27A9" w:rsidRDefault="008B27A9" w:rsidP="008B27A9">
      <w:pPr>
        <w:ind w:firstLine="10632"/>
        <w:rPr>
          <w:rFonts w:eastAsia="Times New Roman"/>
          <w:szCs w:val="20"/>
          <w:lang w:eastAsia="ru-RU"/>
        </w:rPr>
      </w:pPr>
    </w:p>
    <w:p w:rsidR="008B27A9" w:rsidRDefault="008B27A9" w:rsidP="008B27A9">
      <w:pPr>
        <w:ind w:firstLine="10632"/>
        <w:rPr>
          <w:rFonts w:eastAsia="Times New Roman"/>
          <w:szCs w:val="20"/>
          <w:lang w:eastAsia="ru-RU"/>
        </w:rPr>
      </w:pPr>
    </w:p>
    <w:p w:rsidR="008B27A9" w:rsidRDefault="008B27A9" w:rsidP="008B27A9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Приложение 2</w:t>
      </w:r>
    </w:p>
    <w:p w:rsidR="008B27A9" w:rsidRDefault="008B27A9" w:rsidP="008B27A9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 постановлению </w:t>
      </w:r>
    </w:p>
    <w:p w:rsidR="008B27A9" w:rsidRDefault="008B27A9" w:rsidP="008B27A9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8B27A9" w:rsidRDefault="008B27A9" w:rsidP="008B27A9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_____________ № _______</w:t>
      </w:r>
    </w:p>
    <w:p w:rsidR="008B27A9" w:rsidRDefault="008B27A9" w:rsidP="008B27A9">
      <w:pPr>
        <w:jc w:val="center"/>
        <w:rPr>
          <w:rFonts w:eastAsia="Calibri"/>
        </w:rPr>
      </w:pPr>
    </w:p>
    <w:p w:rsidR="008B27A9" w:rsidRDefault="008B27A9" w:rsidP="008B27A9">
      <w:pPr>
        <w:jc w:val="center"/>
      </w:pPr>
    </w:p>
    <w:p w:rsidR="008B27A9" w:rsidRDefault="008B27A9" w:rsidP="008B27A9">
      <w:pPr>
        <w:jc w:val="center"/>
      </w:pPr>
      <w:r>
        <w:t xml:space="preserve">Перечень </w:t>
      </w:r>
    </w:p>
    <w:p w:rsidR="008B27A9" w:rsidRDefault="008B27A9" w:rsidP="008B27A9">
      <w:pPr>
        <w:jc w:val="center"/>
      </w:pPr>
      <w:r>
        <w:t>изымаемого недвижимого имущества</w:t>
      </w:r>
    </w:p>
    <w:p w:rsidR="008B27A9" w:rsidRDefault="008B27A9" w:rsidP="008B27A9">
      <w:pPr>
        <w:jc w:val="center"/>
        <w:rPr>
          <w:sz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  <w:gridCol w:w="3118"/>
        <w:gridCol w:w="2410"/>
      </w:tblGrid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Правообладатель</w:t>
            </w:r>
          </w:p>
          <w:p w:rsidR="008B27A9" w:rsidRDefault="008B27A9" w:rsidP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права </w:t>
            </w:r>
          </w:p>
          <w:p w:rsidR="008B27A9" w:rsidRDefault="008B27A9" w:rsidP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недвижимое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Магеррамов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Чингиз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Идрис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A9" w:rsidRDefault="008B27A9" w:rsidP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86:10:0101213:8</w:t>
            </w:r>
          </w:p>
        </w:tc>
      </w:tr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A9" w:rsidRDefault="008B27A9" w:rsidP="008B27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Магеррамов</w:t>
            </w:r>
            <w:proofErr w:type="spellEnd"/>
            <w:r>
              <w:rPr>
                <w:sz w:val="24"/>
                <w:szCs w:val="24"/>
              </w:rPr>
              <w:t xml:space="preserve"> Чингиз </w:t>
            </w:r>
            <w:proofErr w:type="spellStart"/>
            <w:r>
              <w:rPr>
                <w:sz w:val="24"/>
                <w:szCs w:val="24"/>
              </w:rPr>
              <w:t>Идрис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оглы</w:t>
            </w:r>
            <w:proofErr w:type="spellEnd"/>
          </w:p>
          <w:p w:rsidR="008B27A9" w:rsidRDefault="008B27A9" w:rsidP="008B27A9">
            <w:pPr>
              <w:rPr>
                <w:sz w:val="8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 w:rsidP="008B2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A9" w:rsidRDefault="008B27A9" w:rsidP="008B2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86:10:0101164:339</w:t>
            </w:r>
          </w:p>
        </w:tc>
      </w:tr>
    </w:tbl>
    <w:p w:rsidR="008B27A9" w:rsidRDefault="008B27A9" w:rsidP="008B27A9">
      <w:pPr>
        <w:jc w:val="center"/>
        <w:rPr>
          <w:szCs w:val="24"/>
        </w:rPr>
      </w:pPr>
    </w:p>
    <w:p w:rsidR="008B27A9" w:rsidRDefault="008B27A9" w:rsidP="008B27A9">
      <w:pPr>
        <w:jc w:val="center"/>
        <w:rPr>
          <w:szCs w:val="24"/>
        </w:rPr>
      </w:pPr>
    </w:p>
    <w:p w:rsidR="008B27A9" w:rsidRDefault="008B27A9" w:rsidP="008B27A9">
      <w:pPr>
        <w:jc w:val="center"/>
        <w:rPr>
          <w:szCs w:val="24"/>
        </w:rPr>
      </w:pPr>
      <w:r>
        <w:rPr>
          <w:szCs w:val="24"/>
        </w:rPr>
        <w:t xml:space="preserve">Перечень </w:t>
      </w:r>
    </w:p>
    <w:p w:rsidR="008B27A9" w:rsidRDefault="008B27A9" w:rsidP="008B27A9">
      <w:pPr>
        <w:jc w:val="center"/>
        <w:rPr>
          <w:szCs w:val="24"/>
        </w:rPr>
      </w:pPr>
      <w:r>
        <w:rPr>
          <w:szCs w:val="24"/>
        </w:rPr>
        <w:t>недвижимого имущества, расположенного на земельном участке, не подлежащего изъятию</w:t>
      </w:r>
    </w:p>
    <w:p w:rsidR="008B27A9" w:rsidRDefault="008B27A9" w:rsidP="008B27A9">
      <w:pPr>
        <w:jc w:val="center"/>
        <w:rPr>
          <w:sz w:val="22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  <w:gridCol w:w="3118"/>
        <w:gridCol w:w="2410"/>
      </w:tblGrid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Правообладатель</w:t>
            </w:r>
          </w:p>
          <w:p w:rsidR="008B27A9" w:rsidRDefault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права </w:t>
            </w:r>
          </w:p>
          <w:p w:rsidR="008B27A9" w:rsidRDefault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недвижимое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Сооружение: сети теплоснабжения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Pr="008B27A9" w:rsidRDefault="008B27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B27A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образование городской округ Сургут Ханты-Мансийского автономного округа – Югры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86:10:0000000:1760</w:t>
            </w:r>
          </w:p>
        </w:tc>
      </w:tr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Сооружение связи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P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8B27A9">
              <w:rPr>
                <w:rFonts w:eastAsia="Times New Roman"/>
                <w:sz w:val="24"/>
                <w:szCs w:val="20"/>
                <w:lang w:eastAsia="ru-RU"/>
              </w:rPr>
              <w:t xml:space="preserve">публичное акционерное общество междугородной </w:t>
            </w:r>
          </w:p>
          <w:p w:rsidR="008B27A9" w:rsidRP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8B27A9">
              <w:rPr>
                <w:rFonts w:eastAsia="Times New Roman"/>
                <w:sz w:val="24"/>
                <w:szCs w:val="20"/>
                <w:lang w:eastAsia="ru-RU"/>
              </w:rPr>
              <w:t>и международной электрической связи «Ростелеком»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собственность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86:10:0101000:3071</w:t>
            </w:r>
          </w:p>
        </w:tc>
      </w:tr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Сооружение: инженерные сети водопровода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P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8B27A9">
              <w:rPr>
                <w:rFonts w:eastAsia="Times New Roman"/>
                <w:sz w:val="24"/>
                <w:szCs w:val="20"/>
                <w:lang w:eastAsia="ru-RU"/>
              </w:rPr>
              <w:t xml:space="preserve">муниципальное образование городской округ Сургут Ханты-Мансийского автономного округа – Югры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собственность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86:10:0000000:1761</w:t>
            </w:r>
          </w:p>
        </w:tc>
      </w:tr>
      <w:tr w:rsidR="008B27A9" w:rsidTr="008B27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Сооружение коммунального хозяйства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P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8B27A9">
              <w:rPr>
                <w:rFonts w:eastAsia="Times New Roman"/>
                <w:sz w:val="24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8B27A9">
              <w:rPr>
                <w:rFonts w:eastAsia="Times New Roman"/>
                <w:sz w:val="24"/>
                <w:szCs w:val="20"/>
                <w:lang w:eastAsia="ru-RU"/>
              </w:rPr>
              <w:t>Сибпромстрой-Югория</w:t>
            </w:r>
            <w:proofErr w:type="spellEnd"/>
            <w:r w:rsidRPr="008B27A9">
              <w:rPr>
                <w:rFonts w:eastAsia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собственность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A9" w:rsidRDefault="008B27A9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86:10:0000000:22382</w:t>
            </w:r>
          </w:p>
        </w:tc>
      </w:tr>
    </w:tbl>
    <w:p w:rsidR="008B27A9" w:rsidRDefault="008B27A9" w:rsidP="008B27A9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</w:p>
    <w:p w:rsidR="00F865B3" w:rsidRPr="008B27A9" w:rsidRDefault="00F865B3" w:rsidP="008B27A9"/>
    <w:sectPr w:rsidR="00F865B3" w:rsidRPr="008B27A9" w:rsidSect="008B27A9">
      <w:headerReference w:type="default" r:id="rId10"/>
      <w:pgSz w:w="16838" w:h="11906" w:orient="landscape"/>
      <w:pgMar w:top="1702" w:right="678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01" w:rsidRDefault="009F7F01" w:rsidP="008B27A9">
      <w:r>
        <w:separator/>
      </w:r>
    </w:p>
  </w:endnote>
  <w:endnote w:type="continuationSeparator" w:id="0">
    <w:p w:rsidR="009F7F01" w:rsidRDefault="009F7F01" w:rsidP="008B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01" w:rsidRDefault="009F7F01" w:rsidP="008B27A9">
      <w:r>
        <w:separator/>
      </w:r>
    </w:p>
  </w:footnote>
  <w:footnote w:type="continuationSeparator" w:id="0">
    <w:p w:rsidR="009F7F01" w:rsidRDefault="009F7F01" w:rsidP="008B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6272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27A9" w:rsidRPr="008B27A9" w:rsidRDefault="008B27A9">
        <w:pPr>
          <w:pStyle w:val="a4"/>
          <w:jc w:val="center"/>
          <w:rPr>
            <w:sz w:val="20"/>
            <w:szCs w:val="20"/>
          </w:rPr>
        </w:pPr>
        <w:r w:rsidRPr="008B27A9">
          <w:rPr>
            <w:sz w:val="20"/>
            <w:szCs w:val="20"/>
          </w:rPr>
          <w:fldChar w:fldCharType="begin"/>
        </w:r>
        <w:r w:rsidRPr="008B27A9">
          <w:rPr>
            <w:sz w:val="20"/>
            <w:szCs w:val="20"/>
          </w:rPr>
          <w:instrText>PAGE   \* MERGEFORMAT</w:instrText>
        </w:r>
        <w:r w:rsidRPr="008B27A9">
          <w:rPr>
            <w:sz w:val="20"/>
            <w:szCs w:val="20"/>
          </w:rPr>
          <w:fldChar w:fldCharType="separate"/>
        </w:r>
        <w:r w:rsidR="004B6222">
          <w:rPr>
            <w:noProof/>
            <w:sz w:val="20"/>
            <w:szCs w:val="20"/>
          </w:rPr>
          <w:t>1</w:t>
        </w:r>
        <w:r w:rsidRPr="008B27A9">
          <w:rPr>
            <w:sz w:val="20"/>
            <w:szCs w:val="20"/>
          </w:rPr>
          <w:fldChar w:fldCharType="end"/>
        </w:r>
      </w:p>
    </w:sdtContent>
  </w:sdt>
  <w:p w:rsidR="008B27A9" w:rsidRDefault="008B27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574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27A9" w:rsidRPr="008B27A9" w:rsidRDefault="008B27A9">
        <w:pPr>
          <w:pStyle w:val="a4"/>
          <w:jc w:val="center"/>
          <w:rPr>
            <w:sz w:val="20"/>
            <w:szCs w:val="20"/>
          </w:rPr>
        </w:pPr>
        <w:r w:rsidRPr="008B27A9">
          <w:rPr>
            <w:sz w:val="20"/>
            <w:szCs w:val="20"/>
          </w:rPr>
          <w:fldChar w:fldCharType="begin"/>
        </w:r>
        <w:r w:rsidRPr="008B27A9">
          <w:rPr>
            <w:sz w:val="20"/>
            <w:szCs w:val="20"/>
          </w:rPr>
          <w:instrText>PAGE   \* MERGEFORMAT</w:instrText>
        </w:r>
        <w:r w:rsidRPr="008B27A9">
          <w:rPr>
            <w:sz w:val="20"/>
            <w:szCs w:val="20"/>
          </w:rPr>
          <w:fldChar w:fldCharType="separate"/>
        </w:r>
        <w:r w:rsidR="00B75B77">
          <w:rPr>
            <w:noProof/>
            <w:sz w:val="20"/>
            <w:szCs w:val="20"/>
          </w:rPr>
          <w:t>3</w:t>
        </w:r>
        <w:r w:rsidRPr="008B27A9">
          <w:rPr>
            <w:sz w:val="20"/>
            <w:szCs w:val="20"/>
          </w:rPr>
          <w:fldChar w:fldCharType="end"/>
        </w:r>
      </w:p>
    </w:sdtContent>
  </w:sdt>
  <w:p w:rsidR="008B27A9" w:rsidRDefault="008B27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906B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75B7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75B7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75B77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B62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1AF"/>
    <w:multiLevelType w:val="multilevel"/>
    <w:tmpl w:val="C76E410E"/>
    <w:lvl w:ilvl="0">
      <w:start w:val="1"/>
      <w:numFmt w:val="decimal"/>
      <w:suff w:val="space"/>
      <w:lvlText w:val="%1."/>
      <w:lvlJc w:val="left"/>
      <w:pPr>
        <w:ind w:left="1440" w:hanging="1080"/>
      </w:pPr>
    </w:lvl>
    <w:lvl w:ilvl="1">
      <w:start w:val="1"/>
      <w:numFmt w:val="decimal"/>
      <w:isLgl/>
      <w:suff w:val="space"/>
      <w:lvlText w:val="%1.%2."/>
      <w:lvlJc w:val="left"/>
      <w:pPr>
        <w:ind w:left="113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A9"/>
    <w:rsid w:val="000906BA"/>
    <w:rsid w:val="004B6222"/>
    <w:rsid w:val="007B479E"/>
    <w:rsid w:val="008B27A9"/>
    <w:rsid w:val="00924D41"/>
    <w:rsid w:val="009F7F01"/>
    <w:rsid w:val="00B75B77"/>
    <w:rsid w:val="00BD4DF0"/>
    <w:rsid w:val="00D746F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4CE456-E42E-409E-9AAB-05F6F2A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7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27A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B27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7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2025-09-23T05:09:00Z</cp:lastPrinted>
  <dcterms:created xsi:type="dcterms:W3CDTF">2025-09-26T06:42:00Z</dcterms:created>
  <dcterms:modified xsi:type="dcterms:W3CDTF">2025-09-26T06:42:00Z</dcterms:modified>
</cp:coreProperties>
</file>