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440F5" w:rsidRDefault="00D64DF5">
      <w:pPr>
        <w:spacing w:after="0" w:line="240" w:lineRule="auto"/>
        <w:ind w:left="16992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bookmarkStart w:id="0" w:name="_GoBack"/>
      <w:bookmarkEnd w:id="0"/>
      <w:r>
        <w:rPr>
          <w:rFonts w:ascii="Times New Roman" w:eastAsia="Calibri" w:hAnsi="Times New Roman" w:cs="Times New Roman"/>
          <w:bCs/>
          <w:sz w:val="28"/>
          <w:szCs w:val="28"/>
        </w:rPr>
        <w:t xml:space="preserve">Приложение </w:t>
      </w:r>
    </w:p>
    <w:p w:rsidR="00E440F5" w:rsidRDefault="00D64DF5">
      <w:pPr>
        <w:spacing w:after="0" w:line="240" w:lineRule="auto"/>
        <w:ind w:left="16992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 xml:space="preserve">к постановлению </w:t>
      </w:r>
    </w:p>
    <w:p w:rsidR="00E440F5" w:rsidRDefault="00D64DF5">
      <w:pPr>
        <w:spacing w:after="0" w:line="240" w:lineRule="auto"/>
        <w:ind w:left="16992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>Администрации города</w:t>
      </w:r>
    </w:p>
    <w:p w:rsidR="00E440F5" w:rsidRDefault="00D64DF5">
      <w:pPr>
        <w:spacing w:after="0" w:line="240" w:lineRule="auto"/>
        <w:ind w:left="16992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>от _____________ № _________</w:t>
      </w:r>
    </w:p>
    <w:p w:rsidR="00E440F5" w:rsidRDefault="00E440F5">
      <w:pPr>
        <w:tabs>
          <w:tab w:val="left" w:pos="1732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color w:val="FF0000"/>
          <w:sz w:val="28"/>
          <w:szCs w:val="28"/>
        </w:rPr>
      </w:pPr>
    </w:p>
    <w:p w:rsidR="00E440F5" w:rsidRDefault="00E440F5">
      <w:pPr>
        <w:tabs>
          <w:tab w:val="left" w:pos="1732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color w:val="FF0000"/>
          <w:sz w:val="28"/>
          <w:szCs w:val="28"/>
        </w:rPr>
      </w:pPr>
    </w:p>
    <w:p w:rsidR="00E440F5" w:rsidRDefault="00D64DF5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 xml:space="preserve">Чертеж </w:t>
      </w:r>
    </w:p>
    <w:p w:rsidR="00E440F5" w:rsidRDefault="00D64DF5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>проекта планировки садоводческого некоммерческого товарищества собственников недвижимости «Сосновый бор»</w:t>
      </w:r>
    </w:p>
    <w:p w:rsidR="00E440F5" w:rsidRDefault="00E440F5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28"/>
          <w:szCs w:val="28"/>
        </w:rPr>
      </w:pPr>
    </w:p>
    <w:p w:rsidR="00E440F5" w:rsidRDefault="00D64DF5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10231820" cy="5707118"/>
            <wp:effectExtent l="19050" t="19050" r="17145" b="273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>
                      <a:picLocks noChangeAspect="1"/>
                    </pic:cNvPicPr>
                  </pic:nvPicPr>
                  <pic:blipFill rotWithShape="1">
                    <a:blip r:embed="rId8"/>
                    <a:srcRect l="911" t="1301" r="537" b="20170"/>
                    <a:stretch/>
                  </pic:blipFill>
                  <pic:spPr bwMode="auto">
                    <a:xfrm>
                      <a:off x="0" y="0"/>
                      <a:ext cx="10231851" cy="5707136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" lastClr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440F5" w:rsidRDefault="00E440F5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Cs/>
          <w:sz w:val="28"/>
          <w:szCs w:val="28"/>
        </w:rPr>
      </w:pPr>
    </w:p>
    <w:p w:rsidR="00E440F5" w:rsidRDefault="00E440F5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Cs/>
          <w:sz w:val="28"/>
          <w:szCs w:val="28"/>
        </w:rPr>
      </w:pPr>
    </w:p>
    <w:p w:rsidR="00AE3D4E" w:rsidRDefault="00AE3D4E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28"/>
          <w:szCs w:val="28"/>
        </w:rPr>
      </w:pPr>
    </w:p>
    <w:p w:rsidR="00AE3D4E" w:rsidRDefault="00AE3D4E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28"/>
          <w:szCs w:val="28"/>
        </w:rPr>
      </w:pPr>
    </w:p>
    <w:p w:rsidR="00AE3D4E" w:rsidRDefault="00AE3D4E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28"/>
          <w:szCs w:val="28"/>
        </w:rPr>
      </w:pPr>
    </w:p>
    <w:p w:rsidR="00AE3D4E" w:rsidRDefault="00AE3D4E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28"/>
          <w:szCs w:val="28"/>
        </w:rPr>
      </w:pPr>
    </w:p>
    <w:p w:rsidR="00AE3D4E" w:rsidRDefault="00AE3D4E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28"/>
          <w:szCs w:val="28"/>
        </w:rPr>
      </w:pPr>
    </w:p>
    <w:p w:rsidR="00AE3D4E" w:rsidRDefault="00AE3D4E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28"/>
          <w:szCs w:val="28"/>
        </w:rPr>
      </w:pPr>
    </w:p>
    <w:p w:rsidR="00AE3D4E" w:rsidRDefault="00AE3D4E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28"/>
          <w:szCs w:val="28"/>
        </w:rPr>
      </w:pPr>
    </w:p>
    <w:p w:rsidR="00E440F5" w:rsidRDefault="00D64DF5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lastRenderedPageBreak/>
        <w:t xml:space="preserve">Чертеж </w:t>
      </w:r>
    </w:p>
    <w:p w:rsidR="00E440F5" w:rsidRDefault="00D64DF5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>проекта межевания садоводческого некоммерческого товарищества собственников недвижимости «Сосновый бор»</w:t>
      </w:r>
    </w:p>
    <w:p w:rsidR="00E440F5" w:rsidRDefault="00E440F5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Cs/>
          <w:sz w:val="28"/>
          <w:szCs w:val="28"/>
        </w:rPr>
      </w:pPr>
    </w:p>
    <w:tbl>
      <w:tblPr>
        <w:tblStyle w:val="34"/>
        <w:tblW w:w="21035" w:type="dxa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035"/>
      </w:tblGrid>
      <w:tr w:rsidR="00E440F5" w:rsidTr="00AE3D4E">
        <w:trPr>
          <w:trHeight w:val="11895"/>
        </w:trPr>
        <w:tc>
          <w:tcPr>
            <w:tcW w:w="21035" w:type="dxa"/>
          </w:tcPr>
          <w:p w:rsidR="00E440F5" w:rsidRDefault="00D64DF5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0881360" cy="7040880"/>
                  <wp:effectExtent l="19050" t="19050" r="15240" b="26670"/>
                  <wp:docPr id="2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Чертеж межевания для приложения.BMP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/>
                        </pic:blipFill>
                        <pic:spPr bwMode="auto">
                          <a:xfrm>
                            <a:off x="0" y="0"/>
                            <a:ext cx="10892875" cy="7048331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440F5" w:rsidRDefault="00E440F5">
      <w:pPr>
        <w:spacing w:after="0" w:line="240" w:lineRule="auto"/>
        <w:rPr>
          <w:rFonts w:ascii="Times New Roman" w:eastAsia="Calibri" w:hAnsi="Times New Roman" w:cs="Times New Roman"/>
          <w:sz w:val="28"/>
          <w:szCs w:val="40"/>
        </w:rPr>
      </w:pPr>
    </w:p>
    <w:p w:rsidR="00E440F5" w:rsidRDefault="00E440F5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440F5" w:rsidRDefault="00E440F5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440F5" w:rsidRDefault="00E440F5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440F5" w:rsidRDefault="00E440F5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440F5" w:rsidRDefault="00E440F5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440F5" w:rsidRDefault="00E440F5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440F5" w:rsidRDefault="00D64DF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Перечень и сведения  </w:t>
      </w:r>
    </w:p>
    <w:p w:rsidR="00E440F5" w:rsidRDefault="00D64DF5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 площади образуемых земельных участков, в том числе возможные способы их образования</w:t>
      </w:r>
    </w:p>
    <w:p w:rsidR="00E440F5" w:rsidRDefault="00E440F5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440F5" w:rsidRDefault="00E440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W w:w="2143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A0" w:firstRow="1" w:lastRow="0" w:firstColumn="1" w:lastColumn="0" w:noHBand="0" w:noVBand="0"/>
      </w:tblPr>
      <w:tblGrid>
        <w:gridCol w:w="596"/>
        <w:gridCol w:w="2126"/>
        <w:gridCol w:w="1134"/>
        <w:gridCol w:w="1276"/>
        <w:gridCol w:w="1276"/>
        <w:gridCol w:w="4111"/>
        <w:gridCol w:w="2126"/>
        <w:gridCol w:w="1701"/>
        <w:gridCol w:w="1701"/>
        <w:gridCol w:w="3969"/>
        <w:gridCol w:w="1417"/>
      </w:tblGrid>
      <w:tr w:rsidR="00E440F5">
        <w:trPr>
          <w:trHeight w:val="153"/>
        </w:trPr>
        <w:tc>
          <w:tcPr>
            <w:tcW w:w="21433" w:type="dxa"/>
            <w:gridSpan w:val="11"/>
            <w:tcBorders>
              <w:top w:val="single" w:sz="4" w:space="0" w:color="auto"/>
            </w:tcBorders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Образуемые земельные участки </w:t>
            </w:r>
          </w:p>
        </w:tc>
      </w:tr>
      <w:tr w:rsidR="00E440F5">
        <w:trPr>
          <w:trHeight w:val="309"/>
        </w:trPr>
        <w:tc>
          <w:tcPr>
            <w:tcW w:w="596" w:type="dxa"/>
            <w:vMerge w:val="restart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 п/п</w:t>
            </w:r>
          </w:p>
        </w:tc>
        <w:tc>
          <w:tcPr>
            <w:tcW w:w="2126" w:type="dxa"/>
            <w:vMerge w:val="restart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условный номер образуемого земельного участка, кадастровый номер изменяемого, сохраняемого участка</w:t>
            </w:r>
          </w:p>
        </w:tc>
        <w:tc>
          <w:tcPr>
            <w:tcW w:w="3686" w:type="dxa"/>
            <w:gridSpan w:val="3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Площадь, м</w:t>
            </w:r>
            <w:r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4111" w:type="dxa"/>
            <w:vMerge w:val="restart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адрес участка</w:t>
            </w:r>
          </w:p>
        </w:tc>
        <w:tc>
          <w:tcPr>
            <w:tcW w:w="2126" w:type="dxa"/>
            <w:vMerge w:val="restart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кадастровый номер исходного земельного участка </w:t>
            </w:r>
          </w:p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(при наличии)</w:t>
            </w:r>
          </w:p>
        </w:tc>
        <w:tc>
          <w:tcPr>
            <w:tcW w:w="1701" w:type="dxa"/>
            <w:vMerge w:val="restart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фактическое использование</w:t>
            </w:r>
          </w:p>
        </w:tc>
        <w:tc>
          <w:tcPr>
            <w:tcW w:w="1701" w:type="dxa"/>
            <w:vMerge w:val="restart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вид разрешенного использования </w:t>
            </w:r>
          </w:p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 проекту межевания</w:t>
            </w:r>
          </w:p>
        </w:tc>
        <w:tc>
          <w:tcPr>
            <w:tcW w:w="3969" w:type="dxa"/>
            <w:vMerge w:val="restart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возможные способы </w:t>
            </w:r>
          </w:p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образования</w:t>
            </w:r>
          </w:p>
        </w:tc>
        <w:tc>
          <w:tcPr>
            <w:tcW w:w="1417" w:type="dxa"/>
            <w:vMerge w:val="restart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приме-</w:t>
            </w:r>
          </w:p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чание</w:t>
            </w:r>
          </w:p>
        </w:tc>
      </w:tr>
      <w:tr w:rsidR="00E440F5">
        <w:trPr>
          <w:trHeight w:val="1385"/>
        </w:trPr>
        <w:tc>
          <w:tcPr>
            <w:tcW w:w="596" w:type="dxa"/>
            <w:vMerge/>
          </w:tcPr>
          <w:p w:rsidR="00E440F5" w:rsidRDefault="00E440F5">
            <w:pPr>
              <w:spacing w:after="0" w:line="240" w:lineRule="auto"/>
            </w:pPr>
          </w:p>
        </w:tc>
        <w:tc>
          <w:tcPr>
            <w:tcW w:w="2126" w:type="dxa"/>
            <w:vMerge/>
          </w:tcPr>
          <w:p w:rsidR="00E440F5" w:rsidRDefault="00E440F5">
            <w:pPr>
              <w:spacing w:after="0" w:line="240" w:lineRule="auto"/>
            </w:pP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существу-ющая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ind w:left="-97" w:right="-116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расчетная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ind w:left="-109" w:right="-10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проектная</w:t>
            </w:r>
          </w:p>
        </w:tc>
        <w:tc>
          <w:tcPr>
            <w:tcW w:w="4111" w:type="dxa"/>
            <w:vMerge/>
          </w:tcPr>
          <w:p w:rsidR="00E440F5" w:rsidRDefault="00E440F5">
            <w:pPr>
              <w:spacing w:after="0" w:line="240" w:lineRule="auto"/>
            </w:pPr>
          </w:p>
        </w:tc>
        <w:tc>
          <w:tcPr>
            <w:tcW w:w="2126" w:type="dxa"/>
            <w:vMerge/>
          </w:tcPr>
          <w:p w:rsidR="00E440F5" w:rsidRDefault="00E440F5">
            <w:pPr>
              <w:spacing w:after="0" w:line="240" w:lineRule="auto"/>
            </w:pPr>
          </w:p>
        </w:tc>
        <w:tc>
          <w:tcPr>
            <w:tcW w:w="1701" w:type="dxa"/>
            <w:vMerge/>
          </w:tcPr>
          <w:p w:rsidR="00E440F5" w:rsidRDefault="00E440F5">
            <w:pPr>
              <w:spacing w:after="0" w:line="240" w:lineRule="auto"/>
            </w:pPr>
          </w:p>
        </w:tc>
        <w:tc>
          <w:tcPr>
            <w:tcW w:w="1701" w:type="dxa"/>
            <w:vMerge/>
          </w:tcPr>
          <w:p w:rsidR="00E440F5" w:rsidRDefault="00E440F5">
            <w:pPr>
              <w:spacing w:after="0" w:line="240" w:lineRule="auto"/>
            </w:pPr>
          </w:p>
        </w:tc>
        <w:tc>
          <w:tcPr>
            <w:tcW w:w="3969" w:type="dxa"/>
            <w:vMerge/>
          </w:tcPr>
          <w:p w:rsidR="00E440F5" w:rsidRDefault="00E440F5">
            <w:pPr>
              <w:spacing w:after="0" w:line="240" w:lineRule="auto"/>
            </w:pPr>
          </w:p>
        </w:tc>
        <w:tc>
          <w:tcPr>
            <w:tcW w:w="1417" w:type="dxa"/>
            <w:vMerge/>
            <w:vAlign w:val="center"/>
          </w:tcPr>
          <w:p w:rsidR="00E440F5" w:rsidRDefault="00E440F5">
            <w:pPr>
              <w:spacing w:after="0" w:line="240" w:lineRule="auto"/>
            </w:pPr>
          </w:p>
        </w:tc>
      </w:tr>
      <w:tr w:rsidR="00E440F5">
        <w:trPr>
          <w:trHeight w:val="274"/>
        </w:trPr>
        <w:tc>
          <w:tcPr>
            <w:tcW w:w="21433" w:type="dxa"/>
            <w:gridSpan w:val="11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 w:cs="Times New Roman"/>
              </w:rPr>
              <w:t>1 этап</w:t>
            </w:r>
          </w:p>
        </w:tc>
      </w:tr>
      <w:tr w:rsidR="00E440F5">
        <w:trPr>
          <w:trHeight w:val="1111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1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:ЗУ1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761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Центральная, участок №1А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из земель или земельных участков, находящихся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269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2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:ЗУ2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976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Центральная, участок №1Б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из земель или земельных участков, находящихся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1143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3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:ЗУ3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1 108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Центральная, участок №2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из земель или земельных участков, находящихся в государственной 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1416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4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:ЗУ4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684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1 083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Центральная, участок № 3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86:10:0101172:471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 результате перераспределения земельного участка с кадастровым номером 86:10:0101172:471 и землями, находящимися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269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5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:ЗУ5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812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1 211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Центральная, участок № 4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86:10:0101172:179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 результате перераспределения земельного участка с кадастровым номером 86:10:0101172:179 и землями, находящимися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269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6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:ЗУ6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861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1 260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Центральная, участок № 5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86:10:0101172:96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 результате перераспределения земельного участка с кадастровым номером 86:10:0101172:96 и землями, находящимися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269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7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:ЗУ7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1 041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1 440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Центральная, участок № 6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86:10:0101172:178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 результате перераспределения земельного участка с кадастровым номером 86:10:0101172:178 и землями, находящимися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269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8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:ЗУ9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1 183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1 500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Центральная, участок № 14</w:t>
            </w:r>
          </w:p>
        </w:tc>
        <w:tc>
          <w:tcPr>
            <w:tcW w:w="2126" w:type="dxa"/>
          </w:tcPr>
          <w:p w:rsidR="00E440F5" w:rsidRDefault="00D64DF5">
            <w:pPr>
              <w:widowControl w:val="0"/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86:10:0101172:160</w:t>
            </w:r>
          </w:p>
          <w:p w:rsidR="00E440F5" w:rsidRDefault="00E440F5">
            <w:pPr>
              <w:spacing w:after="0" w:line="240" w:lineRule="auto"/>
              <w:jc w:val="center"/>
              <w:rPr>
                <w:rFonts w:ascii="Times New Roman"/>
              </w:rPr>
            </w:pP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 результате перераспределения земельного участка с кадастровым номером 86:10:0101172:160 и землями, находящимися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269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lastRenderedPageBreak/>
              <w:t>9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:ЗУ10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1 167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1 500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Центральная, участок № 15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86:10:0101172:90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 результате перераспределения земельного участка с кадастровым номером 86:10:0101172:90 и землями, находящимися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269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10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:ЗУ11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1 211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1 500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Центральная, участок № 16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86:10:0101172:88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 результате перераспределения земельного участка с кадастровым номером 86:10:0101172:88 и землями, находящимися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269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11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:ЗУ12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1 479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Центральная, участок № 34А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из земель или земельных участков, находящихся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269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12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:ЗУ13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 xml:space="preserve">936 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1 115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Центральная, участок № 25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86:10:0101172:320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 результате перераспределения земельного участка с кадастровым номером 86:10:0101172:320 и землями, находящимися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269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13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:ЗУ14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1 000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1 129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Центральная, участок № 20В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86:10:0101172:105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 результате перераспределения земельного участка с кадастровым номером 86:10:0101172:105 и землями, находящимися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269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14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:ЗУ15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1 231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Западная, участок № 39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из земель или земельных участков, находящихся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567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15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:ЗУ16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1 481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1 500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Западная, участок № 42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86:10:0101172:111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 результате перераспределения земельного участка с кадастровым номером 86:10:0101172:111 и землями, находящимися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269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16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:ЗУ17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1 498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1 480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Западная, участок № 43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86:10:0101172:139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 результате перераспределения земельного участка с кадастровым номером 86:10:0101172:139 и землями, находящимися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269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17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:ЗУ18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1 202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1 264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Западная, участок № 51Г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86:10:0101172:124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 результате перераспределения земельного участка с кадастровым номером 86:10:0101172:124 и землями, находящимися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269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18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:ЗУ19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1 001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1 151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Лунная, участок №72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86:10:0101172:15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 результате перераспределения земельного участка с кадастровым номером 86:10:0101172:155 и землями, находящимися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269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19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:ЗУ20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983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997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Лунная, участок №85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86:10:0101172:164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 результате перераспределения земельного участка с кадастровым </w:t>
            </w:r>
            <w:r>
              <w:rPr>
                <w:rFonts w:ascii="Times New Roman" w:hAnsi="Times New Roman"/>
              </w:rPr>
              <w:lastRenderedPageBreak/>
              <w:t xml:space="preserve">номером 86:10:0101172:164 и землями, находящимися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lastRenderedPageBreak/>
              <w:t>-</w:t>
            </w:r>
          </w:p>
        </w:tc>
      </w:tr>
      <w:tr w:rsidR="00E440F5">
        <w:trPr>
          <w:trHeight w:val="269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20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:ЗУ22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827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1 052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Южная, участок № 173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86:10:0101172:554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 результате перераспределения земельного участка с кадастровым номером 86:10:0101172:554 и землями, находящимися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269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21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:ЗУ23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881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 Северная, участок №172А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из земель или земельных участков, находящихся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269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22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:ЗУ24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896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 улица  Северная, участок №172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из земель или земельных участков, находящихся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269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23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:ЗУ25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 xml:space="preserve">822 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856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Березовая, участок №144Е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86:10:0101172:170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 результате перераспределения земельного участка с кадастровым номером 86:10:0101172:170 и землями, находящимися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269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24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:ЗУ26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1 089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1 200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Кедровая, участок №141В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86:10:0101172:23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 результате перераспределения земельного участка с кадастровым номером 86:10:0101172:170 и землями, находящимися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269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25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:ЗУ27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1 246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1 318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Кедровая, участок №141Б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86:10:0101172:21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 результате перераспределения земельного участка с кадастровым номером 86:10:0101172:21 и землями, находящимися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269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26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:ЗУ28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1 080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1 084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Кедровая, участок №141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86:10:0101172:20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 результате перераспределения земельного участка с кадастровым номером 86:10:0101172:20 и землями, находящимися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269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27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:ЗУ29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1 018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Кедровая, участок №146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из земель или земельных участков, находящихся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269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28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:ЗУ30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953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1 039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Кедровая, участок №148А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86:10:0101172:312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 результате перераспределения земельного участка с кадастровым номером 86:10:0101172:312 и землями, находящимися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269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29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:ЗУ31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865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1 057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Кедровая, №148Б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86:10:0101172:487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 результате перераспределения земельного участка с кадастровым номером 86:10:0101172:487 и землями, находящимися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269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lastRenderedPageBreak/>
              <w:t>30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:ЗУ8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  <w:vMerge w:val="restart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 xml:space="preserve"> 1488</w:t>
            </w:r>
          </w:p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 xml:space="preserve"> 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678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Кедровая, №149А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86:10:0101172:74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путем раздела земельного участка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 кадастровым номером 86:10:0101172:74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269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31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:ЗУ32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  <w:vMerge/>
          </w:tcPr>
          <w:p w:rsidR="00E440F5" w:rsidRDefault="00E440F5">
            <w:pPr>
              <w:spacing w:after="0" w:line="240" w:lineRule="auto"/>
              <w:jc w:val="center"/>
              <w:rPr>
                <w:rFonts w:ascii="Times New Roman"/>
              </w:rPr>
            </w:pP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810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Кедровая, №149А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86:10:0101172:74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путем раздела земельного участка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 кадастровым номером 86:10:0101172:74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269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32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:ЗУ34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1 474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Кедровая, участок 115А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из земель или земельных участков, находящихся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269"/>
        </w:trPr>
        <w:tc>
          <w:tcPr>
            <w:tcW w:w="21433" w:type="dxa"/>
            <w:gridSpan w:val="11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 этап</w:t>
            </w:r>
          </w:p>
        </w:tc>
      </w:tr>
      <w:tr w:rsidR="00E440F5">
        <w:trPr>
          <w:trHeight w:val="269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37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:ЗУ33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 xml:space="preserve">810 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1 456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Кедровая, участок 115А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86:10:0101172:ЗУ32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 результате перераспределения земельного участка с кадастровым </w:t>
            </w:r>
            <w:r>
              <w:rPr>
                <w:rFonts w:ascii="Times New Roman" w:hAnsi="Times New Roman"/>
                <w:spacing w:val="-4"/>
              </w:rPr>
              <w:t>номером 86:10:0101172:ЗУ32 и землями,</w:t>
            </w:r>
            <w:r>
              <w:rPr>
                <w:rFonts w:ascii="Times New Roman" w:hAnsi="Times New Roman"/>
              </w:rPr>
              <w:t xml:space="preserve"> находящимися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269"/>
        </w:trPr>
        <w:tc>
          <w:tcPr>
            <w:tcW w:w="59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38</w:t>
            </w:r>
          </w:p>
        </w:tc>
        <w:tc>
          <w:tcPr>
            <w:tcW w:w="2126" w:type="dxa"/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:ЗУ40</w:t>
            </w:r>
          </w:p>
        </w:tc>
        <w:tc>
          <w:tcPr>
            <w:tcW w:w="1134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 xml:space="preserve">678 </w:t>
            </w:r>
          </w:p>
        </w:tc>
        <w:tc>
          <w:tcPr>
            <w:tcW w:w="127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963</w:t>
            </w:r>
          </w:p>
        </w:tc>
        <w:tc>
          <w:tcPr>
            <w:tcW w:w="4111" w:type="dxa"/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Кедровая, участок 115А</w:t>
            </w:r>
          </w:p>
        </w:tc>
        <w:tc>
          <w:tcPr>
            <w:tcW w:w="2126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86:10:0101172:ЗУ8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 результате перераспределения земельного участка с кадастровым номером 86:10:0101172:ЗУ8 и землями, находящимися в государственной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или муниципальной собственности</w:t>
            </w:r>
          </w:p>
        </w:tc>
        <w:tc>
          <w:tcPr>
            <w:tcW w:w="1417" w:type="dxa"/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  <w:tr w:rsidR="00E440F5">
        <w:trPr>
          <w:trHeight w:val="153"/>
        </w:trPr>
        <w:tc>
          <w:tcPr>
            <w:tcW w:w="21433" w:type="dxa"/>
            <w:gridSpan w:val="11"/>
            <w:tcBorders>
              <w:top w:val="single" w:sz="4" w:space="0" w:color="auto"/>
            </w:tcBorders>
          </w:tcPr>
          <w:p w:rsidR="00E440F5" w:rsidRDefault="00D64DF5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 этап</w:t>
            </w:r>
          </w:p>
        </w:tc>
      </w:tr>
      <w:tr w:rsidR="00E440F5">
        <w:trPr>
          <w:trHeight w:val="269"/>
        </w:trPr>
        <w:tc>
          <w:tcPr>
            <w:tcW w:w="596" w:type="dxa"/>
            <w:tcBorders>
              <w:top w:val="single" w:sz="6" w:space="0" w:color="auto"/>
              <w:bottom w:val="single" w:sz="4" w:space="0" w:color="auto"/>
            </w:tcBorders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39</w:t>
            </w:r>
          </w:p>
        </w:tc>
        <w:tc>
          <w:tcPr>
            <w:tcW w:w="2126" w:type="dxa"/>
            <w:tcBorders>
              <w:top w:val="single" w:sz="6" w:space="0" w:color="auto"/>
              <w:bottom w:val="single" w:sz="4" w:space="0" w:color="auto"/>
            </w:tcBorders>
            <w:noWrap/>
          </w:tcPr>
          <w:p w:rsidR="00E440F5" w:rsidRDefault="00D64DF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:ЗУ21</w:t>
            </w:r>
          </w:p>
        </w:tc>
        <w:tc>
          <w:tcPr>
            <w:tcW w:w="1134" w:type="dxa"/>
            <w:tcBorders>
              <w:top w:val="single" w:sz="6" w:space="0" w:color="auto"/>
              <w:bottom w:val="single" w:sz="4" w:space="0" w:color="auto"/>
            </w:tcBorders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t>-</w:t>
            </w:r>
          </w:p>
        </w:tc>
        <w:tc>
          <w:tcPr>
            <w:tcW w:w="1276" w:type="dxa"/>
            <w:tcBorders>
              <w:top w:val="single" w:sz="6" w:space="0" w:color="auto"/>
              <w:bottom w:val="single" w:sz="4" w:space="0" w:color="auto"/>
            </w:tcBorders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1 181</w:t>
            </w:r>
          </w:p>
        </w:tc>
        <w:tc>
          <w:tcPr>
            <w:tcW w:w="1276" w:type="dxa"/>
            <w:tcBorders>
              <w:top w:val="single" w:sz="6" w:space="0" w:color="auto"/>
              <w:bottom w:val="single" w:sz="4" w:space="0" w:color="auto"/>
            </w:tcBorders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/>
              </w:rPr>
            </w:pPr>
            <w:r>
              <w:rPr>
                <w:rFonts w:ascii="Times New Roman"/>
              </w:rPr>
              <w:t>1 197</w:t>
            </w:r>
          </w:p>
        </w:tc>
        <w:tc>
          <w:tcPr>
            <w:tcW w:w="4111" w:type="dxa"/>
            <w:tcBorders>
              <w:top w:val="single" w:sz="6" w:space="0" w:color="auto"/>
              <w:bottom w:val="single" w:sz="4" w:space="0" w:color="auto"/>
            </w:tcBorders>
          </w:tcPr>
          <w:p w:rsidR="00E440F5" w:rsidRDefault="00D64DF5">
            <w:pPr>
              <w:spacing w:after="0" w:line="240" w:lineRule="auto"/>
              <w:rPr>
                <w:rFonts w:ascii="Times New Roman"/>
              </w:rPr>
            </w:pPr>
            <w:r>
              <w:rPr>
                <w:rFonts w:ascii="Times New Roman" w:hAnsi="Times New Roman" w:cs="Times New Roman"/>
              </w:rPr>
              <w:t>Ханты-Мансийский автономный округ – Югра, город Сургут, СНТСН «Сосновый бор», улица Южная, участок № 1</w:t>
            </w:r>
          </w:p>
        </w:tc>
        <w:tc>
          <w:tcPr>
            <w:tcW w:w="2126" w:type="dxa"/>
            <w:tcBorders>
              <w:top w:val="single" w:sz="6" w:space="0" w:color="auto"/>
              <w:bottom w:val="single" w:sz="4" w:space="0" w:color="auto"/>
            </w:tcBorders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86:10:0101172:36</w:t>
            </w:r>
          </w:p>
        </w:tc>
        <w:tc>
          <w:tcPr>
            <w:tcW w:w="1701" w:type="dxa"/>
            <w:tcBorders>
              <w:top w:val="single" w:sz="6" w:space="0" w:color="auto"/>
              <w:bottom w:val="single" w:sz="4" w:space="0" w:color="auto"/>
            </w:tcBorders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1701" w:type="dxa"/>
            <w:tcBorders>
              <w:top w:val="single" w:sz="6" w:space="0" w:color="auto"/>
              <w:bottom w:val="single" w:sz="4" w:space="0" w:color="auto"/>
            </w:tcBorders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ведение садоводства (код 13.2)</w:t>
            </w:r>
          </w:p>
        </w:tc>
        <w:tc>
          <w:tcPr>
            <w:tcW w:w="3969" w:type="dxa"/>
            <w:tcBorders>
              <w:top w:val="single" w:sz="6" w:space="0" w:color="auto"/>
              <w:bottom w:val="single" w:sz="4" w:space="0" w:color="auto"/>
            </w:tcBorders>
          </w:tcPr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образование земельных участков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 результате перераспределения земельных участков с кадастровым номером 86:10:0101172:36 </w:t>
            </w:r>
          </w:p>
          <w:p w:rsidR="00E440F5" w:rsidRDefault="00D64D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 86:10:0101172:ЗУ36</w:t>
            </w:r>
          </w:p>
        </w:tc>
        <w:tc>
          <w:tcPr>
            <w:tcW w:w="1417" w:type="dxa"/>
            <w:tcBorders>
              <w:top w:val="single" w:sz="6" w:space="0" w:color="auto"/>
              <w:bottom w:val="single" w:sz="4" w:space="0" w:color="auto"/>
            </w:tcBorders>
          </w:tcPr>
          <w:p w:rsidR="00E440F5" w:rsidRDefault="00D64DF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t>-</w:t>
            </w:r>
          </w:p>
        </w:tc>
      </w:tr>
    </w:tbl>
    <w:p w:rsidR="00DF0524" w:rsidRDefault="00DF0524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F0524" w:rsidRPr="00DF0524" w:rsidRDefault="00DF0524" w:rsidP="00DF0524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0524">
        <w:rPr>
          <w:rFonts w:ascii="Times New Roman" w:eastAsia="Times New Roman" w:hAnsi="Times New Roman" w:cs="Times New Roman"/>
          <w:sz w:val="28"/>
          <w:szCs w:val="28"/>
          <w:lang w:eastAsia="ru-RU"/>
        </w:rPr>
        <w:t>Территории общего назначения</w:t>
      </w:r>
    </w:p>
    <w:tbl>
      <w:tblPr>
        <w:tblW w:w="2126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A0" w:firstRow="1" w:lastRow="0" w:firstColumn="1" w:lastColumn="0" w:noHBand="0" w:noVBand="0"/>
      </w:tblPr>
      <w:tblGrid>
        <w:gridCol w:w="709"/>
        <w:gridCol w:w="1418"/>
        <w:gridCol w:w="1134"/>
        <w:gridCol w:w="1275"/>
        <w:gridCol w:w="1275"/>
        <w:gridCol w:w="4536"/>
        <w:gridCol w:w="2694"/>
        <w:gridCol w:w="1701"/>
        <w:gridCol w:w="1560"/>
        <w:gridCol w:w="3827"/>
        <w:gridCol w:w="1123"/>
        <w:gridCol w:w="12"/>
      </w:tblGrid>
      <w:tr w:rsidR="00DF0524" w:rsidRPr="00DF0524" w:rsidTr="00220D7B">
        <w:trPr>
          <w:trHeight w:val="153"/>
        </w:trPr>
        <w:tc>
          <w:tcPr>
            <w:tcW w:w="21264" w:type="dxa"/>
            <w:gridSpan w:val="12"/>
            <w:tcBorders>
              <w:top w:val="single" w:sz="4" w:space="0" w:color="auto"/>
            </w:tcBorders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Образуемые земельные участки </w:t>
            </w:r>
          </w:p>
        </w:tc>
      </w:tr>
      <w:tr w:rsidR="00DF0524" w:rsidRPr="00DF0524" w:rsidTr="00220D7B">
        <w:trPr>
          <w:gridAfter w:val="1"/>
          <w:wAfter w:w="12" w:type="dxa"/>
          <w:trHeight w:val="589"/>
        </w:trPr>
        <w:tc>
          <w:tcPr>
            <w:tcW w:w="709" w:type="dxa"/>
            <w:vMerge w:val="restart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418" w:type="dxa"/>
            <w:vMerge w:val="restart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</w:rPr>
              <w:t>условный номер образуе-мого земельного участка, кадаст-</w:t>
            </w:r>
          </w:p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</w:rPr>
              <w:t>ровый номер изменяе-мого, сохраняе-мого участка</w:t>
            </w:r>
          </w:p>
        </w:tc>
        <w:tc>
          <w:tcPr>
            <w:tcW w:w="3684" w:type="dxa"/>
            <w:gridSpan w:val="3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</w:rPr>
              <w:t>площадь, м</w:t>
            </w:r>
            <w:r w:rsidRPr="00DF0524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  <w:t>2</w:t>
            </w:r>
          </w:p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  <w:vMerge w:val="restart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</w:rPr>
              <w:t>адрес участка</w:t>
            </w:r>
          </w:p>
        </w:tc>
        <w:tc>
          <w:tcPr>
            <w:tcW w:w="2694" w:type="dxa"/>
            <w:vMerge w:val="restart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кадастровый номер исходного земельного участка </w:t>
            </w:r>
          </w:p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</w:rPr>
              <w:t>(при наличии)</w:t>
            </w:r>
          </w:p>
        </w:tc>
        <w:tc>
          <w:tcPr>
            <w:tcW w:w="1701" w:type="dxa"/>
            <w:vMerge w:val="restart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</w:rPr>
              <w:t>фактическое использование</w:t>
            </w:r>
          </w:p>
        </w:tc>
        <w:tc>
          <w:tcPr>
            <w:tcW w:w="1560" w:type="dxa"/>
            <w:vMerge w:val="restart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вид разрешенного использования </w:t>
            </w:r>
          </w:p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</w:rPr>
              <w:t>по проекту межевания</w:t>
            </w:r>
          </w:p>
        </w:tc>
        <w:tc>
          <w:tcPr>
            <w:tcW w:w="3827" w:type="dxa"/>
            <w:vMerge w:val="restart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возможные способы </w:t>
            </w:r>
          </w:p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</w:rPr>
              <w:t>образования</w:t>
            </w:r>
          </w:p>
        </w:tc>
        <w:tc>
          <w:tcPr>
            <w:tcW w:w="1123" w:type="dxa"/>
            <w:vMerge w:val="restart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</w:rPr>
              <w:t>приме-</w:t>
            </w:r>
          </w:p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</w:rPr>
              <w:t>чание</w:t>
            </w:r>
          </w:p>
        </w:tc>
      </w:tr>
      <w:tr w:rsidR="00DF0524" w:rsidRPr="00DF0524" w:rsidTr="00220D7B">
        <w:trPr>
          <w:gridAfter w:val="1"/>
          <w:wAfter w:w="12" w:type="dxa"/>
          <w:trHeight w:val="2653"/>
        </w:trPr>
        <w:tc>
          <w:tcPr>
            <w:tcW w:w="709" w:type="dxa"/>
            <w:vMerge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vMerge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pacing w:val="-6"/>
                <w:sz w:val="24"/>
                <w:szCs w:val="24"/>
              </w:rPr>
              <w:t>существу-ющая</w:t>
            </w:r>
          </w:p>
        </w:tc>
        <w:tc>
          <w:tcPr>
            <w:tcW w:w="1275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pacing w:val="-4"/>
                <w:sz w:val="24"/>
                <w:szCs w:val="24"/>
              </w:rPr>
              <w:t>расчетная</w:t>
            </w:r>
          </w:p>
        </w:tc>
        <w:tc>
          <w:tcPr>
            <w:tcW w:w="1275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pacing w:val="-4"/>
                <w:sz w:val="24"/>
                <w:szCs w:val="24"/>
              </w:rPr>
              <w:t>проектная</w:t>
            </w:r>
          </w:p>
        </w:tc>
        <w:tc>
          <w:tcPr>
            <w:tcW w:w="4536" w:type="dxa"/>
            <w:vMerge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  <w:vMerge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23" w:type="dxa"/>
            <w:vMerge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DF0524" w:rsidRPr="00DF0524" w:rsidTr="00220D7B">
        <w:trPr>
          <w:gridAfter w:val="1"/>
          <w:wAfter w:w="12" w:type="dxa"/>
          <w:trHeight w:val="269"/>
        </w:trPr>
        <w:tc>
          <w:tcPr>
            <w:tcW w:w="21252" w:type="dxa"/>
            <w:gridSpan w:val="11"/>
          </w:tcPr>
          <w:p w:rsidR="00DF0524" w:rsidRPr="00DF0524" w:rsidRDefault="00DF0524" w:rsidP="00DF0524">
            <w:pPr>
              <w:spacing w:after="0" w:line="240" w:lineRule="auto"/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  <w:t>ЭТАП 1</w:t>
            </w:r>
          </w:p>
        </w:tc>
      </w:tr>
      <w:tr w:rsidR="00DF0524" w:rsidRPr="00DF0524" w:rsidTr="00220D7B">
        <w:trPr>
          <w:gridAfter w:val="1"/>
          <w:wAfter w:w="12" w:type="dxa"/>
          <w:trHeight w:val="269"/>
        </w:trPr>
        <w:tc>
          <w:tcPr>
            <w:tcW w:w="709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418" w:type="dxa"/>
            <w:noWrap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</w:rPr>
              <w:t>:ЗУ35</w:t>
            </w:r>
          </w:p>
        </w:tc>
        <w:tc>
          <w:tcPr>
            <w:tcW w:w="1134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</w:pP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 xml:space="preserve"> </w:t>
            </w: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>–</w:t>
            </w: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 xml:space="preserve"> </w:t>
            </w:r>
          </w:p>
        </w:tc>
        <w:tc>
          <w:tcPr>
            <w:tcW w:w="1275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</w:pP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>37488</w:t>
            </w:r>
          </w:p>
        </w:tc>
        <w:tc>
          <w:tcPr>
            <w:tcW w:w="1275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</w:pP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>46141</w:t>
            </w:r>
          </w:p>
        </w:tc>
        <w:tc>
          <w:tcPr>
            <w:tcW w:w="4536" w:type="dxa"/>
          </w:tcPr>
          <w:p w:rsidR="00DF0524" w:rsidRPr="00DF0524" w:rsidRDefault="00DF0524" w:rsidP="00DF0524">
            <w:pPr>
              <w:spacing w:after="0" w:line="240" w:lineRule="auto"/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Ханты-Мансийский автономный округ-Югра, г. Сургут, СНТСН «Сосновый бор» </w:t>
            </w:r>
          </w:p>
        </w:tc>
        <w:tc>
          <w:tcPr>
            <w:tcW w:w="2694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>86:10:0101172:489</w:t>
            </w:r>
          </w:p>
        </w:tc>
        <w:tc>
          <w:tcPr>
            <w:tcW w:w="1701" w:type="dxa"/>
          </w:tcPr>
          <w:p w:rsidR="00DF0524" w:rsidRPr="00DF0524" w:rsidRDefault="00DF0524" w:rsidP="00DF0524">
            <w:pPr>
              <w:spacing w:after="0" w:line="240" w:lineRule="auto"/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  <w:t>земельные участки общего назначения (код 13.0)</w:t>
            </w:r>
          </w:p>
        </w:tc>
        <w:tc>
          <w:tcPr>
            <w:tcW w:w="1560" w:type="dxa"/>
          </w:tcPr>
          <w:p w:rsidR="00DF0524" w:rsidRPr="00DF0524" w:rsidRDefault="00DF0524" w:rsidP="00DF0524">
            <w:pPr>
              <w:spacing w:after="0" w:line="240" w:lineRule="auto"/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  <w:t>земельные участки общего назначения (код 13.0)</w:t>
            </w:r>
          </w:p>
        </w:tc>
        <w:tc>
          <w:tcPr>
            <w:tcW w:w="3827" w:type="dxa"/>
          </w:tcPr>
          <w:p w:rsidR="00DF0524" w:rsidRPr="00DF0524" w:rsidRDefault="00DF0524" w:rsidP="00DF0524">
            <w:pPr>
              <w:spacing w:after="0" w:line="240" w:lineRule="auto"/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  <w:t>образование земельных участков в  результате перераспределения земельного участка с кадастровым номером 86:10:0101172:489 и землями находящихся в государственной или муниципальной собственности</w:t>
            </w:r>
          </w:p>
        </w:tc>
        <w:tc>
          <w:tcPr>
            <w:tcW w:w="1123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  <w:t>–</w:t>
            </w:r>
          </w:p>
        </w:tc>
      </w:tr>
      <w:tr w:rsidR="00DF0524" w:rsidRPr="00DF0524" w:rsidTr="00220D7B">
        <w:trPr>
          <w:gridAfter w:val="1"/>
          <w:wAfter w:w="12" w:type="dxa"/>
          <w:trHeight w:val="269"/>
        </w:trPr>
        <w:tc>
          <w:tcPr>
            <w:tcW w:w="709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lastRenderedPageBreak/>
              <w:t>34</w:t>
            </w:r>
          </w:p>
        </w:tc>
        <w:tc>
          <w:tcPr>
            <w:tcW w:w="1418" w:type="dxa"/>
            <w:noWrap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</w:rPr>
              <w:t>:ЗУ39</w:t>
            </w:r>
          </w:p>
        </w:tc>
        <w:tc>
          <w:tcPr>
            <w:tcW w:w="1134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</w:pP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 xml:space="preserve"> </w:t>
            </w: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>–</w:t>
            </w: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 xml:space="preserve"> </w:t>
            </w:r>
          </w:p>
        </w:tc>
        <w:tc>
          <w:tcPr>
            <w:tcW w:w="1275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</w:pP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 xml:space="preserve"> </w:t>
            </w: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>–</w:t>
            </w: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 xml:space="preserve"> </w:t>
            </w:r>
          </w:p>
        </w:tc>
        <w:tc>
          <w:tcPr>
            <w:tcW w:w="1275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</w:pP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>816</w:t>
            </w:r>
          </w:p>
        </w:tc>
        <w:tc>
          <w:tcPr>
            <w:tcW w:w="4536" w:type="dxa"/>
          </w:tcPr>
          <w:p w:rsidR="00DF0524" w:rsidRPr="00DF0524" w:rsidRDefault="00DF0524" w:rsidP="00DF0524">
            <w:pPr>
              <w:spacing w:after="0" w:line="240" w:lineRule="auto"/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</w:rPr>
              <w:t>Ханты-Мансийский автономный округ-Югра, г. Сургут, СНТСН «Сосновый бор»</w:t>
            </w:r>
          </w:p>
        </w:tc>
        <w:tc>
          <w:tcPr>
            <w:tcW w:w="2694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>–</w:t>
            </w:r>
          </w:p>
        </w:tc>
        <w:tc>
          <w:tcPr>
            <w:tcW w:w="1701" w:type="dxa"/>
          </w:tcPr>
          <w:p w:rsidR="00DF0524" w:rsidRPr="00DF0524" w:rsidRDefault="00DF0524" w:rsidP="00DF0524">
            <w:pPr>
              <w:spacing w:after="0" w:line="240" w:lineRule="auto"/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  <w:t>земельные участки общего назначения (код 13.0)</w:t>
            </w:r>
          </w:p>
        </w:tc>
        <w:tc>
          <w:tcPr>
            <w:tcW w:w="1560" w:type="dxa"/>
          </w:tcPr>
          <w:p w:rsidR="00DF0524" w:rsidRPr="00DF0524" w:rsidRDefault="00DF0524" w:rsidP="00DF0524">
            <w:pPr>
              <w:spacing w:after="0" w:line="240" w:lineRule="auto"/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  <w:t>земельные участки общего назначения (код 13.0)</w:t>
            </w:r>
          </w:p>
        </w:tc>
        <w:tc>
          <w:tcPr>
            <w:tcW w:w="3827" w:type="dxa"/>
          </w:tcPr>
          <w:p w:rsidR="00DF0524" w:rsidRPr="00DF0524" w:rsidRDefault="00DF0524" w:rsidP="00DF0524">
            <w:pPr>
              <w:spacing w:after="0" w:line="240" w:lineRule="auto"/>
              <w:ind w:left="-108"/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  <w:t>образование земельных участков из земель или земельных участков, находящихся в государственной или муниципальной собственности</w:t>
            </w:r>
          </w:p>
        </w:tc>
        <w:tc>
          <w:tcPr>
            <w:tcW w:w="1123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  <w:t>–</w:t>
            </w:r>
          </w:p>
        </w:tc>
      </w:tr>
      <w:tr w:rsidR="00DF0524" w:rsidRPr="00DF0524" w:rsidTr="00220D7B">
        <w:trPr>
          <w:gridAfter w:val="1"/>
          <w:wAfter w:w="12" w:type="dxa"/>
          <w:trHeight w:val="269"/>
        </w:trPr>
        <w:tc>
          <w:tcPr>
            <w:tcW w:w="21252" w:type="dxa"/>
            <w:gridSpan w:val="11"/>
          </w:tcPr>
          <w:p w:rsidR="00DF0524" w:rsidRPr="00DF0524" w:rsidRDefault="00DF0524" w:rsidP="00DF0524">
            <w:pPr>
              <w:spacing w:after="0" w:line="240" w:lineRule="auto"/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  <w:t>ЭТАП 2</w:t>
            </w:r>
          </w:p>
        </w:tc>
      </w:tr>
      <w:tr w:rsidR="00DF0524" w:rsidRPr="00DF0524" w:rsidTr="00220D7B">
        <w:trPr>
          <w:gridAfter w:val="1"/>
          <w:wAfter w:w="12" w:type="dxa"/>
          <w:trHeight w:val="269"/>
        </w:trPr>
        <w:tc>
          <w:tcPr>
            <w:tcW w:w="709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418" w:type="dxa"/>
            <w:noWrap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</w:rPr>
              <w:t>:ЗУ36</w:t>
            </w:r>
          </w:p>
        </w:tc>
        <w:tc>
          <w:tcPr>
            <w:tcW w:w="1134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</w:pP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 xml:space="preserve"> </w:t>
            </w: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>–</w:t>
            </w: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 xml:space="preserve"> </w:t>
            </w:r>
          </w:p>
        </w:tc>
        <w:tc>
          <w:tcPr>
            <w:tcW w:w="1275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</w:pP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>46141</w:t>
            </w:r>
          </w:p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</w:pP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 xml:space="preserve"> </w:t>
            </w:r>
          </w:p>
        </w:tc>
        <w:tc>
          <w:tcPr>
            <w:tcW w:w="1275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</w:pP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>29171</w:t>
            </w:r>
          </w:p>
        </w:tc>
        <w:tc>
          <w:tcPr>
            <w:tcW w:w="4536" w:type="dxa"/>
          </w:tcPr>
          <w:p w:rsidR="00DF0524" w:rsidRPr="00DF0524" w:rsidRDefault="00DF0524" w:rsidP="00DF0524">
            <w:pPr>
              <w:spacing w:after="0" w:line="240" w:lineRule="auto"/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</w:rPr>
              <w:t>Ханты-Мансийский автономный округ-Югра, г. Сургут, СНТСН «Сосновый бор»</w:t>
            </w:r>
          </w:p>
        </w:tc>
        <w:tc>
          <w:tcPr>
            <w:tcW w:w="2694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</w:rPr>
              <w:t>86:10:0101172:ЗУ35</w:t>
            </w:r>
          </w:p>
        </w:tc>
        <w:tc>
          <w:tcPr>
            <w:tcW w:w="1701" w:type="dxa"/>
          </w:tcPr>
          <w:p w:rsidR="00DF0524" w:rsidRPr="00DF0524" w:rsidRDefault="00DF0524" w:rsidP="00DF0524">
            <w:pPr>
              <w:spacing w:after="0" w:line="240" w:lineRule="auto"/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  <w:t>земельные участки общего назначения (код 13.0)</w:t>
            </w:r>
          </w:p>
        </w:tc>
        <w:tc>
          <w:tcPr>
            <w:tcW w:w="1560" w:type="dxa"/>
          </w:tcPr>
          <w:p w:rsidR="00DF0524" w:rsidRPr="00DF0524" w:rsidRDefault="00DF0524" w:rsidP="00DF0524">
            <w:pPr>
              <w:spacing w:after="0" w:line="240" w:lineRule="auto"/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  <w:t>земельные участки общего назначения (код 13.0)</w:t>
            </w:r>
          </w:p>
        </w:tc>
        <w:tc>
          <w:tcPr>
            <w:tcW w:w="3827" w:type="dxa"/>
          </w:tcPr>
          <w:p w:rsidR="00DF0524" w:rsidRPr="00DF0524" w:rsidRDefault="00DF0524" w:rsidP="00DF0524">
            <w:pPr>
              <w:spacing w:after="0" w:line="240" w:lineRule="auto"/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  <w:t>образование земельных участков в  результате раздела земельного участка с условным кадастровым номером 86:10:0101172:ЗУ35</w:t>
            </w:r>
          </w:p>
        </w:tc>
        <w:tc>
          <w:tcPr>
            <w:tcW w:w="1123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  <w:t>–</w:t>
            </w:r>
          </w:p>
        </w:tc>
      </w:tr>
      <w:tr w:rsidR="00DF0524" w:rsidRPr="00DF0524" w:rsidTr="00220D7B">
        <w:trPr>
          <w:gridAfter w:val="1"/>
          <w:wAfter w:w="12" w:type="dxa"/>
          <w:trHeight w:val="269"/>
        </w:trPr>
        <w:tc>
          <w:tcPr>
            <w:tcW w:w="709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418" w:type="dxa"/>
            <w:noWrap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</w:rPr>
              <w:t>:ЗУ37</w:t>
            </w:r>
          </w:p>
        </w:tc>
        <w:tc>
          <w:tcPr>
            <w:tcW w:w="1134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</w:pP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 xml:space="preserve"> </w:t>
            </w: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>–</w:t>
            </w: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 xml:space="preserve"> </w:t>
            </w:r>
          </w:p>
        </w:tc>
        <w:tc>
          <w:tcPr>
            <w:tcW w:w="1275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</w:pP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 xml:space="preserve"> </w:t>
            </w: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>–</w:t>
            </w: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 xml:space="preserve"> </w:t>
            </w:r>
          </w:p>
        </w:tc>
        <w:tc>
          <w:tcPr>
            <w:tcW w:w="1275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</w:pP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>16970</w:t>
            </w:r>
          </w:p>
        </w:tc>
        <w:tc>
          <w:tcPr>
            <w:tcW w:w="4536" w:type="dxa"/>
          </w:tcPr>
          <w:p w:rsidR="00DF0524" w:rsidRPr="00DF0524" w:rsidRDefault="00DF0524" w:rsidP="00DF0524">
            <w:pPr>
              <w:spacing w:after="0" w:line="240" w:lineRule="auto"/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</w:rPr>
              <w:t>Ханты-Мансийский автономный округ-Югра, г. Сургут, СНТСН «Сосновый бор»</w:t>
            </w:r>
          </w:p>
        </w:tc>
        <w:tc>
          <w:tcPr>
            <w:tcW w:w="2694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</w:rPr>
              <w:t>86:10:0101172:ЗУ35</w:t>
            </w:r>
          </w:p>
        </w:tc>
        <w:tc>
          <w:tcPr>
            <w:tcW w:w="1701" w:type="dxa"/>
          </w:tcPr>
          <w:p w:rsidR="00DF0524" w:rsidRPr="00DF0524" w:rsidRDefault="00DF0524" w:rsidP="00DF0524">
            <w:pPr>
              <w:spacing w:after="0" w:line="240" w:lineRule="auto"/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  <w:t>земельные участки общего назначения (код 13.0)</w:t>
            </w:r>
          </w:p>
        </w:tc>
        <w:tc>
          <w:tcPr>
            <w:tcW w:w="1560" w:type="dxa"/>
          </w:tcPr>
          <w:p w:rsidR="00DF0524" w:rsidRPr="00DF0524" w:rsidRDefault="00DF0524" w:rsidP="00DF0524">
            <w:pPr>
              <w:spacing w:after="0" w:line="240" w:lineRule="auto"/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  <w:t>земельные участки общего назначения (код 13.0)</w:t>
            </w:r>
          </w:p>
        </w:tc>
        <w:tc>
          <w:tcPr>
            <w:tcW w:w="3827" w:type="dxa"/>
          </w:tcPr>
          <w:p w:rsidR="00DF0524" w:rsidRPr="00DF0524" w:rsidRDefault="00DF0524" w:rsidP="00DF0524">
            <w:pPr>
              <w:spacing w:after="0" w:line="240" w:lineRule="auto"/>
              <w:ind w:left="-108"/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  <w:t>образование земельных участков в  результате раздела земельного участка с условным кадастровым номером 86:10:0101172:ЗУ35</w:t>
            </w:r>
          </w:p>
        </w:tc>
        <w:tc>
          <w:tcPr>
            <w:tcW w:w="1123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  <w:t>–</w:t>
            </w:r>
          </w:p>
        </w:tc>
      </w:tr>
      <w:tr w:rsidR="00DF0524" w:rsidRPr="00DF0524" w:rsidTr="00220D7B">
        <w:trPr>
          <w:gridAfter w:val="1"/>
          <w:wAfter w:w="12" w:type="dxa"/>
          <w:trHeight w:val="269"/>
        </w:trPr>
        <w:tc>
          <w:tcPr>
            <w:tcW w:w="21252" w:type="dxa"/>
            <w:gridSpan w:val="11"/>
          </w:tcPr>
          <w:p w:rsidR="00DF0524" w:rsidRPr="00DF0524" w:rsidRDefault="00DF0524" w:rsidP="00DF0524">
            <w:pPr>
              <w:spacing w:after="0" w:line="240" w:lineRule="auto"/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  <w:t>ЭТАП 3</w:t>
            </w:r>
          </w:p>
        </w:tc>
      </w:tr>
      <w:tr w:rsidR="00DF0524" w:rsidRPr="00DF0524" w:rsidTr="00220D7B">
        <w:trPr>
          <w:gridAfter w:val="1"/>
          <w:wAfter w:w="12" w:type="dxa"/>
          <w:trHeight w:val="1512"/>
        </w:trPr>
        <w:tc>
          <w:tcPr>
            <w:tcW w:w="709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418" w:type="dxa"/>
            <w:noWrap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</w:rPr>
              <w:t>:ЗУ38</w:t>
            </w:r>
          </w:p>
        </w:tc>
        <w:tc>
          <w:tcPr>
            <w:tcW w:w="1134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</w:pP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 xml:space="preserve"> </w:t>
            </w: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>–</w:t>
            </w: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 xml:space="preserve"> </w:t>
            </w:r>
          </w:p>
        </w:tc>
        <w:tc>
          <w:tcPr>
            <w:tcW w:w="1275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</w:pP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>29157</w:t>
            </w:r>
          </w:p>
        </w:tc>
        <w:tc>
          <w:tcPr>
            <w:tcW w:w="1275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</w:pPr>
            <w:r w:rsidRPr="00DF0524"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  <w:t>29142</w:t>
            </w:r>
          </w:p>
        </w:tc>
        <w:tc>
          <w:tcPr>
            <w:tcW w:w="4536" w:type="dxa"/>
          </w:tcPr>
          <w:p w:rsidR="00DF0524" w:rsidRPr="00DF0524" w:rsidRDefault="00DF0524" w:rsidP="00DF0524">
            <w:pPr>
              <w:spacing w:after="0" w:line="240" w:lineRule="auto"/>
              <w:rPr>
                <w:rFonts w:ascii="Times New Roman" w:eastAsia="Calibri" w:hAnsi="Calibri" w:cs="Times New Roman"/>
                <w:spacing w:val="1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</w:rPr>
              <w:t>Ханты-Мансийский автономный округ-Югра, г. Сургут, СНТСН «Сосновый бор»</w:t>
            </w:r>
          </w:p>
        </w:tc>
        <w:tc>
          <w:tcPr>
            <w:tcW w:w="2694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</w:rPr>
              <w:t>86:10:0101172:ЗУ36</w:t>
            </w:r>
          </w:p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z w:val="24"/>
                <w:szCs w:val="24"/>
              </w:rPr>
              <w:t>86:10:0101172:36</w:t>
            </w:r>
          </w:p>
        </w:tc>
        <w:tc>
          <w:tcPr>
            <w:tcW w:w="1701" w:type="dxa"/>
          </w:tcPr>
          <w:p w:rsidR="00DF0524" w:rsidRPr="00DF0524" w:rsidRDefault="00DF0524" w:rsidP="00DF0524">
            <w:pPr>
              <w:spacing w:after="0" w:line="240" w:lineRule="auto"/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  <w:t>земельные участки общего назначения (код 13.0)</w:t>
            </w:r>
          </w:p>
        </w:tc>
        <w:tc>
          <w:tcPr>
            <w:tcW w:w="1560" w:type="dxa"/>
          </w:tcPr>
          <w:p w:rsidR="00DF0524" w:rsidRPr="00DF0524" w:rsidRDefault="00DF0524" w:rsidP="00DF0524">
            <w:pPr>
              <w:spacing w:after="0" w:line="240" w:lineRule="auto"/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  <w:t>земельные участки общего назначения (код 13.0)</w:t>
            </w:r>
          </w:p>
        </w:tc>
        <w:tc>
          <w:tcPr>
            <w:tcW w:w="3827" w:type="dxa"/>
          </w:tcPr>
          <w:p w:rsidR="00DF0524" w:rsidRPr="00DF0524" w:rsidRDefault="00DF0524" w:rsidP="00DF0524">
            <w:pPr>
              <w:spacing w:after="0" w:line="240" w:lineRule="auto"/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  <w:t>образование земельных участков в  результате перераспределения земельных участков с кадастровым номером 86:10:0101172:36 и 86:10:0101172:ЗУ36</w:t>
            </w:r>
          </w:p>
        </w:tc>
        <w:tc>
          <w:tcPr>
            <w:tcW w:w="1123" w:type="dxa"/>
          </w:tcPr>
          <w:p w:rsidR="00DF0524" w:rsidRPr="00DF0524" w:rsidRDefault="00DF0524" w:rsidP="00DF05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</w:pPr>
            <w:r w:rsidRPr="00DF0524">
              <w:rPr>
                <w:rFonts w:ascii="Times New Roman" w:eastAsia="Calibri" w:hAnsi="Times New Roman" w:cs="Times New Roman"/>
                <w:spacing w:val="-1"/>
                <w:sz w:val="24"/>
                <w:szCs w:val="24"/>
              </w:rPr>
              <w:t>–</w:t>
            </w:r>
          </w:p>
        </w:tc>
      </w:tr>
    </w:tbl>
    <w:p w:rsidR="00E440F5" w:rsidRDefault="00E440F5">
      <w:pPr>
        <w:tabs>
          <w:tab w:val="left" w:pos="567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  <w:sectPr w:rsidR="00E440F5">
          <w:headerReference w:type="default" r:id="rId10"/>
          <w:pgSz w:w="23811" w:h="16838" w:orient="landscape"/>
          <w:pgMar w:top="1134" w:right="1134" w:bottom="568" w:left="1701" w:header="709" w:footer="709" w:gutter="0"/>
          <w:pgNumType w:start="2"/>
          <w:cols w:space="708"/>
          <w:docGrid w:linePitch="360"/>
        </w:sectPr>
      </w:pPr>
    </w:p>
    <w:p w:rsidR="00E440F5" w:rsidRDefault="00D64DF5">
      <w:pPr>
        <w:tabs>
          <w:tab w:val="left" w:pos="567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Перечень координат </w:t>
      </w:r>
    </w:p>
    <w:p w:rsidR="00E440F5" w:rsidRDefault="00D64DF5">
      <w:pPr>
        <w:tabs>
          <w:tab w:val="left" w:pos="567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характерных точек границ территории элемента планировочной структуры </w:t>
      </w:r>
    </w:p>
    <w:p w:rsidR="00E440F5" w:rsidRDefault="00D64DF5">
      <w:pPr>
        <w:tabs>
          <w:tab w:val="left" w:pos="567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системе координат, используемой для ведения Единого государственного реестра недвижимости (таблица с координатами)</w:t>
      </w:r>
    </w:p>
    <w:p w:rsidR="00E440F5" w:rsidRDefault="00E440F5">
      <w:pPr>
        <w:tabs>
          <w:tab w:val="left" w:pos="567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f3"/>
        <w:tblW w:w="9788" w:type="dxa"/>
        <w:tblLayout w:type="fixed"/>
        <w:tblLook w:val="04A0" w:firstRow="1" w:lastRow="0" w:firstColumn="1" w:lastColumn="0" w:noHBand="0" w:noVBand="1"/>
      </w:tblPr>
      <w:tblGrid>
        <w:gridCol w:w="846"/>
        <w:gridCol w:w="3260"/>
        <w:gridCol w:w="1418"/>
        <w:gridCol w:w="2268"/>
        <w:gridCol w:w="1984"/>
        <w:gridCol w:w="12"/>
      </w:tblGrid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ind w:firstLine="2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:ЗУ1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Ханты-Мансийский автономный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округ – Югра, город Сургут,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СНТСН «Сосновый бор»,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улица Центральная, участок №1А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989627.61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3567294.52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989638.88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3567330.21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989619.81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3567334.26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989615.52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3567335.19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989609.51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3567303.38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989624.93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3567295.66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989627.61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3567294.52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761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:ЗУ2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 xml:space="preserve">Ханты-Мансийский автономный округ – Югра, город Сургут, СНТСН «Сосновый бор», 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улица Центральная, участок №1Б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989648.53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3567285.58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989659.58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3567309.69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989662.43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3567325.18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989638.88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3567330.21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989627.61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3567294.52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989632.27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3567292.52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7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989635.94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3567290.95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989648.53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3567285.58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 xml:space="preserve">Площадь: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976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:ЗУ3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Ханты-Мансийский автономный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округ – Югра,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город Сургут, СНТСН «Сосновый бор», 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улица Центральная, участок №2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989672.56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3567275.30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989679.13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3567294.63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989688.04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3567319.22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989688.39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3567320.43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989688.45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3567320.58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989684.48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3567320.55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7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989662.43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3567325.18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8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989659.58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3567309.69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9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989648.53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3567285.58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10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989652.79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3567283.75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989656.51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3567282.16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989672.56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3567275.30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1 108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:ЗУ4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 xml:space="preserve">Ханты-Мансийский автономный округ – Югра, город Сургут, СНТСН «Сосновый бор», 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улица Центральная, участок № 3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989708.51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3567290.20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989719.13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3567313.73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989719.55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3567314.67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989701.93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3567320.34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989688.04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3567319.22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989679.13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3567294.63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7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989672.56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3567275.30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8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989676.37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3567273.66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9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989680.18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3567272.03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10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989696.38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3567265.10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989708.51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3567290.20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1 500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:ЗУ5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 xml:space="preserve">Ханты-Мансийский автономный округ – Югра, город Сургут, СНТСН «Сосновый бор», 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улица Центральная, участок № 4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989720.59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3567253.52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989734.54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3567283.67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989745.61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3567307.11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989719.13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3567313.73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989708.51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3567290.20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989696.38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3567265.10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989720.59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3567253.52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1 500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:ЗУ6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 xml:space="preserve">Ханты-Мансийский автономный округ – Югра, город Сургут, СНТСН «Сосновый бор», 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улица Центральная, участок № 5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989742.75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3567243.46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989758.50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3567277.57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989765.79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3567295.07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989768.61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3567301.91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989745.91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3567307.70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989745.61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3567307.11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7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989734.54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3567283.67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8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989720.59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3567253.52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989742.75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3567243.46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1 500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7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:ЗУ7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 xml:space="preserve">Ханты-Мансийский автономный округ – Югра, город Сургут, СНТСН «Сосновый бор», 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улица Центральная, участок № 6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989766.51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3567232.75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989766.67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3567232.94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989779.18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3567260.28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989784.25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3567271.22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989790.47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3567285.96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989765.77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3567295.05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7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989758.50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3567277.57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8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989742.75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3567243.46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989766.51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3567232.75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1 500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8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:ЗУ8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 xml:space="preserve">Ханты-Мансийский автономный округ – Югра, город Сургут, СНТСН «Сосновый бор», 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улица Кедровая, участок № 149а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989804.50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3567248.88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989811.15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3567264.39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989818.19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3567279.71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989795.24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3567290.02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989784.23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3567271.19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989779.18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3567260.28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989804.50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3567248.88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678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9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:ЗУ9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 xml:space="preserve">Ханты-Мансийский автономный округ – Югра, город Сургут, СНТСН «Сосновый бор», 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улица Центральная, участок № 14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989948.07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3567129.90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989972.52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3567167.09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989978.90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3567176.72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989957.19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3567191.56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989949.97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3567181.23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989939.01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3567164.46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7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989925.65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3567144.02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989948.07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3567129.90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1 500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10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:ЗУ10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 xml:space="preserve">Ханты-Мансийский автономный округ – Югра, город Сургут, СНТСН «Сосновый бор», 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улица Центральная, участок № 15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989969.48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3567115.35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989994.57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3567153.57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990001.09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3567163.04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989980.36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3567178.92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989978.90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3567176.72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989972.52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3567167.09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7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989948.07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3567129.90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989969.48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3567115.35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1 500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11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:ЗУ11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 xml:space="preserve">Ханты-Мансийский автономный округ – Югра, город Сургут, СНТСН «Сосновый бор», 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улица Центральная, участок № 16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990016.34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3567139.06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990022.76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3567148.28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990001.09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3567163.04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989994.57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3567153.57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989969.48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3567115.35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989991.22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3567100.58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7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989991.54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3567101.05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990016.34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3567139.06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1 500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12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:ЗУ12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 xml:space="preserve">Ханты-Мансийский автономный округ – Югра, город Сургут, СНТСН «Сосновый бор», 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улица Центральная, участок № 34А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990026.67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3567004.25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990054.24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3567044.81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990029.29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3567061.54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990001.53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3567020.66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990020.82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3567008.02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990026.67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3567004.25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1 479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13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:ЗУ13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 xml:space="preserve">Ханты-Мансийский автономный округ – Югра, город Сургут, СНТСН «Сосновый бор», 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улица Центральная, участок № 25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989825.85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3567133.30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989854.28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3567176.72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989836.23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3567188.88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989833.48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3567190.98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989811.43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3567145.42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989814.79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3567143.73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7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989817.41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3567142.40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8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989816.23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3567139.97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989825.85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3567133.30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1 115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14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:ЗУ14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 xml:space="preserve">Ханты-Мансийский автономный округ – Югра, город Сургут, СНТСН «Сосновый бор», 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улица Центральная, участок № 20В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989697.02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3567197.48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989713.07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3567243.90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989694.34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3567252.54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989674.56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3567207.94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989674.07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3567206.84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989692.35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3567198.73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7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989692.64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3567199.37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8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989695.07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3567198.25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9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989696.95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3567197.39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989697.02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3567197.48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1 129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15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:ЗУ15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 xml:space="preserve">Ханты-Мансийский автономный округ – Югра, город Сургут, СНТСН «Сосновый бор», 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улица Западная, участок № 39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989718.19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3567131.85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989726.33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3567148.56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989740.38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3567177.24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989719.35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3567187.05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989717.75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3567187.81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989707.25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3567164.83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7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989700.75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3567150.58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8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989696.66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3567141.60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989718.19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3567131.85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1 231кв.м.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16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:ЗУ16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 xml:space="preserve">Ханты-Мансийский автономный округ – Югра, город Сургут, СНТСН «Сосновый бор», 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улица Западная, участок № 42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989797.71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3567094.18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989814.79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3567143.73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989811.43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3567145.42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989791.57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3567155.43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989769.06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3567109.93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989794.59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3567096.21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989797.71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3567094.18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1 500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17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 xml:space="preserve">Ханты-Мансийский автономный округ – Югра, город Сургут, СНТСН «Сосновый бор», 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улица Западная, участок № 43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989821.24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3567078.80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989841.43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3567122.42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989825.85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3567133.30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989816.23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3567139.97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989817.41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3567142.40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989814.79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3567143.73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7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989797.71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3567094.18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989821.24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3567078.80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1480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18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ru-RU"/>
              </w:rPr>
              <w:t>:ЗУ18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color w:val="000000" w:themeColor="text1"/>
                <w:spacing w:val="-1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-1"/>
                <w:sz w:val="20"/>
                <w:szCs w:val="20"/>
                <w:lang w:val="ru-RU"/>
              </w:rPr>
              <w:t xml:space="preserve">Ханты-Мансийский автономный округ – Югра, город Сургут, СНТСН «Сосновый бор», 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-1"/>
                <w:sz w:val="20"/>
                <w:szCs w:val="20"/>
                <w:lang w:val="ru-RU"/>
              </w:rPr>
              <w:t>улица Западная, участок № 51Г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990106.44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3566944.51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990105.45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3566985.21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990088.32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3566987.35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990070.47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3566989.91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990079.79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3566983.90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990080.92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3566938.52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7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990099.99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3566936.94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990106.44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3566944.51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</w:t>
            </w:r>
            <w:r>
              <w:rPr>
                <w:rFonts w:ascii="Times New Roman" w:hAnsi="Times New Roman" w:cs="Times New Roman"/>
                <w:color w:val="000000" w:themeColor="text1"/>
                <w:spacing w:val="-1"/>
                <w:sz w:val="20"/>
                <w:szCs w:val="20"/>
              </w:rPr>
              <w:t>: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1 263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19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:ЗУ19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Ханты-Мансийский автономный округ – Югра, город Сургут, СНТСН «Сосновый бор», улица Лунная, участок №72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989749.88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3567065.28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989727.47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3567079.78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989722.31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3567083.37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989705.74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3567049.05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989707.13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3567048.21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989729.55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3567033.74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7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989729.61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3567033.80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989749.88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3567065.28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1151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20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:ЗУ20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Ханты-Мансийский автономный округ – Югра, город Сургут, СНТСН «Сосновый бор», улица Лунная, участок №85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989788.50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3566934.46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989808.40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3566966.98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989808.96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3566967.92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989788.25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3566981.44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989787.56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3566980.29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989767.17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3566948.63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7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989766.83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3566948.07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8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989788.23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3566934.15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989788.50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3566934.46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997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21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:ЗУ21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Ханты-Мансийский автономный округ – Югра, город Сургут, СНТСН «Сосновый бор», улица Южная, участок № 1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990072.33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3566804.78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990072.97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3566813.06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990078.22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3566835.60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990035.78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3566837.21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990034.69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3566807.96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990070.42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3566804.92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990072.33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3566804.78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1 197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22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:ЗУ22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Ханты-Мансийский автономный округ – Югра, город Сургут, СНТСН «Сосновый бор», улица Южная, участок № 173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989981.56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3566770.55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989981.80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3566775.73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989982.46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3566791.36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989983.57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3566812.08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989972.65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3566812.69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989971.58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3566790.50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7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989941.40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3566792.35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8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989940.74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3566778.02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9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989940.48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3566772.25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10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989961.15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3566771.39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989981.56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3566770.55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1 052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23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:ЗУ23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Ханты-Мансийский автономный округ – Югра, город Сургут, СНТСН «Сосновый бор», улица  Северная, участок 172А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989979.90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3566728.22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989981.56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3566770.55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989961.15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3566771.39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989959.06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3566728.33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989979.90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3566728.22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881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24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:ЗУ24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Ханты-Мансийский автономный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округ – Югра,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 xml:space="preserve"> город Сургут, СНТСН «Сосновый бор»,  улица </w:t>
            </w:r>
            <w:r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Северная, участок 172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989959.06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3566728.33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989961.15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3566771.39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989940.48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3566772.25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989938.53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3566728.43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989959.06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3566728.33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896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lastRenderedPageBreak/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lastRenderedPageBreak/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25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:ЗУ25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Ханты-Мансийский автономный округ – Югра, город Сургут, СНТСН «Сосновый бор», улица Березовая, участок №144Е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990050.29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3566651.46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990056.03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3566653.01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990044.35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3566695.94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990025.30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3566691.12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990035.45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3566652.31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990036.09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3566649.94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7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990049.72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3566653.51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990050.29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3566651.46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856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26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:ЗУ26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Ханты-Мансийский автономный округ – Югра, город Сургут, СНТСН «Сосновый бор», улица Кедровая, участок №141В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990246.58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3566658.04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990244.15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3566664.28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990244.08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3566664.46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990242.52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3566668.24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990223.90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3566714.40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990223.86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3566714.48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7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990205.17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3566708.57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8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990225.88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3566656.27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9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990227.21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3566652.10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990246.58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3566658.04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1 200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27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:ЗУ27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Ханты-Мансийский автономный округ – Югра, город Сургут, СНТСН «Сосновый бор», улица Кедровая, участок №141Б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990227.21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3566652.10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990225.88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3566656.27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990205.17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3566708.57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990186.07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3566702.64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990199.17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3566669.60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990195.99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3566668.66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7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990201.62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3566649.11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8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990202.77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3566646.14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9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990203.45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3566644.93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990227.21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3566652.10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1 318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28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:ЗУ28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Ханты-Мансийский автономный округ – Югра, город Сургут, СНТСН «Сосновый бор», улица Кедровая, участок №141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990203.45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3566644.93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990202.77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3566646.14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990201.62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3566649.11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990195.99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3566668.66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990199.17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3566669.60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990186.07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3566702.64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7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990180.12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3566700.80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8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990166.98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3566696.71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9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990167.71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3566694.86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10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990183.50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3566655.04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990186.58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3566647.32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990188.94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3566641.35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990196.57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3566643.60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990203.45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3566644.93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1 084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lastRenderedPageBreak/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lastRenderedPageBreak/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29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:ЗУ29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Ханты-Мансийский автономный округ – Югра, город Сургут, СНТСН «Сосновый бор», улица Кедровая, участок №146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990022.36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3566606.60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990012.68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3566643.83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990012.27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3566646.48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989987.90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3566640.26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989987.87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3566640.36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989987.56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3566640.28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7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989997.77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3566601.61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990022.36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3566606.60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1 018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30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:ЗУ30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Ханты-Мансийский автономный округ – Югра, город Сургут, СНТСН «Сосновый бор», улица Кедровая, участок №148А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989949.47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3566587.76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989949.17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3566589.33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989939.30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3566627.90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989915.02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3566621.54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989914.78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3566621.47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989923.47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3566587.29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7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989924.91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3566582.25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989949.47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3566587.76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1 039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31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:ЗУ31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Ханты-Мансийский автономный округ – Югра, город Сургут, СНТСН «Сосновый бор», улица Кедровая, №148Б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989924.91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3566582.25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989923.47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3566587.29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989914.78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3566621.47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989890.79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3566615.32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989889.25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3566614.90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989897.15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3566585.16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7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989899.43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3566575.94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989924.91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3566582.25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1 057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FF0000"/>
                <w:sz w:val="20"/>
                <w:szCs w:val="20"/>
                <w:lang w:val="ru-RU"/>
              </w:rPr>
              <w:t>1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:ЗУ32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Ханты-Мансийский автономный округ – Югра, город Сургут, СНТСН «Сосновый бор», улица Кедровая, №149А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989899.43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3566575.94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989897.15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3566585.16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989889.25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3566614.90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989866.62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3566608.86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989876.23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3566569.43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989899.43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3566575.94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810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FF0000"/>
                <w:sz w:val="20"/>
                <w:szCs w:val="20"/>
                <w:lang w:val="ru-RU"/>
              </w:rPr>
              <w:t>1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:ЗУ33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>Ханты-Мансийский автономный округ – Югра, город Сургут, СНТСН «Сосновый бор», улица Кедровая, №149А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989876.23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3566569.43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989866.62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3566608.86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989832.31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3566599.25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989834.99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3566589.60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989834.16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3566589.37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989841.72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3566559.74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989876.23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3566569.43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1 456 кв.м.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lang w:val="ru-RU"/>
              </w:rPr>
              <w:t>п/п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lang w:val="ru-RU"/>
              </w:rPr>
              <w:t>участка</w:t>
            </w:r>
          </w:p>
        </w:tc>
        <w:tc>
          <w:tcPr>
            <w:tcW w:w="1418" w:type="dxa"/>
            <w:vMerge w:val="restart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</w:rPr>
              <w:t>точки</w:t>
            </w:r>
          </w:p>
        </w:tc>
        <w:tc>
          <w:tcPr>
            <w:tcW w:w="4252" w:type="dxa"/>
            <w:gridSpan w:val="2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Координаты</w:t>
            </w:r>
          </w:p>
        </w:tc>
      </w:tr>
      <w:tr w:rsidR="00E440F5">
        <w:trPr>
          <w:gridAfter w:val="1"/>
          <w:wAfter w:w="12" w:type="dxa"/>
          <w:trHeight w:val="197"/>
        </w:trPr>
        <w:tc>
          <w:tcPr>
            <w:tcW w:w="846" w:type="dxa"/>
            <w:vMerge/>
          </w:tcPr>
          <w:p w:rsidR="00E440F5" w:rsidRDefault="00E440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418" w:type="dxa"/>
            <w:vMerge/>
          </w:tcPr>
          <w:p w:rsidR="00E440F5" w:rsidRDefault="00E440F5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Х</w:t>
            </w:r>
          </w:p>
        </w:tc>
        <w:tc>
          <w:tcPr>
            <w:tcW w:w="1984" w:type="dxa"/>
          </w:tcPr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У</w:t>
            </w:r>
          </w:p>
        </w:tc>
      </w:tr>
      <w:tr w:rsidR="00E440F5">
        <w:trPr>
          <w:gridAfter w:val="1"/>
          <w:wAfter w:w="12" w:type="dxa"/>
          <w:trHeight w:val="204"/>
        </w:trPr>
        <w:tc>
          <w:tcPr>
            <w:tcW w:w="846" w:type="dxa"/>
            <w:vMerge w:val="restart"/>
          </w:tcPr>
          <w:p w:rsidR="00E440F5" w:rsidRDefault="00D64DF5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FF0000"/>
                <w:sz w:val="20"/>
                <w:szCs w:val="20"/>
                <w:lang w:val="ru-RU"/>
              </w:rPr>
              <w:t>1</w:t>
            </w:r>
          </w:p>
        </w:tc>
        <w:tc>
          <w:tcPr>
            <w:tcW w:w="3260" w:type="dxa"/>
            <w:vMerge w:val="restart"/>
          </w:tcPr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:ЗУ34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t xml:space="preserve">Ханты-Мансийский автономный округ – Югра, город Сургут, </w:t>
            </w:r>
            <w:r>
              <w:rPr>
                <w:rFonts w:ascii="Times New Roman" w:hAnsi="Times New Roman" w:cs="Times New Roman"/>
                <w:spacing w:val="-1"/>
                <w:sz w:val="20"/>
                <w:szCs w:val="20"/>
                <w:lang w:val="ru-RU"/>
              </w:rPr>
              <w:lastRenderedPageBreak/>
              <w:t>СНТСН «Сосновый бор», улица Кедровая, участок 115А</w:t>
            </w: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lastRenderedPageBreak/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989841.72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3566559.74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989834.16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3566589.37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989786.76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3566576.35</w:t>
            </w:r>
          </w:p>
        </w:tc>
      </w:tr>
      <w:tr w:rsidR="00E440F5">
        <w:trPr>
          <w:gridAfter w:val="1"/>
          <w:wAfter w:w="12" w:type="dxa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989794.82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3566550.17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989798.71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3566547.98</w:t>
            </w:r>
          </w:p>
        </w:tc>
      </w:tr>
      <w:tr w:rsidR="00E440F5">
        <w:trPr>
          <w:gridAfter w:val="1"/>
          <w:wAfter w:w="12" w:type="dxa"/>
          <w:trHeight w:val="289"/>
        </w:trPr>
        <w:tc>
          <w:tcPr>
            <w:tcW w:w="846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0" w:type="dxa"/>
            <w:vMerge/>
          </w:tcPr>
          <w:p w:rsidR="00E440F5" w:rsidRDefault="00E440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268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989841.72</w:t>
            </w:r>
          </w:p>
        </w:tc>
        <w:tc>
          <w:tcPr>
            <w:tcW w:w="1984" w:type="dxa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3566559.74</w:t>
            </w:r>
          </w:p>
        </w:tc>
      </w:tr>
      <w:tr w:rsidR="00E440F5">
        <w:tc>
          <w:tcPr>
            <w:tcW w:w="9788" w:type="dxa"/>
            <w:gridSpan w:val="6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1 474 кв.м.</w:t>
            </w:r>
          </w:p>
        </w:tc>
      </w:tr>
    </w:tbl>
    <w:p w:rsidR="00E440F5" w:rsidRDefault="00E440F5">
      <w:pPr>
        <w:widowControl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E440F5" w:rsidRDefault="00D64DF5">
      <w:pPr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br w:type="page" w:clear="all"/>
      </w:r>
    </w:p>
    <w:p w:rsidR="00E440F5" w:rsidRDefault="00D64DF5">
      <w:pPr>
        <w:widowControl w:val="0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Перечень координат </w:t>
      </w:r>
    </w:p>
    <w:p w:rsidR="00E440F5" w:rsidRDefault="00D64DF5">
      <w:pPr>
        <w:widowControl w:val="0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характерных точек границ территории элемента планировочной структуры </w:t>
      </w:r>
    </w:p>
    <w:p w:rsidR="00E440F5" w:rsidRDefault="00D64DF5">
      <w:pPr>
        <w:widowControl w:val="0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в системе координат, используемой для ведения Единого государственного реестра недвижимости (таблица с координатами)</w:t>
      </w:r>
    </w:p>
    <w:p w:rsidR="00E440F5" w:rsidRDefault="00D64DF5">
      <w:pPr>
        <w:widowControl w:val="0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Земельные участки общего назначения</w:t>
      </w:r>
    </w:p>
    <w:p w:rsidR="00E440F5" w:rsidRDefault="00E440F5">
      <w:pPr>
        <w:widowControl w:val="0"/>
        <w:spacing w:after="0" w:line="240" w:lineRule="auto"/>
        <w:rPr>
          <w:rFonts w:ascii="Times New Roman" w:eastAsia="Calibri" w:hAnsi="Times New Roman" w:cs="Times New Roman"/>
          <w:sz w:val="28"/>
          <w:szCs w:val="20"/>
        </w:rPr>
      </w:pPr>
    </w:p>
    <w:tbl>
      <w:tblPr>
        <w:tblStyle w:val="af3"/>
        <w:tblW w:w="9634" w:type="dxa"/>
        <w:tblLayout w:type="fixed"/>
        <w:tblLook w:val="04A0" w:firstRow="1" w:lastRow="0" w:firstColumn="1" w:lastColumn="0" w:noHBand="0" w:noVBand="1"/>
      </w:tblPr>
      <w:tblGrid>
        <w:gridCol w:w="849"/>
        <w:gridCol w:w="3402"/>
        <w:gridCol w:w="1843"/>
        <w:gridCol w:w="1843"/>
        <w:gridCol w:w="1697"/>
      </w:tblGrid>
      <w:tr w:rsidR="00E440F5">
        <w:trPr>
          <w:trHeight w:val="197"/>
        </w:trPr>
        <w:tc>
          <w:tcPr>
            <w:tcW w:w="850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ind w:left="116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402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lang w:val="ru-RU"/>
              </w:rPr>
              <w:t>участка</w:t>
            </w:r>
          </w:p>
        </w:tc>
        <w:tc>
          <w:tcPr>
            <w:tcW w:w="1843" w:type="dxa"/>
            <w:vMerge w:val="restart"/>
          </w:tcPr>
          <w:p w:rsidR="00E440F5" w:rsidRDefault="00D64DF5">
            <w:pPr>
              <w:spacing w:before="66"/>
              <w:jc w:val="center"/>
              <w:rPr>
                <w:rFonts w:ascii="Times New Roman" w:hAnsi="Times New Roman" w:cs="Times New Roman"/>
                <w:sz w:val="26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3540" w:type="dxa"/>
            <w:gridSpan w:val="2"/>
          </w:tcPr>
          <w:p w:rsidR="00E440F5" w:rsidRDefault="00D64DF5">
            <w:pPr>
              <w:spacing w:before="66"/>
              <w:jc w:val="center"/>
              <w:rPr>
                <w:rFonts w:ascii="Times New Roman" w:hAnsi="Times New Roman" w:cs="Times New Roman"/>
                <w:sz w:val="26"/>
              </w:rPr>
            </w:pPr>
            <w:r>
              <w:rPr>
                <w:rFonts w:ascii="Times New Roman" w:hAnsi="Times New Roman" w:cs="Times New Roman"/>
                <w:sz w:val="20"/>
              </w:rPr>
              <w:t>Координаты</w:t>
            </w:r>
          </w:p>
        </w:tc>
      </w:tr>
      <w:tr w:rsidR="00E440F5">
        <w:trPr>
          <w:trHeight w:val="197"/>
        </w:trPr>
        <w:tc>
          <w:tcPr>
            <w:tcW w:w="850" w:type="dxa"/>
            <w:vMerge/>
          </w:tcPr>
          <w:p w:rsidR="00E440F5" w:rsidRDefault="00E440F5">
            <w:pPr>
              <w:pStyle w:val="TableParagraph"/>
              <w:spacing w:line="227" w:lineRule="exact"/>
              <w:ind w:left="116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1843" w:type="dxa"/>
            <w:vMerge/>
          </w:tcPr>
          <w:p w:rsidR="00E440F5" w:rsidRDefault="00E440F5">
            <w:pPr>
              <w:spacing w:before="66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3" w:type="dxa"/>
          </w:tcPr>
          <w:p w:rsidR="00E440F5" w:rsidRDefault="00D64DF5">
            <w:pPr>
              <w:pStyle w:val="TableParagraph"/>
              <w:spacing w:line="227" w:lineRule="exact"/>
              <w:ind w:right="14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lang w:val="ru-RU"/>
              </w:rPr>
              <w:t>Х</w:t>
            </w:r>
          </w:p>
        </w:tc>
        <w:tc>
          <w:tcPr>
            <w:tcW w:w="1697" w:type="dxa"/>
          </w:tcPr>
          <w:p w:rsidR="00E440F5" w:rsidRDefault="00D64DF5">
            <w:pPr>
              <w:pStyle w:val="TableParagraph"/>
              <w:spacing w:line="227" w:lineRule="exact"/>
              <w:ind w:right="14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lang w:val="ru-RU"/>
              </w:rPr>
              <w:t>У</w:t>
            </w:r>
          </w:p>
        </w:tc>
      </w:tr>
      <w:tr w:rsidR="00E440F5">
        <w:trPr>
          <w:trHeight w:val="204"/>
        </w:trPr>
        <w:tc>
          <w:tcPr>
            <w:tcW w:w="850" w:type="dxa"/>
            <w:vMerge w:val="restart"/>
          </w:tcPr>
          <w:p w:rsidR="00E440F5" w:rsidRDefault="00E440F5">
            <w:pPr>
              <w:pStyle w:val="TableParagraph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val="ru-RU"/>
              </w:rPr>
            </w:pPr>
          </w:p>
          <w:p w:rsidR="00E440F5" w:rsidRDefault="00E440F5">
            <w:pPr>
              <w:pStyle w:val="TableParagraph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val="ru-RU"/>
              </w:rPr>
            </w:pPr>
          </w:p>
          <w:p w:rsidR="00E440F5" w:rsidRDefault="00D64DF5">
            <w:pPr>
              <w:pStyle w:val="TableParagraph"/>
              <w:spacing w:before="122"/>
              <w:ind w:right="13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lang w:val="ru-RU"/>
              </w:rPr>
              <w:t>1</w:t>
            </w:r>
          </w:p>
        </w:tc>
        <w:tc>
          <w:tcPr>
            <w:tcW w:w="3402" w:type="dxa"/>
            <w:vMerge w:val="restart"/>
          </w:tcPr>
          <w:p w:rsidR="00E440F5" w:rsidRDefault="00E440F5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Cs/>
                <w:sz w:val="19"/>
                <w:szCs w:val="19"/>
                <w:lang w:val="ru-RU"/>
              </w:rPr>
            </w:pPr>
          </w:p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lang w:val="ru-RU"/>
              </w:rPr>
              <w:t>:ЗУ35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18"/>
                <w:szCs w:val="18"/>
                <w:lang w:val="ru-RU"/>
              </w:rPr>
              <w:t>Ханты-Мансийский автономный округ – Югра, город Сургут, СНТСН «Сосновый бор»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990270.36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3566680.65</w:t>
            </w:r>
          </w:p>
        </w:tc>
      </w:tr>
      <w:tr w:rsidR="00E440F5"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990271.24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3566678.12</w:t>
            </w:r>
          </w:p>
        </w:tc>
      </w:tr>
      <w:tr w:rsidR="00E440F5"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990275.56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3566666.57</w:t>
            </w:r>
          </w:p>
        </w:tc>
      </w:tr>
      <w:tr w:rsidR="00E440F5"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990276.79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3566662.45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990196.48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3566637.29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990114.06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3566614.39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989990.54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3566592.59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989838.99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3566555.21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989795.91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3566544.58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989794.83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3566550.17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989798.71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3566547.98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989837.96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3566558.71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989841.72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3566559.74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989876.23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3566569.43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989899.43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3566575.94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989924.91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3566582.25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989949.47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3566587.76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989949.17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3566589.33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989951.50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3566589.50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989956.01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3566590.72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989959.95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3566591.80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989973.43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3566595.48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989973.83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3566595.58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989977.70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3566596.55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989997.77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3566601.61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990006.62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3566603.40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990010.55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3566604.20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990022.36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3566606.60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990055.08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3566614.68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990058.91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3566615.63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990060.03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3566615.91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990060.33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3566614.84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990059.22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3566614.56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990060.35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3566614.84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990085.35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3566621.64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990087.23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3566614.84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990089.71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3566615.38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990099.62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3566617.44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990121.23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3566621.93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990159.85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3566633.16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990159.70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3566633.41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990160.07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3566633.49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990166.52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3566635.12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990174.17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3566637.38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990188.85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3566641.60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990188.94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3566641.35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990196.57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3566643.60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990203.45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3566644.93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990227.21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3566652.10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990246.58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3566658.04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990244.08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3566664.46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990242.52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3566668.24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989803.15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3566796.88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989803.49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3566792.47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989773.33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3566779.93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989772.93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3566781.41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989772.79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3566781.95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989733.94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3566771.11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989731.22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3566778.63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989735.20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3566779.57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989770.63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3566788.01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989774.82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3566789.17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989774.83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3566789.15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989681.79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3566957.47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989700.87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3566944.87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989701.25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3566945.53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989703.19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3566944.32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989723.67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3566931.63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989723.09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3566930.72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989731.54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3566925.26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989734.91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3566923.09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989745.51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3566916.25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989759.13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3566907.45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989762.50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3566905.28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989766.86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3566902.46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989767.24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3566902.22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989770.25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3566900.33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989788.89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3566888.64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989795.54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3566884.49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989798.94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3566882.32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989810.61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3566875.00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989817.56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3566870.31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989820.91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3566868.05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989832.77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3566860.06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989838.44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3566856.19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989841.80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3566853.91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989853.51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3566845.94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989862.43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3566840.84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989866.04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3566838.10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989869.21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3566835.69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989875.19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3566831.17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989893.03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3566819.03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989896.69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3566816.54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989896.08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3566812.56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989896.08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3566812.54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989895.74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3566810.72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989895.42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3566807.99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989869.18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3566821.44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989847.45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3566835.68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989825.76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3566849.91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989803.85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3566864.24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989782.21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3566878.20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989760.46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3566892.09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989760.31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3566891.86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989734.98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3566907.97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989692.54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3566935.30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989687.16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3566938.76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989683.60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3566951.18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989574.80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3567344.12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989581.89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3567342.58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989588.58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3567322.48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989595.68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3567305.28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989609.51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3567303.38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989624.93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3567295.66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989627.61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3567294.52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989632.27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3567292.52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989635.94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3567290.95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989648.53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3567285.58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989652.79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3567283.75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989656.51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3567282.16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989672.56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3567275.30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989676.37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3567273.66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989680.18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3567272.03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989696.38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3567265.10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989699.05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3567263.82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989702.67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3567262.09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989720.59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3567253.52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989720.88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3567253.38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989724.52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3567251.72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989742.75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3567243.46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989762.04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3567234.75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989766.51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3567232.75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989766.67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3567232.94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989769.35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3567231.77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989792.80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3567221.56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989796.43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3567220.14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989800.19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3567218.68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989814.45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3567213.15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989815.15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3567212.88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989818.12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3567211.46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989839.65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3567201.20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989843.01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3567198.91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989860.13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3567187.24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989860.78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3567186.81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989863.32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3567184.75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989865.08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3567183.33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989882.20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3567172.21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989882.76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3567171.85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989885.53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3567170.00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989903.86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3567157.77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989904.62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3567157.27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989904.78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3567157.57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989907.39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3567155.87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989925.65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3567144.02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989928.44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3567142.26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989931.84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3567140.12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989948.07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3567129.90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989948.80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3567129.40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989952.10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3567127.16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989969.48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3567115.35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989987.22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3567103.27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989990.53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3567101.04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989991.22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3567100.58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989991.54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3567101.05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990005.03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3567092.07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990007.37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3567090.53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990008.37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3567089.86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990020.53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3567081.78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990023.20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3567080.01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990023.86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3567079.56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990035.62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3567071.73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990038.26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3567069.98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990038.07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3567069.69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990038.78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3567069.24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990061.14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3567055.19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990064.11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3567053.34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990064.52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3567053.07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990080.92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3567042.69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990084.38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3567040.51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990101.64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3567029.59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990100.14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3567082.77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990099.84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3567084.88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990098.29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3567085.94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990087.57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3567094.52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990079.96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3567100.63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990063.70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3567110.69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990061.56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3567107.24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990057.76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3567109.93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990051.41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3567114.07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990047.55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3567116.88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990038.39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3567123.57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990031.78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3567128.26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990016.34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3567139.06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990022.76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3567148.28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990001.09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3567163.04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989980.36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3567178.92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989978.90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3567176.72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989957.18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3567191.56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989949.97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3567181.23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989928.36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3567194.63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989906.56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3567208.16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989883.86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3567222.21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989862.16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3567235.70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989833.96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3567253.21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989819.17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3567262.36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989811.15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3567264.39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989818.19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3567279.71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989795.24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3567290.02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989784.23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3567271.19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989790.47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3567285.96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989765.77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3567295.05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989768.62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3567301.92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989745.91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3567307.70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989745.61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3567307.11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989719.13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3567313.73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989719.55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3567314.67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989702.27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3567320.28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989688.04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3567319.22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989688.39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3567320.43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989688.45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3567320.58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989718.60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3567321.03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989771.63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3567306.60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989781.42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3567303.21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989784.78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3567302.04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989801.18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3567294.93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989817.74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3567286.95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989834.28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3567277.74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989887.90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3567242.88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989926.90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3567216.42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990011.89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3567161.49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990058.81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3567130.29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990069.74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3567121.74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990093.01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3567103.54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990095.97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3567101.22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990110.01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3567091.50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990113.24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3567089.56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990113.82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3567079.59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990114.81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3566929.86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990115.65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3566805.22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990117.31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3566805.29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990187.98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3566809.53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990168.76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3566807.68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990166.42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3566807.37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990163.61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3566807.09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990166.04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3566782.20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990180.97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3566755.92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990200.94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3566758.38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990204.82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3566758.86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990204.76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3566759.32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990224.60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3566761.14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990241.48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3566762.70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990243.73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3566756.35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990209.45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3566752.91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990204.73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3566752.44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990196.49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3566749.56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990187.08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3566746.28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990168.03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3566746.09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990156.44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3566745.98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990149.66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3566745.91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990149.17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3566747.56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990147.94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3566751.65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990149.22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3566751.63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990168.43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3566751.41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990168.49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3566766.65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990160.62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3566781.64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990155.69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3566806.85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990141.62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3566805.63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990119.83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3566804.10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990125.40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3566747.08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990125.76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3566747.16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990126.63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3566743.17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990129.67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3566729.27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990134.63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3566711.15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990137.66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3566700.11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990140.69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3566689.10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990138.41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3566688.41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990134.63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3566699.18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990133.83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3566701.48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990125.82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3566724.03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990124.33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3566724.10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990122.53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3566740.53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990122.31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3566742.52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990122.33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3566742.53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990121.93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3566746.19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990120.74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3566757.01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990120.51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3566759.39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990120.41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3566760.27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990116.44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3566796.63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990116.26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3566798.18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990115.93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3566801.17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990115.51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3566805.18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990114.54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3566840.92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990114.40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3566846.25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990097.70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3566848.76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990089.30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3566833.84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990089.07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3566833.39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990082.65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3566820.10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990081.52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3566800.55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990081.35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3566797.52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990081.28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3566796.55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990080.94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3566790.49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990079.30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3566762.28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990079.12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3566759.04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990079.07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3566758.26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990078.87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3566754.95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990078.38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3566746.66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990078.16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3566742.62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990077.97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3566739.74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990077.77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3566735.74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990077.20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3566726.24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990076.18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3566724.39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990063.64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3566701.37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990063.77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3566700.84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990044.35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3566695.94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990025.30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3566691.12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990025.29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3566691.18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990002.39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3566685.32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990002.41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3566685.24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989977.78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3566679.05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989952.34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3566672.36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989928.78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3566666.49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989904.67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3566660.18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989880.16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3566653.90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989880.17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3566653.96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989856.40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3566647.71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989838.86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3566643.02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989821.56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3566638.38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989819.08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3566647.44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989802.98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3566643.02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989786.89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3566638.59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989770.85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3566634.19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989768.71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3566642.14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989772.56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3566643.17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989798.17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3566650.04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989822.89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3566656.65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989827.64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3566657.93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989828.68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3566654.02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989830.09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3566648.79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989851.83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3566654.58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989851.81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3566654.64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989867.68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3566658.92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989871.57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3566659.97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989873.60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3566660.53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989873.62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3566660.47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989894.84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3566665.89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989883.16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3566709.60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989881.66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3566715.29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989882.94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3566746.58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989850.19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3566748.03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989839.97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3566748.68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989838.77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3566748.75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989835.97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3566748.84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989826.53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3566749.11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989825.50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3566749.16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989821.51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3566749.35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989805.27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3566750.12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989803.12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3566750.22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989803.07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3566750.22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989803.13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3566756.83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989815.73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3566756.93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989825.79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3566757.42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989849.00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3566755.90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989869.15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3566754.68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989891.16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3566753.34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989888.55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3566717.48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989888.47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3566716.29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989889.71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3566716.21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989890.35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3566713.80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989902.61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3566667.92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989923.39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3566673.26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989926.82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3566674.15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989926.74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3566674.44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989927.21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3566674.54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989946.36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3566679.42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989950.26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3566680.41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989950.61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3566680.51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989950.63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3566680.32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989962.94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3566683.34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989966.85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3566684.26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989984.33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3566688.61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989984.26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3566688.93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989987.32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3566689.65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989991.22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3566690.58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990002.34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3566693.23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990025.80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3566698.78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990029.72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3566699.71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990030.52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3566699.90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990028.79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3566712.92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989999.28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3566714.41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989978.70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3566715.43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989978.80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3566714.92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989972.52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3566714.65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989947.14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3566714.54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989945.82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3566714.50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989945.90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3566713.93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989930.84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3566714.37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989931.16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3566721.34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989938.11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3566721.05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989938.53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3566728.43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989959.06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3566728.33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989977.13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3566728.22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989979.90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3566728.22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990003.33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3566727.26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990027.32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3566726.37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990046.61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3566725.66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990072.14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3566724.96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990072.25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3566727.94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990072.73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3566739.39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990072.96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3566744.24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990072.97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3566744.40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990072.99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3566744.90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990074.23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3566769.37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990075.50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3566794.60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990069.76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3566796.96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990030.55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3566800.22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990030.02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3566788.12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990005.97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3566789.12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989982.46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3566791.36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989983.57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3566812.07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989983.50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3566816.25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989983.47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3566817.33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989988.30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3566815.46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990000.31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3566810.87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990034.69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3566807.96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990070.42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3566804.92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990078.22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3566835.60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990078.44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3566836.81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990079.15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3566840.89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990084.01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3566868.67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990090.33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3566868.38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990092.69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3566868.27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990100.57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3566907.29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990103.95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3566924.57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990104.10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3566925.29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990096.13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3566925.79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990095.63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3566925.81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990095.37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3566925.84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990084.68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3566926.52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990081.90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3566926.69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990080.67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3566926.77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990061.50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3566927.97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990057.96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3566928.18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990057.45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3566928.22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990038.12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3566929.42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990034.31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3566929.65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990026.45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3566930.44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990025.90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3566931.04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989998.29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3566933.52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989998.15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3566933.47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989996.02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3566932.73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989993.71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3566930.90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989992.37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3566901.83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989991.92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3566892.19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989991.74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3566888.10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989991.05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3566872.62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990000.71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3566872.22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989992.59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3566865.07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989990.69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3566863.38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989985.05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3566864.47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989941.28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3566872.88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989941.21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3566877.10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989941.12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3566881.80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989918.83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3566895.25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989918.43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3566895.19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989896.21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3566909.77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989874.69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3566924.04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989852.96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3566937.86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989831.19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3566951.74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989823.72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3566956.77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989820.47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3566958.96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989813.28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3566963.79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989809.02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3566966.60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989808.40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3566966.98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989808.96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3566967.92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989805.49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3566970.19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989788.25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3566981.44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989787.56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3566980.29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989769.22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3566992.45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989765.85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3566994.68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989765.94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3566994.81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989744.93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3567009.75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989744.89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3567009.69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989723.35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3567023.28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989723.27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3567023.35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989711.28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3567030.89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989708.40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3567032.71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989700.77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3567037.49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989698.45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3567039.04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989695.32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3567041.10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989680.84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3567050.67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989667.95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3567059.20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989664.64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3567061.40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989650.89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3567070.48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989646.97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3567084.28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989666.93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3567072.32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989669.37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3567070.86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989686.02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3567060.86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989688.30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3567059.50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989689.46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3567058.80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989705.74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3567049.05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989707.13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3567048.21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989727.86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3567034.82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989729.55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3567033.74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989729.61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3567033.80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989731.26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3567032.70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989750.98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3567019.56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989750.81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3567019.30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989751.98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3567018.50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989755.30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3567016.25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989772.76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3567004.43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989791.36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3566991.97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989794.35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3566989.97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989794.55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3566990.23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989794.88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3566989.98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989812.46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3566977.16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989815.11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3566975.23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989815.86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3566976.26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989816.42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3566975.89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989826.04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3566969.64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989826.02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3566969.62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989837.66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3566962.01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989854.63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3566950.75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989857.97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3566948.53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989858.45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3566948.22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989879.50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3566934.73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989881.17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3566933.66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989882.86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3566932.57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989903.03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3566919.64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989920.60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3566908.19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989923.96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3566906.01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989924.86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3566905.43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989929.77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3566902.22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989933.15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3566900.01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989946.65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3566891.20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989952.22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3566899.40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989981.61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3566898.32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989982.98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3566928.18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989983.16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3566932.18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989983.83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3566946.94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989989.26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3566955.28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989968.84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3566968.60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989967.50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3566969.47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989965.46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3566970.81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989945.75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3566983.70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989925.34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3566997.01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989923.56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3566998.17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989921.96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3566999.18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989901.75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3567011.90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989883.29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3567023.54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989879.91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3567025.67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989877.98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3567027.03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989874.67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3567029.36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989857.96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3567041.06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989839.07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3567053.34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989836.16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3567055.23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989835.61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3567054.39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989818.89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3567065.75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989815.59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3567067.99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989814.71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3567068.58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989815.00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3567069.01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989794.83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3567082.28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989793.31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3567083.28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989791.39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3567084.30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989766.76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3567097.30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989765.55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3567097.82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989761.86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3567099.39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989735.85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3567110.44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989735.01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3567108.81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989726.92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3567113.26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989723.39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3567115.21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989704.45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3567125.62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989703.35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3567126.10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989699.68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3567127.71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989671.54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3567139.86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989670.79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3567140.18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989667.92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3567141.58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989625.85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3567162.08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989621.77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3567176.39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989624.09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3567175.35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989627.05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3567174.03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989627.74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3567173.72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989644.85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3567166.04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989648.32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3567164.49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989650.78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3567163.39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989650.53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3567162.80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989656.27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3567160.11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989659.81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3567158.45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989673.68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3567151.96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989696.45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3567141.13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989696.66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3567141.60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989699.90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3567140.13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989718.19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3567131.85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989726.11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3567128.14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989729.58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3567126.51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989741.05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3567121.15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989760.80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3567161.27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989763.39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3567166.52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989765.54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3567171.04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989770.66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3567168.79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989768.76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3567165.04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989767.53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3567165.56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989745.77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3567120.42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989748.86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3567119.02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989768.31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3567110.26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989769.06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3567109.93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989771.93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3567108.38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989794.59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3567096.21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989797.71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3567094.18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989821.24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3567078.80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989843.11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3567064.89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989842.81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3567064.43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989864.74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3567050.15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989886.84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3567036.08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989906.45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3567023.53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989930.11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3567007.70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989951.48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3566996.23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989953.35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3566995.24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989951.94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3566993.11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989953.59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3566992.00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989973.54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3566978.66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989973.87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3566979.19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989977.42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3566975.73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989992.50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3566961.04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990009.25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3566944.73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990045.11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3566941.65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990080.92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3566938.54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990099.99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3566936.94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990106.44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3566944.51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990105.45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3566985.21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990105.34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3567013.83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990078.53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3567031.10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990077.48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3567029.50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990054.24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3567044.81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990029.29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3567061.54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990007.16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3567076.28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989984.52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3567091.61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989984.26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3567091.18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989984.25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3567091.19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989983.63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3567090.24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989973.37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3567097.87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989962.75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3567105.78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989941.29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3567119.92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989938.87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3567121.57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989933.92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3567124.69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989919.48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3567134.18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989897.76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3567148.25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989876.43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3567162.64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989854.28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3567176.72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989836.24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3567188.88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989833.48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3567190.98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989810.37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3567202.01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989809.56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3567200.52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989789.05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3567209.86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989784.91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3567211.75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989761.86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3567222.46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989738.16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3567233.10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989725.46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3567238.70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989725.39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3567238.53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989713.07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3567243.90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989694.34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3567252.54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989671.99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3567261.93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989654.72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3567269.44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989644.46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3567274.59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989631.98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3567280.13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989838.99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3566555.21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989837.96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3566558.71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989798.71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3566547.98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989794.83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3566550.17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989795.91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3566544.58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989990.54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3566592.59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990114.06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3566614.39</w:t>
            </w:r>
          </w:p>
        </w:tc>
      </w:tr>
      <w:tr w:rsidR="00E440F5">
        <w:tc>
          <w:tcPr>
            <w:tcW w:w="9634" w:type="dxa"/>
            <w:gridSpan w:val="5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46141 кв.м.</w:t>
            </w:r>
          </w:p>
        </w:tc>
      </w:tr>
      <w:tr w:rsidR="00E440F5">
        <w:trPr>
          <w:trHeight w:val="197"/>
        </w:trPr>
        <w:tc>
          <w:tcPr>
            <w:tcW w:w="850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ind w:left="116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402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lang w:val="ru-RU"/>
              </w:rPr>
              <w:t>участка</w:t>
            </w:r>
          </w:p>
        </w:tc>
        <w:tc>
          <w:tcPr>
            <w:tcW w:w="1843" w:type="dxa"/>
            <w:vMerge w:val="restart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3540" w:type="dxa"/>
            <w:gridSpan w:val="2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990276.79</w:t>
            </w:r>
          </w:p>
        </w:tc>
      </w:tr>
      <w:tr w:rsidR="00E440F5">
        <w:trPr>
          <w:trHeight w:val="197"/>
        </w:trPr>
        <w:tc>
          <w:tcPr>
            <w:tcW w:w="850" w:type="dxa"/>
            <w:vMerge/>
          </w:tcPr>
          <w:p w:rsidR="00E440F5" w:rsidRDefault="00E440F5">
            <w:pPr>
              <w:pStyle w:val="TableParagraph"/>
              <w:spacing w:line="227" w:lineRule="exact"/>
              <w:ind w:left="116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1843" w:type="dxa"/>
            <w:vMerge/>
            <w:vAlign w:val="center"/>
          </w:tcPr>
          <w:p w:rsidR="00E440F5" w:rsidRDefault="00E440F5">
            <w:pPr>
              <w:spacing w:before="66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pStyle w:val="TableParagraph"/>
              <w:spacing w:line="227" w:lineRule="exact"/>
              <w:ind w:right="14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</w:rPr>
              <w:t>990275.56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pStyle w:val="TableParagraph"/>
              <w:spacing w:line="227" w:lineRule="exact"/>
              <w:ind w:right="14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</w:rPr>
              <w:t>3566666.57</w:t>
            </w:r>
          </w:p>
        </w:tc>
      </w:tr>
      <w:tr w:rsidR="00E440F5">
        <w:trPr>
          <w:trHeight w:val="204"/>
        </w:trPr>
        <w:tc>
          <w:tcPr>
            <w:tcW w:w="850" w:type="dxa"/>
            <w:vMerge w:val="restart"/>
          </w:tcPr>
          <w:p w:rsidR="00E440F5" w:rsidRDefault="00E440F5">
            <w:pPr>
              <w:pStyle w:val="TableParagraph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val="ru-RU"/>
              </w:rPr>
            </w:pPr>
          </w:p>
          <w:p w:rsidR="00E440F5" w:rsidRDefault="00E440F5">
            <w:pPr>
              <w:pStyle w:val="TableParagraph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val="ru-RU"/>
              </w:rPr>
            </w:pPr>
          </w:p>
          <w:p w:rsidR="00E440F5" w:rsidRDefault="00D64DF5">
            <w:pPr>
              <w:pStyle w:val="TableParagraph"/>
              <w:spacing w:before="122"/>
              <w:ind w:right="13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lang w:val="ru-RU"/>
              </w:rPr>
              <w:t>36</w:t>
            </w:r>
          </w:p>
        </w:tc>
        <w:tc>
          <w:tcPr>
            <w:tcW w:w="3402" w:type="dxa"/>
            <w:vMerge w:val="restart"/>
          </w:tcPr>
          <w:p w:rsidR="00E440F5" w:rsidRDefault="00E440F5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Cs/>
                <w:sz w:val="19"/>
                <w:szCs w:val="19"/>
                <w:lang w:val="ru-RU"/>
              </w:rPr>
            </w:pPr>
          </w:p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lang w:val="ru-RU"/>
              </w:rPr>
              <w:t>:ЗУ36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18"/>
                <w:szCs w:val="18"/>
                <w:lang w:val="ru-RU"/>
              </w:rPr>
              <w:t>Ханты-Мансийский автономный округ – Югра, город Сургут, СНТСН «Сосновый бор»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990271.17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3566678.30</w:t>
            </w:r>
          </w:p>
        </w:tc>
      </w:tr>
      <w:tr w:rsidR="00E440F5"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990271.74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3566676.67</w:t>
            </w:r>
          </w:p>
        </w:tc>
      </w:tr>
      <w:tr w:rsidR="00E440F5"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990247.62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3566666.02</w:t>
            </w:r>
          </w:p>
        </w:tc>
      </w:tr>
      <w:tr w:rsidR="00E440F5"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990252.05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3566654.99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990199.91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3566639.77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990190.12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3566637.54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990188.42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3566637.31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990170.03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3566631.96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990160.35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3566629.14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990122.05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3566618.01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990084.35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3566610.20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990082.55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3566616.75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990061.32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3566610.96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989960.66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3566586.24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989899.46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3566571.72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989856.10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3566559.68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989838.99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3566555.21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989949.47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3566587.76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989956.46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3566589.44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989956.01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3566590.72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989951.50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3566589.50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989949.17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3566589.33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989973.43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3566595.48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989959.95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3566591.80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989960.34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3566590.28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989974.34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3566593.73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989973.83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3566595.58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989997.77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3566601.61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989977.70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3566596.55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989978.22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3566594.69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990007.02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3566601.79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990006.62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3566603.40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990022.36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3566606.60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990010.55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3566604.20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990010.90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3566602.75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990055.33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3566613.63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990055.08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3566614.68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990058.91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3566615.63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990059.22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3566614.56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990060.33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3566614.84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990060.03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3566615.91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989798.17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3566650.04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989772.56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3566643.17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989773.68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3566639.04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989820.11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3566651.80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989820.64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3566651.87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989821.07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3566651.54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989824.11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3566652.33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989822.89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3566656.65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989851.81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3566654.64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989851.83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3566654.58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989830.09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3566648.79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989828.68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3566654.02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989827.86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3566653.78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989828.99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3566649.48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989823.19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3566647.96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989824.37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3566643.28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989868.68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3566654.99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989867.68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3566658.92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989894.84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3566665.89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989873.62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3566660.47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989873.60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3566660.53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989871.57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3566659.97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989872.56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3566655.99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989895.98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3566662.07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989902.61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3566667.92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989890.35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3566713.80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989886.46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3566712.79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989899.85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3566663.07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989924.38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3566669.36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989923.39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3566673.26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989927.21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3566674.54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989928.25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3566670.35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989947.41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3566675.26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989946.36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3566679.42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989950.63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3566680.32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989950.61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3566680.51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989950.26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3566680.41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989951.29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3566676.26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989963.92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3566679.50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989962.94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3566683.34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989984.26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3566688.93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989984.33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3566688.61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989966.85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3566684.26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989967.79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3566680.49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989988.32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3566685.75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989987.32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3566689.65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990002.34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3566693.23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989991.22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3566690.58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989992.19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3566686.75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990026.65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3566695.53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990025.80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3566698.78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990137.66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3566700.11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990134.63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3566699.18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990138.41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3566688.41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990140.69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3566689.10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989959.06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3566728.33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989938.53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3566728.43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989938.11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3566721.05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989931.16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3566721.34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989930.84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3566714.37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989945.90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3566713.93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989945.82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3566714.50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989947.14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3566714.54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989972.52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3566714.65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989978.80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3566714.92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989978.70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3566715.43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989999.28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3566714.41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990028.79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3566712.92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990030.52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3566699.90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990029.72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3566699.71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990030.53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3566696.51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990060.60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3566704.16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990069.79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3566721.01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990025.23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3566722.44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990025.23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3566722.44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989977.20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3566724.19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989977.13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3566728.22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990129.67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3566729.27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990126.63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3566743.17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990126.23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3566743.07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990129.64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3566725.23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990134.63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3566711.15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989891.16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3566753.34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989890.38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3566751.59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989886.96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3566747.15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989885.74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3566716.74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989888.55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3566717.48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990125.82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3566724.03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990122.47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3566741.23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990122.33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3566742.53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990122.31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3566742.52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990122.53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3566740.53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990124.33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3566724.10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990077.20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3566726.24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990077.75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3566735.74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990076.67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3566735.80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990076.18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3566724.39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990078.15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3566742.62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990076.98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3566742.68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990076.85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3566739.79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990077.97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3566739.74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990156.44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3566745.98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990149.17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3566747.56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990149.66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3566745.91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990149.22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3566751.63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990157.00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3566750.09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990177.21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3566750.21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990177.20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3566754.38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990162.10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3566781.39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990159.68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3566806.86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990163.61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3566807.09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990166.42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3566807.37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990168.76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3566807.68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990187.98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3566809.53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990117.31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3566805.29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990115.65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3566805.22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990114.81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3566929.86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990113.82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3567079.59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990113.24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3567089.56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990110.01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3567091.50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990095.97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3567101.22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990093.01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3567103.54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990069.74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3567121.74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990058.81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3567130.29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990011.89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3567161.49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989926.90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3567216.42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989887.90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3567242.88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989834.28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3567277.74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989817.74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3567286.95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989801.18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3567294.93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989784.78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3567302.04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989781.42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3567303.21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989771.63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3567306.60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989718.60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3567321.03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989688.45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3567320.58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989688.39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3567320.43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989688.04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3567319.22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989702.27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3567320.28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989719.55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3567314.67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989719.13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3567313.73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989745.61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3567307.11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989745.91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3567307.70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989768.62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3567301.92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989765.77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3567295.05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989790.47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3567285.96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989784.23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3567271.19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989795.24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3567290.02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989818.19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3567279.71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989811.15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3567264.39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989819.17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3567262.36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989833.96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3567253.21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989862.16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3567235.70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989883.86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3567222.21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989906.56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3567208.16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989928.36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3567194.63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989949.97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3567181.23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989957.18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3567191.56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989978.90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3567176.72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989980.36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3567178.92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990001.09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3567163.04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990022.76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3567148.28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990016.34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3567139.06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990031.78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3567128.26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990038.39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3567123.57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990047.55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3567116.88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990051.41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3567114.07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990057.76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3567109.93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990061.56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3567107.24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990063.70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3567110.69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990079.96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3567100.63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990087.57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3567094.52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990098.29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3567085.94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990099.84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3567084.88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990100.14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3567082.77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990101.64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3567029.59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990084.38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3567040.51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990079.24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3567034.78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990080.71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3567034.50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990108.40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3567016.63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990109.32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3567014.99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990110.61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3566943.42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990108.86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3566923.82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990100.55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3566880.24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990080.38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3566816.35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990079.73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3566800.62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990081.52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3566800.55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990082.65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3566820.10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990089.07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3566833.39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990089.30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3566833.84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990097.70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3566848.76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990114.40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3566846.25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990114.54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3566840.92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990115.51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3566805.18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990115.93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3566801.17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990116.26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3566798.18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990116.44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3566796.63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990120.41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3566760.27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990120.51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3566759.39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990120.74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3566757.01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990121.93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3566746.19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990125.40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3566747.08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990119.83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3566804.10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990141.62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3566805.63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990155.69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3566806.85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990160.62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3566781.64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990168.49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3566766.65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990168.43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3566751.41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989850.19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3566748.03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989882.94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3566746.58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989883.06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3566749.82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989840.16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3566752.48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989839.97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3566748.68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990078.87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3566754.95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990079.07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3566758.26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990077.68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3566758.33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990077.16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3566746.67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990078.38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3566746.66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989835.97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3566748.84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989836.17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3566752.74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989825.52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3566753.40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989825.50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3566749.16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989826.53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3566749.11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989624.93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3567295.66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989609.51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3567303.38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989595.68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3567305.28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989597.70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3567300.30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989610.12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3567299.52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989611.36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3567299.09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989626.97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3567286.70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989629.20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3567285.70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989632.27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3567292.52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989627.61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3567294.52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989821.51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3566749.35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989821.52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3566753.21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989815.88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3566752.93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989806.49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3566752.89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989805.27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3566750.12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990180.97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3566755.92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990181.20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3566754.91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990181.21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3566750.24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990186.40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3566750.27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990201.28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3566755.46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990200.94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3566758.38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990204.82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3566758.86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990204.98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3566758.91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990205.20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3566756.42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990242.34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3566760.26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990243.73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3566756.35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990241.48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3566762.70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990224.60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3566761.14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990204.76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3566759.32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990080.94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3566790.49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990081.28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3566796.55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990079.56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3566796.63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990078.94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3566782.64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990077.88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3566762.33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990079.30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3566762.28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989770.63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3566788.01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989735.20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3566779.57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989736.86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3566776.07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989771.02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3566785.58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989803.49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3566792.47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989798.58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3566790.43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989798.55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3566790.57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989772.79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3566781.95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989772.93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3566781.41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989773.33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3566779.93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989803.15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3566796.88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989774.82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3566789.15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989775.46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3566787.08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989798.97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3566794.93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989802.01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3566796.37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990075.50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3566794.60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990075.72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3566800.47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990000.14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3566806.67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989983.57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3566812.07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989982.46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3566791.36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990005.97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3566789.12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990030.02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3566788.12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990030.55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3566800.22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990069.76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3566796.96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990078.22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3566835.60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990070.42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3566804.92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990075.88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3566804.47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990076.49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3566817.31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990082.19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3566835.10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990078.44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3566836.81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989983.50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3566816.25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990000.31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3566810.87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989988.30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3566815.46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989983.47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3566817.33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989875.19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3566831.17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989869.21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3566835.69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989864.91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3566829.07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989871.73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3566824.62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989892.26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3566814.10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989893.03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3566819.03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989862.43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3566840.84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989853.51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3566845.94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989841.80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3566853.91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989837.30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3566847.18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989861.56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3566831.26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989866.04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3566838.10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990092.69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3566868.27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990090.33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3566868.38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990084.01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3566868.67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990079.15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3566840.89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990083.43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3566838.93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989832.77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3566860.06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989820.91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3566868.05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989816.29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3566860.96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989833.98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3566849.41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989838.44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3566856.19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989810.61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3566875.00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989798.94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3566882.32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989794.25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3566875.19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989812.93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3566863.13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989817.56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3566870.31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989985.05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3566864.47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989985.05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3566865.16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989943.76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3566879.48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989941.21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3566877.10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989941.28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3566872.88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990000.71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3566872.22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989991.05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3566872.62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989991.74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3566888.10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989991.30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3566888.14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989991.27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3566888.14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989990.70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3566867.38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989992.59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3566865.07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990092.69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3566868.27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990096.70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3566881.31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990104.92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3566924.47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990106.06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3566937.36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990102.84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3566933.47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990101.30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3566932.74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990084.78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3566934.14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990084.68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3566926.52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990095.37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3566925.84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990095.63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3566925.81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990096.13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3566925.79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990104.10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3566925.29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990103.95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3566924.57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990100.57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3566907.29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989981.61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3566898.32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989952.22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3566899.40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989946.65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3566891.20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989933.15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3566900.01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989929.14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3566893.69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989943.18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3566885.22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989945.25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3566883.19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989986.74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3566868.81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989838.44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3566856.19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989832.77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3566860.06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989820.91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3566868.05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989816.29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3566860.96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989833.98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3566849.41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989817.56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3566870.31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989810.61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3566875.00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989798.09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3566882.86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989798.94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3566882.32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989794.25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3566875.19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989988.52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3566927.98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989982.98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3566928.18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989795.54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3566884.49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989788.89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3566888.64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989770.25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3566900.33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989765.72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3566893.47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989785.85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3566880.60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989790.89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3566877.35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989992.37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3566901.83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989993.71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3566930.90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989996.02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3566932.73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989992.62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3566930.98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989991.35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3566892.21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989991.92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3566892.19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989762.50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3566905.28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989758.06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3566898.31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989762.34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3566895.62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989766.86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3566902.46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989924.86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3566905.43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989923.96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3566906.01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989919.82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3566899.43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989925.71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3566895.76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989929.77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3566902.22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989745.51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3566916.25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989734.91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3566923.09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989730.18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3566915.80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989754.68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3566900.45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989759.13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3566907.45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989903.03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3566919.64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989882.86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3566932.57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989878.78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3566926.14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989916.47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3566901.61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989920.60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3566908.19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989723.09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3566930.72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989723.67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3566931.63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989703.19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3566944.32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989697.95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3566936.56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989726.82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3566917.97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989731.54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3566925.26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990080.67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3566926.77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990080.78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3566934.48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990062.17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3566936.06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990061.50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3566927.97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990057.45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3566928.22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990058.19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3566936.40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990038.83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3566938.05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990038.12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3566929.42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989875.40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3566928.29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989879.50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3566934.73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989858.45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3566948.22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989857.97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3566948.53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989853.83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3566942.02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990025.90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3566931.04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990026.45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3566930.44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990034.13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3566929.67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990034.85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3566938.39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990019.18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3566939.72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990018.97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3566931.67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989989.26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3566955.28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989983.83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3566946.94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989983.16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3566932.18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989988.65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3566931.97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989988.66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3566932.29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989989.75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3566934.00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989996.36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3566937.39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989997.27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3566937.61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990015.07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3566936.05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990015.19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3566940.06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990008.18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3566940.66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990006.97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3566941.20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989972.84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3566973.57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989972.42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3566973.97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989968.84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3566968.60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989687.16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3566938.76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989692.54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3566935.30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989697.09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3566942.46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989683.60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3566951.18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989837.66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3566962.01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989826.02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3566969.62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989821.89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3566964.25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989833.52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3566954.95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989850.46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3566944.17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989854.63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3566950.75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989831.19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3566951.74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989824.12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3566957.34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989823.72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3566956.77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989820.47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3566958.96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989821.10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3566959.76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989813.93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3566965.49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989809.30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3566968.59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989808.96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3566967.92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989808.40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3566966.98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989809.02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3566966.60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989813.28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3566963.79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989992.50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3566961.04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989977.42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3566975.73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989976.91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3566975.22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989822.67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3566971.81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989816.42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3566975.89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989813.07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3566970.88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989816.36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3566968.66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989818.76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3566966.75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989805.49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3566970.19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989805.98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3566970.82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989789.98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3566981.55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989769.45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3566992.95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989769.22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3566992.45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989787.56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3566980.29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989788.25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3566981.44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989965.46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3566970.81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989969.16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3566976.28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989949.45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3566989.45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989929.29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3567002.92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989925.34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3566997.01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989945.75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3566983.70</w:t>
            </w:r>
          </w:p>
        </w:tc>
      </w:tr>
      <w:tr w:rsidR="00E440F5">
        <w:trPr>
          <w:trHeight w:val="1396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989794.88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3566989.98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989791.65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3566985.19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989791.99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3566985.01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989792.13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3566984.92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989809.75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3566973.11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989812.46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3566977.16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989973.54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3566978.66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989953.59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3566992.00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989953.34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3566991.66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989973.54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3566978.66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989973.95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3566979.11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989973.87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3566979.19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989772.76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3567004.43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989755.30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3567016.25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989751.06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3567009.92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989767.48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3566998.62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989788.14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3566987.14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989791.36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3566991.97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989930.11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3567007.70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989930.84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3567006.69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989950.01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3566993.88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989951.48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3566996.23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989921.96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3566999.18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989925.97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3567005.14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989904.15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3567019.72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989887.81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3567030.44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989883.29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3567023.54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989901.75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3567011.90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989744.93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3567009.75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989729.80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3567019.24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989711.78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3567031.69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989711.28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3567030.89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989723.27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3567023.35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989723.35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3567023.28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989744.89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3567009.69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989750.81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3567019.30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989750.98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3567019.56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989731.26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3567032.70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989726.87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3567026.13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989747.73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3567012.13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989751.98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3567018.50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989879.91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3567025.67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989884.46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3567032.63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989882.47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3567033.94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989877.98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3567027.03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989707.13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3567048.21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989703.19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3567042.48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989703.21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3567042.48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989723.58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3567028.40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989727.86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3567034.82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989874.67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3567029.36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989879.12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3567036.13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989843.23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3567059.68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989839.07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3567053.34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989857.96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3567041.06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989708.40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3567032.71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989708.97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3567033.64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989699.26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3567040.28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989698.45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3567039.04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989700.77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3567037.49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990064.52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3567053.07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990059.62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3567046.17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990074.90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3567036.01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990080.92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3567042.69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989695.32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3567041.10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989696.12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3567042.34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989668.55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3567060.24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989667.95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3567059.20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989680.84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3567050.67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989705.74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3567049.05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989689.46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3567058.80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989686.21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3567053.61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989699.85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3567044.68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989703.62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3567050.31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990038.78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3567069.24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990034.61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3567062.79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990056.29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3567048.39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990061.14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3567055.19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989836.16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3567055.23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989835.74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3567055.59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989839.88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3567061.86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989823.34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3567072.58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989818.89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3567065.75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989835.61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3567054.39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989669.37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3567070.86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989670.41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3567070.22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989667.55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3567065.60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989682.86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3567055.80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989686.02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3567060.86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989664.64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3567061.40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989665.17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3567062.37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989662.00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3567064.48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989666.93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3567072.32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989646.97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3567084.28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989650.89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3567070.48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990023.86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3567079.56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990019.54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3567072.82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990031.28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3567065.01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990035.62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3567071.73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989815.59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3567067.99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989819.98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3567074.76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989798.84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3567088.46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989794.83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3567082.28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989815.00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3567069.01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989814.71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3567068.58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990008.37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3567089.86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990004.04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3567083.11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990016.20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3567075.03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990020.53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3567081.78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989791.39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3567084.30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989795.48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3567090.63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989794.28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3567091.42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989768.90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3567104.37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989765.55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3567097.82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989766.76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3567097.30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989991.54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3567101.05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989991.22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3567100.58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989990.53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3567101.04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989986.49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3567094.78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990000.71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3567085.33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990005.03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3567092.07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989983.63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3567090.24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989984.25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3567091.19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989973.37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3567097.87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989771.93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3567108.38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989771.45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3567107.56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989796.37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3567094.83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989797.71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3567094.18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989794.59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3567096.21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989969.48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3567115.35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989952.10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3567127.16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989947.76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3567120.44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989968.25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3567106.91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989983.16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3567096.99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989987.22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3567103.27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989761.86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3567099.39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989765.29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3567106.09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989739.44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3567116.80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989730.48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3567120.95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989726.92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3567113.26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989735.01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3567108.81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989735.85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3567110.44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989748.86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3567119.02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989748.19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3567117.51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989767.87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3567109.35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989768.31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3567110.26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989723.39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3567115.21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989726.85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3567122.64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989725.86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3567123.09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989706.17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3567132.22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989703.35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3567126.10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989704.45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3567125.62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989745.77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3567120.42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989767.53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3567165.56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989768.76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3567165.04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989770.66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3567168.79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989765.54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3567171.04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989763.39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3567166.52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989760.80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3567161.27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989741.05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3567121.15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989729.58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3567126.51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680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989729.31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3567125.90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681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989741.01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3567120.48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682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989744.49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3567119.04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683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989745.13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3567120.66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684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989948.07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3567129.90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685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989931.84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3567140.12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686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989927.66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3567133.68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687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989944.42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3567122.64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688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989948.80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3567129.40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689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989718.19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3567131.85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690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989699.90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3567140.13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691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989699.65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3567139.64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692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989706.04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3567136.69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693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989706.04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3567136.68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694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989725.82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3567127.52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695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989726.11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3567128.14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696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989699.68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3567127.71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697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989702.54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3567133.90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698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989674.98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3567146.71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699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989671.54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3567139.86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989925.65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3567144.02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989907.39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3567155.87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989903.38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3567149.68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989924.32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3567135.88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989928.44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3567142.26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989667.92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3567141.58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989671.36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3567148.40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989623.62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3567170.62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989623.00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3567172.67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989623.09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3567173.07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989624.09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3567175.35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989621.77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3567176.39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989625.85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3567162.08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989885.53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3567170.00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989881.65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3567164.00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989900.04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3567151.88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989903.86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3567157.77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989673.68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3567151.96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989659.81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3567158.45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989659.70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3567158.23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720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989650.53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3567162.80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721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989650.78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3567163.39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722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989648.32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3567164.49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723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989647.99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3567163.68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724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989656.17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3567159.87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725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989656.27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3567160.11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726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989627.74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3567173.72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727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989627.55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3567173.19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728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989644.49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3567165.31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729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989644.85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3567166.04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730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989865.08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3567183.33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731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989863.32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3567184.75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732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989859.39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3567178.67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733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989878.31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3567166.20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734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989882.20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3567172.21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735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989843.01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3567198.91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736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989838.94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3567192.14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737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989856.04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3567180.87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738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989860.13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3567187.24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739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989839.65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3567201.20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740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989818.12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3567211.46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741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989814.86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3567204.29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742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989835.60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3567194.34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743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989810.37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3567202.01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744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989803.21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3567203.50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745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989802.81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3567203.63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746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989789.05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3567209.86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747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989809.56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3567200.52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748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989800.19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3567218.68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749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989796.66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3567210.86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750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989804.28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3567207.36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751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989811.17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3567205.84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752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989814.45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3567213.15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753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989792.80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3567221.56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754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989769.35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3567231.77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755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989766.24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3567224.83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756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989793.02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3567212.53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757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989796.43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3567220.14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758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989762.04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3567234.75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759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989759.05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3567228.13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760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989762.60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3567226.50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761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989765.59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3567233.14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762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989742.75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3567243.46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763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989724.52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3567251.72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764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989721.45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3567244.88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765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989755.41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3567229.78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766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989758.40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3567236.40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767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989725.46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3567238.70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768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989712.63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3567244.42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769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989694.34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3567252.54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770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989713.07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3567243.90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771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989725.39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3567238.53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772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989720.59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3567253.52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773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989702.67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3567262.09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774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989699.33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3567254.65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775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989714.29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3567248.07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776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989717.79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3567246.51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777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989720.88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3567253.38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778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989694.34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3567252.54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779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989689.48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3567254.61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780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989673.35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3567261.71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781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989649.75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3567272.09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782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989644.46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3567274.59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783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989654.72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3567269.44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784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989671.99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3567261.93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785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989696.38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3567265.10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786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989680.18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3567272.03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787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989676.81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3567264.56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788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989695.67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3567256.26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789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989699.05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3567263.82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790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989672.56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3567275.30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791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989656.51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3567282.16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792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989653.21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3567274.94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793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989673.15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3567266.17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794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989676.37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3567273.66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795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989648.53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3567285.58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796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989635.94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3567290.95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797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989632.84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3567284.05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798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989646.19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3567278.03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799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989649.55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3567276.55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989652.79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3567283.75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801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989596.22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3567296.39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802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989594.49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3567297.58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803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989584.56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3567321.74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804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989581.41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3567321.44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805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989585.67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3567306.81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806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989588.85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3567296.52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989838.99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3566555.21</w:t>
            </w:r>
          </w:p>
        </w:tc>
      </w:tr>
      <w:tr w:rsidR="00E440F5">
        <w:tc>
          <w:tcPr>
            <w:tcW w:w="9634" w:type="dxa"/>
            <w:gridSpan w:val="5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29171 кв.м.</w:t>
            </w:r>
          </w:p>
        </w:tc>
      </w:tr>
      <w:tr w:rsidR="00E440F5">
        <w:trPr>
          <w:trHeight w:val="197"/>
        </w:trPr>
        <w:tc>
          <w:tcPr>
            <w:tcW w:w="850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ind w:left="116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402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lang w:val="ru-RU"/>
              </w:rPr>
              <w:t>участка</w:t>
            </w:r>
          </w:p>
        </w:tc>
        <w:tc>
          <w:tcPr>
            <w:tcW w:w="1843" w:type="dxa"/>
            <w:vMerge w:val="restart"/>
          </w:tcPr>
          <w:p w:rsidR="00E440F5" w:rsidRDefault="00D64DF5">
            <w:pPr>
              <w:spacing w:before="66"/>
              <w:jc w:val="center"/>
              <w:rPr>
                <w:rFonts w:ascii="Times New Roman" w:hAnsi="Times New Roman" w:cs="Times New Roman"/>
                <w:sz w:val="26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3540" w:type="dxa"/>
            <w:gridSpan w:val="2"/>
          </w:tcPr>
          <w:p w:rsidR="00E440F5" w:rsidRDefault="00D64DF5">
            <w:pPr>
              <w:spacing w:before="66"/>
              <w:jc w:val="center"/>
              <w:rPr>
                <w:rFonts w:ascii="Times New Roman" w:hAnsi="Times New Roman" w:cs="Times New Roman"/>
                <w:sz w:val="26"/>
              </w:rPr>
            </w:pPr>
            <w:r>
              <w:rPr>
                <w:rFonts w:ascii="Times New Roman" w:hAnsi="Times New Roman" w:cs="Times New Roman"/>
                <w:sz w:val="20"/>
              </w:rPr>
              <w:t>Координаты</w:t>
            </w:r>
          </w:p>
        </w:tc>
      </w:tr>
      <w:tr w:rsidR="00E440F5">
        <w:trPr>
          <w:trHeight w:val="197"/>
        </w:trPr>
        <w:tc>
          <w:tcPr>
            <w:tcW w:w="850" w:type="dxa"/>
            <w:vMerge/>
          </w:tcPr>
          <w:p w:rsidR="00E440F5" w:rsidRDefault="00E440F5">
            <w:pPr>
              <w:pStyle w:val="TableParagraph"/>
              <w:spacing w:line="227" w:lineRule="exact"/>
              <w:ind w:left="116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1843" w:type="dxa"/>
            <w:vMerge/>
          </w:tcPr>
          <w:p w:rsidR="00E440F5" w:rsidRDefault="00E440F5">
            <w:pPr>
              <w:spacing w:before="66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3" w:type="dxa"/>
          </w:tcPr>
          <w:p w:rsidR="00E440F5" w:rsidRDefault="00D64DF5">
            <w:pPr>
              <w:pStyle w:val="TableParagraph"/>
              <w:spacing w:line="227" w:lineRule="exact"/>
              <w:ind w:right="14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lang w:val="ru-RU"/>
              </w:rPr>
              <w:t>Х</w:t>
            </w:r>
          </w:p>
        </w:tc>
        <w:tc>
          <w:tcPr>
            <w:tcW w:w="1697" w:type="dxa"/>
          </w:tcPr>
          <w:p w:rsidR="00E440F5" w:rsidRDefault="00D64DF5">
            <w:pPr>
              <w:pStyle w:val="TableParagraph"/>
              <w:spacing w:line="227" w:lineRule="exact"/>
              <w:ind w:right="14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lang w:val="ru-RU"/>
              </w:rPr>
              <w:t>У</w:t>
            </w:r>
          </w:p>
        </w:tc>
      </w:tr>
      <w:tr w:rsidR="00E440F5">
        <w:trPr>
          <w:trHeight w:val="204"/>
        </w:trPr>
        <w:tc>
          <w:tcPr>
            <w:tcW w:w="850" w:type="dxa"/>
            <w:vMerge w:val="restart"/>
          </w:tcPr>
          <w:p w:rsidR="00E440F5" w:rsidRDefault="00E440F5">
            <w:pPr>
              <w:pStyle w:val="TableParagraph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val="ru-RU"/>
              </w:rPr>
            </w:pPr>
          </w:p>
          <w:p w:rsidR="00E440F5" w:rsidRDefault="00E440F5">
            <w:pPr>
              <w:pStyle w:val="TableParagraph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val="ru-RU"/>
              </w:rPr>
            </w:pPr>
          </w:p>
          <w:p w:rsidR="00E440F5" w:rsidRDefault="00D64DF5">
            <w:pPr>
              <w:pStyle w:val="TableParagraph"/>
              <w:spacing w:before="122"/>
              <w:ind w:right="13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lang w:val="ru-RU"/>
              </w:rPr>
              <w:t>37</w:t>
            </w:r>
          </w:p>
        </w:tc>
        <w:tc>
          <w:tcPr>
            <w:tcW w:w="3402" w:type="dxa"/>
            <w:vMerge w:val="restart"/>
          </w:tcPr>
          <w:p w:rsidR="00E440F5" w:rsidRDefault="00E440F5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Cs/>
                <w:sz w:val="19"/>
                <w:szCs w:val="19"/>
                <w:lang w:val="ru-RU"/>
              </w:rPr>
            </w:pPr>
          </w:p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lang w:val="ru-RU"/>
              </w:rPr>
              <w:t>:ЗУ37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18"/>
                <w:szCs w:val="18"/>
                <w:lang w:val="ru-RU"/>
              </w:rPr>
              <w:t>Ханты-Мансийский автономный округ – Югра, город Сургут, СНТСН «Сосновый бор»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990134.63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3566699.18</w:t>
            </w:r>
          </w:p>
        </w:tc>
      </w:tr>
      <w:tr w:rsidR="00E440F5"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990137.66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3566700.11</w:t>
            </w:r>
          </w:p>
        </w:tc>
      </w:tr>
      <w:tr w:rsidR="00E440F5"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990134.63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3566711.15</w:t>
            </w:r>
          </w:p>
        </w:tc>
      </w:tr>
      <w:tr w:rsidR="00E440F5"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990129.64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3566725.23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990126.23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3566743.07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990126.63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3566743.17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990125.76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3566747.16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990125.40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3566747.08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990121.93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3566746.19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990122.47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3566741.23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990125.82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3566724.03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990133.83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3566701.48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989770.85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3566634.19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989786.89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3566638.59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989802.98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3566643.02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989819.08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3566647.44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989821.56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3566638.38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989838.86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3566643.02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989856.40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3566647.71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989880.17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3566653.96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989880.16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3566653.90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989904.67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3566660.18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989928.78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3566666.49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989952.34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3566672.36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989977.78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3566679.05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990002.41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3566685.24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990002.39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3566685.32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990025.29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3566691.18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990025.30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3566691.12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990044.35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3566695.94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990063.77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3566700.84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990063.64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3566701.37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990076.18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3566724.39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990076.67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3566735.80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990077.77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3566735.74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990077.97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3566739.74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990076.85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3566739.79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990076.98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3566742.68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990078.15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3566742.62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990078.38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3566746.66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990077.16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3566746.67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990077.68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3566758.33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990079.07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3566758.26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990079.12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3566759.04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990079.30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3566762.28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990077.88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3566762.33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990078.94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3566782.64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990079.56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3566796.63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990081.28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3566796.55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990081.35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3566797.52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990081.52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3566800.55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990079.73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3566800.62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990080.38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3566816.35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990100.55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3566880.24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990108.86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3566923.82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990110.61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3566943.42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990109.32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3567014.99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990108.40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3567016.63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990080.71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3567034.50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990079.24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3567034.78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990084.38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3567040.51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990080.92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3567042.69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990074.90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3567036.01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990059.62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3567046.17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990064.52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3567053.07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990064.11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3567053.34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990061.14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3567055.19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990056.29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3567048.39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990034.61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3567062.79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990038.78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3567069.24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990038.07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3567069.69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990038.26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3567069.98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990035.62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3567071.73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990031.28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3567065.01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990019.54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3567072.82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990023.86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3567079.56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990023.20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3567080.01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990020.53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3567081.78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990016.20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3567075.03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990004.04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3567083.11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990008.37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3567089.86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990007.37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3567090.53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990005.03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3567092.07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990000.71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3567085.33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989986.49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3567094.78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989990.53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3567101.04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989987.22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3567103.27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989983.16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3567096.99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989968.25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3567106.91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989947.76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3567120.44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989952.10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3567127.16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989948.80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3567129.40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989944.42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3567122.64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989927.66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3567133.68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989931.84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3567140.12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989928.44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3567142.26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989924.32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3567135.88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989903.38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3567149.68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989907.39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3567155.87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989904.78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3567157.57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989904.62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3567157.27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989903.86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3567157.77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989900.04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3567151.88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989881.65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3567164.00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989885.53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3567170.00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989882.76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3567171.85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989882.20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3567172.21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989878.31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3567166.20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989859.39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3567178.67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989863.32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3567184.75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989860.78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3567186.81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989860.13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3567187.24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989856.04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3567180.87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989838.94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3567192.14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989843.01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3567198.91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989839.65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3567201.20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989835.60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3567194.34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989814.86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3567204.29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989818.12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3567211.46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989815.15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3567212.88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989814.45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3567213.15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989811.17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3567205.84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989804.28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3567207.36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989796.66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3567210.86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989800.19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3567218.68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989796.43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3567220.14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989793.02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3567212.53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989766.24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3567224.83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989769.35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3567231.77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989766.67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3567232.94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989766.51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3567232.75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989765.59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3567233.14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989762.60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3567226.50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989759.05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3567228.13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989762.04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3567234.75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989758.40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3567236.40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989755.41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3567229.78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989721.45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3567244.88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989724.52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3567251.72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989720.88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3567253.38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989717.79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3567246.51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989714.29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3567248.07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989699.33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3567254.65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989702.67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3567262.09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989699.05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3567263.82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989695.67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3567256.26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989676.81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3567264.56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989680.18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3567272.03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989676.37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3567273.66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989673.15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3567266.17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989653.21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3567274.94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989656.51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3567282.16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989652.79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3567283.75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989649.55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3567276.55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989646.19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3567278.03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989632.84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3567284.05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989635.94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3567290.95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989632.27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3567292.52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989629.20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3567285.70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989626.97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3567286.70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989611.36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3567299.09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989610.12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3567299.52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989597.70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3567300.30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989595.68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3567305.28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989588.58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3567322.48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989581.89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3567342.58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989574.80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3567344.12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989581.41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3567321.44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989584.56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3567321.74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989594.49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3567297.58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989596.22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3567296.39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989608.71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3567296.17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989625.21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3567283.09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989631.98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3567280.13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989644.46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3567274.59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989649.75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3567272.09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989673.35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3567261.71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989689.48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3567254.61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989694.34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3567252.54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989712.63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3567244.42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989725.46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3567238.70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989738.16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3567233.10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989761.86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3567222.46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989784.91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3567211.75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989789.05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3567209.86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989802.81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3567203.63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989803.21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3567203.50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989810.37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3567202.01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989833.48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3567190.98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989836.24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3567188.88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989854.28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3567176.72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989876.43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3567162.64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989897.76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3567148.25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989919.48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3567134.18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989933.92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3567124.69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989938.87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3567121.57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989941.29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3567119.92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989962.75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3567105.78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989973.37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3567097.87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989984.25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3567091.19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989984.26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3567091.18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989984.52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3567091.61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990007.16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3567076.28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990029.29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3567061.54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990054.24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3567044.81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990077.48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3567029.50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990078.53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3567031.10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990105.34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3567013.83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990105.45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3566985.21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990106.44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3566944.51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990099.99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3566936.94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990080.92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3566938.54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990045.11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3566941.65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990009.25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3566944.73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989992.50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3566961.04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989976.91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3566975.22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989977.42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3566975.73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989973.97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3566979.13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989973.54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3566978.66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989953.34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3566991.66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989953.59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3566992.00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989951.94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3566993.11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989953.35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3566995.24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989951.48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3566996.23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989950.01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3566993.88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989930.84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3567006.69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989930.11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3567007.70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989906.45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3567023.53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989886.84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3567036.08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989864.74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3567050.15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989842.81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3567064.43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989843.11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3567064.89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989821.24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3567078.80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989797.71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3567094.18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989796.37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3567094.83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989771.45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3567107.56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989771.93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3567108.38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989769.06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3567109.93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989768.31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3567110.26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989767.87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3567109.35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989748.19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3567117.51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989748.86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3567119.02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989745.77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3567120.42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989745.13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3567120.66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989744.49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3567119.04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989741.01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3567120.48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989729.31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3567125.90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989729.58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3567126.51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989726.11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3567128.14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989725.82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3567127.52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989706.04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3567136.68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989699.65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3567139.64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989699.90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3567140.13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989696.66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3567141.60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989696.45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3567141.13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989673.68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3567151.96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989659.70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3567158.23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989659.81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3567158.45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989656.27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3567160.11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989656.17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3567159.87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989647.99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3567163.68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989648.32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3567164.49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989644.85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3567166.04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989644.49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3567165.31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989627.55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3567173.19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989627.74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3567173.72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989627.05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3567174.03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989624.09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3567175.35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989623.09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3567173.07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989623.00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3567172.67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989623.62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3567170.62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989671.36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3567148.40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989667.92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3567141.58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989670.79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3567140.18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989671.54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3567139.86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989674.98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3567146.71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989702.54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3567133.90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989699.68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3567127.71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989703.35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3567126.10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989706.17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3567132.22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989725.86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3567123.09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989726.85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3567122.64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989723.39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3567115.21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989726.92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3567113.26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989730.48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3567120.95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989739.44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3567116.80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989765.29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3567106.09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989761.86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3567099.39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989765.55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3567097.82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989768.90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3567104.37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989794.28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3567091.42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989795.48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3567090.63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989791.39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3567084.30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989793.31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3567083.28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989794.83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3567082.28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989798.84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3567088.46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989819.98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3567074.76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989815.59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3567067.99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989818.89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3567065.75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989823.34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3567072.58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989839.88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3567061.86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989835.74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3567055.59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989836.16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3567055.23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989839.07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3567053.34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989843.23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3567059.68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989879.12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3567036.13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989874.67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3567029.36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989877.98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3567027.03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989882.47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3567033.94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989884.46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3567032.63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989879.91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3567025.67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989883.29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3567023.54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989887.81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3567030.44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989904.15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3567019.72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989925.97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3567005.14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989921.96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3566999.18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989923.56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3566998.17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989925.34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3566997.01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989929.29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3567002.92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989949.45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3566989.45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989969.16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3566976.28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989965.46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3566970.81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989967.50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3566969.47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989968.84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3566968.60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989972.42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3566973.97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989972.84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3566973.57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990006.97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3566941.20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990008.18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3566940.66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990015.19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3566940.06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990015.07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3566936.05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989997.27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3566937.61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989996.36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3566937.39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989989.75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3566934.00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989988.66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3566932.29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989988.65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3566931.97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989983.16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3566932.18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989982.98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3566928.18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989988.52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3566927.98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989986.74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3566868.81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989945.25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3566883.19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989943.18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3566885.22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989929.14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3566893.69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989933.15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3566900.01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989929.77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3566902.22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989925.71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3566895.76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989919.82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3566899.43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989923.96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3566906.01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989920.60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3566908.19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989916.47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3566901.61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989878.78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3566926.14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989882.86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3566932.57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989881.17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3566933.66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989879.50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3566934.73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989875.40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3566928.29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989853.83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3566942.02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989857.97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3566948.53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989854.63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3566950.75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989850.46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3566944.17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989833.52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3566954.95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989821.89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3566964.25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989826.04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3566969.64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989822.68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3566971.82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989818.76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3566966.75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989816.36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3566968.66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989813.07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3566970.88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989816.42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3566975.89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989815.86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3566976.26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989815.11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3566975.23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989812.46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3566977.16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989809.75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3566973.11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989792.13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3566984.92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989791.99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3566985.01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989791.65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3566985.19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989794.88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3566989.98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989794.55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3566990.23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989794.35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3566989.97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989791.36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3566991.97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989788.14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3566987.14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379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989767.48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3566998.62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989751.06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3567009.92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989755.30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3567016.25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989751.98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3567018.50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989747.73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3567012.13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989726.87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3567026.13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989731.26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3567032.70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989729.61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3567033.80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989729.55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3567033.74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989727.86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3567034.82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989723.58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3567028.40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989703.21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3567042.48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989703.19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3567042.48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989707.13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3567048.21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989705.74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3567049.05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989703.62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3567050.31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989699.85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3567044.68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989686.21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3567053.61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989689.46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3567058.80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989688.30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3567059.50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989686.02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3567060.86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989682.86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3567055.80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989667.55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3567065.60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989670.41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3567070.22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989669.37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3567070.86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989666.93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3567072.32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989662.00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3567064.48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989665.17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3567062.37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989664.64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3567061.40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989667.95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3567059.20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989668.55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3567060.24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989696.12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3567042.34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989695.32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3567041.10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989698.45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3567039.04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989699.26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3567040.28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989708.97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3567033.64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989708.40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3567032.71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989711.28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3567030.89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989711.78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3567031.69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989729.80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3567019.24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989744.93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3567009.75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989765.94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3566994.81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989765.85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3566994.68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989769.22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3566992.45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989769.45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3566992.95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989789.98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3566981.55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989805.98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3566970.82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989805.49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3566970.19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989808.96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3566967.92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989809.30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3566968.59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989813.93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3566965.49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989821.10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3566959.76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989820.47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3566958.96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989823.72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3566956.77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989824.12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3566957.34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989831.19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3566951.74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989852.96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3566937.86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989874.69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3566924.04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989896.21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3566909.77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989918.43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3566895.19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439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989918.83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3566895.25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989941.12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3566881.80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989941.21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3566877.10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989943.76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3566879.48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989985.05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3566865.16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989985.05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3566864.47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989990.69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3566863.38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989992.59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3566865.07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989990.70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3566867.38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989991.27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3566888.14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449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989991.30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3566888.14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989991.74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3566888.10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989991.92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3566892.19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989991.35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3566892.21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989992.62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3566930.98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989996.02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3566932.73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989998.15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3566933.47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989998.29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3566933.52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990018.97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3566931.67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990019.18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3566939.72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990034.85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3566938.39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990034.13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3566929.67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990034.31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3566929.65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990038.12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3566929.42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990038.83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3566938.05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990058.19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3566936.40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990057.45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3566928.22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990057.96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3566928.18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990061.50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3566927.97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990062.17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3566936.06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990080.78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3566934.48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990080.67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3566926.77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990081.90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3566926.69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990084.68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3566926.52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990084.78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3566934.14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990101.30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3566932.74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990102.84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3566933.47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990106.06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3566937.36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990104.92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3566924.47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990096.70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3566881.31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990092.69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3566868.27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990083.43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3566838.93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990079.15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3566840.89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990078.44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3566836.81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990082.19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3566835.10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990076.49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3566817.31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990075.88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3566804.47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990072.33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3566804.78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990070.42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3566804.92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990034.69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3566807.96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990000.31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3566810.87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989983.50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3566816.25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989983.57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3566812.07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990000.14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3566806.67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990075.72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3566800.47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990075.50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3566794.60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990074.23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3566769.37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990072.99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3566744.90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990072.97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3566744.40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990072.96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3566744.24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499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990072.73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3566739.39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990072.25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3566727.94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990072.14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3566724.96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990046.61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3566725.66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990027.32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3566726.37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990003.33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3566727.26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989979.90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3566728.22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989977.13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3566728.22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989977.20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3566724.19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990025.23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3566722.44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990069.79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3566721.01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990060.60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3566704.16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990030.53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3566696.51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990029.72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3566699.71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990025.80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3566698.78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990026.65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3566695.53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989992.19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3566686.75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989991.22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3566690.58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989987.32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3566689.65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989988.32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3566685.75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989967.79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3566680.49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989966.85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3566684.26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989962.94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3566683.34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989963.92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3566679.50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989951.29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3566676.26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989950.26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3566680.41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989946.36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3566679.42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989947.41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3566675.26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989928.25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3566670.35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989927.21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3566674.54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989926.74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3566674.44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989926.82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3566674.15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989923.39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3566673.26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989924.38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3566669.36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989899.85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3566663.07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989886.46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3566712.79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989890.35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3566713.80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989889.71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3566716.21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989888.47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3566716.29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989888.55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3566717.48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989885.74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3566716.74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989886.96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3566747.15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989890.38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3566751.59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989891.16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3566753.34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989869.15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3566754.68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989849.00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3566755.90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989825.79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3566757.42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989815.73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3566756.93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989803.13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3566756.83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989803.07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3566750.22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989803.12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3566750.22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989805.27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3566750.12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989806.49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3566752.89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989815.88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3566752.93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989821.52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3566753.21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989821.51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3566749.35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989825.50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3566749.16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989825.52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3566753.40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989836.17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3566752.74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989835.97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3566748.84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989838.77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3566748.75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989839.97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3566748.68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989840.16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3566752.48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989883.06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3566749.82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989882.94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3566746.58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989881.66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3566715.29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989883.16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3566709.60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989894.84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3566665.89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989895.98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3566662.07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989872.56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3566655.99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569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989871.57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3566659.97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989867.68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3566658.92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989868.68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3566654.99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989824.37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3566643.28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989823.19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3566647.96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989828.99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3566649.48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989827.86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3566653.78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989828.68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3566654.02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989827.64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3566657.93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989822.89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3566656.65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989824.11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3566652.33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989821.07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3566651.54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989820.64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3566651.87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989820.11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3566651.80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989773.68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3566639.04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989772.56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3566643.17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989768.71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3566642.14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989838.99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3566555.21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989856.10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3566559.68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989899.46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3566571.72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589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989960.66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3566586.24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990061.32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3566610.96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990082.55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3566616.75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990084.35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3566610.20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990122.05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3566618.01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990160.35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3566629.14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990170.03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3566631.96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990188.42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3566637.31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990190.12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3566637.54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990199.91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3566639.77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990252.05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3566654.99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990247.62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3566666.02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990271.74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3566676.67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990270.36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3566680.65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990242.52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3566668.24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990244.08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3566664.46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990246.58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3566658.04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990227.21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3566652.10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990203.45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3566644.93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990196.57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3566643.60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990188.94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3566641.35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990188.85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3566641.60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990174.17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3566637.38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990166.52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3566635.12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990160.07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3566633.49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990159.70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3566633.41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990159.85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3566633.16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990121.23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3566621.93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990121.16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3566621.91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990099.62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3566617.44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990089.71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3566615.38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990087.23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3566614.84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990085.35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3566621.64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990060.35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3566614.84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990059.22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3566614.56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990058.91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3566615.63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990055.08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3566614.68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990055.33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3566613.63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990010.90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3566602.75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990010.55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3566604.20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990006.62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3566603.40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990007.02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3566601.79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989978.22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3566594.69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989977.70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3566596.55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989973.83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3566595.58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989974.34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3566593.73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989960.34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3566590.28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989959.95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3566591.80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989956.01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3566590.72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989956.46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3566589.44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989949.47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3566587.76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989924.91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3566582.25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989899.43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3566575.94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989876.23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3566569.43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989841.72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3566559.74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989837.96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3566558.71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989733.94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3566771.11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989772.79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3566781.95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989798.55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3566790.57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989798.58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3566790.43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989803.49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3566792.47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989803.15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3566796.88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989802.01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3566796.37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989798.97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3566794.93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989775.46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3566787.08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989774.82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3566789.17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989770.63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3566788.01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989771.02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3566785.58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989736.86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3566776.07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989735.20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3566779.57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989731.22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3566778.63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989893.03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3566819.03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989892.26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3566814.10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989871.73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3566824.62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989864.91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3566829.07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989869.21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3566835.69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989866.04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3566838.10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989861.56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3566831.26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989837.30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3566847.18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989841.80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3566853.91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989838.44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3566856.19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989833.98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3566849.41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989816.29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3566860.96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989820.91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3566868.05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989817.56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3566870.31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989812.93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3566863.13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989794.25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3566875.19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989798.94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3566882.32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989798.09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3566882.86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989795.53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3566884.47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989790.89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3566877.35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680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989785.85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3566880.60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681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989765.72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3566893.47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682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989770.25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3566900.33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683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989767.24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3566902.22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684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989766.86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3566902.46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685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989762.34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3566895.62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686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989758.06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3566898.31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687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989762.50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3566905.28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688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989759.13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3566907.45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689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989754.68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3566900.45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690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989730.18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3566915.80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691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989734.91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3566923.09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692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989731.54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3566925.26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693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989726.82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3566917.97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694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989697.95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3566936.56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695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989703.19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3566944.32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696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989701.25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3566945.53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697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989700.87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3566944.87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698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989681.79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3566957.47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699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989683.60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3566951.18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989697.09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3566942.46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989692.54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3566935.30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989734.98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3566907.97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989760.31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3566891.86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989760.46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3566892.09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989782.21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3566878.20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989803.85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3566864.24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989825.76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3566849.91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989847.45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3566835.68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989869.18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3566821.44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989895.42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3566807.99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989895.74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3566810.72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989896.08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3566812.54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989896.08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3566812.56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989896.69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3566816.54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990156.44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3566745.98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990168.03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3566746.09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990187.08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3566746.28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990196.49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3566749.56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990204.73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3566752.44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720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990209.45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3566752.91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721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990243.73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3566756.35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722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990242.34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3566760.26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723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990205.20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3566756.42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724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990204.98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3566758.91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725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990204.82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3566758.86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726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990200.94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3566758.38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727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990201.28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3566755.46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728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990186.40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3566750.27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729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990181.21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3566750.24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730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990181.20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3566754.91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731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990180.97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3566755.92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732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990166.04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3566782.20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733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990163.61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3566807.09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734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990159.68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3566806.86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735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990162.10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3566781.39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736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990177.20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3566754.38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737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990177.21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3566750.21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738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990157.00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3566750.09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739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990149.22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3566751.63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740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990147.94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3566751.65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741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990149.17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3566747.56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990134.63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3566699.18</w:t>
            </w:r>
          </w:p>
        </w:tc>
      </w:tr>
      <w:tr w:rsidR="00E440F5">
        <w:tc>
          <w:tcPr>
            <w:tcW w:w="9634" w:type="dxa"/>
            <w:gridSpan w:val="5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16970 кв.м.</w:t>
            </w:r>
          </w:p>
        </w:tc>
      </w:tr>
      <w:tr w:rsidR="00E440F5">
        <w:trPr>
          <w:trHeight w:val="197"/>
        </w:trPr>
        <w:tc>
          <w:tcPr>
            <w:tcW w:w="850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ind w:left="116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402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lang w:val="ru-RU"/>
              </w:rPr>
              <w:t>участка</w:t>
            </w:r>
          </w:p>
        </w:tc>
        <w:tc>
          <w:tcPr>
            <w:tcW w:w="1843" w:type="dxa"/>
            <w:vMerge w:val="restart"/>
          </w:tcPr>
          <w:p w:rsidR="00E440F5" w:rsidRDefault="00D64DF5">
            <w:pPr>
              <w:spacing w:before="66"/>
              <w:jc w:val="center"/>
              <w:rPr>
                <w:rFonts w:ascii="Times New Roman" w:hAnsi="Times New Roman" w:cs="Times New Roman"/>
                <w:sz w:val="26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3540" w:type="dxa"/>
            <w:gridSpan w:val="2"/>
          </w:tcPr>
          <w:p w:rsidR="00E440F5" w:rsidRDefault="00D64DF5">
            <w:pPr>
              <w:spacing w:before="66"/>
              <w:jc w:val="center"/>
              <w:rPr>
                <w:rFonts w:ascii="Times New Roman" w:hAnsi="Times New Roman" w:cs="Times New Roman"/>
                <w:sz w:val="26"/>
              </w:rPr>
            </w:pPr>
            <w:r>
              <w:rPr>
                <w:rFonts w:ascii="Times New Roman" w:hAnsi="Times New Roman" w:cs="Times New Roman"/>
                <w:sz w:val="20"/>
              </w:rPr>
              <w:t>Координаты</w:t>
            </w:r>
          </w:p>
        </w:tc>
      </w:tr>
      <w:tr w:rsidR="00E440F5">
        <w:trPr>
          <w:trHeight w:val="197"/>
        </w:trPr>
        <w:tc>
          <w:tcPr>
            <w:tcW w:w="850" w:type="dxa"/>
            <w:vMerge/>
          </w:tcPr>
          <w:p w:rsidR="00E440F5" w:rsidRDefault="00E440F5">
            <w:pPr>
              <w:pStyle w:val="TableParagraph"/>
              <w:spacing w:line="227" w:lineRule="exact"/>
              <w:ind w:left="116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1843" w:type="dxa"/>
            <w:vMerge/>
          </w:tcPr>
          <w:p w:rsidR="00E440F5" w:rsidRDefault="00E440F5">
            <w:pPr>
              <w:spacing w:before="66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3" w:type="dxa"/>
          </w:tcPr>
          <w:p w:rsidR="00E440F5" w:rsidRDefault="00D64DF5">
            <w:pPr>
              <w:pStyle w:val="TableParagraph"/>
              <w:spacing w:line="227" w:lineRule="exact"/>
              <w:ind w:right="14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lang w:val="ru-RU"/>
              </w:rPr>
              <w:t>Х</w:t>
            </w:r>
          </w:p>
        </w:tc>
        <w:tc>
          <w:tcPr>
            <w:tcW w:w="1697" w:type="dxa"/>
          </w:tcPr>
          <w:p w:rsidR="00E440F5" w:rsidRDefault="00D64DF5">
            <w:pPr>
              <w:pStyle w:val="TableParagraph"/>
              <w:spacing w:line="227" w:lineRule="exact"/>
              <w:ind w:right="14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lang w:val="ru-RU"/>
              </w:rPr>
              <w:t>У</w:t>
            </w:r>
          </w:p>
        </w:tc>
      </w:tr>
      <w:tr w:rsidR="00E440F5">
        <w:trPr>
          <w:trHeight w:val="204"/>
        </w:trPr>
        <w:tc>
          <w:tcPr>
            <w:tcW w:w="850" w:type="dxa"/>
            <w:vMerge w:val="restart"/>
          </w:tcPr>
          <w:p w:rsidR="00E440F5" w:rsidRDefault="00E440F5">
            <w:pPr>
              <w:pStyle w:val="TableParagraph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val="ru-RU"/>
              </w:rPr>
            </w:pPr>
          </w:p>
          <w:p w:rsidR="00E440F5" w:rsidRDefault="00E440F5">
            <w:pPr>
              <w:pStyle w:val="TableParagraph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val="ru-RU"/>
              </w:rPr>
            </w:pPr>
          </w:p>
          <w:p w:rsidR="00E440F5" w:rsidRDefault="00D64DF5">
            <w:pPr>
              <w:pStyle w:val="TableParagraph"/>
              <w:spacing w:before="122"/>
              <w:ind w:right="13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lang w:val="ru-RU"/>
              </w:rPr>
              <w:t>38</w:t>
            </w:r>
          </w:p>
        </w:tc>
        <w:tc>
          <w:tcPr>
            <w:tcW w:w="3402" w:type="dxa"/>
            <w:vMerge w:val="restart"/>
          </w:tcPr>
          <w:p w:rsidR="00E440F5" w:rsidRDefault="00E440F5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Cs/>
                <w:sz w:val="19"/>
                <w:szCs w:val="19"/>
                <w:lang w:val="ru-RU"/>
              </w:rPr>
            </w:pPr>
          </w:p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lang w:val="ru-RU"/>
              </w:rPr>
              <w:t>:ЗУ38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18"/>
                <w:szCs w:val="18"/>
                <w:lang w:val="ru-RU"/>
              </w:rPr>
              <w:t>Ханты-Мансийский автономный округ – Югра, город Сургут, СНТСН «Сосновый бор»</w:t>
            </w:r>
          </w:p>
        </w:tc>
        <w:tc>
          <w:tcPr>
            <w:tcW w:w="1843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992014.28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3572658.52</w:t>
            </w:r>
          </w:p>
        </w:tc>
      </w:tr>
      <w:tr w:rsidR="00E440F5"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992016.98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3572669.06</w:t>
            </w:r>
          </w:p>
        </w:tc>
      </w:tr>
      <w:tr w:rsidR="00E440F5"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991987.24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3572675.50</w:t>
            </w:r>
          </w:p>
        </w:tc>
      </w:tr>
      <w:tr w:rsidR="00E440F5"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991984.72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3572664.97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991970.16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3572668.20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991965.12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3572670.26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7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991959.47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3572683.49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8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991959.10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3572683.34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9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991958.83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3572684.02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10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991958.79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3572684.04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991958.35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3572685.12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991956.45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3572684.37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991952.95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3572692.91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991919.24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3572709.03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992014.28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3572658.52</w:t>
            </w:r>
          </w:p>
        </w:tc>
      </w:tr>
      <w:tr w:rsidR="00E440F5">
        <w:tc>
          <w:tcPr>
            <w:tcW w:w="9634" w:type="dxa"/>
            <w:gridSpan w:val="5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16978 кв.м.</w:t>
            </w:r>
          </w:p>
        </w:tc>
      </w:tr>
      <w:tr w:rsidR="00E440F5">
        <w:trPr>
          <w:trHeight w:val="197"/>
        </w:trPr>
        <w:tc>
          <w:tcPr>
            <w:tcW w:w="850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ind w:left="116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402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lang w:val="ru-RU"/>
              </w:rPr>
              <w:t>участка</w:t>
            </w:r>
          </w:p>
        </w:tc>
        <w:tc>
          <w:tcPr>
            <w:tcW w:w="1843" w:type="dxa"/>
            <w:vMerge w:val="restart"/>
          </w:tcPr>
          <w:p w:rsidR="00E440F5" w:rsidRDefault="00D64DF5">
            <w:pPr>
              <w:spacing w:before="66"/>
              <w:jc w:val="center"/>
              <w:rPr>
                <w:rFonts w:ascii="Times New Roman" w:hAnsi="Times New Roman" w:cs="Times New Roman"/>
                <w:sz w:val="26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3540" w:type="dxa"/>
            <w:gridSpan w:val="2"/>
          </w:tcPr>
          <w:p w:rsidR="00E440F5" w:rsidRDefault="00D64DF5">
            <w:pPr>
              <w:spacing w:before="66"/>
              <w:jc w:val="center"/>
              <w:rPr>
                <w:rFonts w:ascii="Times New Roman" w:hAnsi="Times New Roman" w:cs="Times New Roman"/>
                <w:sz w:val="26"/>
              </w:rPr>
            </w:pPr>
            <w:r>
              <w:rPr>
                <w:rFonts w:ascii="Times New Roman" w:hAnsi="Times New Roman" w:cs="Times New Roman"/>
                <w:sz w:val="20"/>
              </w:rPr>
              <w:t>Координаты</w:t>
            </w:r>
          </w:p>
        </w:tc>
      </w:tr>
      <w:tr w:rsidR="00E440F5">
        <w:trPr>
          <w:trHeight w:val="197"/>
        </w:trPr>
        <w:tc>
          <w:tcPr>
            <w:tcW w:w="850" w:type="dxa"/>
            <w:vMerge/>
          </w:tcPr>
          <w:p w:rsidR="00E440F5" w:rsidRDefault="00E440F5">
            <w:pPr>
              <w:pStyle w:val="TableParagraph"/>
              <w:spacing w:line="227" w:lineRule="exact"/>
              <w:ind w:left="116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1843" w:type="dxa"/>
            <w:vMerge/>
          </w:tcPr>
          <w:p w:rsidR="00E440F5" w:rsidRDefault="00E440F5">
            <w:pPr>
              <w:spacing w:before="66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3" w:type="dxa"/>
          </w:tcPr>
          <w:p w:rsidR="00E440F5" w:rsidRDefault="00D64DF5">
            <w:pPr>
              <w:pStyle w:val="TableParagraph"/>
              <w:spacing w:line="227" w:lineRule="exact"/>
              <w:ind w:right="14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lang w:val="ru-RU"/>
              </w:rPr>
              <w:t>Х</w:t>
            </w:r>
          </w:p>
        </w:tc>
        <w:tc>
          <w:tcPr>
            <w:tcW w:w="1697" w:type="dxa"/>
          </w:tcPr>
          <w:p w:rsidR="00E440F5" w:rsidRDefault="00D64DF5">
            <w:pPr>
              <w:pStyle w:val="TableParagraph"/>
              <w:spacing w:line="227" w:lineRule="exact"/>
              <w:ind w:right="14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lang w:val="ru-RU"/>
              </w:rPr>
              <w:t>У</w:t>
            </w:r>
          </w:p>
        </w:tc>
      </w:tr>
      <w:tr w:rsidR="00E440F5">
        <w:trPr>
          <w:trHeight w:val="204"/>
        </w:trPr>
        <w:tc>
          <w:tcPr>
            <w:tcW w:w="850" w:type="dxa"/>
            <w:vMerge w:val="restart"/>
          </w:tcPr>
          <w:p w:rsidR="00E440F5" w:rsidRDefault="00E440F5">
            <w:pPr>
              <w:pStyle w:val="TableParagraph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val="ru-RU"/>
              </w:rPr>
            </w:pPr>
          </w:p>
          <w:p w:rsidR="00E440F5" w:rsidRDefault="00E440F5">
            <w:pPr>
              <w:pStyle w:val="TableParagraph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val="ru-RU"/>
              </w:rPr>
            </w:pPr>
          </w:p>
          <w:p w:rsidR="00E440F5" w:rsidRDefault="00D64DF5">
            <w:pPr>
              <w:pStyle w:val="TableParagraph"/>
              <w:spacing w:before="122"/>
              <w:ind w:right="13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lang w:val="ru-RU"/>
              </w:rPr>
              <w:t>39</w:t>
            </w:r>
          </w:p>
        </w:tc>
        <w:tc>
          <w:tcPr>
            <w:tcW w:w="3402" w:type="dxa"/>
            <w:vMerge w:val="restart"/>
          </w:tcPr>
          <w:p w:rsidR="00E440F5" w:rsidRDefault="00E440F5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Cs/>
                <w:sz w:val="19"/>
                <w:szCs w:val="19"/>
                <w:lang w:val="ru-RU"/>
              </w:rPr>
            </w:pPr>
          </w:p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lang w:val="ru-RU"/>
              </w:rPr>
              <w:lastRenderedPageBreak/>
              <w:t>:ЗУ39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18"/>
                <w:szCs w:val="18"/>
                <w:lang w:val="ru-RU"/>
              </w:rPr>
              <w:t>Ханты-Мансийский автономный округ – Югра, город Сургут, СНТСН «Сосновый бор»</w:t>
            </w:r>
          </w:p>
        </w:tc>
        <w:tc>
          <w:tcPr>
            <w:tcW w:w="1843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lastRenderedPageBreak/>
              <w:t>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989609.51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3567303.38</w:t>
            </w:r>
          </w:p>
        </w:tc>
      </w:tr>
      <w:tr w:rsidR="00E440F5"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989615.52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3567335.19</w:t>
            </w:r>
          </w:p>
        </w:tc>
      </w:tr>
      <w:tr w:rsidR="00E440F5"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989581.89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3567342.58</w:t>
            </w:r>
          </w:p>
        </w:tc>
      </w:tr>
      <w:tr w:rsidR="00E440F5"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989588.58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3567322.48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989595.68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3567305.28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989609.51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3567303.38</w:t>
            </w:r>
          </w:p>
        </w:tc>
      </w:tr>
      <w:tr w:rsidR="00E440F5">
        <w:tc>
          <w:tcPr>
            <w:tcW w:w="9634" w:type="dxa"/>
            <w:gridSpan w:val="5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816 кв.м.</w:t>
            </w:r>
          </w:p>
        </w:tc>
      </w:tr>
      <w:tr w:rsidR="00E440F5">
        <w:trPr>
          <w:trHeight w:val="197"/>
        </w:trPr>
        <w:tc>
          <w:tcPr>
            <w:tcW w:w="850" w:type="dxa"/>
            <w:vMerge w:val="restart"/>
          </w:tcPr>
          <w:p w:rsidR="00E440F5" w:rsidRDefault="00D64DF5">
            <w:pPr>
              <w:pStyle w:val="TableParagraph"/>
              <w:spacing w:line="227" w:lineRule="exact"/>
              <w:ind w:left="116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  <w:t>п/п</w:t>
            </w:r>
          </w:p>
        </w:tc>
        <w:tc>
          <w:tcPr>
            <w:tcW w:w="3402" w:type="dxa"/>
            <w:vMerge w:val="restart"/>
          </w:tcPr>
          <w:p w:rsidR="00E440F5" w:rsidRDefault="00D64DF5">
            <w:pPr>
              <w:pStyle w:val="TableParagraph"/>
              <w:spacing w:line="20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lang w:val="ru-RU"/>
              </w:rPr>
              <w:t>Условный</w:t>
            </w:r>
            <w:r>
              <w:rPr>
                <w:rFonts w:ascii="Times New Roman" w:hAnsi="Times New Roman" w:cs="Times New Roman"/>
                <w:spacing w:val="-14"/>
                <w:sz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lang w:val="ru-RU"/>
              </w:rPr>
              <w:t>кадастровый</w:t>
            </w:r>
            <w:r>
              <w:rPr>
                <w:rFonts w:ascii="Times New Roman" w:hAnsi="Times New Roman" w:cs="Times New Roman"/>
                <w:spacing w:val="-13"/>
                <w:sz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lang w:val="ru-RU"/>
              </w:rPr>
              <w:t>номер</w:t>
            </w:r>
          </w:p>
          <w:p w:rsidR="00E440F5" w:rsidRDefault="00D64DF5">
            <w:pPr>
              <w:pStyle w:val="TableParagraph"/>
              <w:spacing w:line="227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lang w:val="ru-RU"/>
              </w:rPr>
              <w:t>образуемого</w:t>
            </w:r>
            <w:r>
              <w:rPr>
                <w:rFonts w:ascii="Times New Roman" w:hAnsi="Times New Roman" w:cs="Times New Roman"/>
                <w:spacing w:val="-14"/>
                <w:sz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lang w:val="ru-RU"/>
              </w:rPr>
              <w:t>земельного</w:t>
            </w:r>
            <w:r>
              <w:rPr>
                <w:rFonts w:ascii="Times New Roman" w:hAnsi="Times New Roman" w:cs="Times New Roman"/>
                <w:spacing w:val="-15"/>
                <w:sz w:val="20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lang w:val="ru-RU"/>
              </w:rPr>
              <w:t>участка</w:t>
            </w:r>
          </w:p>
        </w:tc>
        <w:tc>
          <w:tcPr>
            <w:tcW w:w="1843" w:type="dxa"/>
            <w:vMerge w:val="restart"/>
          </w:tcPr>
          <w:p w:rsidR="00E440F5" w:rsidRDefault="00D64DF5">
            <w:pPr>
              <w:spacing w:before="66"/>
              <w:jc w:val="center"/>
              <w:rPr>
                <w:rFonts w:ascii="Times New Roman" w:hAnsi="Times New Roman" w:cs="Times New Roman"/>
                <w:sz w:val="26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точки</w:t>
            </w:r>
          </w:p>
        </w:tc>
        <w:tc>
          <w:tcPr>
            <w:tcW w:w="3540" w:type="dxa"/>
            <w:gridSpan w:val="2"/>
          </w:tcPr>
          <w:p w:rsidR="00E440F5" w:rsidRDefault="00D64DF5">
            <w:pPr>
              <w:spacing w:before="66"/>
              <w:jc w:val="center"/>
              <w:rPr>
                <w:rFonts w:ascii="Times New Roman" w:hAnsi="Times New Roman" w:cs="Times New Roman"/>
                <w:sz w:val="26"/>
              </w:rPr>
            </w:pPr>
            <w:r>
              <w:rPr>
                <w:rFonts w:ascii="Times New Roman" w:hAnsi="Times New Roman" w:cs="Times New Roman"/>
                <w:sz w:val="20"/>
              </w:rPr>
              <w:t>Координаты</w:t>
            </w:r>
          </w:p>
        </w:tc>
      </w:tr>
      <w:tr w:rsidR="00E440F5">
        <w:trPr>
          <w:trHeight w:val="197"/>
        </w:trPr>
        <w:tc>
          <w:tcPr>
            <w:tcW w:w="850" w:type="dxa"/>
            <w:vMerge/>
          </w:tcPr>
          <w:p w:rsidR="00E440F5" w:rsidRDefault="00E440F5">
            <w:pPr>
              <w:pStyle w:val="TableParagraph"/>
              <w:spacing w:line="227" w:lineRule="exact"/>
              <w:ind w:left="116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ru-RU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pStyle w:val="TableParagraph"/>
              <w:spacing w:line="207" w:lineRule="exact"/>
              <w:jc w:val="center"/>
              <w:rPr>
                <w:rFonts w:ascii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1843" w:type="dxa"/>
            <w:vMerge/>
          </w:tcPr>
          <w:p w:rsidR="00E440F5" w:rsidRDefault="00E440F5">
            <w:pPr>
              <w:spacing w:before="66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843" w:type="dxa"/>
          </w:tcPr>
          <w:p w:rsidR="00E440F5" w:rsidRDefault="00D64DF5">
            <w:pPr>
              <w:pStyle w:val="TableParagraph"/>
              <w:spacing w:line="227" w:lineRule="exact"/>
              <w:ind w:right="14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lang w:val="ru-RU"/>
              </w:rPr>
              <w:t>Х</w:t>
            </w:r>
          </w:p>
        </w:tc>
        <w:tc>
          <w:tcPr>
            <w:tcW w:w="1697" w:type="dxa"/>
          </w:tcPr>
          <w:p w:rsidR="00E440F5" w:rsidRDefault="00D64DF5">
            <w:pPr>
              <w:pStyle w:val="TableParagraph"/>
              <w:spacing w:line="227" w:lineRule="exact"/>
              <w:ind w:right="14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lang w:val="ru-RU"/>
              </w:rPr>
              <w:t>У</w:t>
            </w:r>
          </w:p>
        </w:tc>
      </w:tr>
      <w:tr w:rsidR="00E440F5">
        <w:trPr>
          <w:trHeight w:val="204"/>
        </w:trPr>
        <w:tc>
          <w:tcPr>
            <w:tcW w:w="850" w:type="dxa"/>
            <w:vMerge w:val="restart"/>
          </w:tcPr>
          <w:p w:rsidR="00E440F5" w:rsidRDefault="00E440F5">
            <w:pPr>
              <w:pStyle w:val="TableParagraph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val="ru-RU"/>
              </w:rPr>
            </w:pPr>
          </w:p>
          <w:p w:rsidR="00E440F5" w:rsidRDefault="00E440F5">
            <w:pPr>
              <w:pStyle w:val="TableParagraph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val="ru-RU"/>
              </w:rPr>
            </w:pPr>
          </w:p>
          <w:p w:rsidR="00E440F5" w:rsidRDefault="00D64DF5">
            <w:pPr>
              <w:pStyle w:val="TableParagraph"/>
              <w:spacing w:before="122"/>
              <w:ind w:right="13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lang w:val="ru-RU"/>
              </w:rPr>
              <w:t>1</w:t>
            </w:r>
          </w:p>
        </w:tc>
        <w:tc>
          <w:tcPr>
            <w:tcW w:w="3402" w:type="dxa"/>
            <w:vMerge w:val="restart"/>
          </w:tcPr>
          <w:p w:rsidR="00E440F5" w:rsidRDefault="00E440F5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Cs/>
                <w:sz w:val="19"/>
                <w:szCs w:val="19"/>
                <w:lang w:val="ru-RU"/>
              </w:rPr>
            </w:pPr>
          </w:p>
          <w:p w:rsidR="00E440F5" w:rsidRDefault="00D64DF5">
            <w:pPr>
              <w:pStyle w:val="TableParagraph"/>
              <w:spacing w:line="205" w:lineRule="exact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lang w:val="ru-RU"/>
              </w:rPr>
              <w:t>:ЗУ40</w:t>
            </w:r>
          </w:p>
          <w:p w:rsidR="00E440F5" w:rsidRDefault="00D64DF5">
            <w:pPr>
              <w:pStyle w:val="TableParagraph"/>
              <w:jc w:val="center"/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pacing w:val="-1"/>
                <w:sz w:val="18"/>
                <w:szCs w:val="18"/>
                <w:lang w:val="ru-RU"/>
              </w:rPr>
              <w:t>Ханты-Мансийский автономный округ – Югра, город Сургут, СНТСН «Сосновый бор», улица Кедровая, №149А</w:t>
            </w:r>
          </w:p>
        </w:tc>
        <w:tc>
          <w:tcPr>
            <w:tcW w:w="1843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989899.43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3566575.94</w:t>
            </w:r>
          </w:p>
        </w:tc>
      </w:tr>
      <w:tr w:rsidR="00E440F5"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989897.15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3566585.16</w:t>
            </w:r>
          </w:p>
        </w:tc>
      </w:tr>
      <w:tr w:rsidR="00E440F5"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</w:tcPr>
          <w:p w:rsidR="00E440F5" w:rsidRDefault="00D64DF5">
            <w:pPr>
              <w:pStyle w:val="TableParagraph"/>
              <w:spacing w:line="204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989889.25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3566614.90</w:t>
            </w:r>
          </w:p>
        </w:tc>
      </w:tr>
      <w:tr w:rsidR="00E440F5"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989866.62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3566608.86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989876.23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3566569.43</w:t>
            </w:r>
          </w:p>
        </w:tc>
      </w:tr>
      <w:tr w:rsidR="00E440F5">
        <w:trPr>
          <w:trHeight w:val="289"/>
        </w:trPr>
        <w:tc>
          <w:tcPr>
            <w:tcW w:w="850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3402" w:type="dxa"/>
            <w:vMerge/>
          </w:tcPr>
          <w:p w:rsidR="00E440F5" w:rsidRDefault="00E440F5">
            <w:pPr>
              <w:spacing w:before="66"/>
              <w:rPr>
                <w:rFonts w:ascii="Times New Roman" w:hAnsi="Times New Roman" w:cs="Times New Roman"/>
                <w:sz w:val="26"/>
              </w:rPr>
            </w:pPr>
          </w:p>
        </w:tc>
        <w:tc>
          <w:tcPr>
            <w:tcW w:w="1843" w:type="dxa"/>
            <w:vAlign w:val="center"/>
          </w:tcPr>
          <w:p w:rsidR="00E440F5" w:rsidRDefault="00D64DF5">
            <w:pPr>
              <w:pStyle w:val="TableParagraph"/>
              <w:spacing w:line="201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1843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989899.43</w:t>
            </w:r>
          </w:p>
        </w:tc>
        <w:tc>
          <w:tcPr>
            <w:tcW w:w="1697" w:type="dxa"/>
            <w:vAlign w:val="center"/>
          </w:tcPr>
          <w:p w:rsidR="00E440F5" w:rsidRDefault="00D64DF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3566575.94</w:t>
            </w:r>
          </w:p>
        </w:tc>
      </w:tr>
      <w:tr w:rsidR="00E440F5">
        <w:tc>
          <w:tcPr>
            <w:tcW w:w="9634" w:type="dxa"/>
            <w:gridSpan w:val="5"/>
          </w:tcPr>
          <w:p w:rsidR="00E440F5" w:rsidRDefault="00D64DF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Площадь: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963 кв.м.</w:t>
            </w:r>
          </w:p>
        </w:tc>
      </w:tr>
    </w:tbl>
    <w:p w:rsidR="00E440F5" w:rsidRDefault="00E440F5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0"/>
        </w:rPr>
      </w:pPr>
    </w:p>
    <w:p w:rsidR="00E440F5" w:rsidRDefault="00E440F5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0"/>
          <w:lang w:val="en-US"/>
        </w:rPr>
      </w:pPr>
    </w:p>
    <w:p w:rsidR="00E440F5" w:rsidRDefault="00E440F5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0"/>
          <w:szCs w:val="20"/>
          <w:lang w:val="en-US"/>
        </w:rPr>
      </w:pPr>
    </w:p>
    <w:p w:rsidR="00E440F5" w:rsidRDefault="00E440F5">
      <w:pPr>
        <w:widowControl w:val="0"/>
        <w:spacing w:before="66" w:after="0" w:line="240" w:lineRule="auto"/>
        <w:jc w:val="both"/>
        <w:rPr>
          <w:rFonts w:ascii="Times New Roman" w:eastAsia="Calibri" w:hAnsi="Times New Roman" w:cs="Times New Roman"/>
          <w:sz w:val="26"/>
        </w:rPr>
      </w:pPr>
    </w:p>
    <w:sectPr w:rsidR="00E440F5">
      <w:pgSz w:w="11907" w:h="16840"/>
      <w:pgMar w:top="1134" w:right="567" w:bottom="1134" w:left="1701" w:header="709" w:footer="709" w:gutter="0"/>
      <w:pgNumType w:start="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F2567" w:rsidRDefault="00DF2567">
      <w:pPr>
        <w:spacing w:after="0" w:line="240" w:lineRule="auto"/>
      </w:pPr>
      <w:r>
        <w:separator/>
      </w:r>
    </w:p>
  </w:endnote>
  <w:endnote w:type="continuationSeparator" w:id="0">
    <w:p w:rsidR="00DF2567" w:rsidRDefault="00DF25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Yu Gothic UI">
    <w:panose1 w:val="020B0500000000000000"/>
    <w:charset w:val="80"/>
    <w:family w:val="swiss"/>
    <w:pitch w:val="variable"/>
    <w:sig w:usb0="E00002FF" w:usb1="2AC7FDFF" w:usb2="00000016" w:usb3="00000000" w:csb0="000200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F2567" w:rsidRDefault="00DF2567">
      <w:pPr>
        <w:spacing w:after="0" w:line="240" w:lineRule="auto"/>
      </w:pPr>
      <w:r>
        <w:separator/>
      </w:r>
    </w:p>
  </w:footnote>
  <w:footnote w:type="continuationSeparator" w:id="0">
    <w:p w:rsidR="00DF2567" w:rsidRDefault="00DF256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75070348"/>
      <w:docPartObj>
        <w:docPartGallery w:val="Page Numbers (Top of Page)"/>
        <w:docPartUnique/>
      </w:docPartObj>
    </w:sdtPr>
    <w:sdtEndPr/>
    <w:sdtContent>
      <w:p w:rsidR="00E440F5" w:rsidRDefault="00D64DF5">
        <w:pPr>
          <w:pStyle w:val="af4"/>
          <w:jc w:val="center"/>
          <w:rPr>
            <w:rFonts w:ascii="Times New Roman" w:hAnsi="Times New Roman" w:cs="Times New Roman"/>
            <w:sz w:val="20"/>
          </w:rPr>
        </w:pPr>
        <w:r>
          <w:rPr>
            <w:rFonts w:ascii="Times New Roman" w:hAnsi="Times New Roman" w:cs="Times New Roman"/>
            <w:sz w:val="20"/>
          </w:rPr>
          <w:fldChar w:fldCharType="begin"/>
        </w:r>
        <w:r>
          <w:rPr>
            <w:rFonts w:ascii="Times New Roman" w:hAnsi="Times New Roman" w:cs="Times New Roman"/>
            <w:sz w:val="20"/>
          </w:rPr>
          <w:instrText>PAGE   \* MERGEFORMAT</w:instrText>
        </w:r>
        <w:r>
          <w:rPr>
            <w:rFonts w:ascii="Times New Roman" w:hAnsi="Times New Roman" w:cs="Times New Roman"/>
            <w:sz w:val="20"/>
          </w:rPr>
          <w:fldChar w:fldCharType="separate"/>
        </w:r>
        <w:r w:rsidR="00842339">
          <w:rPr>
            <w:rFonts w:ascii="Times New Roman" w:hAnsi="Times New Roman" w:cs="Times New Roman"/>
            <w:noProof/>
            <w:sz w:val="20"/>
          </w:rPr>
          <w:t>2</w:t>
        </w:r>
        <w:r>
          <w:rPr>
            <w:rFonts w:ascii="Times New Roman" w:hAnsi="Times New Roman" w:cs="Times New Roman"/>
            <w:sz w:val="20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F55775"/>
    <w:multiLevelType w:val="multilevel"/>
    <w:tmpl w:val="D4BCB0E2"/>
    <w:lvl w:ilvl="0">
      <w:start w:val="5"/>
      <w:numFmt w:val="decimal"/>
      <w:lvlText w:val="%1."/>
      <w:lvlJc w:val="left"/>
      <w:pPr>
        <w:ind w:left="111" w:hanging="260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1">
      <w:start w:val="1"/>
      <w:numFmt w:val="decimal"/>
      <w:lvlText w:val="%1.%2."/>
      <w:lvlJc w:val="left"/>
      <w:pPr>
        <w:ind w:left="1273" w:hanging="454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2">
      <w:start w:val="1"/>
      <w:numFmt w:val="bullet"/>
      <w:lvlText w:val="•"/>
      <w:lvlJc w:val="left"/>
      <w:pPr>
        <w:ind w:left="1274" w:hanging="45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453" w:hanging="45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632" w:hanging="45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11" w:hanging="45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90" w:hanging="45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69" w:hanging="45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348" w:hanging="454"/>
      </w:pPr>
      <w:rPr>
        <w:rFonts w:hint="default"/>
      </w:rPr>
    </w:lvl>
  </w:abstractNum>
  <w:abstractNum w:abstractNumId="1" w15:restartNumberingAfterBreak="0">
    <w:nsid w:val="02B04F0A"/>
    <w:multiLevelType w:val="multilevel"/>
    <w:tmpl w:val="4170C982"/>
    <w:lvl w:ilvl="0">
      <w:start w:val="1"/>
      <w:numFmt w:val="upperLetter"/>
      <w:lvlText w:val="%1"/>
      <w:lvlJc w:val="left"/>
      <w:pPr>
        <w:ind w:left="969" w:hanging="532"/>
      </w:pPr>
      <w:rPr>
        <w:rFonts w:hint="default"/>
      </w:rPr>
    </w:lvl>
    <w:lvl w:ilvl="1">
      <w:start w:val="3"/>
      <w:numFmt w:val="upperLetter"/>
      <w:lvlText w:val="%1.%2."/>
      <w:lvlJc w:val="left"/>
      <w:pPr>
        <w:ind w:left="969" w:hanging="532"/>
      </w:pPr>
      <w:rPr>
        <w:rFonts w:ascii="Arial" w:eastAsia="Arial" w:hAnsi="Arial" w:hint="default"/>
        <w:color w:val="08080A"/>
        <w:sz w:val="23"/>
        <w:szCs w:val="23"/>
      </w:rPr>
    </w:lvl>
    <w:lvl w:ilvl="2">
      <w:start w:val="1"/>
      <w:numFmt w:val="decimal"/>
      <w:lvlText w:val="%3."/>
      <w:lvlJc w:val="left"/>
      <w:pPr>
        <w:ind w:left="1079" w:hanging="260"/>
        <w:jc w:val="right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3">
      <w:start w:val="1"/>
      <w:numFmt w:val="decimal"/>
      <w:lvlText w:val="%3.%4."/>
      <w:lvlJc w:val="left"/>
      <w:pPr>
        <w:ind w:left="820" w:hanging="454"/>
        <w:jc w:val="right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4">
      <w:start w:val="1"/>
      <w:numFmt w:val="bullet"/>
      <w:lvlText w:val="•"/>
      <w:lvlJc w:val="left"/>
      <w:pPr>
        <w:ind w:left="1264" w:hanging="45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356" w:hanging="45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448" w:hanging="45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540" w:hanging="45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632" w:hanging="454"/>
      </w:pPr>
      <w:rPr>
        <w:rFonts w:hint="default"/>
      </w:rPr>
    </w:lvl>
  </w:abstractNum>
  <w:abstractNum w:abstractNumId="2" w15:restartNumberingAfterBreak="0">
    <w:nsid w:val="02FD459E"/>
    <w:multiLevelType w:val="multilevel"/>
    <w:tmpl w:val="F826680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93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7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5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9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33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90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84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424" w:hanging="1800"/>
      </w:pPr>
      <w:rPr>
        <w:rFonts w:hint="default"/>
      </w:rPr>
    </w:lvl>
  </w:abstractNum>
  <w:abstractNum w:abstractNumId="3" w15:restartNumberingAfterBreak="0">
    <w:nsid w:val="07171DE8"/>
    <w:multiLevelType w:val="hybridMultilevel"/>
    <w:tmpl w:val="1C427306"/>
    <w:lvl w:ilvl="0" w:tplc="261A3CAC">
      <w:start w:val="1"/>
      <w:numFmt w:val="decimal"/>
      <w:pStyle w:val="1"/>
      <w:lvlText w:val="%1."/>
      <w:lvlJc w:val="left"/>
      <w:pPr>
        <w:ind w:left="720" w:hanging="360"/>
      </w:pPr>
      <w:rPr>
        <w:sz w:val="28"/>
        <w:szCs w:val="28"/>
      </w:rPr>
    </w:lvl>
    <w:lvl w:ilvl="1" w:tplc="19843F54">
      <w:start w:val="1"/>
      <w:numFmt w:val="lowerLetter"/>
      <w:lvlText w:val="%2."/>
      <w:lvlJc w:val="left"/>
      <w:pPr>
        <w:ind w:left="1440" w:hanging="360"/>
      </w:pPr>
    </w:lvl>
    <w:lvl w:ilvl="2" w:tplc="D8608C24">
      <w:start w:val="1"/>
      <w:numFmt w:val="lowerRoman"/>
      <w:lvlText w:val="%3."/>
      <w:lvlJc w:val="right"/>
      <w:pPr>
        <w:ind w:left="2160" w:hanging="180"/>
      </w:pPr>
    </w:lvl>
    <w:lvl w:ilvl="3" w:tplc="A342AB9A">
      <w:start w:val="1"/>
      <w:numFmt w:val="decimal"/>
      <w:lvlText w:val="%4."/>
      <w:lvlJc w:val="left"/>
      <w:pPr>
        <w:ind w:left="2880" w:hanging="360"/>
      </w:pPr>
    </w:lvl>
    <w:lvl w:ilvl="4" w:tplc="DCF2DAD6">
      <w:start w:val="1"/>
      <w:numFmt w:val="lowerLetter"/>
      <w:lvlText w:val="%5."/>
      <w:lvlJc w:val="left"/>
      <w:pPr>
        <w:ind w:left="3600" w:hanging="360"/>
      </w:pPr>
    </w:lvl>
    <w:lvl w:ilvl="5" w:tplc="F426F97E">
      <w:start w:val="1"/>
      <w:numFmt w:val="lowerRoman"/>
      <w:lvlText w:val="%6."/>
      <w:lvlJc w:val="right"/>
      <w:pPr>
        <w:ind w:left="4320" w:hanging="180"/>
      </w:pPr>
    </w:lvl>
    <w:lvl w:ilvl="6" w:tplc="E842B068">
      <w:start w:val="1"/>
      <w:numFmt w:val="decimal"/>
      <w:lvlText w:val="%7."/>
      <w:lvlJc w:val="left"/>
      <w:pPr>
        <w:ind w:left="5040" w:hanging="360"/>
      </w:pPr>
    </w:lvl>
    <w:lvl w:ilvl="7" w:tplc="260CEED2">
      <w:start w:val="1"/>
      <w:numFmt w:val="lowerLetter"/>
      <w:lvlText w:val="%8."/>
      <w:lvlJc w:val="left"/>
      <w:pPr>
        <w:ind w:left="5760" w:hanging="360"/>
      </w:pPr>
    </w:lvl>
    <w:lvl w:ilvl="8" w:tplc="B492DD12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849138D"/>
    <w:multiLevelType w:val="multilevel"/>
    <w:tmpl w:val="21809282"/>
    <w:lvl w:ilvl="0">
      <w:start w:val="9"/>
      <w:numFmt w:val="decimal"/>
      <w:lvlText w:val="%1"/>
      <w:lvlJc w:val="left"/>
      <w:pPr>
        <w:ind w:left="360" w:hanging="360"/>
      </w:pPr>
      <w:rPr>
        <w:rFonts w:eastAsiaTheme="minorHAnsi" w:cstheme="minorBidi" w:hint="default"/>
        <w:b/>
      </w:rPr>
    </w:lvl>
    <w:lvl w:ilvl="1">
      <w:start w:val="2"/>
      <w:numFmt w:val="decimal"/>
      <w:lvlText w:val="%1.%2"/>
      <w:lvlJc w:val="left"/>
      <w:pPr>
        <w:ind w:left="471" w:hanging="360"/>
      </w:pPr>
      <w:rPr>
        <w:rFonts w:eastAsiaTheme="minorHAnsi" w:cstheme="minorBidi" w:hint="default"/>
        <w:b/>
      </w:rPr>
    </w:lvl>
    <w:lvl w:ilvl="2">
      <w:start w:val="1"/>
      <w:numFmt w:val="decimal"/>
      <w:lvlText w:val="%1.%2.%3"/>
      <w:lvlJc w:val="left"/>
      <w:pPr>
        <w:ind w:left="942" w:hanging="720"/>
      </w:pPr>
      <w:rPr>
        <w:rFonts w:eastAsiaTheme="minorHAnsi" w:cstheme="minorBidi" w:hint="default"/>
        <w:b/>
      </w:rPr>
    </w:lvl>
    <w:lvl w:ilvl="3">
      <w:start w:val="1"/>
      <w:numFmt w:val="decimal"/>
      <w:lvlText w:val="%1.%2.%3.%4"/>
      <w:lvlJc w:val="left"/>
      <w:pPr>
        <w:ind w:left="1053" w:hanging="720"/>
      </w:pPr>
      <w:rPr>
        <w:rFonts w:eastAsiaTheme="minorHAnsi" w:cstheme="minorBidi" w:hint="default"/>
        <w:b/>
      </w:rPr>
    </w:lvl>
    <w:lvl w:ilvl="4">
      <w:start w:val="1"/>
      <w:numFmt w:val="decimal"/>
      <w:lvlText w:val="%1.%2.%3.%4.%5"/>
      <w:lvlJc w:val="left"/>
      <w:pPr>
        <w:ind w:left="1524" w:hanging="1080"/>
      </w:pPr>
      <w:rPr>
        <w:rFonts w:eastAsiaTheme="minorHAnsi" w:cstheme="minorBidi" w:hint="default"/>
        <w:b/>
      </w:rPr>
    </w:lvl>
    <w:lvl w:ilvl="5">
      <w:start w:val="1"/>
      <w:numFmt w:val="decimal"/>
      <w:lvlText w:val="%1.%2.%3.%4.%5.%6"/>
      <w:lvlJc w:val="left"/>
      <w:pPr>
        <w:ind w:left="1995" w:hanging="1440"/>
      </w:pPr>
      <w:rPr>
        <w:rFonts w:eastAsiaTheme="minorHAnsi" w:cstheme="minorBidi" w:hint="default"/>
        <w:b/>
      </w:rPr>
    </w:lvl>
    <w:lvl w:ilvl="6">
      <w:start w:val="1"/>
      <w:numFmt w:val="decimal"/>
      <w:lvlText w:val="%1.%2.%3.%4.%5.%6.%7"/>
      <w:lvlJc w:val="left"/>
      <w:pPr>
        <w:ind w:left="2106" w:hanging="1440"/>
      </w:pPr>
      <w:rPr>
        <w:rFonts w:eastAsiaTheme="minorHAnsi" w:cstheme="minorBidi" w:hint="default"/>
        <w:b/>
      </w:rPr>
    </w:lvl>
    <w:lvl w:ilvl="7">
      <w:start w:val="1"/>
      <w:numFmt w:val="decimal"/>
      <w:lvlText w:val="%1.%2.%3.%4.%5.%6.%7.%8"/>
      <w:lvlJc w:val="left"/>
      <w:pPr>
        <w:ind w:left="2577" w:hanging="1800"/>
      </w:pPr>
      <w:rPr>
        <w:rFonts w:eastAsiaTheme="minorHAnsi" w:cstheme="minorBidi" w:hint="default"/>
        <w:b/>
      </w:rPr>
    </w:lvl>
    <w:lvl w:ilvl="8">
      <w:start w:val="1"/>
      <w:numFmt w:val="decimal"/>
      <w:lvlText w:val="%1.%2.%3.%4.%5.%6.%7.%8.%9"/>
      <w:lvlJc w:val="left"/>
      <w:pPr>
        <w:ind w:left="2688" w:hanging="1800"/>
      </w:pPr>
      <w:rPr>
        <w:rFonts w:eastAsiaTheme="minorHAnsi" w:cstheme="minorBidi" w:hint="default"/>
        <w:b/>
      </w:rPr>
    </w:lvl>
  </w:abstractNum>
  <w:abstractNum w:abstractNumId="5" w15:restartNumberingAfterBreak="0">
    <w:nsid w:val="0941361F"/>
    <w:multiLevelType w:val="hybridMultilevel"/>
    <w:tmpl w:val="F9D4E570"/>
    <w:lvl w:ilvl="0" w:tplc="74EE6738">
      <w:start w:val="1"/>
      <w:numFmt w:val="decimal"/>
      <w:lvlText w:val="%1."/>
      <w:lvlJc w:val="left"/>
      <w:pPr>
        <w:ind w:left="720" w:hanging="360"/>
      </w:pPr>
    </w:lvl>
    <w:lvl w:ilvl="1" w:tplc="6BE0EE90">
      <w:start w:val="1"/>
      <w:numFmt w:val="lowerLetter"/>
      <w:lvlText w:val="%2."/>
      <w:lvlJc w:val="left"/>
      <w:pPr>
        <w:ind w:left="1440" w:hanging="360"/>
      </w:pPr>
    </w:lvl>
    <w:lvl w:ilvl="2" w:tplc="BA82AB76">
      <w:start w:val="1"/>
      <w:numFmt w:val="lowerRoman"/>
      <w:lvlText w:val="%3."/>
      <w:lvlJc w:val="right"/>
      <w:pPr>
        <w:ind w:left="2160" w:hanging="180"/>
      </w:pPr>
    </w:lvl>
    <w:lvl w:ilvl="3" w:tplc="66F89BC6">
      <w:start w:val="1"/>
      <w:numFmt w:val="decimal"/>
      <w:lvlText w:val="%4."/>
      <w:lvlJc w:val="left"/>
      <w:pPr>
        <w:ind w:left="2880" w:hanging="360"/>
      </w:pPr>
    </w:lvl>
    <w:lvl w:ilvl="4" w:tplc="9C6A36F4">
      <w:start w:val="1"/>
      <w:numFmt w:val="lowerLetter"/>
      <w:lvlText w:val="%5."/>
      <w:lvlJc w:val="left"/>
      <w:pPr>
        <w:ind w:left="3600" w:hanging="360"/>
      </w:pPr>
    </w:lvl>
    <w:lvl w:ilvl="5" w:tplc="9388695A">
      <w:start w:val="1"/>
      <w:numFmt w:val="lowerRoman"/>
      <w:lvlText w:val="%6."/>
      <w:lvlJc w:val="right"/>
      <w:pPr>
        <w:ind w:left="4320" w:hanging="180"/>
      </w:pPr>
    </w:lvl>
    <w:lvl w:ilvl="6" w:tplc="3F3C561C">
      <w:start w:val="1"/>
      <w:numFmt w:val="decimal"/>
      <w:lvlText w:val="%7."/>
      <w:lvlJc w:val="left"/>
      <w:pPr>
        <w:ind w:left="5040" w:hanging="360"/>
      </w:pPr>
    </w:lvl>
    <w:lvl w:ilvl="7" w:tplc="EA623872">
      <w:start w:val="1"/>
      <w:numFmt w:val="lowerLetter"/>
      <w:lvlText w:val="%8."/>
      <w:lvlJc w:val="left"/>
      <w:pPr>
        <w:ind w:left="5760" w:hanging="360"/>
      </w:pPr>
    </w:lvl>
    <w:lvl w:ilvl="8" w:tplc="FF2248F2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A604603"/>
    <w:multiLevelType w:val="multilevel"/>
    <w:tmpl w:val="174C1656"/>
    <w:lvl w:ilvl="0">
      <w:start w:val="5"/>
      <w:numFmt w:val="decimal"/>
      <w:lvlText w:val="%1"/>
      <w:lvlJc w:val="left"/>
      <w:pPr>
        <w:ind w:left="360" w:hanging="360"/>
      </w:pPr>
      <w:rPr>
        <w:rFonts w:eastAsiaTheme="minorHAnsi" w:cstheme="minorBidi" w:hint="default"/>
        <w:b/>
      </w:rPr>
    </w:lvl>
    <w:lvl w:ilvl="1">
      <w:start w:val="2"/>
      <w:numFmt w:val="decimal"/>
      <w:lvlText w:val="%1.%2"/>
      <w:lvlJc w:val="left"/>
      <w:pPr>
        <w:ind w:left="1211" w:hanging="360"/>
      </w:pPr>
      <w:rPr>
        <w:rFonts w:eastAsiaTheme="minorHAnsi" w:cstheme="minorBidi" w:hint="default"/>
        <w:b/>
      </w:rPr>
    </w:lvl>
    <w:lvl w:ilvl="2">
      <w:start w:val="1"/>
      <w:numFmt w:val="decimal"/>
      <w:lvlText w:val="%1.%2.%3"/>
      <w:lvlJc w:val="left"/>
      <w:pPr>
        <w:ind w:left="2358" w:hanging="720"/>
      </w:pPr>
      <w:rPr>
        <w:rFonts w:eastAsiaTheme="minorHAnsi" w:cstheme="minorBidi" w:hint="default"/>
        <w:b/>
      </w:rPr>
    </w:lvl>
    <w:lvl w:ilvl="3">
      <w:start w:val="1"/>
      <w:numFmt w:val="decimal"/>
      <w:lvlText w:val="%1.%2.%3.%4"/>
      <w:lvlJc w:val="left"/>
      <w:pPr>
        <w:ind w:left="3177" w:hanging="720"/>
      </w:pPr>
      <w:rPr>
        <w:rFonts w:eastAsiaTheme="minorHAnsi" w:cstheme="minorBidi" w:hint="default"/>
        <w:b/>
      </w:rPr>
    </w:lvl>
    <w:lvl w:ilvl="4">
      <w:start w:val="1"/>
      <w:numFmt w:val="decimal"/>
      <w:lvlText w:val="%1.%2.%3.%4.%5"/>
      <w:lvlJc w:val="left"/>
      <w:pPr>
        <w:ind w:left="4356" w:hanging="1080"/>
      </w:pPr>
      <w:rPr>
        <w:rFonts w:eastAsiaTheme="minorHAnsi" w:cstheme="minorBidi" w:hint="default"/>
        <w:b/>
      </w:rPr>
    </w:lvl>
    <w:lvl w:ilvl="5">
      <w:start w:val="1"/>
      <w:numFmt w:val="decimal"/>
      <w:lvlText w:val="%1.%2.%3.%4.%5.%6"/>
      <w:lvlJc w:val="left"/>
      <w:pPr>
        <w:ind w:left="5535" w:hanging="1440"/>
      </w:pPr>
      <w:rPr>
        <w:rFonts w:eastAsiaTheme="minorHAnsi" w:cstheme="minorBidi" w:hint="default"/>
        <w:b/>
      </w:rPr>
    </w:lvl>
    <w:lvl w:ilvl="6">
      <w:start w:val="1"/>
      <w:numFmt w:val="decimal"/>
      <w:lvlText w:val="%1.%2.%3.%4.%5.%6.%7"/>
      <w:lvlJc w:val="left"/>
      <w:pPr>
        <w:ind w:left="6354" w:hanging="1440"/>
      </w:pPr>
      <w:rPr>
        <w:rFonts w:eastAsiaTheme="minorHAnsi" w:cstheme="minorBidi" w:hint="default"/>
        <w:b/>
      </w:rPr>
    </w:lvl>
    <w:lvl w:ilvl="7">
      <w:start w:val="1"/>
      <w:numFmt w:val="decimal"/>
      <w:lvlText w:val="%1.%2.%3.%4.%5.%6.%7.%8"/>
      <w:lvlJc w:val="left"/>
      <w:pPr>
        <w:ind w:left="7533" w:hanging="1800"/>
      </w:pPr>
      <w:rPr>
        <w:rFonts w:eastAsiaTheme="minorHAnsi" w:cstheme="minorBidi" w:hint="default"/>
        <w:b/>
      </w:rPr>
    </w:lvl>
    <w:lvl w:ilvl="8">
      <w:start w:val="1"/>
      <w:numFmt w:val="decimal"/>
      <w:lvlText w:val="%1.%2.%3.%4.%5.%6.%7.%8.%9"/>
      <w:lvlJc w:val="left"/>
      <w:pPr>
        <w:ind w:left="8352" w:hanging="1800"/>
      </w:pPr>
      <w:rPr>
        <w:rFonts w:eastAsiaTheme="minorHAnsi" w:cstheme="minorBidi" w:hint="default"/>
        <w:b/>
      </w:rPr>
    </w:lvl>
  </w:abstractNum>
  <w:abstractNum w:abstractNumId="7" w15:restartNumberingAfterBreak="0">
    <w:nsid w:val="0C3463CC"/>
    <w:multiLevelType w:val="multilevel"/>
    <w:tmpl w:val="25E2D024"/>
    <w:lvl w:ilvl="0">
      <w:start w:val="5"/>
      <w:numFmt w:val="decimal"/>
      <w:lvlText w:val="%1."/>
      <w:lvlJc w:val="left"/>
      <w:pPr>
        <w:ind w:left="111" w:hanging="260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1">
      <w:start w:val="1"/>
      <w:numFmt w:val="decimal"/>
      <w:lvlText w:val="%1.%2."/>
      <w:lvlJc w:val="left"/>
      <w:pPr>
        <w:ind w:left="1273" w:hanging="454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2">
      <w:start w:val="1"/>
      <w:numFmt w:val="bullet"/>
      <w:lvlText w:val="•"/>
      <w:lvlJc w:val="left"/>
      <w:pPr>
        <w:ind w:left="1274" w:hanging="45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453" w:hanging="45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632" w:hanging="45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11" w:hanging="45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90" w:hanging="45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69" w:hanging="45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348" w:hanging="454"/>
      </w:pPr>
      <w:rPr>
        <w:rFonts w:hint="default"/>
      </w:rPr>
    </w:lvl>
  </w:abstractNum>
  <w:abstractNum w:abstractNumId="8" w15:restartNumberingAfterBreak="0">
    <w:nsid w:val="0E0329CC"/>
    <w:multiLevelType w:val="hybridMultilevel"/>
    <w:tmpl w:val="6D20EFC8"/>
    <w:lvl w:ilvl="0" w:tplc="8044320E">
      <w:start w:val="16"/>
      <w:numFmt w:val="decimal"/>
      <w:lvlText w:val="%1."/>
      <w:lvlJc w:val="left"/>
      <w:pPr>
        <w:ind w:left="1472" w:hanging="392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1" w:tplc="CFBAC5A6">
      <w:start w:val="1"/>
      <w:numFmt w:val="lowerLetter"/>
      <w:lvlText w:val="%2."/>
      <w:lvlJc w:val="left"/>
      <w:pPr>
        <w:ind w:left="2441" w:hanging="360"/>
      </w:pPr>
    </w:lvl>
    <w:lvl w:ilvl="2" w:tplc="0D28F386">
      <w:start w:val="1"/>
      <w:numFmt w:val="lowerRoman"/>
      <w:lvlText w:val="%3."/>
      <w:lvlJc w:val="right"/>
      <w:pPr>
        <w:ind w:left="3161" w:hanging="180"/>
      </w:pPr>
    </w:lvl>
    <w:lvl w:ilvl="3" w:tplc="F1142786">
      <w:start w:val="1"/>
      <w:numFmt w:val="decimal"/>
      <w:lvlText w:val="%4."/>
      <w:lvlJc w:val="left"/>
      <w:pPr>
        <w:ind w:left="3881" w:hanging="360"/>
      </w:pPr>
    </w:lvl>
    <w:lvl w:ilvl="4" w:tplc="9DC6601A">
      <w:start w:val="1"/>
      <w:numFmt w:val="lowerLetter"/>
      <w:lvlText w:val="%5."/>
      <w:lvlJc w:val="left"/>
      <w:pPr>
        <w:ind w:left="4601" w:hanging="360"/>
      </w:pPr>
    </w:lvl>
    <w:lvl w:ilvl="5" w:tplc="50A415CE">
      <w:start w:val="1"/>
      <w:numFmt w:val="lowerRoman"/>
      <w:lvlText w:val="%6."/>
      <w:lvlJc w:val="right"/>
      <w:pPr>
        <w:ind w:left="5321" w:hanging="180"/>
      </w:pPr>
    </w:lvl>
    <w:lvl w:ilvl="6" w:tplc="004CC44A">
      <w:start w:val="1"/>
      <w:numFmt w:val="decimal"/>
      <w:lvlText w:val="%7."/>
      <w:lvlJc w:val="left"/>
      <w:pPr>
        <w:ind w:left="6041" w:hanging="360"/>
      </w:pPr>
    </w:lvl>
    <w:lvl w:ilvl="7" w:tplc="FE246744">
      <w:start w:val="1"/>
      <w:numFmt w:val="lowerLetter"/>
      <w:lvlText w:val="%8."/>
      <w:lvlJc w:val="left"/>
      <w:pPr>
        <w:ind w:left="6761" w:hanging="360"/>
      </w:pPr>
    </w:lvl>
    <w:lvl w:ilvl="8" w:tplc="1B46D530">
      <w:start w:val="1"/>
      <w:numFmt w:val="lowerRoman"/>
      <w:lvlText w:val="%9."/>
      <w:lvlJc w:val="right"/>
      <w:pPr>
        <w:ind w:left="7481" w:hanging="180"/>
      </w:pPr>
    </w:lvl>
  </w:abstractNum>
  <w:abstractNum w:abstractNumId="9" w15:restartNumberingAfterBreak="0">
    <w:nsid w:val="1324053F"/>
    <w:multiLevelType w:val="multilevel"/>
    <w:tmpl w:val="92BA526A"/>
    <w:lvl w:ilvl="0">
      <w:start w:val="1"/>
      <w:numFmt w:val="upperLetter"/>
      <w:lvlText w:val="%1"/>
      <w:lvlJc w:val="left"/>
      <w:pPr>
        <w:ind w:left="969" w:hanging="532"/>
      </w:pPr>
      <w:rPr>
        <w:rFonts w:hint="default"/>
      </w:rPr>
    </w:lvl>
    <w:lvl w:ilvl="1">
      <w:start w:val="3"/>
      <w:numFmt w:val="upperLetter"/>
      <w:lvlText w:val="%1.%2."/>
      <w:lvlJc w:val="left"/>
      <w:pPr>
        <w:ind w:left="969" w:hanging="532"/>
      </w:pPr>
      <w:rPr>
        <w:rFonts w:ascii="Arial" w:eastAsia="Arial" w:hAnsi="Arial" w:hint="default"/>
        <w:color w:val="08080A"/>
        <w:sz w:val="23"/>
        <w:szCs w:val="23"/>
      </w:rPr>
    </w:lvl>
    <w:lvl w:ilvl="2">
      <w:start w:val="1"/>
      <w:numFmt w:val="decimal"/>
      <w:lvlText w:val="%3."/>
      <w:lvlJc w:val="left"/>
      <w:pPr>
        <w:ind w:left="1079" w:hanging="260"/>
        <w:jc w:val="right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3">
      <w:start w:val="1"/>
      <w:numFmt w:val="decimal"/>
      <w:lvlText w:val="%3.%4."/>
      <w:lvlJc w:val="left"/>
      <w:pPr>
        <w:ind w:left="2298" w:hanging="454"/>
        <w:jc w:val="right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4">
      <w:start w:val="1"/>
      <w:numFmt w:val="bullet"/>
      <w:lvlText w:val="•"/>
      <w:lvlJc w:val="left"/>
      <w:pPr>
        <w:ind w:left="1264" w:hanging="45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356" w:hanging="45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448" w:hanging="45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540" w:hanging="45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632" w:hanging="454"/>
      </w:pPr>
      <w:rPr>
        <w:rFonts w:hint="default"/>
      </w:rPr>
    </w:lvl>
  </w:abstractNum>
  <w:abstractNum w:abstractNumId="10" w15:restartNumberingAfterBreak="0">
    <w:nsid w:val="1FD8652A"/>
    <w:multiLevelType w:val="multilevel"/>
    <w:tmpl w:val="FFB691CC"/>
    <w:lvl w:ilvl="0">
      <w:start w:val="1"/>
      <w:numFmt w:val="upperLetter"/>
      <w:lvlText w:val="%1"/>
      <w:lvlJc w:val="left"/>
      <w:pPr>
        <w:ind w:left="969" w:hanging="532"/>
      </w:pPr>
      <w:rPr>
        <w:rFonts w:hint="default"/>
      </w:rPr>
    </w:lvl>
    <w:lvl w:ilvl="1">
      <w:start w:val="3"/>
      <w:numFmt w:val="upperLetter"/>
      <w:lvlText w:val="%1.%2."/>
      <w:lvlJc w:val="left"/>
      <w:pPr>
        <w:ind w:left="969" w:hanging="532"/>
      </w:pPr>
      <w:rPr>
        <w:rFonts w:ascii="Arial" w:eastAsia="Arial" w:hAnsi="Arial" w:hint="default"/>
        <w:color w:val="08080A"/>
        <w:sz w:val="23"/>
        <w:szCs w:val="23"/>
      </w:rPr>
    </w:lvl>
    <w:lvl w:ilvl="2">
      <w:start w:val="1"/>
      <w:numFmt w:val="decimal"/>
      <w:lvlText w:val="%3."/>
      <w:lvlJc w:val="left"/>
      <w:pPr>
        <w:ind w:left="1079" w:hanging="260"/>
        <w:jc w:val="right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3">
      <w:start w:val="1"/>
      <w:numFmt w:val="decimal"/>
      <w:lvlText w:val="%3.%4."/>
      <w:lvlJc w:val="left"/>
      <w:pPr>
        <w:ind w:left="820" w:hanging="454"/>
        <w:jc w:val="right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4">
      <w:start w:val="1"/>
      <w:numFmt w:val="bullet"/>
      <w:lvlText w:val="•"/>
      <w:lvlJc w:val="left"/>
      <w:pPr>
        <w:ind w:left="1264" w:hanging="45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356" w:hanging="45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448" w:hanging="45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540" w:hanging="45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632" w:hanging="454"/>
      </w:pPr>
      <w:rPr>
        <w:rFonts w:hint="default"/>
      </w:rPr>
    </w:lvl>
  </w:abstractNum>
  <w:abstractNum w:abstractNumId="11" w15:restartNumberingAfterBreak="0">
    <w:nsid w:val="21CD6827"/>
    <w:multiLevelType w:val="multilevel"/>
    <w:tmpl w:val="AB1E4D16"/>
    <w:lvl w:ilvl="0">
      <w:start w:val="5"/>
      <w:numFmt w:val="decimal"/>
      <w:lvlText w:val="%1."/>
      <w:lvlJc w:val="left"/>
      <w:pPr>
        <w:ind w:left="111" w:hanging="260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1">
      <w:start w:val="1"/>
      <w:numFmt w:val="decimal"/>
      <w:lvlText w:val="%1.%2."/>
      <w:lvlJc w:val="left"/>
      <w:pPr>
        <w:ind w:left="1273" w:hanging="454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2">
      <w:start w:val="1"/>
      <w:numFmt w:val="bullet"/>
      <w:lvlText w:val="•"/>
      <w:lvlJc w:val="left"/>
      <w:pPr>
        <w:ind w:left="1274" w:hanging="45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453" w:hanging="45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632" w:hanging="45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11" w:hanging="45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90" w:hanging="45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69" w:hanging="45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348" w:hanging="454"/>
      </w:pPr>
      <w:rPr>
        <w:rFonts w:hint="default"/>
      </w:rPr>
    </w:lvl>
  </w:abstractNum>
  <w:abstractNum w:abstractNumId="12" w15:restartNumberingAfterBreak="0">
    <w:nsid w:val="22817628"/>
    <w:multiLevelType w:val="multilevel"/>
    <w:tmpl w:val="C96E3F2A"/>
    <w:lvl w:ilvl="0">
      <w:start w:val="1"/>
      <w:numFmt w:val="decimal"/>
      <w:lvlText w:val="%1."/>
      <w:lvlJc w:val="left"/>
      <w:pPr>
        <w:ind w:left="218" w:hanging="360"/>
      </w:pPr>
      <w:rPr>
        <w:rFonts w:eastAsiaTheme="minorHAnsi" w:cstheme="minorBidi" w:hint="default"/>
        <w:b/>
      </w:rPr>
    </w:lvl>
    <w:lvl w:ilvl="1">
      <w:start w:val="1"/>
      <w:numFmt w:val="decimal"/>
      <w:isLgl/>
      <w:lvlText w:val="%1.%2"/>
      <w:lvlJc w:val="left"/>
      <w:pPr>
        <w:ind w:left="502" w:hanging="360"/>
      </w:pPr>
      <w:rPr>
        <w:rFonts w:eastAsiaTheme="minorHAnsi" w:cstheme="minorBidi" w:hint="default"/>
        <w:b/>
      </w:rPr>
    </w:lvl>
    <w:lvl w:ilvl="2">
      <w:start w:val="1"/>
      <w:numFmt w:val="decimal"/>
      <w:isLgl/>
      <w:lvlText w:val="%1.%2.%3"/>
      <w:lvlJc w:val="left"/>
      <w:pPr>
        <w:ind w:left="1298" w:hanging="720"/>
      </w:pPr>
      <w:rPr>
        <w:rFonts w:eastAsiaTheme="minorHAnsi" w:cstheme="minorBidi" w:hint="default"/>
        <w:b/>
      </w:rPr>
    </w:lvl>
    <w:lvl w:ilvl="3">
      <w:start w:val="1"/>
      <w:numFmt w:val="decimal"/>
      <w:isLgl/>
      <w:lvlText w:val="%1.%2.%3.%4"/>
      <w:lvlJc w:val="left"/>
      <w:pPr>
        <w:ind w:left="1658" w:hanging="720"/>
      </w:pPr>
      <w:rPr>
        <w:rFonts w:eastAsiaTheme="minorHAnsi" w:cstheme="minorBidi" w:hint="default"/>
        <w:b/>
      </w:rPr>
    </w:lvl>
    <w:lvl w:ilvl="4">
      <w:start w:val="1"/>
      <w:numFmt w:val="decimal"/>
      <w:isLgl/>
      <w:lvlText w:val="%1.%2.%3.%4.%5"/>
      <w:lvlJc w:val="left"/>
      <w:pPr>
        <w:ind w:left="2378" w:hanging="1080"/>
      </w:pPr>
      <w:rPr>
        <w:rFonts w:eastAsiaTheme="minorHAnsi" w:cstheme="minorBidi" w:hint="default"/>
        <w:b/>
      </w:rPr>
    </w:lvl>
    <w:lvl w:ilvl="5">
      <w:start w:val="1"/>
      <w:numFmt w:val="decimal"/>
      <w:isLgl/>
      <w:lvlText w:val="%1.%2.%3.%4.%5.%6"/>
      <w:lvlJc w:val="left"/>
      <w:pPr>
        <w:ind w:left="3098" w:hanging="1440"/>
      </w:pPr>
      <w:rPr>
        <w:rFonts w:eastAsiaTheme="minorHAnsi" w:cstheme="minorBidi" w:hint="default"/>
        <w:b/>
      </w:rPr>
    </w:lvl>
    <w:lvl w:ilvl="6">
      <w:start w:val="1"/>
      <w:numFmt w:val="decimal"/>
      <w:isLgl/>
      <w:lvlText w:val="%1.%2.%3.%4.%5.%6.%7"/>
      <w:lvlJc w:val="left"/>
      <w:pPr>
        <w:ind w:left="3458" w:hanging="1440"/>
      </w:pPr>
      <w:rPr>
        <w:rFonts w:eastAsiaTheme="minorHAnsi" w:cstheme="minorBidi"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4178" w:hanging="1800"/>
      </w:pPr>
      <w:rPr>
        <w:rFonts w:eastAsiaTheme="minorHAnsi" w:cstheme="minorBidi"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4538" w:hanging="1800"/>
      </w:pPr>
      <w:rPr>
        <w:rFonts w:eastAsiaTheme="minorHAnsi" w:cstheme="minorBidi" w:hint="default"/>
        <w:b/>
      </w:rPr>
    </w:lvl>
  </w:abstractNum>
  <w:abstractNum w:abstractNumId="13" w15:restartNumberingAfterBreak="0">
    <w:nsid w:val="236639F7"/>
    <w:multiLevelType w:val="multilevel"/>
    <w:tmpl w:val="C3F4D90A"/>
    <w:lvl w:ilvl="0">
      <w:start w:val="1"/>
      <w:numFmt w:val="upperLetter"/>
      <w:lvlText w:val="%1"/>
      <w:lvlJc w:val="left"/>
      <w:pPr>
        <w:ind w:left="969" w:hanging="532"/>
      </w:pPr>
      <w:rPr>
        <w:rFonts w:hint="default"/>
      </w:rPr>
    </w:lvl>
    <w:lvl w:ilvl="1">
      <w:start w:val="3"/>
      <w:numFmt w:val="upperLetter"/>
      <w:lvlText w:val="%1.%2."/>
      <w:lvlJc w:val="left"/>
      <w:pPr>
        <w:ind w:left="969" w:hanging="532"/>
      </w:pPr>
      <w:rPr>
        <w:rFonts w:ascii="Arial" w:eastAsia="Arial" w:hAnsi="Arial" w:hint="default"/>
        <w:color w:val="08080A"/>
        <w:sz w:val="23"/>
        <w:szCs w:val="23"/>
      </w:rPr>
    </w:lvl>
    <w:lvl w:ilvl="2">
      <w:start w:val="1"/>
      <w:numFmt w:val="decimal"/>
      <w:lvlText w:val="%3."/>
      <w:lvlJc w:val="left"/>
      <w:pPr>
        <w:ind w:left="1079" w:hanging="260"/>
        <w:jc w:val="right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3">
      <w:start w:val="1"/>
      <w:numFmt w:val="decimal"/>
      <w:lvlText w:val="%3.%4."/>
      <w:lvlJc w:val="left"/>
      <w:pPr>
        <w:ind w:left="820" w:hanging="454"/>
        <w:jc w:val="right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4">
      <w:start w:val="1"/>
      <w:numFmt w:val="bullet"/>
      <w:lvlText w:val="•"/>
      <w:lvlJc w:val="left"/>
      <w:pPr>
        <w:ind w:left="1264" w:hanging="45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356" w:hanging="45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448" w:hanging="45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540" w:hanging="45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632" w:hanging="454"/>
      </w:pPr>
      <w:rPr>
        <w:rFonts w:hint="default"/>
      </w:rPr>
    </w:lvl>
  </w:abstractNum>
  <w:abstractNum w:abstractNumId="14" w15:restartNumberingAfterBreak="0">
    <w:nsid w:val="26721EF9"/>
    <w:multiLevelType w:val="multilevel"/>
    <w:tmpl w:val="D7765C96"/>
    <w:lvl w:ilvl="0">
      <w:start w:val="5"/>
      <w:numFmt w:val="decimal"/>
      <w:lvlText w:val="%1."/>
      <w:lvlJc w:val="left"/>
      <w:pPr>
        <w:ind w:left="111" w:hanging="260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1">
      <w:start w:val="1"/>
      <w:numFmt w:val="decimal"/>
      <w:lvlText w:val="%1.%2."/>
      <w:lvlJc w:val="left"/>
      <w:pPr>
        <w:ind w:left="1273" w:hanging="454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2">
      <w:start w:val="1"/>
      <w:numFmt w:val="bullet"/>
      <w:lvlText w:val="•"/>
      <w:lvlJc w:val="left"/>
      <w:pPr>
        <w:ind w:left="1274" w:hanging="45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453" w:hanging="45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632" w:hanging="45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11" w:hanging="45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90" w:hanging="45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69" w:hanging="45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348" w:hanging="454"/>
      </w:pPr>
      <w:rPr>
        <w:rFonts w:hint="default"/>
      </w:rPr>
    </w:lvl>
  </w:abstractNum>
  <w:abstractNum w:abstractNumId="15" w15:restartNumberingAfterBreak="0">
    <w:nsid w:val="2DCD4FA9"/>
    <w:multiLevelType w:val="hybridMultilevel"/>
    <w:tmpl w:val="7ECA7FD0"/>
    <w:lvl w:ilvl="0" w:tplc="D1BA76CA">
      <w:start w:val="1"/>
      <w:numFmt w:val="bullet"/>
      <w:lvlText w:val="-"/>
      <w:lvlJc w:val="left"/>
      <w:pPr>
        <w:ind w:left="205" w:hanging="183"/>
      </w:pPr>
      <w:rPr>
        <w:rFonts w:ascii="Times New Roman" w:eastAsia="Times New Roman" w:hAnsi="Times New Roman" w:hint="default"/>
        <w:sz w:val="26"/>
        <w:szCs w:val="26"/>
      </w:rPr>
    </w:lvl>
    <w:lvl w:ilvl="1" w:tplc="825EB442">
      <w:start w:val="1"/>
      <w:numFmt w:val="bullet"/>
      <w:lvlText w:val="-"/>
      <w:lvlJc w:val="left"/>
      <w:pPr>
        <w:ind w:left="111" w:hanging="171"/>
      </w:pPr>
      <w:rPr>
        <w:rFonts w:ascii="Times New Roman" w:eastAsia="Times New Roman" w:hAnsi="Times New Roman" w:hint="default"/>
        <w:sz w:val="26"/>
        <w:szCs w:val="26"/>
      </w:rPr>
    </w:lvl>
    <w:lvl w:ilvl="2" w:tplc="C6847026">
      <w:start w:val="1"/>
      <w:numFmt w:val="bullet"/>
      <w:lvlText w:val="•"/>
      <w:lvlJc w:val="left"/>
      <w:pPr>
        <w:ind w:left="1283" w:hanging="171"/>
      </w:pPr>
      <w:rPr>
        <w:rFonts w:hint="default"/>
      </w:rPr>
    </w:lvl>
    <w:lvl w:ilvl="3" w:tplc="BB66E5DE">
      <w:start w:val="1"/>
      <w:numFmt w:val="bullet"/>
      <w:lvlText w:val="•"/>
      <w:lvlJc w:val="left"/>
      <w:pPr>
        <w:ind w:left="2361" w:hanging="171"/>
      </w:pPr>
      <w:rPr>
        <w:rFonts w:hint="default"/>
      </w:rPr>
    </w:lvl>
    <w:lvl w:ilvl="4" w:tplc="2FF08092">
      <w:start w:val="1"/>
      <w:numFmt w:val="bullet"/>
      <w:lvlText w:val="•"/>
      <w:lvlJc w:val="left"/>
      <w:pPr>
        <w:ind w:left="3440" w:hanging="171"/>
      </w:pPr>
      <w:rPr>
        <w:rFonts w:hint="default"/>
      </w:rPr>
    </w:lvl>
    <w:lvl w:ilvl="5" w:tplc="E9B448CC">
      <w:start w:val="1"/>
      <w:numFmt w:val="bullet"/>
      <w:lvlText w:val="•"/>
      <w:lvlJc w:val="left"/>
      <w:pPr>
        <w:ind w:left="4518" w:hanging="171"/>
      </w:pPr>
      <w:rPr>
        <w:rFonts w:hint="default"/>
      </w:rPr>
    </w:lvl>
    <w:lvl w:ilvl="6" w:tplc="1AA229C2">
      <w:start w:val="1"/>
      <w:numFmt w:val="bullet"/>
      <w:lvlText w:val="•"/>
      <w:lvlJc w:val="left"/>
      <w:pPr>
        <w:ind w:left="5596" w:hanging="171"/>
      </w:pPr>
      <w:rPr>
        <w:rFonts w:hint="default"/>
      </w:rPr>
    </w:lvl>
    <w:lvl w:ilvl="7" w:tplc="5E52F852">
      <w:start w:val="1"/>
      <w:numFmt w:val="bullet"/>
      <w:lvlText w:val="•"/>
      <w:lvlJc w:val="left"/>
      <w:pPr>
        <w:ind w:left="6674" w:hanging="171"/>
      </w:pPr>
      <w:rPr>
        <w:rFonts w:hint="default"/>
      </w:rPr>
    </w:lvl>
    <w:lvl w:ilvl="8" w:tplc="0CC8CE64">
      <w:start w:val="1"/>
      <w:numFmt w:val="bullet"/>
      <w:lvlText w:val="•"/>
      <w:lvlJc w:val="left"/>
      <w:pPr>
        <w:ind w:left="7752" w:hanging="171"/>
      </w:pPr>
      <w:rPr>
        <w:rFonts w:hint="default"/>
      </w:rPr>
    </w:lvl>
  </w:abstractNum>
  <w:abstractNum w:abstractNumId="16" w15:restartNumberingAfterBreak="0">
    <w:nsid w:val="32873395"/>
    <w:multiLevelType w:val="multilevel"/>
    <w:tmpl w:val="7EC259CA"/>
    <w:lvl w:ilvl="0">
      <w:start w:val="1"/>
      <w:numFmt w:val="upperLetter"/>
      <w:lvlText w:val="%1"/>
      <w:lvlJc w:val="left"/>
      <w:pPr>
        <w:ind w:left="969" w:hanging="532"/>
      </w:pPr>
      <w:rPr>
        <w:rFonts w:hint="default"/>
      </w:rPr>
    </w:lvl>
    <w:lvl w:ilvl="1">
      <w:start w:val="3"/>
      <w:numFmt w:val="upperLetter"/>
      <w:lvlText w:val="%1.%2."/>
      <w:lvlJc w:val="left"/>
      <w:pPr>
        <w:ind w:left="969" w:hanging="532"/>
      </w:pPr>
      <w:rPr>
        <w:rFonts w:ascii="Arial" w:eastAsia="Arial" w:hAnsi="Arial" w:hint="default"/>
        <w:color w:val="08080A"/>
        <w:sz w:val="23"/>
        <w:szCs w:val="23"/>
      </w:rPr>
    </w:lvl>
    <w:lvl w:ilvl="2">
      <w:start w:val="1"/>
      <w:numFmt w:val="decimal"/>
      <w:lvlText w:val="%3."/>
      <w:lvlJc w:val="left"/>
      <w:pPr>
        <w:ind w:left="1079" w:hanging="260"/>
        <w:jc w:val="right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3">
      <w:start w:val="1"/>
      <w:numFmt w:val="decimal"/>
      <w:lvlText w:val="%3.%4."/>
      <w:lvlJc w:val="left"/>
      <w:pPr>
        <w:ind w:left="820" w:hanging="454"/>
        <w:jc w:val="right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4">
      <w:start w:val="1"/>
      <w:numFmt w:val="bullet"/>
      <w:lvlText w:val="•"/>
      <w:lvlJc w:val="left"/>
      <w:pPr>
        <w:ind w:left="1264" w:hanging="45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356" w:hanging="45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448" w:hanging="45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540" w:hanging="45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632" w:hanging="454"/>
      </w:pPr>
      <w:rPr>
        <w:rFonts w:hint="default"/>
      </w:rPr>
    </w:lvl>
  </w:abstractNum>
  <w:abstractNum w:abstractNumId="17" w15:restartNumberingAfterBreak="0">
    <w:nsid w:val="33C13FF9"/>
    <w:multiLevelType w:val="multilevel"/>
    <w:tmpl w:val="F9E21AEE"/>
    <w:lvl w:ilvl="0">
      <w:start w:val="3"/>
      <w:numFmt w:val="decimal"/>
      <w:lvlText w:val="%1."/>
      <w:lvlJc w:val="left"/>
      <w:pPr>
        <w:ind w:left="390" w:hanging="390"/>
      </w:pPr>
      <w:rPr>
        <w:rFonts w:eastAsiaTheme="minorHAnsi" w:cstheme="minorBidi" w:hint="default"/>
        <w:b/>
      </w:rPr>
    </w:lvl>
    <w:lvl w:ilvl="1">
      <w:start w:val="3"/>
      <w:numFmt w:val="decimal"/>
      <w:lvlText w:val="%1.%2."/>
      <w:lvlJc w:val="left"/>
      <w:pPr>
        <w:ind w:left="938" w:hanging="720"/>
      </w:pPr>
      <w:rPr>
        <w:rFonts w:eastAsiaTheme="minorHAnsi" w:cstheme="minorBidi" w:hint="default"/>
        <w:b/>
      </w:rPr>
    </w:lvl>
    <w:lvl w:ilvl="2">
      <w:start w:val="1"/>
      <w:numFmt w:val="decimal"/>
      <w:lvlText w:val="%1.%2.%3."/>
      <w:lvlJc w:val="left"/>
      <w:pPr>
        <w:ind w:left="1156" w:hanging="720"/>
      </w:pPr>
      <w:rPr>
        <w:rFonts w:eastAsiaTheme="minorHAnsi" w:cstheme="minorBidi" w:hint="default"/>
        <w:b/>
      </w:rPr>
    </w:lvl>
    <w:lvl w:ilvl="3">
      <w:start w:val="1"/>
      <w:numFmt w:val="decimal"/>
      <w:lvlText w:val="%1.%2.%3.%4."/>
      <w:lvlJc w:val="left"/>
      <w:pPr>
        <w:ind w:left="1734" w:hanging="1080"/>
      </w:pPr>
      <w:rPr>
        <w:rFonts w:eastAsiaTheme="minorHAnsi" w:cstheme="minorBidi" w:hint="default"/>
        <w:b/>
      </w:rPr>
    </w:lvl>
    <w:lvl w:ilvl="4">
      <w:start w:val="1"/>
      <w:numFmt w:val="decimal"/>
      <w:lvlText w:val="%1.%2.%3.%4.%5."/>
      <w:lvlJc w:val="left"/>
      <w:pPr>
        <w:ind w:left="1952" w:hanging="1080"/>
      </w:pPr>
      <w:rPr>
        <w:rFonts w:eastAsiaTheme="minorHAnsi" w:cstheme="minorBidi" w:hint="default"/>
        <w:b/>
      </w:rPr>
    </w:lvl>
    <w:lvl w:ilvl="5">
      <w:start w:val="1"/>
      <w:numFmt w:val="decimal"/>
      <w:lvlText w:val="%1.%2.%3.%4.%5.%6."/>
      <w:lvlJc w:val="left"/>
      <w:pPr>
        <w:ind w:left="2530" w:hanging="1440"/>
      </w:pPr>
      <w:rPr>
        <w:rFonts w:eastAsiaTheme="minorHAnsi" w:cstheme="minorBidi" w:hint="default"/>
        <w:b/>
      </w:rPr>
    </w:lvl>
    <w:lvl w:ilvl="6">
      <w:start w:val="1"/>
      <w:numFmt w:val="decimal"/>
      <w:lvlText w:val="%1.%2.%3.%4.%5.%6.%7."/>
      <w:lvlJc w:val="left"/>
      <w:pPr>
        <w:ind w:left="2748" w:hanging="1440"/>
      </w:pPr>
      <w:rPr>
        <w:rFonts w:eastAsiaTheme="minorHAnsi" w:cstheme="minorBidi" w:hint="default"/>
        <w:b/>
      </w:rPr>
    </w:lvl>
    <w:lvl w:ilvl="7">
      <w:start w:val="1"/>
      <w:numFmt w:val="decimal"/>
      <w:lvlText w:val="%1.%2.%3.%4.%5.%6.%7.%8."/>
      <w:lvlJc w:val="left"/>
      <w:pPr>
        <w:ind w:left="3326" w:hanging="1800"/>
      </w:pPr>
      <w:rPr>
        <w:rFonts w:eastAsiaTheme="minorHAnsi" w:cstheme="minorBidi" w:hint="default"/>
        <w:b/>
      </w:rPr>
    </w:lvl>
    <w:lvl w:ilvl="8">
      <w:start w:val="1"/>
      <w:numFmt w:val="decimal"/>
      <w:lvlText w:val="%1.%2.%3.%4.%5.%6.%7.%8.%9."/>
      <w:lvlJc w:val="left"/>
      <w:pPr>
        <w:ind w:left="3544" w:hanging="1800"/>
      </w:pPr>
      <w:rPr>
        <w:rFonts w:eastAsiaTheme="minorHAnsi" w:cstheme="minorBidi" w:hint="default"/>
        <w:b/>
      </w:rPr>
    </w:lvl>
  </w:abstractNum>
  <w:abstractNum w:abstractNumId="18" w15:restartNumberingAfterBreak="0">
    <w:nsid w:val="35F40729"/>
    <w:multiLevelType w:val="multilevel"/>
    <w:tmpl w:val="8ED0627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6"/>
      <w:numFmt w:val="decimal"/>
      <w:lvlText w:val="%2."/>
      <w:lvlJc w:val="left"/>
      <w:pPr>
        <w:ind w:left="578" w:hanging="360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2">
      <w:start w:val="1"/>
      <w:numFmt w:val="decimal"/>
      <w:lvlText w:val="%1.%2.%3"/>
      <w:lvlJc w:val="left"/>
      <w:pPr>
        <w:ind w:left="115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37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9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3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74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32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544" w:hanging="1800"/>
      </w:pPr>
      <w:rPr>
        <w:rFonts w:hint="default"/>
      </w:rPr>
    </w:lvl>
  </w:abstractNum>
  <w:abstractNum w:abstractNumId="19" w15:restartNumberingAfterBreak="0">
    <w:nsid w:val="38BC321F"/>
    <w:multiLevelType w:val="hybridMultilevel"/>
    <w:tmpl w:val="24764092"/>
    <w:lvl w:ilvl="0" w:tplc="9E8E444A">
      <w:start w:val="18"/>
      <w:numFmt w:val="decimal"/>
      <w:lvlText w:val="%1."/>
      <w:lvlJc w:val="left"/>
      <w:pPr>
        <w:ind w:left="786" w:hanging="360"/>
      </w:pPr>
      <w:rPr>
        <w:rFonts w:eastAsiaTheme="minorHAnsi" w:cstheme="minorBidi" w:hint="default"/>
        <w:b/>
      </w:rPr>
    </w:lvl>
    <w:lvl w:ilvl="1" w:tplc="39DE880E">
      <w:start w:val="1"/>
      <w:numFmt w:val="lowerLetter"/>
      <w:lvlText w:val="%2."/>
      <w:lvlJc w:val="left"/>
      <w:pPr>
        <w:ind w:left="1440" w:hanging="360"/>
      </w:pPr>
    </w:lvl>
    <w:lvl w:ilvl="2" w:tplc="062ACEE6">
      <w:start w:val="1"/>
      <w:numFmt w:val="lowerRoman"/>
      <w:lvlText w:val="%3."/>
      <w:lvlJc w:val="right"/>
      <w:pPr>
        <w:ind w:left="2160" w:hanging="180"/>
      </w:pPr>
    </w:lvl>
    <w:lvl w:ilvl="3" w:tplc="CBE48AEE">
      <w:start w:val="1"/>
      <w:numFmt w:val="decimal"/>
      <w:lvlText w:val="%4."/>
      <w:lvlJc w:val="left"/>
      <w:pPr>
        <w:ind w:left="2880" w:hanging="360"/>
      </w:pPr>
    </w:lvl>
    <w:lvl w:ilvl="4" w:tplc="31F87544">
      <w:start w:val="1"/>
      <w:numFmt w:val="lowerLetter"/>
      <w:lvlText w:val="%5."/>
      <w:lvlJc w:val="left"/>
      <w:pPr>
        <w:ind w:left="3600" w:hanging="360"/>
      </w:pPr>
    </w:lvl>
    <w:lvl w:ilvl="5" w:tplc="535A3A96">
      <w:start w:val="1"/>
      <w:numFmt w:val="lowerRoman"/>
      <w:lvlText w:val="%6."/>
      <w:lvlJc w:val="right"/>
      <w:pPr>
        <w:ind w:left="4320" w:hanging="180"/>
      </w:pPr>
    </w:lvl>
    <w:lvl w:ilvl="6" w:tplc="06683B94">
      <w:start w:val="1"/>
      <w:numFmt w:val="decimal"/>
      <w:lvlText w:val="%7."/>
      <w:lvlJc w:val="left"/>
      <w:pPr>
        <w:ind w:left="5040" w:hanging="360"/>
      </w:pPr>
    </w:lvl>
    <w:lvl w:ilvl="7" w:tplc="0C125C26">
      <w:start w:val="1"/>
      <w:numFmt w:val="lowerLetter"/>
      <w:lvlText w:val="%8."/>
      <w:lvlJc w:val="left"/>
      <w:pPr>
        <w:ind w:left="5760" w:hanging="360"/>
      </w:pPr>
    </w:lvl>
    <w:lvl w:ilvl="8" w:tplc="755EFA86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97751EE"/>
    <w:multiLevelType w:val="hybridMultilevel"/>
    <w:tmpl w:val="A764333A"/>
    <w:lvl w:ilvl="0" w:tplc="9C6456AE">
      <w:start w:val="1"/>
      <w:numFmt w:val="bullet"/>
      <w:lvlText w:val="-"/>
      <w:lvlJc w:val="left"/>
      <w:pPr>
        <w:ind w:left="111" w:hanging="152"/>
      </w:pPr>
      <w:rPr>
        <w:rFonts w:ascii="Times New Roman" w:eastAsia="Times New Roman" w:hAnsi="Times New Roman" w:hint="default"/>
        <w:color w:val="000000" w:themeColor="text1"/>
        <w:sz w:val="26"/>
        <w:szCs w:val="26"/>
      </w:rPr>
    </w:lvl>
    <w:lvl w:ilvl="1" w:tplc="CDD8645A">
      <w:start w:val="1"/>
      <w:numFmt w:val="bullet"/>
      <w:lvlText w:val="•"/>
      <w:lvlJc w:val="left"/>
      <w:pPr>
        <w:ind w:left="1171" w:hanging="152"/>
      </w:pPr>
      <w:rPr>
        <w:rFonts w:hint="default"/>
      </w:rPr>
    </w:lvl>
    <w:lvl w:ilvl="2" w:tplc="5D18CCCA">
      <w:start w:val="1"/>
      <w:numFmt w:val="bullet"/>
      <w:lvlText w:val="•"/>
      <w:lvlJc w:val="left"/>
      <w:pPr>
        <w:ind w:left="2230" w:hanging="152"/>
      </w:pPr>
      <w:rPr>
        <w:rFonts w:hint="default"/>
      </w:rPr>
    </w:lvl>
    <w:lvl w:ilvl="3" w:tplc="1076EFE4">
      <w:start w:val="1"/>
      <w:numFmt w:val="bullet"/>
      <w:lvlText w:val="•"/>
      <w:lvlJc w:val="left"/>
      <w:pPr>
        <w:ind w:left="3290" w:hanging="152"/>
      </w:pPr>
      <w:rPr>
        <w:rFonts w:hint="default"/>
      </w:rPr>
    </w:lvl>
    <w:lvl w:ilvl="4" w:tplc="A6FCB656">
      <w:start w:val="1"/>
      <w:numFmt w:val="bullet"/>
      <w:lvlText w:val="•"/>
      <w:lvlJc w:val="left"/>
      <w:pPr>
        <w:ind w:left="4349" w:hanging="152"/>
      </w:pPr>
      <w:rPr>
        <w:rFonts w:hint="default"/>
      </w:rPr>
    </w:lvl>
    <w:lvl w:ilvl="5" w:tplc="A1FCB4F4">
      <w:start w:val="1"/>
      <w:numFmt w:val="bullet"/>
      <w:lvlText w:val="•"/>
      <w:lvlJc w:val="left"/>
      <w:pPr>
        <w:ind w:left="5409" w:hanging="152"/>
      </w:pPr>
      <w:rPr>
        <w:rFonts w:hint="default"/>
      </w:rPr>
    </w:lvl>
    <w:lvl w:ilvl="6" w:tplc="9DD22780">
      <w:start w:val="1"/>
      <w:numFmt w:val="bullet"/>
      <w:lvlText w:val="•"/>
      <w:lvlJc w:val="left"/>
      <w:pPr>
        <w:ind w:left="6468" w:hanging="152"/>
      </w:pPr>
      <w:rPr>
        <w:rFonts w:hint="default"/>
      </w:rPr>
    </w:lvl>
    <w:lvl w:ilvl="7" w:tplc="E084E50E">
      <w:start w:val="1"/>
      <w:numFmt w:val="bullet"/>
      <w:lvlText w:val="•"/>
      <w:lvlJc w:val="left"/>
      <w:pPr>
        <w:ind w:left="7528" w:hanging="152"/>
      </w:pPr>
      <w:rPr>
        <w:rFonts w:hint="default"/>
      </w:rPr>
    </w:lvl>
    <w:lvl w:ilvl="8" w:tplc="D212980E">
      <w:start w:val="1"/>
      <w:numFmt w:val="bullet"/>
      <w:lvlText w:val="•"/>
      <w:lvlJc w:val="left"/>
      <w:pPr>
        <w:ind w:left="8587" w:hanging="152"/>
      </w:pPr>
      <w:rPr>
        <w:rFonts w:hint="default"/>
      </w:rPr>
    </w:lvl>
  </w:abstractNum>
  <w:abstractNum w:abstractNumId="21" w15:restartNumberingAfterBreak="0">
    <w:nsid w:val="3A034818"/>
    <w:multiLevelType w:val="hybridMultilevel"/>
    <w:tmpl w:val="07B646D4"/>
    <w:lvl w:ilvl="0" w:tplc="C0CCC862">
      <w:start w:val="13"/>
      <w:numFmt w:val="decimal"/>
      <w:lvlText w:val="%1."/>
      <w:lvlJc w:val="left"/>
      <w:pPr>
        <w:ind w:left="492" w:hanging="389"/>
      </w:pPr>
      <w:rPr>
        <w:rFonts w:ascii="Times New Roman" w:eastAsia="Times New Roman" w:hAnsi="Times New Roman" w:hint="default"/>
        <w:color w:val="050505"/>
        <w:spacing w:val="-75"/>
        <w:sz w:val="25"/>
        <w:szCs w:val="25"/>
      </w:rPr>
    </w:lvl>
    <w:lvl w:ilvl="1" w:tplc="E9AAB256">
      <w:start w:val="16"/>
      <w:numFmt w:val="decimal"/>
      <w:lvlText w:val="%2."/>
      <w:lvlJc w:val="left"/>
      <w:pPr>
        <w:ind w:left="471" w:hanging="392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2" w:tplc="3222924C">
      <w:start w:val="1"/>
      <w:numFmt w:val="bullet"/>
      <w:lvlText w:val="•"/>
      <w:lvlJc w:val="left"/>
      <w:pPr>
        <w:ind w:left="3075" w:hanging="392"/>
      </w:pPr>
      <w:rPr>
        <w:rFonts w:hint="default"/>
      </w:rPr>
    </w:lvl>
    <w:lvl w:ilvl="3" w:tplc="EBF6D3E4">
      <w:start w:val="1"/>
      <w:numFmt w:val="bullet"/>
      <w:lvlText w:val="•"/>
      <w:lvlJc w:val="left"/>
      <w:pPr>
        <w:ind w:left="11272" w:hanging="392"/>
      </w:pPr>
      <w:rPr>
        <w:rFonts w:hint="default"/>
      </w:rPr>
    </w:lvl>
    <w:lvl w:ilvl="4" w:tplc="749A9E8A">
      <w:start w:val="1"/>
      <w:numFmt w:val="bullet"/>
      <w:lvlText w:val="•"/>
      <w:lvlJc w:val="left"/>
      <w:pPr>
        <w:ind w:left="18161" w:hanging="392"/>
      </w:pPr>
      <w:rPr>
        <w:rFonts w:hint="default"/>
      </w:rPr>
    </w:lvl>
    <w:lvl w:ilvl="5" w:tplc="B7B645A2">
      <w:start w:val="1"/>
      <w:numFmt w:val="bullet"/>
      <w:lvlText w:val="•"/>
      <w:lvlJc w:val="left"/>
      <w:pPr>
        <w:ind w:left="14287" w:hanging="392"/>
      </w:pPr>
      <w:rPr>
        <w:rFonts w:hint="default"/>
      </w:rPr>
    </w:lvl>
    <w:lvl w:ilvl="6" w:tplc="C5AE4730">
      <w:start w:val="1"/>
      <w:numFmt w:val="bullet"/>
      <w:lvlText w:val="•"/>
      <w:lvlJc w:val="left"/>
      <w:pPr>
        <w:ind w:left="10412" w:hanging="392"/>
      </w:pPr>
      <w:rPr>
        <w:rFonts w:hint="default"/>
      </w:rPr>
    </w:lvl>
    <w:lvl w:ilvl="7" w:tplc="6390F45E">
      <w:start w:val="1"/>
      <w:numFmt w:val="bullet"/>
      <w:lvlText w:val="•"/>
      <w:lvlJc w:val="left"/>
      <w:pPr>
        <w:ind w:left="6538" w:hanging="392"/>
      </w:pPr>
      <w:rPr>
        <w:rFonts w:hint="default"/>
      </w:rPr>
    </w:lvl>
    <w:lvl w:ilvl="8" w:tplc="6AAE2E72">
      <w:start w:val="1"/>
      <w:numFmt w:val="bullet"/>
      <w:lvlText w:val="•"/>
      <w:lvlJc w:val="left"/>
      <w:pPr>
        <w:ind w:left="2663" w:hanging="392"/>
      </w:pPr>
      <w:rPr>
        <w:rFonts w:hint="default"/>
      </w:rPr>
    </w:lvl>
  </w:abstractNum>
  <w:abstractNum w:abstractNumId="22" w15:restartNumberingAfterBreak="0">
    <w:nsid w:val="3D081851"/>
    <w:multiLevelType w:val="hybridMultilevel"/>
    <w:tmpl w:val="0794031C"/>
    <w:lvl w:ilvl="0" w:tplc="BFBE672E">
      <w:start w:val="20"/>
      <w:numFmt w:val="decimal"/>
      <w:lvlText w:val="%1."/>
      <w:lvlJc w:val="left"/>
      <w:pPr>
        <w:ind w:left="786" w:hanging="360"/>
      </w:pPr>
      <w:rPr>
        <w:rFonts w:eastAsiaTheme="minorHAnsi" w:cstheme="minorBidi" w:hint="default"/>
        <w:b/>
      </w:rPr>
    </w:lvl>
    <w:lvl w:ilvl="1" w:tplc="A55AE02C">
      <w:start w:val="1"/>
      <w:numFmt w:val="lowerLetter"/>
      <w:lvlText w:val="%2."/>
      <w:lvlJc w:val="left"/>
      <w:pPr>
        <w:ind w:left="1506" w:hanging="360"/>
      </w:pPr>
    </w:lvl>
    <w:lvl w:ilvl="2" w:tplc="AD8C608C">
      <w:start w:val="1"/>
      <w:numFmt w:val="lowerRoman"/>
      <w:lvlText w:val="%3."/>
      <w:lvlJc w:val="right"/>
      <w:pPr>
        <w:ind w:left="2226" w:hanging="180"/>
      </w:pPr>
    </w:lvl>
    <w:lvl w:ilvl="3" w:tplc="61A45A70">
      <w:start w:val="1"/>
      <w:numFmt w:val="decimal"/>
      <w:lvlText w:val="%4."/>
      <w:lvlJc w:val="left"/>
      <w:pPr>
        <w:ind w:left="2946" w:hanging="360"/>
      </w:pPr>
    </w:lvl>
    <w:lvl w:ilvl="4" w:tplc="D7243140">
      <w:start w:val="1"/>
      <w:numFmt w:val="lowerLetter"/>
      <w:lvlText w:val="%5."/>
      <w:lvlJc w:val="left"/>
      <w:pPr>
        <w:ind w:left="3666" w:hanging="360"/>
      </w:pPr>
    </w:lvl>
    <w:lvl w:ilvl="5" w:tplc="D85AA6A0">
      <w:start w:val="1"/>
      <w:numFmt w:val="lowerRoman"/>
      <w:lvlText w:val="%6."/>
      <w:lvlJc w:val="right"/>
      <w:pPr>
        <w:ind w:left="4386" w:hanging="180"/>
      </w:pPr>
    </w:lvl>
    <w:lvl w:ilvl="6" w:tplc="BDC6ED76">
      <w:start w:val="1"/>
      <w:numFmt w:val="decimal"/>
      <w:lvlText w:val="%7."/>
      <w:lvlJc w:val="left"/>
      <w:pPr>
        <w:ind w:left="5106" w:hanging="360"/>
      </w:pPr>
    </w:lvl>
    <w:lvl w:ilvl="7" w:tplc="5666DE6A">
      <w:start w:val="1"/>
      <w:numFmt w:val="lowerLetter"/>
      <w:lvlText w:val="%8."/>
      <w:lvlJc w:val="left"/>
      <w:pPr>
        <w:ind w:left="5826" w:hanging="360"/>
      </w:pPr>
    </w:lvl>
    <w:lvl w:ilvl="8" w:tplc="1100856A">
      <w:start w:val="1"/>
      <w:numFmt w:val="lowerRoman"/>
      <w:lvlText w:val="%9."/>
      <w:lvlJc w:val="right"/>
      <w:pPr>
        <w:ind w:left="6546" w:hanging="180"/>
      </w:pPr>
    </w:lvl>
  </w:abstractNum>
  <w:abstractNum w:abstractNumId="23" w15:restartNumberingAfterBreak="0">
    <w:nsid w:val="3D580F3C"/>
    <w:multiLevelType w:val="hybridMultilevel"/>
    <w:tmpl w:val="302C5552"/>
    <w:lvl w:ilvl="0" w:tplc="8140E5C8">
      <w:start w:val="1"/>
      <w:numFmt w:val="decimal"/>
      <w:lvlText w:val="%1."/>
      <w:lvlJc w:val="left"/>
      <w:pPr>
        <w:ind w:left="720" w:hanging="360"/>
      </w:pPr>
    </w:lvl>
    <w:lvl w:ilvl="1" w:tplc="EC02B69C">
      <w:start w:val="1"/>
      <w:numFmt w:val="lowerLetter"/>
      <w:lvlText w:val="%2."/>
      <w:lvlJc w:val="left"/>
      <w:pPr>
        <w:ind w:left="1440" w:hanging="360"/>
      </w:pPr>
    </w:lvl>
    <w:lvl w:ilvl="2" w:tplc="12C6BBAE">
      <w:start w:val="1"/>
      <w:numFmt w:val="lowerRoman"/>
      <w:lvlText w:val="%3."/>
      <w:lvlJc w:val="right"/>
      <w:pPr>
        <w:ind w:left="2160" w:hanging="180"/>
      </w:pPr>
    </w:lvl>
    <w:lvl w:ilvl="3" w:tplc="B68A4570">
      <w:start w:val="1"/>
      <w:numFmt w:val="decimal"/>
      <w:lvlText w:val="%4."/>
      <w:lvlJc w:val="left"/>
      <w:pPr>
        <w:ind w:left="2880" w:hanging="360"/>
      </w:pPr>
    </w:lvl>
    <w:lvl w:ilvl="4" w:tplc="58447952">
      <w:start w:val="1"/>
      <w:numFmt w:val="lowerLetter"/>
      <w:lvlText w:val="%5."/>
      <w:lvlJc w:val="left"/>
      <w:pPr>
        <w:ind w:left="3600" w:hanging="360"/>
      </w:pPr>
    </w:lvl>
    <w:lvl w:ilvl="5" w:tplc="E4B8F88A">
      <w:start w:val="1"/>
      <w:numFmt w:val="lowerRoman"/>
      <w:lvlText w:val="%6."/>
      <w:lvlJc w:val="right"/>
      <w:pPr>
        <w:ind w:left="4320" w:hanging="180"/>
      </w:pPr>
    </w:lvl>
    <w:lvl w:ilvl="6" w:tplc="8E689240">
      <w:start w:val="1"/>
      <w:numFmt w:val="decimal"/>
      <w:lvlText w:val="%7."/>
      <w:lvlJc w:val="left"/>
      <w:pPr>
        <w:ind w:left="5040" w:hanging="360"/>
      </w:pPr>
    </w:lvl>
    <w:lvl w:ilvl="7" w:tplc="2FC86714">
      <w:start w:val="1"/>
      <w:numFmt w:val="lowerLetter"/>
      <w:lvlText w:val="%8."/>
      <w:lvlJc w:val="left"/>
      <w:pPr>
        <w:ind w:left="5760" w:hanging="360"/>
      </w:pPr>
    </w:lvl>
    <w:lvl w:ilvl="8" w:tplc="087E21B2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00A79EB"/>
    <w:multiLevelType w:val="hybridMultilevel"/>
    <w:tmpl w:val="046E58A0"/>
    <w:lvl w:ilvl="0" w:tplc="6CE04A94">
      <w:start w:val="2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B7A2E68">
      <w:start w:val="1"/>
      <w:numFmt w:val="lowerLetter"/>
      <w:lvlText w:val="%2."/>
      <w:lvlJc w:val="left"/>
      <w:pPr>
        <w:ind w:left="1440" w:hanging="360"/>
      </w:pPr>
    </w:lvl>
    <w:lvl w:ilvl="2" w:tplc="C65A23BE">
      <w:start w:val="1"/>
      <w:numFmt w:val="lowerRoman"/>
      <w:lvlText w:val="%3."/>
      <w:lvlJc w:val="right"/>
      <w:pPr>
        <w:ind w:left="2160" w:hanging="180"/>
      </w:pPr>
    </w:lvl>
    <w:lvl w:ilvl="3" w:tplc="A30C9646">
      <w:start w:val="1"/>
      <w:numFmt w:val="decimal"/>
      <w:lvlText w:val="%4."/>
      <w:lvlJc w:val="left"/>
      <w:pPr>
        <w:ind w:left="2880" w:hanging="360"/>
      </w:pPr>
    </w:lvl>
    <w:lvl w:ilvl="4" w:tplc="68446322">
      <w:start w:val="1"/>
      <w:numFmt w:val="lowerLetter"/>
      <w:lvlText w:val="%5."/>
      <w:lvlJc w:val="left"/>
      <w:pPr>
        <w:ind w:left="3600" w:hanging="360"/>
      </w:pPr>
    </w:lvl>
    <w:lvl w:ilvl="5" w:tplc="ADF8A622">
      <w:start w:val="1"/>
      <w:numFmt w:val="lowerRoman"/>
      <w:lvlText w:val="%6."/>
      <w:lvlJc w:val="right"/>
      <w:pPr>
        <w:ind w:left="4320" w:hanging="180"/>
      </w:pPr>
    </w:lvl>
    <w:lvl w:ilvl="6" w:tplc="D994B262">
      <w:start w:val="1"/>
      <w:numFmt w:val="decimal"/>
      <w:lvlText w:val="%7."/>
      <w:lvlJc w:val="left"/>
      <w:pPr>
        <w:ind w:left="5040" w:hanging="360"/>
      </w:pPr>
    </w:lvl>
    <w:lvl w:ilvl="7" w:tplc="FE50E224">
      <w:start w:val="1"/>
      <w:numFmt w:val="lowerLetter"/>
      <w:lvlText w:val="%8."/>
      <w:lvlJc w:val="left"/>
      <w:pPr>
        <w:ind w:left="5760" w:hanging="360"/>
      </w:pPr>
    </w:lvl>
    <w:lvl w:ilvl="8" w:tplc="0A4EB856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466474B"/>
    <w:multiLevelType w:val="hybridMultilevel"/>
    <w:tmpl w:val="A762FD06"/>
    <w:lvl w:ilvl="0" w:tplc="74240798">
      <w:start w:val="16"/>
      <w:numFmt w:val="decimal"/>
      <w:lvlText w:val="%1."/>
      <w:lvlJc w:val="left"/>
      <w:pPr>
        <w:ind w:left="2473" w:hanging="392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1" w:tplc="AD8C5894">
      <w:start w:val="1"/>
      <w:numFmt w:val="lowerLetter"/>
      <w:lvlText w:val="%2."/>
      <w:lvlJc w:val="left"/>
      <w:pPr>
        <w:ind w:left="3442" w:hanging="360"/>
      </w:pPr>
    </w:lvl>
    <w:lvl w:ilvl="2" w:tplc="8A044888">
      <w:start w:val="1"/>
      <w:numFmt w:val="lowerRoman"/>
      <w:lvlText w:val="%3."/>
      <w:lvlJc w:val="right"/>
      <w:pPr>
        <w:ind w:left="4162" w:hanging="180"/>
      </w:pPr>
    </w:lvl>
    <w:lvl w:ilvl="3" w:tplc="12209EC8">
      <w:start w:val="1"/>
      <w:numFmt w:val="decimal"/>
      <w:lvlText w:val="%4."/>
      <w:lvlJc w:val="left"/>
      <w:pPr>
        <w:ind w:left="4882" w:hanging="360"/>
      </w:pPr>
    </w:lvl>
    <w:lvl w:ilvl="4" w:tplc="00D40CB2">
      <w:start w:val="1"/>
      <w:numFmt w:val="lowerLetter"/>
      <w:lvlText w:val="%5."/>
      <w:lvlJc w:val="left"/>
      <w:pPr>
        <w:ind w:left="5602" w:hanging="360"/>
      </w:pPr>
    </w:lvl>
    <w:lvl w:ilvl="5" w:tplc="83BE9856">
      <w:start w:val="1"/>
      <w:numFmt w:val="lowerRoman"/>
      <w:lvlText w:val="%6."/>
      <w:lvlJc w:val="right"/>
      <w:pPr>
        <w:ind w:left="6322" w:hanging="180"/>
      </w:pPr>
    </w:lvl>
    <w:lvl w:ilvl="6" w:tplc="A7504A92">
      <w:start w:val="1"/>
      <w:numFmt w:val="decimal"/>
      <w:lvlText w:val="%7."/>
      <w:lvlJc w:val="left"/>
      <w:pPr>
        <w:ind w:left="7042" w:hanging="360"/>
      </w:pPr>
    </w:lvl>
    <w:lvl w:ilvl="7" w:tplc="1B6AF57A">
      <w:start w:val="1"/>
      <w:numFmt w:val="lowerLetter"/>
      <w:lvlText w:val="%8."/>
      <w:lvlJc w:val="left"/>
      <w:pPr>
        <w:ind w:left="7762" w:hanging="360"/>
      </w:pPr>
    </w:lvl>
    <w:lvl w:ilvl="8" w:tplc="DE1C9B82">
      <w:start w:val="1"/>
      <w:numFmt w:val="lowerRoman"/>
      <w:lvlText w:val="%9."/>
      <w:lvlJc w:val="right"/>
      <w:pPr>
        <w:ind w:left="8482" w:hanging="180"/>
      </w:pPr>
    </w:lvl>
  </w:abstractNum>
  <w:abstractNum w:abstractNumId="26" w15:restartNumberingAfterBreak="0">
    <w:nsid w:val="4514659B"/>
    <w:multiLevelType w:val="multilevel"/>
    <w:tmpl w:val="7EC4B1CE"/>
    <w:lvl w:ilvl="0">
      <w:start w:val="5"/>
      <w:numFmt w:val="decimal"/>
      <w:lvlText w:val="%1."/>
      <w:lvlJc w:val="left"/>
      <w:pPr>
        <w:ind w:left="111" w:hanging="260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1">
      <w:start w:val="1"/>
      <w:numFmt w:val="decimal"/>
      <w:lvlText w:val="%1.%2."/>
      <w:lvlJc w:val="left"/>
      <w:pPr>
        <w:ind w:left="1273" w:hanging="454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2">
      <w:start w:val="1"/>
      <w:numFmt w:val="bullet"/>
      <w:lvlText w:val="•"/>
      <w:lvlJc w:val="left"/>
      <w:pPr>
        <w:ind w:left="1274" w:hanging="45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453" w:hanging="45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632" w:hanging="45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11" w:hanging="45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90" w:hanging="45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69" w:hanging="45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348" w:hanging="454"/>
      </w:pPr>
      <w:rPr>
        <w:rFonts w:hint="default"/>
      </w:rPr>
    </w:lvl>
  </w:abstractNum>
  <w:abstractNum w:abstractNumId="27" w15:restartNumberingAfterBreak="0">
    <w:nsid w:val="45D008DC"/>
    <w:multiLevelType w:val="hybridMultilevel"/>
    <w:tmpl w:val="17347820"/>
    <w:lvl w:ilvl="0" w:tplc="CCF67E30">
      <w:start w:val="16"/>
      <w:numFmt w:val="decimal"/>
      <w:lvlText w:val="%1."/>
      <w:lvlJc w:val="left"/>
      <w:pPr>
        <w:ind w:left="471" w:hanging="392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1" w:tplc="6834058C">
      <w:start w:val="1"/>
      <w:numFmt w:val="lowerLetter"/>
      <w:lvlText w:val="%2."/>
      <w:lvlJc w:val="left"/>
      <w:pPr>
        <w:ind w:left="1440" w:hanging="360"/>
      </w:pPr>
    </w:lvl>
    <w:lvl w:ilvl="2" w:tplc="287467C2">
      <w:start w:val="1"/>
      <w:numFmt w:val="lowerRoman"/>
      <w:lvlText w:val="%3."/>
      <w:lvlJc w:val="right"/>
      <w:pPr>
        <w:ind w:left="2160" w:hanging="180"/>
      </w:pPr>
    </w:lvl>
    <w:lvl w:ilvl="3" w:tplc="DBDC160C">
      <w:start w:val="1"/>
      <w:numFmt w:val="decimal"/>
      <w:lvlText w:val="%4."/>
      <w:lvlJc w:val="left"/>
      <w:pPr>
        <w:ind w:left="2880" w:hanging="360"/>
      </w:pPr>
    </w:lvl>
    <w:lvl w:ilvl="4" w:tplc="13E6B7E2">
      <w:start w:val="1"/>
      <w:numFmt w:val="lowerLetter"/>
      <w:lvlText w:val="%5."/>
      <w:lvlJc w:val="left"/>
      <w:pPr>
        <w:ind w:left="3600" w:hanging="360"/>
      </w:pPr>
    </w:lvl>
    <w:lvl w:ilvl="5" w:tplc="DF4ABD2C">
      <w:start w:val="1"/>
      <w:numFmt w:val="lowerRoman"/>
      <w:lvlText w:val="%6."/>
      <w:lvlJc w:val="right"/>
      <w:pPr>
        <w:ind w:left="4320" w:hanging="180"/>
      </w:pPr>
    </w:lvl>
    <w:lvl w:ilvl="6" w:tplc="D556BC16">
      <w:start w:val="1"/>
      <w:numFmt w:val="decimal"/>
      <w:lvlText w:val="%7."/>
      <w:lvlJc w:val="left"/>
      <w:pPr>
        <w:ind w:left="5040" w:hanging="360"/>
      </w:pPr>
    </w:lvl>
    <w:lvl w:ilvl="7" w:tplc="5288AED4">
      <w:start w:val="1"/>
      <w:numFmt w:val="lowerLetter"/>
      <w:lvlText w:val="%8."/>
      <w:lvlJc w:val="left"/>
      <w:pPr>
        <w:ind w:left="5760" w:hanging="360"/>
      </w:pPr>
    </w:lvl>
    <w:lvl w:ilvl="8" w:tplc="A816E13A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75428C0"/>
    <w:multiLevelType w:val="multilevel"/>
    <w:tmpl w:val="A5508436"/>
    <w:lvl w:ilvl="0">
      <w:start w:val="1"/>
      <w:numFmt w:val="upperLetter"/>
      <w:lvlText w:val="%1"/>
      <w:lvlJc w:val="left"/>
      <w:pPr>
        <w:ind w:left="969" w:hanging="532"/>
      </w:pPr>
      <w:rPr>
        <w:rFonts w:hint="default"/>
      </w:rPr>
    </w:lvl>
    <w:lvl w:ilvl="1">
      <w:start w:val="3"/>
      <w:numFmt w:val="upperLetter"/>
      <w:lvlText w:val="%1.%2."/>
      <w:lvlJc w:val="left"/>
      <w:pPr>
        <w:ind w:left="969" w:hanging="532"/>
      </w:pPr>
      <w:rPr>
        <w:rFonts w:ascii="Arial" w:eastAsia="Arial" w:hAnsi="Arial" w:hint="default"/>
        <w:color w:val="08080A"/>
        <w:sz w:val="23"/>
        <w:szCs w:val="23"/>
      </w:rPr>
    </w:lvl>
    <w:lvl w:ilvl="2">
      <w:start w:val="1"/>
      <w:numFmt w:val="decimal"/>
      <w:lvlText w:val="%3."/>
      <w:lvlJc w:val="left"/>
      <w:pPr>
        <w:ind w:left="1079" w:hanging="260"/>
        <w:jc w:val="right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3">
      <w:start w:val="1"/>
      <w:numFmt w:val="decimal"/>
      <w:lvlText w:val="%3.%4."/>
      <w:lvlJc w:val="left"/>
      <w:pPr>
        <w:ind w:left="820" w:hanging="454"/>
        <w:jc w:val="right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4">
      <w:start w:val="1"/>
      <w:numFmt w:val="bullet"/>
      <w:lvlText w:val="•"/>
      <w:lvlJc w:val="left"/>
      <w:pPr>
        <w:ind w:left="1264" w:hanging="45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356" w:hanging="45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448" w:hanging="45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540" w:hanging="45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632" w:hanging="454"/>
      </w:pPr>
      <w:rPr>
        <w:rFonts w:hint="default"/>
      </w:rPr>
    </w:lvl>
  </w:abstractNum>
  <w:abstractNum w:abstractNumId="29" w15:restartNumberingAfterBreak="0">
    <w:nsid w:val="4B9E1F37"/>
    <w:multiLevelType w:val="multilevel"/>
    <w:tmpl w:val="8C062C70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93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7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5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9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33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90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84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424" w:hanging="1800"/>
      </w:pPr>
      <w:rPr>
        <w:rFonts w:hint="default"/>
      </w:rPr>
    </w:lvl>
  </w:abstractNum>
  <w:abstractNum w:abstractNumId="30" w15:restartNumberingAfterBreak="0">
    <w:nsid w:val="4DEC13D1"/>
    <w:multiLevelType w:val="multilevel"/>
    <w:tmpl w:val="342E217E"/>
    <w:lvl w:ilvl="0">
      <w:start w:val="2"/>
      <w:numFmt w:val="decimal"/>
      <w:lvlText w:val="%1"/>
      <w:lvlJc w:val="left"/>
      <w:pPr>
        <w:ind w:left="360" w:hanging="360"/>
      </w:pPr>
      <w:rPr>
        <w:rFonts w:eastAsiaTheme="minorHAnsi" w:cstheme="minorBidi" w:hint="default"/>
        <w:b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eastAsiaTheme="minorHAnsi" w:cstheme="minorBidi"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eastAsiaTheme="minorHAnsi" w:cstheme="minorBidi" w:hint="default"/>
        <w:b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eastAsiaTheme="minorHAnsi" w:cstheme="minorBidi" w:hint="default"/>
        <w:b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eastAsiaTheme="minorHAnsi" w:cstheme="minorBidi" w:hint="default"/>
        <w:b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eastAsiaTheme="minorHAnsi" w:cstheme="minorBidi" w:hint="default"/>
        <w:b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eastAsiaTheme="minorHAnsi" w:cstheme="minorBidi" w:hint="default"/>
        <w:b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eastAsiaTheme="minorHAnsi" w:cstheme="minorBidi" w:hint="default"/>
        <w:b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eastAsiaTheme="minorHAnsi" w:cstheme="minorBidi" w:hint="default"/>
        <w:b/>
      </w:rPr>
    </w:lvl>
  </w:abstractNum>
  <w:abstractNum w:abstractNumId="31" w15:restartNumberingAfterBreak="0">
    <w:nsid w:val="4E63672D"/>
    <w:multiLevelType w:val="multilevel"/>
    <w:tmpl w:val="485C452C"/>
    <w:lvl w:ilvl="0">
      <w:start w:val="5"/>
      <w:numFmt w:val="decimal"/>
      <w:lvlText w:val="%1."/>
      <w:lvlJc w:val="left"/>
      <w:pPr>
        <w:ind w:left="111" w:hanging="260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1">
      <w:start w:val="1"/>
      <w:numFmt w:val="decimal"/>
      <w:lvlText w:val="%1.%2."/>
      <w:lvlJc w:val="left"/>
      <w:pPr>
        <w:ind w:left="1447" w:hanging="454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2">
      <w:start w:val="1"/>
      <w:numFmt w:val="bullet"/>
      <w:lvlText w:val="•"/>
      <w:lvlJc w:val="left"/>
      <w:pPr>
        <w:ind w:left="1274" w:hanging="45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453" w:hanging="45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632" w:hanging="45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11" w:hanging="45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90" w:hanging="45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69" w:hanging="45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348" w:hanging="454"/>
      </w:pPr>
      <w:rPr>
        <w:rFonts w:hint="default"/>
      </w:rPr>
    </w:lvl>
  </w:abstractNum>
  <w:abstractNum w:abstractNumId="32" w15:restartNumberingAfterBreak="0">
    <w:nsid w:val="4F276253"/>
    <w:multiLevelType w:val="multilevel"/>
    <w:tmpl w:val="FCC0E178"/>
    <w:lvl w:ilvl="0">
      <w:start w:val="3"/>
      <w:numFmt w:val="decimal"/>
      <w:lvlText w:val="%1"/>
      <w:lvlJc w:val="left"/>
      <w:pPr>
        <w:ind w:left="360" w:hanging="360"/>
      </w:pPr>
      <w:rPr>
        <w:rFonts w:eastAsiaTheme="minorHAnsi" w:cstheme="minorBidi" w:hint="default"/>
        <w:b/>
      </w:rPr>
    </w:lvl>
    <w:lvl w:ilvl="1">
      <w:start w:val="3"/>
      <w:numFmt w:val="decimal"/>
      <w:lvlText w:val="%1.%2"/>
      <w:lvlJc w:val="left"/>
      <w:pPr>
        <w:ind w:left="578" w:hanging="360"/>
      </w:pPr>
      <w:rPr>
        <w:rFonts w:eastAsiaTheme="minorHAnsi" w:cstheme="minorBidi" w:hint="default"/>
        <w:b/>
      </w:rPr>
    </w:lvl>
    <w:lvl w:ilvl="2">
      <w:start w:val="1"/>
      <w:numFmt w:val="decimal"/>
      <w:lvlText w:val="%1.%2.%3"/>
      <w:lvlJc w:val="left"/>
      <w:pPr>
        <w:ind w:left="1156" w:hanging="720"/>
      </w:pPr>
      <w:rPr>
        <w:rFonts w:eastAsiaTheme="minorHAnsi" w:cstheme="minorBidi" w:hint="default"/>
        <w:b/>
      </w:rPr>
    </w:lvl>
    <w:lvl w:ilvl="3">
      <w:start w:val="1"/>
      <w:numFmt w:val="decimal"/>
      <w:lvlText w:val="%1.%2.%3.%4"/>
      <w:lvlJc w:val="left"/>
      <w:pPr>
        <w:ind w:left="1374" w:hanging="720"/>
      </w:pPr>
      <w:rPr>
        <w:rFonts w:eastAsiaTheme="minorHAnsi" w:cstheme="minorBidi" w:hint="default"/>
        <w:b/>
      </w:rPr>
    </w:lvl>
    <w:lvl w:ilvl="4">
      <w:start w:val="1"/>
      <w:numFmt w:val="decimal"/>
      <w:lvlText w:val="%1.%2.%3.%4.%5"/>
      <w:lvlJc w:val="left"/>
      <w:pPr>
        <w:ind w:left="1952" w:hanging="1080"/>
      </w:pPr>
      <w:rPr>
        <w:rFonts w:eastAsiaTheme="minorHAnsi" w:cstheme="minorBidi" w:hint="default"/>
        <w:b/>
      </w:rPr>
    </w:lvl>
    <w:lvl w:ilvl="5">
      <w:start w:val="1"/>
      <w:numFmt w:val="decimal"/>
      <w:lvlText w:val="%1.%2.%3.%4.%5.%6"/>
      <w:lvlJc w:val="left"/>
      <w:pPr>
        <w:ind w:left="2530" w:hanging="1440"/>
      </w:pPr>
      <w:rPr>
        <w:rFonts w:eastAsiaTheme="minorHAnsi" w:cstheme="minorBidi" w:hint="default"/>
        <w:b/>
      </w:rPr>
    </w:lvl>
    <w:lvl w:ilvl="6">
      <w:start w:val="1"/>
      <w:numFmt w:val="decimal"/>
      <w:lvlText w:val="%1.%2.%3.%4.%5.%6.%7"/>
      <w:lvlJc w:val="left"/>
      <w:pPr>
        <w:ind w:left="2748" w:hanging="1440"/>
      </w:pPr>
      <w:rPr>
        <w:rFonts w:eastAsiaTheme="minorHAnsi" w:cstheme="minorBidi" w:hint="default"/>
        <w:b/>
      </w:rPr>
    </w:lvl>
    <w:lvl w:ilvl="7">
      <w:start w:val="1"/>
      <w:numFmt w:val="decimal"/>
      <w:lvlText w:val="%1.%2.%3.%4.%5.%6.%7.%8"/>
      <w:lvlJc w:val="left"/>
      <w:pPr>
        <w:ind w:left="3326" w:hanging="1800"/>
      </w:pPr>
      <w:rPr>
        <w:rFonts w:eastAsiaTheme="minorHAnsi" w:cstheme="minorBidi" w:hint="default"/>
        <w:b/>
      </w:rPr>
    </w:lvl>
    <w:lvl w:ilvl="8">
      <w:start w:val="1"/>
      <w:numFmt w:val="decimal"/>
      <w:lvlText w:val="%1.%2.%3.%4.%5.%6.%7.%8.%9"/>
      <w:lvlJc w:val="left"/>
      <w:pPr>
        <w:ind w:left="3544" w:hanging="1800"/>
      </w:pPr>
      <w:rPr>
        <w:rFonts w:eastAsiaTheme="minorHAnsi" w:cstheme="minorBidi" w:hint="default"/>
        <w:b/>
      </w:rPr>
    </w:lvl>
  </w:abstractNum>
  <w:abstractNum w:abstractNumId="33" w15:restartNumberingAfterBreak="0">
    <w:nsid w:val="59B94ABB"/>
    <w:multiLevelType w:val="multilevel"/>
    <w:tmpl w:val="613252B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644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115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37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9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3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74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32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544" w:hanging="1800"/>
      </w:pPr>
      <w:rPr>
        <w:rFonts w:hint="default"/>
      </w:rPr>
    </w:lvl>
  </w:abstractNum>
  <w:abstractNum w:abstractNumId="34" w15:restartNumberingAfterBreak="0">
    <w:nsid w:val="5C590EDC"/>
    <w:multiLevelType w:val="hybridMultilevel"/>
    <w:tmpl w:val="6A801E82"/>
    <w:lvl w:ilvl="0" w:tplc="D4D8DC30">
      <w:start w:val="25"/>
      <w:numFmt w:val="decimal"/>
      <w:lvlText w:val="%1."/>
      <w:lvlJc w:val="left"/>
      <w:pPr>
        <w:ind w:left="720" w:hanging="360"/>
      </w:pPr>
      <w:rPr>
        <w:rFonts w:eastAsiaTheme="minorHAnsi" w:cstheme="minorBidi" w:hint="default"/>
        <w:b/>
      </w:rPr>
    </w:lvl>
    <w:lvl w:ilvl="1" w:tplc="CEA29E14">
      <w:start w:val="1"/>
      <w:numFmt w:val="lowerLetter"/>
      <w:lvlText w:val="%2."/>
      <w:lvlJc w:val="left"/>
      <w:pPr>
        <w:ind w:left="1440" w:hanging="360"/>
      </w:pPr>
    </w:lvl>
    <w:lvl w:ilvl="2" w:tplc="DFB6D7C6">
      <w:start w:val="1"/>
      <w:numFmt w:val="lowerRoman"/>
      <w:lvlText w:val="%3."/>
      <w:lvlJc w:val="right"/>
      <w:pPr>
        <w:ind w:left="2160" w:hanging="180"/>
      </w:pPr>
    </w:lvl>
    <w:lvl w:ilvl="3" w:tplc="6F3CCAF4">
      <w:start w:val="1"/>
      <w:numFmt w:val="decimal"/>
      <w:lvlText w:val="%4."/>
      <w:lvlJc w:val="left"/>
      <w:pPr>
        <w:ind w:left="2880" w:hanging="360"/>
      </w:pPr>
    </w:lvl>
    <w:lvl w:ilvl="4" w:tplc="742060F0">
      <w:start w:val="1"/>
      <w:numFmt w:val="lowerLetter"/>
      <w:lvlText w:val="%5."/>
      <w:lvlJc w:val="left"/>
      <w:pPr>
        <w:ind w:left="3600" w:hanging="360"/>
      </w:pPr>
    </w:lvl>
    <w:lvl w:ilvl="5" w:tplc="48E60B9E">
      <w:start w:val="1"/>
      <w:numFmt w:val="lowerRoman"/>
      <w:lvlText w:val="%6."/>
      <w:lvlJc w:val="right"/>
      <w:pPr>
        <w:ind w:left="4320" w:hanging="180"/>
      </w:pPr>
    </w:lvl>
    <w:lvl w:ilvl="6" w:tplc="037642AC">
      <w:start w:val="1"/>
      <w:numFmt w:val="decimal"/>
      <w:lvlText w:val="%7."/>
      <w:lvlJc w:val="left"/>
      <w:pPr>
        <w:ind w:left="5040" w:hanging="360"/>
      </w:pPr>
    </w:lvl>
    <w:lvl w:ilvl="7" w:tplc="5094A06C">
      <w:start w:val="1"/>
      <w:numFmt w:val="lowerLetter"/>
      <w:lvlText w:val="%8."/>
      <w:lvlJc w:val="left"/>
      <w:pPr>
        <w:ind w:left="5760" w:hanging="360"/>
      </w:pPr>
    </w:lvl>
    <w:lvl w:ilvl="8" w:tplc="C56A1878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D361C73"/>
    <w:multiLevelType w:val="hybridMultilevel"/>
    <w:tmpl w:val="2C7E3EF2"/>
    <w:lvl w:ilvl="0" w:tplc="5DB2093A">
      <w:start w:val="1"/>
      <w:numFmt w:val="decimal"/>
      <w:lvlText w:val="%1)"/>
      <w:lvlJc w:val="left"/>
      <w:pPr>
        <w:ind w:left="1637" w:hanging="360"/>
      </w:pPr>
      <w:rPr>
        <w:rFonts w:hint="default"/>
      </w:rPr>
    </w:lvl>
    <w:lvl w:ilvl="1" w:tplc="4710A45A">
      <w:start w:val="1"/>
      <w:numFmt w:val="lowerLetter"/>
      <w:lvlText w:val="%2."/>
      <w:lvlJc w:val="left"/>
      <w:pPr>
        <w:ind w:left="2357" w:hanging="360"/>
      </w:pPr>
    </w:lvl>
    <w:lvl w:ilvl="2" w:tplc="AEBACBFC">
      <w:start w:val="1"/>
      <w:numFmt w:val="lowerRoman"/>
      <w:lvlText w:val="%3."/>
      <w:lvlJc w:val="right"/>
      <w:pPr>
        <w:ind w:left="3077" w:hanging="180"/>
      </w:pPr>
    </w:lvl>
    <w:lvl w:ilvl="3" w:tplc="306032FA">
      <w:start w:val="1"/>
      <w:numFmt w:val="decimal"/>
      <w:lvlText w:val="%4."/>
      <w:lvlJc w:val="left"/>
      <w:pPr>
        <w:ind w:left="3797" w:hanging="360"/>
      </w:pPr>
    </w:lvl>
    <w:lvl w:ilvl="4" w:tplc="ED2663A2">
      <w:start w:val="1"/>
      <w:numFmt w:val="lowerLetter"/>
      <w:lvlText w:val="%5."/>
      <w:lvlJc w:val="left"/>
      <w:pPr>
        <w:ind w:left="4517" w:hanging="360"/>
      </w:pPr>
    </w:lvl>
    <w:lvl w:ilvl="5" w:tplc="CEE0ED3A">
      <w:start w:val="1"/>
      <w:numFmt w:val="lowerRoman"/>
      <w:lvlText w:val="%6."/>
      <w:lvlJc w:val="right"/>
      <w:pPr>
        <w:ind w:left="5237" w:hanging="180"/>
      </w:pPr>
    </w:lvl>
    <w:lvl w:ilvl="6" w:tplc="8174DE4A">
      <w:start w:val="1"/>
      <w:numFmt w:val="decimal"/>
      <w:lvlText w:val="%7."/>
      <w:lvlJc w:val="left"/>
      <w:pPr>
        <w:ind w:left="5957" w:hanging="360"/>
      </w:pPr>
    </w:lvl>
    <w:lvl w:ilvl="7" w:tplc="514EA0C4">
      <w:start w:val="1"/>
      <w:numFmt w:val="lowerLetter"/>
      <w:lvlText w:val="%8."/>
      <w:lvlJc w:val="left"/>
      <w:pPr>
        <w:ind w:left="6677" w:hanging="360"/>
      </w:pPr>
    </w:lvl>
    <w:lvl w:ilvl="8" w:tplc="F3326072">
      <w:start w:val="1"/>
      <w:numFmt w:val="lowerRoman"/>
      <w:lvlText w:val="%9."/>
      <w:lvlJc w:val="right"/>
      <w:pPr>
        <w:ind w:left="7397" w:hanging="180"/>
      </w:pPr>
    </w:lvl>
  </w:abstractNum>
  <w:abstractNum w:abstractNumId="36" w15:restartNumberingAfterBreak="0">
    <w:nsid w:val="60B71D7D"/>
    <w:multiLevelType w:val="hybridMultilevel"/>
    <w:tmpl w:val="D748693E"/>
    <w:lvl w:ilvl="0" w:tplc="C88ACAEA">
      <w:start w:val="13"/>
      <w:numFmt w:val="decimal"/>
      <w:lvlText w:val="%1."/>
      <w:lvlJc w:val="left"/>
      <w:pPr>
        <w:ind w:left="492" w:hanging="389"/>
      </w:pPr>
      <w:rPr>
        <w:rFonts w:ascii="Times New Roman" w:eastAsia="Times New Roman" w:hAnsi="Times New Roman" w:hint="default"/>
        <w:color w:val="050505"/>
        <w:spacing w:val="-75"/>
        <w:sz w:val="25"/>
        <w:szCs w:val="25"/>
      </w:rPr>
    </w:lvl>
    <w:lvl w:ilvl="1" w:tplc="2DCE9B60">
      <w:start w:val="16"/>
      <w:numFmt w:val="decimal"/>
      <w:lvlText w:val="%2."/>
      <w:lvlJc w:val="left"/>
      <w:pPr>
        <w:ind w:left="471" w:hanging="392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2" w:tplc="4C7ECDCC">
      <w:start w:val="1"/>
      <w:numFmt w:val="bullet"/>
      <w:lvlText w:val="•"/>
      <w:lvlJc w:val="left"/>
      <w:pPr>
        <w:ind w:left="3075" w:hanging="392"/>
      </w:pPr>
      <w:rPr>
        <w:rFonts w:hint="default"/>
      </w:rPr>
    </w:lvl>
    <w:lvl w:ilvl="3" w:tplc="84402B02">
      <w:start w:val="1"/>
      <w:numFmt w:val="bullet"/>
      <w:lvlText w:val="•"/>
      <w:lvlJc w:val="left"/>
      <w:pPr>
        <w:ind w:left="11272" w:hanging="392"/>
      </w:pPr>
      <w:rPr>
        <w:rFonts w:hint="default"/>
      </w:rPr>
    </w:lvl>
    <w:lvl w:ilvl="4" w:tplc="5914CE34">
      <w:start w:val="1"/>
      <w:numFmt w:val="bullet"/>
      <w:lvlText w:val="•"/>
      <w:lvlJc w:val="left"/>
      <w:pPr>
        <w:ind w:left="18161" w:hanging="392"/>
      </w:pPr>
      <w:rPr>
        <w:rFonts w:hint="default"/>
      </w:rPr>
    </w:lvl>
    <w:lvl w:ilvl="5" w:tplc="180AB72A">
      <w:start w:val="1"/>
      <w:numFmt w:val="bullet"/>
      <w:lvlText w:val="•"/>
      <w:lvlJc w:val="left"/>
      <w:pPr>
        <w:ind w:left="14287" w:hanging="392"/>
      </w:pPr>
      <w:rPr>
        <w:rFonts w:hint="default"/>
      </w:rPr>
    </w:lvl>
    <w:lvl w:ilvl="6" w:tplc="4EC0788C">
      <w:start w:val="1"/>
      <w:numFmt w:val="bullet"/>
      <w:lvlText w:val="•"/>
      <w:lvlJc w:val="left"/>
      <w:pPr>
        <w:ind w:left="10412" w:hanging="392"/>
      </w:pPr>
      <w:rPr>
        <w:rFonts w:hint="default"/>
      </w:rPr>
    </w:lvl>
    <w:lvl w:ilvl="7" w:tplc="0DAE1C2E">
      <w:start w:val="1"/>
      <w:numFmt w:val="bullet"/>
      <w:lvlText w:val="•"/>
      <w:lvlJc w:val="left"/>
      <w:pPr>
        <w:ind w:left="6538" w:hanging="392"/>
      </w:pPr>
      <w:rPr>
        <w:rFonts w:hint="default"/>
      </w:rPr>
    </w:lvl>
    <w:lvl w:ilvl="8" w:tplc="67801AF0">
      <w:start w:val="1"/>
      <w:numFmt w:val="bullet"/>
      <w:lvlText w:val="•"/>
      <w:lvlJc w:val="left"/>
      <w:pPr>
        <w:ind w:left="2663" w:hanging="392"/>
      </w:pPr>
      <w:rPr>
        <w:rFonts w:hint="default"/>
      </w:rPr>
    </w:lvl>
  </w:abstractNum>
  <w:abstractNum w:abstractNumId="37" w15:restartNumberingAfterBreak="0">
    <w:nsid w:val="62F34335"/>
    <w:multiLevelType w:val="multilevel"/>
    <w:tmpl w:val="F190EA9A"/>
    <w:lvl w:ilvl="0">
      <w:start w:val="1"/>
      <w:numFmt w:val="upperLetter"/>
      <w:lvlText w:val="%1"/>
      <w:lvlJc w:val="left"/>
      <w:pPr>
        <w:ind w:left="969" w:hanging="532"/>
      </w:pPr>
      <w:rPr>
        <w:rFonts w:hint="default"/>
      </w:rPr>
    </w:lvl>
    <w:lvl w:ilvl="1">
      <w:start w:val="3"/>
      <w:numFmt w:val="upperLetter"/>
      <w:lvlText w:val="%1.%2."/>
      <w:lvlJc w:val="left"/>
      <w:pPr>
        <w:ind w:left="969" w:hanging="532"/>
      </w:pPr>
      <w:rPr>
        <w:rFonts w:ascii="Arial" w:eastAsia="Arial" w:hAnsi="Arial" w:hint="default"/>
        <w:color w:val="08080A"/>
        <w:sz w:val="23"/>
        <w:szCs w:val="23"/>
      </w:rPr>
    </w:lvl>
    <w:lvl w:ilvl="2">
      <w:start w:val="1"/>
      <w:numFmt w:val="decimal"/>
      <w:lvlText w:val="%3."/>
      <w:lvlJc w:val="left"/>
      <w:pPr>
        <w:ind w:left="1079" w:hanging="260"/>
        <w:jc w:val="right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3">
      <w:start w:val="1"/>
      <w:numFmt w:val="decimal"/>
      <w:lvlText w:val="%3.%4."/>
      <w:lvlJc w:val="left"/>
      <w:pPr>
        <w:ind w:left="1589" w:hanging="454"/>
        <w:jc w:val="right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4">
      <w:start w:val="1"/>
      <w:numFmt w:val="bullet"/>
      <w:lvlText w:val="•"/>
      <w:lvlJc w:val="left"/>
      <w:pPr>
        <w:ind w:left="1264" w:hanging="45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356" w:hanging="45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448" w:hanging="45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540" w:hanging="45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632" w:hanging="454"/>
      </w:pPr>
      <w:rPr>
        <w:rFonts w:hint="default"/>
      </w:rPr>
    </w:lvl>
  </w:abstractNum>
  <w:abstractNum w:abstractNumId="38" w15:restartNumberingAfterBreak="0">
    <w:nsid w:val="69537095"/>
    <w:multiLevelType w:val="hybridMultilevel"/>
    <w:tmpl w:val="A4B8A464"/>
    <w:lvl w:ilvl="0" w:tplc="31108E44">
      <w:start w:val="16"/>
      <w:numFmt w:val="decimal"/>
      <w:lvlText w:val="%1."/>
      <w:lvlJc w:val="left"/>
      <w:pPr>
        <w:ind w:left="644" w:hanging="360"/>
      </w:pPr>
      <w:rPr>
        <w:rFonts w:eastAsiaTheme="minorHAnsi" w:cstheme="minorBidi" w:hint="default"/>
        <w:b/>
      </w:rPr>
    </w:lvl>
    <w:lvl w:ilvl="1" w:tplc="3938775A">
      <w:start w:val="1"/>
      <w:numFmt w:val="lowerLetter"/>
      <w:lvlText w:val="%2."/>
      <w:lvlJc w:val="left"/>
      <w:pPr>
        <w:ind w:left="1364" w:hanging="360"/>
      </w:pPr>
    </w:lvl>
    <w:lvl w:ilvl="2" w:tplc="11BA62EE">
      <w:start w:val="1"/>
      <w:numFmt w:val="lowerRoman"/>
      <w:lvlText w:val="%3."/>
      <w:lvlJc w:val="right"/>
      <w:pPr>
        <w:ind w:left="2084" w:hanging="180"/>
      </w:pPr>
    </w:lvl>
    <w:lvl w:ilvl="3" w:tplc="AD2AD452">
      <w:start w:val="1"/>
      <w:numFmt w:val="decimal"/>
      <w:lvlText w:val="%4."/>
      <w:lvlJc w:val="left"/>
      <w:pPr>
        <w:ind w:left="2804" w:hanging="360"/>
      </w:pPr>
    </w:lvl>
    <w:lvl w:ilvl="4" w:tplc="CE80814C">
      <w:start w:val="1"/>
      <w:numFmt w:val="lowerLetter"/>
      <w:lvlText w:val="%5."/>
      <w:lvlJc w:val="left"/>
      <w:pPr>
        <w:ind w:left="3524" w:hanging="360"/>
      </w:pPr>
    </w:lvl>
    <w:lvl w:ilvl="5" w:tplc="BB28605A">
      <w:start w:val="1"/>
      <w:numFmt w:val="lowerRoman"/>
      <w:lvlText w:val="%6."/>
      <w:lvlJc w:val="right"/>
      <w:pPr>
        <w:ind w:left="4244" w:hanging="180"/>
      </w:pPr>
    </w:lvl>
    <w:lvl w:ilvl="6" w:tplc="C6BA5114">
      <w:start w:val="1"/>
      <w:numFmt w:val="decimal"/>
      <w:lvlText w:val="%7."/>
      <w:lvlJc w:val="left"/>
      <w:pPr>
        <w:ind w:left="4964" w:hanging="360"/>
      </w:pPr>
    </w:lvl>
    <w:lvl w:ilvl="7" w:tplc="E02A6C4A">
      <w:start w:val="1"/>
      <w:numFmt w:val="lowerLetter"/>
      <w:lvlText w:val="%8."/>
      <w:lvlJc w:val="left"/>
      <w:pPr>
        <w:ind w:left="5684" w:hanging="360"/>
      </w:pPr>
    </w:lvl>
    <w:lvl w:ilvl="8" w:tplc="E812AB56">
      <w:start w:val="1"/>
      <w:numFmt w:val="lowerRoman"/>
      <w:lvlText w:val="%9."/>
      <w:lvlJc w:val="right"/>
      <w:pPr>
        <w:ind w:left="6404" w:hanging="180"/>
      </w:pPr>
    </w:lvl>
  </w:abstractNum>
  <w:abstractNum w:abstractNumId="39" w15:restartNumberingAfterBreak="0">
    <w:nsid w:val="69C162E0"/>
    <w:multiLevelType w:val="hybridMultilevel"/>
    <w:tmpl w:val="0A5EF7C0"/>
    <w:lvl w:ilvl="0" w:tplc="1B38AFFE">
      <w:start w:val="25"/>
      <w:numFmt w:val="decimal"/>
      <w:lvlText w:val="%1."/>
      <w:lvlJc w:val="left"/>
      <w:pPr>
        <w:ind w:left="111" w:hanging="389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1" w:tplc="590CA468">
      <w:start w:val="3"/>
      <w:numFmt w:val="decimal"/>
      <w:lvlText w:val="%2."/>
      <w:lvlJc w:val="left"/>
      <w:pPr>
        <w:ind w:left="3812" w:hanging="260"/>
        <w:jc w:val="right"/>
      </w:pPr>
      <w:rPr>
        <w:rFonts w:ascii="Arial" w:eastAsia="Arial" w:hAnsi="Arial" w:hint="default"/>
        <w:color w:val="343636"/>
        <w:spacing w:val="15"/>
        <w:sz w:val="18"/>
        <w:szCs w:val="18"/>
      </w:rPr>
    </w:lvl>
    <w:lvl w:ilvl="2" w:tplc="C2F47E98">
      <w:start w:val="1"/>
      <w:numFmt w:val="bullet"/>
      <w:lvlText w:val="•"/>
      <w:lvlJc w:val="left"/>
      <w:pPr>
        <w:ind w:left="3812" w:hanging="260"/>
      </w:pPr>
      <w:rPr>
        <w:rFonts w:hint="default"/>
      </w:rPr>
    </w:lvl>
    <w:lvl w:ilvl="3" w:tplc="2334CB3E">
      <w:start w:val="1"/>
      <w:numFmt w:val="bullet"/>
      <w:lvlText w:val="•"/>
      <w:lvlJc w:val="left"/>
      <w:pPr>
        <w:ind w:left="4599" w:hanging="260"/>
      </w:pPr>
      <w:rPr>
        <w:rFonts w:hint="default"/>
      </w:rPr>
    </w:lvl>
    <w:lvl w:ilvl="4" w:tplc="98F0B218">
      <w:start w:val="1"/>
      <w:numFmt w:val="bullet"/>
      <w:lvlText w:val="•"/>
      <w:lvlJc w:val="left"/>
      <w:pPr>
        <w:ind w:left="5385" w:hanging="260"/>
      </w:pPr>
      <w:rPr>
        <w:rFonts w:hint="default"/>
      </w:rPr>
    </w:lvl>
    <w:lvl w:ilvl="5" w:tplc="D376F0C2">
      <w:start w:val="1"/>
      <w:numFmt w:val="bullet"/>
      <w:lvlText w:val="•"/>
      <w:lvlJc w:val="left"/>
      <w:pPr>
        <w:ind w:left="6172" w:hanging="260"/>
      </w:pPr>
      <w:rPr>
        <w:rFonts w:hint="default"/>
      </w:rPr>
    </w:lvl>
    <w:lvl w:ilvl="6" w:tplc="C3345428">
      <w:start w:val="1"/>
      <w:numFmt w:val="bullet"/>
      <w:lvlText w:val="•"/>
      <w:lvlJc w:val="left"/>
      <w:pPr>
        <w:ind w:left="6959" w:hanging="260"/>
      </w:pPr>
      <w:rPr>
        <w:rFonts w:hint="default"/>
      </w:rPr>
    </w:lvl>
    <w:lvl w:ilvl="7" w:tplc="DE061128">
      <w:start w:val="1"/>
      <w:numFmt w:val="bullet"/>
      <w:lvlText w:val="•"/>
      <w:lvlJc w:val="left"/>
      <w:pPr>
        <w:ind w:left="7746" w:hanging="260"/>
      </w:pPr>
      <w:rPr>
        <w:rFonts w:hint="default"/>
      </w:rPr>
    </w:lvl>
    <w:lvl w:ilvl="8" w:tplc="7C7AB942">
      <w:start w:val="1"/>
      <w:numFmt w:val="bullet"/>
      <w:lvlText w:val="•"/>
      <w:lvlJc w:val="left"/>
      <w:pPr>
        <w:ind w:left="8532" w:hanging="260"/>
      </w:pPr>
      <w:rPr>
        <w:rFonts w:hint="default"/>
      </w:rPr>
    </w:lvl>
  </w:abstractNum>
  <w:abstractNum w:abstractNumId="40" w15:restartNumberingAfterBreak="0">
    <w:nsid w:val="6B700841"/>
    <w:multiLevelType w:val="multilevel"/>
    <w:tmpl w:val="DD9A1FFA"/>
    <w:lvl w:ilvl="0">
      <w:start w:val="1"/>
      <w:numFmt w:val="upperLetter"/>
      <w:lvlText w:val="%1"/>
      <w:lvlJc w:val="left"/>
      <w:pPr>
        <w:ind w:left="969" w:hanging="532"/>
      </w:pPr>
      <w:rPr>
        <w:rFonts w:hint="default"/>
      </w:rPr>
    </w:lvl>
    <w:lvl w:ilvl="1">
      <w:start w:val="3"/>
      <w:numFmt w:val="upperLetter"/>
      <w:lvlText w:val="%1.%2."/>
      <w:lvlJc w:val="left"/>
      <w:pPr>
        <w:ind w:left="969" w:hanging="532"/>
      </w:pPr>
      <w:rPr>
        <w:rFonts w:ascii="Arial" w:eastAsia="Arial" w:hAnsi="Arial" w:hint="default"/>
        <w:color w:val="08080A"/>
        <w:sz w:val="23"/>
        <w:szCs w:val="23"/>
      </w:rPr>
    </w:lvl>
    <w:lvl w:ilvl="2">
      <w:start w:val="1"/>
      <w:numFmt w:val="decimal"/>
      <w:lvlText w:val="%3."/>
      <w:lvlJc w:val="left"/>
      <w:pPr>
        <w:ind w:left="1079" w:hanging="260"/>
        <w:jc w:val="right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3">
      <w:start w:val="1"/>
      <w:numFmt w:val="decimal"/>
      <w:lvlText w:val="%3.%4."/>
      <w:lvlJc w:val="left"/>
      <w:pPr>
        <w:ind w:left="820" w:hanging="454"/>
        <w:jc w:val="right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4">
      <w:start w:val="1"/>
      <w:numFmt w:val="bullet"/>
      <w:lvlText w:val="•"/>
      <w:lvlJc w:val="left"/>
      <w:pPr>
        <w:ind w:left="1264" w:hanging="45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356" w:hanging="45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448" w:hanging="45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540" w:hanging="45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632" w:hanging="454"/>
      </w:pPr>
      <w:rPr>
        <w:rFonts w:hint="default"/>
      </w:rPr>
    </w:lvl>
  </w:abstractNum>
  <w:abstractNum w:abstractNumId="41" w15:restartNumberingAfterBreak="0">
    <w:nsid w:val="76EF0246"/>
    <w:multiLevelType w:val="multilevel"/>
    <w:tmpl w:val="FD4602D0"/>
    <w:lvl w:ilvl="0">
      <w:start w:val="2"/>
      <w:numFmt w:val="decimal"/>
      <w:lvlText w:val="%1"/>
      <w:lvlJc w:val="left"/>
      <w:pPr>
        <w:ind w:left="360" w:hanging="360"/>
      </w:pPr>
      <w:rPr>
        <w:rFonts w:eastAsiaTheme="minorHAnsi" w:cstheme="minorBidi" w:hint="default"/>
        <w:b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eastAsiaTheme="minorHAnsi" w:cstheme="minorBidi"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eastAsiaTheme="minorHAnsi" w:cstheme="minorBidi" w:hint="default"/>
        <w:b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eastAsiaTheme="minorHAnsi" w:cstheme="minorBidi" w:hint="default"/>
        <w:b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eastAsiaTheme="minorHAnsi" w:cstheme="minorBidi" w:hint="default"/>
        <w:b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eastAsiaTheme="minorHAnsi" w:cstheme="minorBidi" w:hint="default"/>
        <w:b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eastAsiaTheme="minorHAnsi" w:cstheme="minorBidi" w:hint="default"/>
        <w:b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eastAsiaTheme="minorHAnsi" w:cstheme="minorBidi" w:hint="default"/>
        <w:b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eastAsiaTheme="minorHAnsi" w:cstheme="minorBidi" w:hint="default"/>
        <w:b/>
      </w:rPr>
    </w:lvl>
  </w:abstractNum>
  <w:abstractNum w:abstractNumId="42" w15:restartNumberingAfterBreak="0">
    <w:nsid w:val="79DF4113"/>
    <w:multiLevelType w:val="hybridMultilevel"/>
    <w:tmpl w:val="7A2C4F26"/>
    <w:lvl w:ilvl="0" w:tplc="D522FEA2">
      <w:start w:val="2"/>
      <w:numFmt w:val="bullet"/>
      <w:lvlText w:val=""/>
      <w:lvlJc w:val="left"/>
      <w:pPr>
        <w:ind w:left="720" w:hanging="360"/>
      </w:pPr>
      <w:rPr>
        <w:rFonts w:ascii="Symbol" w:eastAsia="Yu Gothic UI" w:hAnsi="Symbol" w:cs="Times New Roman" w:hint="default"/>
      </w:rPr>
    </w:lvl>
    <w:lvl w:ilvl="1" w:tplc="21F87AF2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68E721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10E9D4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410940A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432421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32C342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1C00B72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A6E835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A3E7B0A"/>
    <w:multiLevelType w:val="hybridMultilevel"/>
    <w:tmpl w:val="F5682C34"/>
    <w:lvl w:ilvl="0" w:tplc="462683D2">
      <w:start w:val="1"/>
      <w:numFmt w:val="bullet"/>
      <w:lvlText w:val="-"/>
      <w:lvlJc w:val="left"/>
      <w:pPr>
        <w:ind w:left="263" w:hanging="152"/>
      </w:pPr>
      <w:rPr>
        <w:rFonts w:ascii="Times New Roman" w:eastAsia="Times New Roman" w:hAnsi="Times New Roman" w:hint="default"/>
        <w:sz w:val="26"/>
        <w:szCs w:val="26"/>
      </w:rPr>
    </w:lvl>
    <w:lvl w:ilvl="1" w:tplc="ADB465D6">
      <w:start w:val="1"/>
      <w:numFmt w:val="bullet"/>
      <w:lvlText w:val="-"/>
      <w:lvlJc w:val="left"/>
      <w:pPr>
        <w:ind w:left="111" w:hanging="159"/>
      </w:pPr>
      <w:rPr>
        <w:rFonts w:ascii="Times New Roman" w:eastAsia="Times New Roman" w:hAnsi="Times New Roman" w:hint="default"/>
        <w:sz w:val="26"/>
        <w:szCs w:val="26"/>
      </w:rPr>
    </w:lvl>
    <w:lvl w:ilvl="2" w:tplc="34306EE4">
      <w:start w:val="1"/>
      <w:numFmt w:val="bullet"/>
      <w:lvlText w:val="•"/>
      <w:lvlJc w:val="left"/>
      <w:pPr>
        <w:ind w:left="1344" w:hanging="159"/>
      </w:pPr>
      <w:rPr>
        <w:rFonts w:hint="default"/>
      </w:rPr>
    </w:lvl>
    <w:lvl w:ilvl="3" w:tplc="89564F80">
      <w:start w:val="1"/>
      <w:numFmt w:val="bullet"/>
      <w:lvlText w:val="•"/>
      <w:lvlJc w:val="left"/>
      <w:pPr>
        <w:ind w:left="2426" w:hanging="159"/>
      </w:pPr>
      <w:rPr>
        <w:rFonts w:hint="default"/>
      </w:rPr>
    </w:lvl>
    <w:lvl w:ilvl="4" w:tplc="73504F34">
      <w:start w:val="1"/>
      <w:numFmt w:val="bullet"/>
      <w:lvlText w:val="•"/>
      <w:lvlJc w:val="left"/>
      <w:pPr>
        <w:ind w:left="3508" w:hanging="159"/>
      </w:pPr>
      <w:rPr>
        <w:rFonts w:hint="default"/>
      </w:rPr>
    </w:lvl>
    <w:lvl w:ilvl="5" w:tplc="132E32B8">
      <w:start w:val="1"/>
      <w:numFmt w:val="bullet"/>
      <w:lvlText w:val="•"/>
      <w:lvlJc w:val="left"/>
      <w:pPr>
        <w:ind w:left="4589" w:hanging="159"/>
      </w:pPr>
      <w:rPr>
        <w:rFonts w:hint="default"/>
      </w:rPr>
    </w:lvl>
    <w:lvl w:ilvl="6" w:tplc="2B62D076">
      <w:start w:val="1"/>
      <w:numFmt w:val="bullet"/>
      <w:lvlText w:val="•"/>
      <w:lvlJc w:val="left"/>
      <w:pPr>
        <w:ind w:left="5671" w:hanging="159"/>
      </w:pPr>
      <w:rPr>
        <w:rFonts w:hint="default"/>
      </w:rPr>
    </w:lvl>
    <w:lvl w:ilvl="7" w:tplc="B3C06A56">
      <w:start w:val="1"/>
      <w:numFmt w:val="bullet"/>
      <w:lvlText w:val="•"/>
      <w:lvlJc w:val="left"/>
      <w:pPr>
        <w:ind w:left="6753" w:hanging="159"/>
      </w:pPr>
      <w:rPr>
        <w:rFonts w:hint="default"/>
      </w:rPr>
    </w:lvl>
    <w:lvl w:ilvl="8" w:tplc="BCD4A338">
      <w:start w:val="1"/>
      <w:numFmt w:val="bullet"/>
      <w:lvlText w:val="•"/>
      <w:lvlJc w:val="left"/>
      <w:pPr>
        <w:ind w:left="7834" w:hanging="159"/>
      </w:pPr>
      <w:rPr>
        <w:rFonts w:hint="default"/>
      </w:rPr>
    </w:lvl>
  </w:abstractNum>
  <w:abstractNum w:abstractNumId="44" w15:restartNumberingAfterBreak="0">
    <w:nsid w:val="7A753A66"/>
    <w:multiLevelType w:val="multilevel"/>
    <w:tmpl w:val="357073C0"/>
    <w:lvl w:ilvl="0">
      <w:start w:val="2"/>
      <w:numFmt w:val="decimal"/>
      <w:lvlText w:val="%1"/>
      <w:lvlJc w:val="left"/>
      <w:pPr>
        <w:ind w:left="360" w:hanging="360"/>
      </w:pPr>
      <w:rPr>
        <w:rFonts w:eastAsiaTheme="minorHAnsi" w:cstheme="minorBidi" w:hint="default"/>
        <w:b/>
      </w:rPr>
    </w:lvl>
    <w:lvl w:ilvl="1">
      <w:start w:val="1"/>
      <w:numFmt w:val="decimal"/>
      <w:lvlText w:val="%1.%2"/>
      <w:lvlJc w:val="left"/>
      <w:pPr>
        <w:ind w:left="726" w:hanging="360"/>
      </w:pPr>
      <w:rPr>
        <w:rFonts w:eastAsiaTheme="minorHAnsi" w:cstheme="minorBidi" w:hint="default"/>
        <w:b/>
      </w:rPr>
    </w:lvl>
    <w:lvl w:ilvl="2">
      <w:start w:val="1"/>
      <w:numFmt w:val="decimal"/>
      <w:lvlText w:val="%1.%2.%3"/>
      <w:lvlJc w:val="left"/>
      <w:pPr>
        <w:ind w:left="1452" w:hanging="720"/>
      </w:pPr>
      <w:rPr>
        <w:rFonts w:eastAsiaTheme="minorHAnsi" w:cstheme="minorBidi" w:hint="default"/>
        <w:b/>
      </w:rPr>
    </w:lvl>
    <w:lvl w:ilvl="3">
      <w:start w:val="1"/>
      <w:numFmt w:val="decimal"/>
      <w:lvlText w:val="%1.%2.%3.%4"/>
      <w:lvlJc w:val="left"/>
      <w:pPr>
        <w:ind w:left="1818" w:hanging="720"/>
      </w:pPr>
      <w:rPr>
        <w:rFonts w:eastAsiaTheme="minorHAnsi" w:cstheme="minorBidi" w:hint="default"/>
        <w:b/>
      </w:rPr>
    </w:lvl>
    <w:lvl w:ilvl="4">
      <w:start w:val="1"/>
      <w:numFmt w:val="decimal"/>
      <w:lvlText w:val="%1.%2.%3.%4.%5"/>
      <w:lvlJc w:val="left"/>
      <w:pPr>
        <w:ind w:left="2544" w:hanging="1080"/>
      </w:pPr>
      <w:rPr>
        <w:rFonts w:eastAsiaTheme="minorHAnsi" w:cstheme="minorBidi" w:hint="default"/>
        <w:b/>
      </w:rPr>
    </w:lvl>
    <w:lvl w:ilvl="5">
      <w:start w:val="1"/>
      <w:numFmt w:val="decimal"/>
      <w:lvlText w:val="%1.%2.%3.%4.%5.%6"/>
      <w:lvlJc w:val="left"/>
      <w:pPr>
        <w:ind w:left="3270" w:hanging="1440"/>
      </w:pPr>
      <w:rPr>
        <w:rFonts w:eastAsiaTheme="minorHAnsi" w:cstheme="minorBidi" w:hint="default"/>
        <w:b/>
      </w:rPr>
    </w:lvl>
    <w:lvl w:ilvl="6">
      <w:start w:val="1"/>
      <w:numFmt w:val="decimal"/>
      <w:lvlText w:val="%1.%2.%3.%4.%5.%6.%7"/>
      <w:lvlJc w:val="left"/>
      <w:pPr>
        <w:ind w:left="3636" w:hanging="1440"/>
      </w:pPr>
      <w:rPr>
        <w:rFonts w:eastAsiaTheme="minorHAnsi" w:cstheme="minorBidi" w:hint="default"/>
        <w:b/>
      </w:rPr>
    </w:lvl>
    <w:lvl w:ilvl="7">
      <w:start w:val="1"/>
      <w:numFmt w:val="decimal"/>
      <w:lvlText w:val="%1.%2.%3.%4.%5.%6.%7.%8"/>
      <w:lvlJc w:val="left"/>
      <w:pPr>
        <w:ind w:left="4362" w:hanging="1800"/>
      </w:pPr>
      <w:rPr>
        <w:rFonts w:eastAsiaTheme="minorHAnsi" w:cstheme="minorBidi" w:hint="default"/>
        <w:b/>
      </w:rPr>
    </w:lvl>
    <w:lvl w:ilvl="8">
      <w:start w:val="1"/>
      <w:numFmt w:val="decimal"/>
      <w:lvlText w:val="%1.%2.%3.%4.%5.%6.%7.%8.%9"/>
      <w:lvlJc w:val="left"/>
      <w:pPr>
        <w:ind w:left="4728" w:hanging="1800"/>
      </w:pPr>
      <w:rPr>
        <w:rFonts w:eastAsiaTheme="minorHAnsi" w:cstheme="minorBidi" w:hint="default"/>
        <w:b/>
      </w:rPr>
    </w:lvl>
  </w:abstractNum>
  <w:abstractNum w:abstractNumId="45" w15:restartNumberingAfterBreak="0">
    <w:nsid w:val="7D0613E3"/>
    <w:multiLevelType w:val="hybridMultilevel"/>
    <w:tmpl w:val="1E2CF46C"/>
    <w:lvl w:ilvl="0" w:tplc="95DC9C24">
      <w:start w:val="1"/>
      <w:numFmt w:val="decimal"/>
      <w:lvlText w:val="%1."/>
      <w:lvlJc w:val="left"/>
      <w:pPr>
        <w:ind w:left="218" w:hanging="360"/>
      </w:pPr>
      <w:rPr>
        <w:rFonts w:eastAsiaTheme="minorHAnsi" w:cstheme="minorBidi" w:hint="default"/>
        <w:b/>
      </w:rPr>
    </w:lvl>
    <w:lvl w:ilvl="1" w:tplc="7916BF3A">
      <w:start w:val="1"/>
      <w:numFmt w:val="lowerLetter"/>
      <w:lvlText w:val="%2."/>
      <w:lvlJc w:val="left"/>
      <w:pPr>
        <w:ind w:left="938" w:hanging="360"/>
      </w:pPr>
    </w:lvl>
    <w:lvl w:ilvl="2" w:tplc="CD20CB70">
      <w:start w:val="1"/>
      <w:numFmt w:val="lowerRoman"/>
      <w:lvlText w:val="%3."/>
      <w:lvlJc w:val="right"/>
      <w:pPr>
        <w:ind w:left="1658" w:hanging="180"/>
      </w:pPr>
    </w:lvl>
    <w:lvl w:ilvl="3" w:tplc="47027598">
      <w:start w:val="1"/>
      <w:numFmt w:val="decimal"/>
      <w:lvlText w:val="%4."/>
      <w:lvlJc w:val="left"/>
      <w:pPr>
        <w:ind w:left="2378" w:hanging="360"/>
      </w:pPr>
    </w:lvl>
    <w:lvl w:ilvl="4" w:tplc="DB420598">
      <w:start w:val="1"/>
      <w:numFmt w:val="lowerLetter"/>
      <w:lvlText w:val="%5."/>
      <w:lvlJc w:val="left"/>
      <w:pPr>
        <w:ind w:left="3098" w:hanging="360"/>
      </w:pPr>
    </w:lvl>
    <w:lvl w:ilvl="5" w:tplc="0546C8D4">
      <w:start w:val="1"/>
      <w:numFmt w:val="lowerRoman"/>
      <w:lvlText w:val="%6."/>
      <w:lvlJc w:val="right"/>
      <w:pPr>
        <w:ind w:left="3818" w:hanging="180"/>
      </w:pPr>
    </w:lvl>
    <w:lvl w:ilvl="6" w:tplc="23A4D01C">
      <w:start w:val="1"/>
      <w:numFmt w:val="decimal"/>
      <w:lvlText w:val="%7."/>
      <w:lvlJc w:val="left"/>
      <w:pPr>
        <w:ind w:left="4538" w:hanging="360"/>
      </w:pPr>
    </w:lvl>
    <w:lvl w:ilvl="7" w:tplc="3F086512">
      <w:start w:val="1"/>
      <w:numFmt w:val="lowerLetter"/>
      <w:lvlText w:val="%8."/>
      <w:lvlJc w:val="left"/>
      <w:pPr>
        <w:ind w:left="5258" w:hanging="360"/>
      </w:pPr>
    </w:lvl>
    <w:lvl w:ilvl="8" w:tplc="D9A6591A">
      <w:start w:val="1"/>
      <w:numFmt w:val="lowerRoman"/>
      <w:lvlText w:val="%9."/>
      <w:lvlJc w:val="right"/>
      <w:pPr>
        <w:ind w:left="5978" w:hanging="180"/>
      </w:pPr>
    </w:lvl>
  </w:abstractNum>
  <w:abstractNum w:abstractNumId="46" w15:restartNumberingAfterBreak="0">
    <w:nsid w:val="7EA434D3"/>
    <w:multiLevelType w:val="multilevel"/>
    <w:tmpl w:val="06C642A8"/>
    <w:lvl w:ilvl="0">
      <w:start w:val="5"/>
      <w:numFmt w:val="decimal"/>
      <w:lvlText w:val="%1."/>
      <w:lvlJc w:val="left"/>
      <w:pPr>
        <w:ind w:left="111" w:hanging="260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1">
      <w:start w:val="1"/>
      <w:numFmt w:val="decimal"/>
      <w:lvlText w:val="%1.%2."/>
      <w:lvlJc w:val="left"/>
      <w:pPr>
        <w:ind w:left="1273" w:hanging="454"/>
      </w:pPr>
      <w:rPr>
        <w:rFonts w:ascii="Times New Roman" w:eastAsia="Times New Roman" w:hAnsi="Times New Roman" w:hint="default"/>
        <w:b/>
        <w:bCs/>
        <w:sz w:val="26"/>
        <w:szCs w:val="26"/>
      </w:rPr>
    </w:lvl>
    <w:lvl w:ilvl="2">
      <w:start w:val="1"/>
      <w:numFmt w:val="bullet"/>
      <w:lvlText w:val="•"/>
      <w:lvlJc w:val="left"/>
      <w:pPr>
        <w:ind w:left="1274" w:hanging="45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453" w:hanging="45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632" w:hanging="45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11" w:hanging="45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90" w:hanging="45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69" w:hanging="45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348" w:hanging="454"/>
      </w:pPr>
      <w:rPr>
        <w:rFonts w:hint="default"/>
      </w:rPr>
    </w:lvl>
  </w:abstractNum>
  <w:num w:numId="1">
    <w:abstractNumId w:val="20"/>
  </w:num>
  <w:num w:numId="2">
    <w:abstractNumId w:val="28"/>
  </w:num>
  <w:num w:numId="3">
    <w:abstractNumId w:val="40"/>
  </w:num>
  <w:num w:numId="4">
    <w:abstractNumId w:val="37"/>
  </w:num>
  <w:num w:numId="5">
    <w:abstractNumId w:val="16"/>
  </w:num>
  <w:num w:numId="6">
    <w:abstractNumId w:val="13"/>
  </w:num>
  <w:num w:numId="7">
    <w:abstractNumId w:val="43"/>
  </w:num>
  <w:num w:numId="8">
    <w:abstractNumId w:val="31"/>
  </w:num>
  <w:num w:numId="9">
    <w:abstractNumId w:val="9"/>
  </w:num>
  <w:num w:numId="10">
    <w:abstractNumId w:val="1"/>
  </w:num>
  <w:num w:numId="11">
    <w:abstractNumId w:val="10"/>
  </w:num>
  <w:num w:numId="12">
    <w:abstractNumId w:val="0"/>
  </w:num>
  <w:num w:numId="13">
    <w:abstractNumId w:val="46"/>
  </w:num>
  <w:num w:numId="14">
    <w:abstractNumId w:val="14"/>
  </w:num>
  <w:num w:numId="15">
    <w:abstractNumId w:val="11"/>
  </w:num>
  <w:num w:numId="16">
    <w:abstractNumId w:val="15"/>
  </w:num>
  <w:num w:numId="17">
    <w:abstractNumId w:val="7"/>
  </w:num>
  <w:num w:numId="18">
    <w:abstractNumId w:val="30"/>
  </w:num>
  <w:num w:numId="19">
    <w:abstractNumId w:val="41"/>
  </w:num>
  <w:num w:numId="20">
    <w:abstractNumId w:val="26"/>
  </w:num>
  <w:num w:numId="21">
    <w:abstractNumId w:val="36"/>
  </w:num>
  <w:num w:numId="22">
    <w:abstractNumId w:val="27"/>
  </w:num>
  <w:num w:numId="23">
    <w:abstractNumId w:val="8"/>
  </w:num>
  <w:num w:numId="24">
    <w:abstractNumId w:val="25"/>
  </w:num>
  <w:num w:numId="25">
    <w:abstractNumId w:val="39"/>
  </w:num>
  <w:num w:numId="26">
    <w:abstractNumId w:val="44"/>
  </w:num>
  <w:num w:numId="27">
    <w:abstractNumId w:val="12"/>
  </w:num>
  <w:num w:numId="28">
    <w:abstractNumId w:val="45"/>
  </w:num>
  <w:num w:numId="29">
    <w:abstractNumId w:val="33"/>
  </w:num>
  <w:num w:numId="30">
    <w:abstractNumId w:val="18"/>
  </w:num>
  <w:num w:numId="31">
    <w:abstractNumId w:val="6"/>
  </w:num>
  <w:num w:numId="32">
    <w:abstractNumId w:val="4"/>
  </w:num>
  <w:num w:numId="33">
    <w:abstractNumId w:val="38"/>
  </w:num>
  <w:num w:numId="34">
    <w:abstractNumId w:val="24"/>
  </w:num>
  <w:num w:numId="35">
    <w:abstractNumId w:val="34"/>
  </w:num>
  <w:num w:numId="36">
    <w:abstractNumId w:val="3"/>
  </w:num>
  <w:num w:numId="37">
    <w:abstractNumId w:val="29"/>
  </w:num>
  <w:num w:numId="38">
    <w:abstractNumId w:val="2"/>
  </w:num>
  <w:num w:numId="39">
    <w:abstractNumId w:val="19"/>
  </w:num>
  <w:num w:numId="40">
    <w:abstractNumId w:val="22"/>
  </w:num>
  <w:num w:numId="41">
    <w:abstractNumId w:val="32"/>
  </w:num>
  <w:num w:numId="42">
    <w:abstractNumId w:val="17"/>
  </w:num>
  <w:num w:numId="43">
    <w:abstractNumId w:val="35"/>
  </w:num>
  <w:num w:numId="44">
    <w:abstractNumId w:val="5"/>
  </w:num>
  <w:num w:numId="45">
    <w:abstractNumId w:val="23"/>
  </w:num>
  <w:num w:numId="46">
    <w:abstractNumId w:val="21"/>
  </w:num>
  <w:num w:numId="47">
    <w:abstractNumId w:val="4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40F5"/>
    <w:rsid w:val="00842339"/>
    <w:rsid w:val="00AE3D4E"/>
    <w:rsid w:val="00D64DF5"/>
    <w:rsid w:val="00DF0524"/>
    <w:rsid w:val="00DF2567"/>
    <w:rsid w:val="00E40CA6"/>
    <w:rsid w:val="00E440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A4A0778-C623-4BBC-ADBD-139F54E36F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pPr>
      <w:keepNext/>
      <w:numPr>
        <w:numId w:val="36"/>
      </w:numPr>
      <w:spacing w:before="120" w:after="120" w:line="240" w:lineRule="auto"/>
      <w:jc w:val="center"/>
      <w:outlineLvl w:val="0"/>
    </w:pPr>
    <w:rPr>
      <w:rFonts w:ascii="Arial" w:eastAsia="Times New Roman" w:hAnsi="Arial" w:cs="Times New Roman"/>
      <w:b/>
      <w:sz w:val="28"/>
      <w:szCs w:val="2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pPr>
      <w:keepNext/>
      <w:spacing w:after="0" w:line="240" w:lineRule="auto"/>
      <w:outlineLvl w:val="1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pPr>
      <w:keepNext/>
      <w:keepLines/>
      <w:spacing w:before="200" w:after="0"/>
      <w:outlineLvl w:val="2"/>
    </w:pPr>
    <w:rPr>
      <w:rFonts w:ascii="Cambria" w:eastAsia="Times New Roman" w:hAnsi="Cambria" w:cs="Times New Roman"/>
      <w:b/>
      <w:bCs/>
      <w:color w:val="4F81BD"/>
      <w:lang w:val="en-US"/>
    </w:rPr>
  </w:style>
  <w:style w:type="paragraph" w:styleId="4">
    <w:name w:val="heading 4"/>
    <w:basedOn w:val="a"/>
    <w:next w:val="a"/>
    <w:link w:val="40"/>
    <w:semiHidden/>
    <w:unhideWhenUsed/>
    <w:qFormat/>
    <w:pPr>
      <w:keepNext/>
      <w:spacing w:after="0" w:line="240" w:lineRule="auto"/>
      <w:jc w:val="center"/>
      <w:outlineLvl w:val="3"/>
    </w:pPr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pPr>
      <w:keepNext/>
      <w:keepLines/>
      <w:spacing w:before="200" w:after="0"/>
      <w:outlineLvl w:val="5"/>
    </w:pPr>
    <w:rPr>
      <w:rFonts w:ascii="Cambria" w:eastAsia="Times New Roman" w:hAnsi="Cambria" w:cs="Times New Roman"/>
      <w:i/>
      <w:iCs/>
      <w:color w:val="243F60"/>
      <w:lang w:val="en-US"/>
    </w:rPr>
  </w:style>
  <w:style w:type="paragraph" w:styleId="7">
    <w:name w:val="heading 7"/>
    <w:basedOn w:val="a"/>
    <w:next w:val="a"/>
    <w:link w:val="70"/>
    <w:semiHidden/>
    <w:unhideWhenUsed/>
    <w:qFormat/>
    <w:pPr>
      <w:keepNext/>
      <w:spacing w:after="0" w:line="240" w:lineRule="auto"/>
      <w:jc w:val="center"/>
      <w:outlineLvl w:val="6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</w:rPr>
  </w:style>
  <w:style w:type="paragraph" w:styleId="9">
    <w:name w:val="heading 9"/>
    <w:basedOn w:val="a"/>
    <w:next w:val="a"/>
    <w:link w:val="90"/>
    <w:semiHidden/>
    <w:unhideWhenUsed/>
    <w:qFormat/>
    <w:pPr>
      <w:keepNext/>
      <w:spacing w:after="0" w:line="240" w:lineRule="auto"/>
      <w:jc w:val="center"/>
      <w:outlineLvl w:val="8"/>
    </w:pPr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1Char">
    <w:name w:val="Heading 1 Char"/>
    <w:basedOn w:val="a0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0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0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0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a0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a0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a0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No Spacing"/>
    <w:uiPriority w:val="1"/>
    <w:qFormat/>
    <w:pPr>
      <w:spacing w:after="0" w:line="240" w:lineRule="auto"/>
    </w:pPr>
  </w:style>
  <w:style w:type="paragraph" w:styleId="a4">
    <w:name w:val="Title"/>
    <w:basedOn w:val="a"/>
    <w:next w:val="a"/>
    <w:link w:val="a5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a5">
    <w:name w:val="Заголовок Знак"/>
    <w:basedOn w:val="a0"/>
    <w:link w:val="a4"/>
    <w:uiPriority w:val="10"/>
    <w:rPr>
      <w:sz w:val="48"/>
      <w:szCs w:val="48"/>
    </w:rPr>
  </w:style>
  <w:style w:type="paragraph" w:styleId="a6">
    <w:name w:val="Subtitle"/>
    <w:basedOn w:val="a"/>
    <w:next w:val="a"/>
    <w:link w:val="a7"/>
    <w:uiPriority w:val="11"/>
    <w:qFormat/>
    <w:pPr>
      <w:spacing w:before="200" w:after="200"/>
    </w:pPr>
    <w:rPr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8">
    <w:name w:val="Intense Quote"/>
    <w:basedOn w:val="a"/>
    <w:next w:val="a"/>
    <w:link w:val="a9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9">
    <w:name w:val="Выделенная цитата Знак"/>
    <w:link w:val="a8"/>
    <w:uiPriority w:val="30"/>
    <w:rPr>
      <w:i/>
    </w:rPr>
  </w:style>
  <w:style w:type="character" w:customStyle="1" w:styleId="HeaderChar">
    <w:name w:val="Header Char"/>
    <w:basedOn w:val="a0"/>
    <w:uiPriority w:val="99"/>
  </w:style>
  <w:style w:type="character" w:customStyle="1" w:styleId="FooterChar">
    <w:name w:val="Footer Char"/>
    <w:basedOn w:val="a0"/>
    <w:uiPriority w:val="99"/>
  </w:style>
  <w:style w:type="paragraph" w:styleId="aa">
    <w:name w:val="caption"/>
    <w:basedOn w:val="a"/>
    <w:next w:val="a"/>
    <w:uiPriority w:val="35"/>
    <w:semiHidden/>
    <w:unhideWhenUsed/>
    <w:qFormat/>
    <w:pPr>
      <w:spacing w:line="276" w:lineRule="auto"/>
    </w:pPr>
    <w:rPr>
      <w:b/>
      <w:bCs/>
      <w:color w:val="5B9BD5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11">
    <w:name w:val="Plain Table 1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23">
    <w:name w:val="Plain Table 2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31">
    <w:name w:val="Plain Table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41">
    <w:name w:val="Plain Table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51">
    <w:name w:val="Plain Table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-1">
    <w:name w:val="Grid Table 1 Light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-2">
    <w:name w:val="Grid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8A2D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472C4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3">
    <w:name w:val="Grid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4">
    <w:name w:val="Grid Table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  <w:insideV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68A2D8" w:themeColor="accent1" w:themeTint="EA"/>
          <w:left w:val="single" w:sz="4" w:space="0" w:color="68A2D8" w:themeColor="accent1" w:themeTint="EA"/>
          <w:bottom w:val="single" w:sz="4" w:space="0" w:color="68A2D8" w:themeColor="accent1" w:themeTint="EA"/>
          <w:right w:val="single" w:sz="4" w:space="0" w:color="68A2D8" w:themeColor="accent1" w:themeTint="EA"/>
        </w:tcBorders>
        <w:shd w:val="clear" w:color="68A2D8" w:themeColor="accent1" w:themeTint="EA" w:fill="68A2D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</w:tcBorders>
        <w:shd w:val="clear" w:color="4472C4" w:themeColor="accent5" w:fill="4472C4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5">
    <w:name w:val="Grid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1" w:themeTint="34" w:fill="DDEAF6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1" w:fill="5B9BD5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band1Vert">
      <w:tblPr/>
      <w:tcPr>
        <w:shd w:val="clear" w:color="B3D0EB" w:themeColor="accent1" w:themeTint="75" w:fill="B3D0EB" w:themeFill="accent1" w:themeFillTint="75"/>
      </w:tcPr>
    </w:tblStylePr>
    <w:tblStylePr w:type="band1Horz">
      <w:tblPr/>
      <w:tcPr>
        <w:shd w:val="clear" w:color="B3D0EB" w:themeColor="accent1" w:themeTint="75" w:fill="B3D0EB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5" w:themeTint="34" w:fill="D8E2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5" w:fill="4472C4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band1Vert">
      <w:tblPr/>
      <w:tcPr>
        <w:shd w:val="clear" w:color="A9BEE4" w:themeColor="accent5" w:themeTint="75" w:fill="A9BEE4" w:themeFill="accent5" w:themeFillTint="75"/>
      </w:tcPr>
    </w:tblStylePr>
    <w:tblStylePr w:type="band1Horz">
      <w:tblPr/>
      <w:tcPr>
        <w:shd w:val="clear" w:color="A9BEE4" w:themeColor="accent5" w:themeTint="75" w:fill="A9BE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-6">
    <w:name w:val="Grid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CCCEA" w:themeColor="accent1" w:themeTint="80"/>
        <w:left w:val="single" w:sz="4" w:space="0" w:color="ACCCEA" w:themeColor="accent1" w:themeTint="80"/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b/>
        <w:color w:val="ACCCEA" w:themeColor="accent1" w:themeTint="80" w:themeShade="95"/>
      </w:rPr>
      <w:tblPr/>
      <w:tcPr>
        <w:tcBorders>
          <w:bottom w:val="single" w:sz="12" w:space="0" w:color="ACCCEA" w:themeColor="accent1" w:themeTint="80"/>
        </w:tcBorders>
      </w:tcPr>
    </w:tblStylePr>
    <w:tblStylePr w:type="lastRow">
      <w:rPr>
        <w:b/>
        <w:color w:val="ACCCEA" w:themeColor="accent1" w:themeTint="80" w:themeShade="95"/>
      </w:rPr>
    </w:tblStylePr>
    <w:tblStylePr w:type="firstCol">
      <w:rPr>
        <w:b/>
        <w:color w:val="ACCCEA" w:themeColor="accent1" w:themeTint="80" w:themeShade="95"/>
      </w:rPr>
    </w:tblStylePr>
    <w:tblStylePr w:type="lastCol">
      <w:rPr>
        <w:b/>
        <w:color w:val="ACCCEA" w:themeColor="accent1" w:themeTint="80" w:themeShade="95"/>
      </w:r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4472C4" w:themeColor="accent5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styleId="-7">
    <w:name w:val="Grid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CCCEA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single" w:sz="4" w:space="0" w:color="ACCCEA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CCCEA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CCCEA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5AFDD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single" w:sz="4" w:space="0" w:color="95AFDD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5AFDD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single" w:sz="4" w:space="0" w:color="95AFDD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-10">
    <w:name w:val="List Table 1 Light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-20">
    <w:name w:val="List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bottom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bottom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-30">
    <w:name w:val="List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B9BD5" w:themeColor="accent1"/>
          <w:bottom w:val="single" w:sz="4" w:space="0" w:color="5B9BD5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left w:val="single" w:sz="4" w:space="0" w:color="8DA9DB" w:themeColor="accent5" w:themeTint="9A"/>
        <w:bottom w:val="single" w:sz="4" w:space="0" w:color="8DA9DB" w:themeColor="accent5" w:themeTint="9A"/>
        <w:right w:val="single" w:sz="4" w:space="0" w:color="8DA9DB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DA9DB" w:themeColor="accent5" w:themeTint="9A" w:fill="8DA9DB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DA9DB" w:themeColor="accent5" w:themeTint="9A"/>
          <w:right w:val="single" w:sz="4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DA9DB" w:themeColor="accent5" w:themeTint="9A"/>
          <w:bottom w:val="single" w:sz="4" w:space="0" w:color="8DA9DB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-40">
    <w:name w:val="List Table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-50">
    <w:name w:val="List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5B9BD5" w:themeColor="accent1"/>
        <w:left w:val="single" w:sz="32" w:space="0" w:color="5B9BD5" w:themeColor="accent1"/>
        <w:bottom w:val="single" w:sz="32" w:space="0" w:color="5B9BD5" w:themeColor="accent1"/>
        <w:right w:val="single" w:sz="32" w:space="0" w:color="5B9BD5" w:themeColor="accent1"/>
      </w:tblBorders>
      <w:shd w:val="clear" w:color="5B9BD5" w:themeColor="accent1" w:fill="5B9BD5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B9BD5" w:themeColor="accent1"/>
          <w:bottom w:val="single" w:sz="12" w:space="0" w:color="FFFFFF" w:themeColor="light1"/>
        </w:tcBorders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B9BD5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B9BD5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B9BD5" w:themeColor="accent1" w:fill="5B9BD5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</w:style>
  <w:style w:type="table" w:customStyle="1" w:styleId="ListTable5Dark-Accent2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8DA9DB" w:themeColor="accent5" w:themeTint="9A"/>
        <w:left w:val="single" w:sz="32" w:space="0" w:color="8DA9DB" w:themeColor="accent5" w:themeTint="9A"/>
        <w:bottom w:val="single" w:sz="32" w:space="0" w:color="8DA9DB" w:themeColor="accent5" w:themeTint="9A"/>
        <w:right w:val="single" w:sz="32" w:space="0" w:color="8DA9DB" w:themeColor="accent5" w:themeTint="9A"/>
      </w:tblBorders>
      <w:shd w:val="clear" w:color="8DA9DB" w:themeColor="accent5" w:themeTint="9A" w:fill="8DA9DB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DA9DB" w:themeColor="accent5" w:themeTint="9A"/>
          <w:bottom w:val="single" w:sz="12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DA9D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DA9D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-60">
    <w:name w:val="List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bottom w:val="single" w:sz="4" w:space="0" w:color="5B9BD5" w:themeColor="accent1"/>
      </w:tblBorders>
    </w:tblPr>
    <w:tblStylePr w:type="firstRow">
      <w:rPr>
        <w:b/>
        <w:color w:val="245A8D" w:themeColor="accent1" w:themeShade="95"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color w:val="245A8D" w:themeColor="accent1" w:themeShade="95"/>
      </w:rPr>
      <w:tblPr/>
      <w:tcPr>
        <w:tcBorders>
          <w:top w:val="single" w:sz="4" w:space="0" w:color="5B9BD5" w:themeColor="accent1"/>
        </w:tcBorders>
      </w:tcPr>
    </w:tblStylePr>
    <w:tblStylePr w:type="firstCol">
      <w:rPr>
        <w:b/>
        <w:color w:val="245A8D" w:themeColor="accent1" w:themeShade="95"/>
      </w:rPr>
    </w:tblStylePr>
    <w:tblStylePr w:type="lastCol">
      <w:rPr>
        <w:b/>
        <w:color w:val="245A8D" w:themeColor="accent1" w:themeShade="95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bottom w:val="single" w:sz="4" w:space="0" w:color="8DA9DB" w:themeColor="accent5" w:themeTint="9A"/>
      </w:tblBorders>
    </w:tblPr>
    <w:tblStylePr w:type="firstRow">
      <w:rPr>
        <w:b/>
        <w:color w:val="8DA9DB" w:themeColor="accent5" w:themeTint="9A" w:themeShade="95"/>
      </w:rPr>
      <w:tblPr/>
      <w:tcPr>
        <w:tcBorders>
          <w:bottom w:val="single" w:sz="4" w:space="0" w:color="8DA9DB" w:themeColor="accent5" w:themeTint="9A"/>
        </w:tcBorders>
      </w:tcPr>
    </w:tblStylePr>
    <w:tblStylePr w:type="lastRow">
      <w:rPr>
        <w:b/>
        <w:color w:val="8DA9DB" w:themeColor="accent5" w:themeTint="9A" w:themeShade="95"/>
      </w:rPr>
      <w:tblPr/>
      <w:tcPr>
        <w:tcBorders>
          <w:top w:val="single" w:sz="4" w:space="0" w:color="8DA9DB" w:themeColor="accent5" w:themeTint="9A"/>
        </w:tcBorders>
      </w:tcPr>
    </w:tblStylePr>
    <w:tblStylePr w:type="firstCol">
      <w:rPr>
        <w:b/>
        <w:color w:val="8DA9DB" w:themeColor="accent5" w:themeTint="9A" w:themeShade="95"/>
      </w:rPr>
    </w:tblStylePr>
    <w:tblStylePr w:type="lastCol">
      <w:rPr>
        <w:b/>
        <w:color w:val="8DA9DB" w:themeColor="accent5" w:themeTint="9A" w:themeShade="95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-70">
    <w:name w:val="List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5B9BD5" w:themeColor="accent1"/>
      </w:tblBorders>
    </w:tblPr>
    <w:tblStylePr w:type="fir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5B9BD5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single" w:sz="4" w:space="0" w:color="5B9BD5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5B9BD5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single" w:sz="4" w:space="0" w:color="5B9BD5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8DA9DB" w:themeColor="accent5" w:themeTint="9A"/>
      </w:tblBorders>
    </w:tblPr>
    <w:tblStylePr w:type="fir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DA9DB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single" w:sz="4" w:space="0" w:color="8DA9DB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DA9D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8DA9DB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Lined-Accent2">
    <w:name w:val="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Lined-Accent6">
    <w:name w:val="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45A8D" w:themeColor="accent1" w:themeShade="95"/>
        <w:left w:val="single" w:sz="4" w:space="0" w:color="245A8D" w:themeColor="accent1" w:themeShade="95"/>
        <w:bottom w:val="single" w:sz="4" w:space="0" w:color="245A8D" w:themeColor="accent1" w:themeShade="95"/>
        <w:right w:val="single" w:sz="4" w:space="0" w:color="245A8D" w:themeColor="accent1" w:themeShade="95"/>
        <w:insideH w:val="single" w:sz="4" w:space="0" w:color="245A8D" w:themeColor="accent1" w:themeShade="95"/>
        <w:insideV w:val="single" w:sz="4" w:space="0" w:color="245A8D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54175" w:themeColor="accent5" w:themeShade="95"/>
        <w:left w:val="single" w:sz="4" w:space="0" w:color="254175" w:themeColor="accent5" w:themeShade="95"/>
        <w:bottom w:val="single" w:sz="4" w:space="0" w:color="254175" w:themeColor="accent5" w:themeShade="95"/>
        <w:right w:val="single" w:sz="4" w:space="0" w:color="254175" w:themeColor="accent5" w:themeShade="95"/>
        <w:insideH w:val="single" w:sz="4" w:space="0" w:color="254175" w:themeColor="accent5" w:themeShade="95"/>
        <w:insideV w:val="single" w:sz="4" w:space="0" w:color="254175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B9BD5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B9BD5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DA9D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DA9D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paragraph" w:styleId="ab">
    <w:name w:val="footnote text"/>
    <w:basedOn w:val="a"/>
    <w:link w:val="ac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ac">
    <w:name w:val="Текст сноски Знак"/>
    <w:link w:val="ab"/>
    <w:uiPriority w:val="99"/>
    <w:rPr>
      <w:sz w:val="18"/>
    </w:rPr>
  </w:style>
  <w:style w:type="character" w:styleId="ad">
    <w:name w:val="footnote reference"/>
    <w:basedOn w:val="a0"/>
    <w:uiPriority w:val="99"/>
    <w:unhideWhenUsed/>
    <w:rPr>
      <w:vertAlign w:val="superscript"/>
    </w:rPr>
  </w:style>
  <w:style w:type="paragraph" w:styleId="ae">
    <w:name w:val="endnote text"/>
    <w:basedOn w:val="a"/>
    <w:link w:val="af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af">
    <w:name w:val="Текст концевой сноски Знак"/>
    <w:link w:val="ae"/>
    <w:uiPriority w:val="99"/>
    <w:rPr>
      <w:sz w:val="20"/>
    </w:rPr>
  </w:style>
  <w:style w:type="character" w:styleId="af0">
    <w:name w:val="endnote reference"/>
    <w:basedOn w:val="a0"/>
    <w:uiPriority w:val="99"/>
    <w:semiHidden/>
    <w:unhideWhenUsed/>
    <w:rPr>
      <w:vertAlign w:val="superscript"/>
    </w:rPr>
  </w:style>
  <w:style w:type="paragraph" w:styleId="12">
    <w:name w:val="toc 1"/>
    <w:basedOn w:val="a"/>
    <w:next w:val="a"/>
    <w:uiPriority w:val="39"/>
    <w:unhideWhenUsed/>
    <w:pPr>
      <w:spacing w:after="57"/>
    </w:pPr>
  </w:style>
  <w:style w:type="paragraph" w:styleId="24">
    <w:name w:val="toc 2"/>
    <w:basedOn w:val="a"/>
    <w:next w:val="a"/>
    <w:uiPriority w:val="39"/>
    <w:unhideWhenUsed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1">
    <w:name w:val="TOC Heading"/>
    <w:uiPriority w:val="39"/>
    <w:unhideWhenUsed/>
  </w:style>
  <w:style w:type="paragraph" w:styleId="af2">
    <w:name w:val="table of figures"/>
    <w:basedOn w:val="a"/>
    <w:next w:val="a"/>
    <w:uiPriority w:val="99"/>
    <w:unhideWhenUsed/>
    <w:pPr>
      <w:spacing w:after="0"/>
    </w:pPr>
  </w:style>
  <w:style w:type="table" w:styleId="af3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f4">
    <w:name w:val="header"/>
    <w:basedOn w:val="a"/>
    <w:link w:val="af5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5">
    <w:name w:val="Верхний колонтитул Знак"/>
    <w:basedOn w:val="a0"/>
    <w:link w:val="af4"/>
    <w:uiPriority w:val="99"/>
  </w:style>
  <w:style w:type="paragraph" w:styleId="af6">
    <w:name w:val="footer"/>
    <w:basedOn w:val="a"/>
    <w:link w:val="af7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7">
    <w:name w:val="Нижний колонтитул Знак"/>
    <w:basedOn w:val="a0"/>
    <w:link w:val="af6"/>
    <w:uiPriority w:val="99"/>
  </w:style>
  <w:style w:type="paragraph" w:styleId="af8">
    <w:name w:val="Balloon Text"/>
    <w:basedOn w:val="a"/>
    <w:link w:val="af9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9">
    <w:name w:val="Текст выноски Знак"/>
    <w:basedOn w:val="a0"/>
    <w:link w:val="af8"/>
    <w:uiPriority w:val="99"/>
    <w:semiHidden/>
    <w:rPr>
      <w:rFonts w:ascii="Segoe UI" w:hAnsi="Segoe UI" w:cs="Segoe UI"/>
      <w:sz w:val="18"/>
      <w:szCs w:val="18"/>
    </w:rPr>
  </w:style>
  <w:style w:type="paragraph" w:customStyle="1" w:styleId="TableParagraph">
    <w:name w:val="Table Paragraph"/>
    <w:basedOn w:val="a"/>
    <w:uiPriority w:val="1"/>
    <w:qFormat/>
    <w:pPr>
      <w:widowControl w:val="0"/>
      <w:spacing w:after="0" w:line="240" w:lineRule="auto"/>
    </w:pPr>
    <w:rPr>
      <w:lang w:val="en-US"/>
    </w:rPr>
  </w:style>
  <w:style w:type="character" w:customStyle="1" w:styleId="10">
    <w:name w:val="Заголовок 1 Знак"/>
    <w:basedOn w:val="a0"/>
    <w:link w:val="1"/>
    <w:uiPriority w:val="9"/>
    <w:rPr>
      <w:rFonts w:ascii="Arial" w:eastAsia="Times New Roman" w:hAnsi="Arial" w:cs="Times New Roman"/>
      <w:b/>
      <w:sz w:val="28"/>
      <w:szCs w:val="20"/>
    </w:rPr>
  </w:style>
  <w:style w:type="character" w:customStyle="1" w:styleId="20">
    <w:name w:val="Заголовок 2 Знак"/>
    <w:basedOn w:val="a0"/>
    <w:link w:val="2"/>
    <w:uiPriority w:val="9"/>
    <w:semiHidden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310">
    <w:name w:val="Заголовок 31"/>
    <w:basedOn w:val="a"/>
    <w:next w:val="a"/>
    <w:uiPriority w:val="9"/>
    <w:semiHidden/>
    <w:unhideWhenUsed/>
    <w:qFormat/>
    <w:pPr>
      <w:keepNext/>
      <w:keepLines/>
      <w:widowControl w:val="0"/>
      <w:spacing w:before="200" w:after="0" w:line="240" w:lineRule="auto"/>
      <w:outlineLvl w:val="2"/>
    </w:pPr>
    <w:rPr>
      <w:rFonts w:ascii="Cambria" w:eastAsia="Times New Roman" w:hAnsi="Cambria" w:cs="Times New Roman"/>
      <w:b/>
      <w:bCs/>
      <w:color w:val="4F81BD"/>
      <w:lang w:val="en-US"/>
    </w:rPr>
  </w:style>
  <w:style w:type="character" w:customStyle="1" w:styleId="40">
    <w:name w:val="Заголовок 4 Знак"/>
    <w:basedOn w:val="a0"/>
    <w:link w:val="4"/>
    <w:semiHidden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customStyle="1" w:styleId="610">
    <w:name w:val="Заголовок 61"/>
    <w:basedOn w:val="a"/>
    <w:next w:val="a"/>
    <w:uiPriority w:val="9"/>
    <w:semiHidden/>
    <w:unhideWhenUsed/>
    <w:qFormat/>
    <w:pPr>
      <w:keepNext/>
      <w:keepLines/>
      <w:widowControl w:val="0"/>
      <w:spacing w:before="200" w:after="0" w:line="240" w:lineRule="auto"/>
      <w:outlineLvl w:val="5"/>
    </w:pPr>
    <w:rPr>
      <w:rFonts w:ascii="Cambria" w:eastAsia="Times New Roman" w:hAnsi="Cambria" w:cs="Times New Roman"/>
      <w:i/>
      <w:iCs/>
      <w:color w:val="243F60"/>
      <w:lang w:val="en-US"/>
    </w:rPr>
  </w:style>
  <w:style w:type="character" w:customStyle="1" w:styleId="70">
    <w:name w:val="Заголовок 7 Знак"/>
    <w:basedOn w:val="a0"/>
    <w:link w:val="7"/>
    <w:semiHidden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90">
    <w:name w:val="Заголовок 9 Знак"/>
    <w:basedOn w:val="a0"/>
    <w:link w:val="9"/>
    <w:semiHidden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numbering" w:customStyle="1" w:styleId="13">
    <w:name w:val="Нет списка1"/>
    <w:next w:val="a2"/>
    <w:uiPriority w:val="99"/>
    <w:semiHidden/>
    <w:unhideWhenUsed/>
  </w:style>
  <w:style w:type="paragraph" w:customStyle="1" w:styleId="Default">
    <w:name w:val="Default"/>
    <w:pPr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fa">
    <w:name w:val="Body Text"/>
    <w:basedOn w:val="a"/>
    <w:link w:val="afb"/>
    <w:uiPriority w:val="1"/>
    <w:qFormat/>
    <w:pPr>
      <w:widowControl w:val="0"/>
      <w:spacing w:after="0" w:line="240" w:lineRule="auto"/>
      <w:ind w:left="111" w:firstLine="708"/>
    </w:pPr>
    <w:rPr>
      <w:rFonts w:ascii="Times New Roman" w:eastAsia="Times New Roman" w:hAnsi="Times New Roman"/>
      <w:sz w:val="26"/>
      <w:szCs w:val="26"/>
      <w:lang w:val="en-US"/>
    </w:rPr>
  </w:style>
  <w:style w:type="character" w:customStyle="1" w:styleId="afb">
    <w:name w:val="Основной текст Знак"/>
    <w:basedOn w:val="a0"/>
    <w:link w:val="afa"/>
    <w:uiPriority w:val="1"/>
    <w:rPr>
      <w:rFonts w:ascii="Times New Roman" w:eastAsia="Times New Roman" w:hAnsi="Times New Roman"/>
      <w:sz w:val="26"/>
      <w:szCs w:val="26"/>
      <w:lang w:val="en-US"/>
    </w:rPr>
  </w:style>
  <w:style w:type="character" w:customStyle="1" w:styleId="14">
    <w:name w:val="Гиперссылка1"/>
    <w:basedOn w:val="a0"/>
    <w:unhideWhenUsed/>
    <w:rPr>
      <w:color w:val="0000FF"/>
      <w:u w:val="single"/>
    </w:rPr>
  </w:style>
  <w:style w:type="paragraph" w:styleId="afc">
    <w:name w:val="List Paragraph"/>
    <w:basedOn w:val="a"/>
    <w:uiPriority w:val="1"/>
    <w:qFormat/>
    <w:pPr>
      <w:widowControl w:val="0"/>
      <w:spacing w:after="0" w:line="240" w:lineRule="auto"/>
    </w:pPr>
    <w:rPr>
      <w:lang w:val="en-US"/>
    </w:rPr>
  </w:style>
  <w:style w:type="table" w:customStyle="1" w:styleId="TableNormal">
    <w:name w:val="Table Normal"/>
    <w:uiPriority w:val="2"/>
    <w:semiHidden/>
    <w:unhideWhenUsed/>
    <w:qFormat/>
    <w:pPr>
      <w:widowControl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fd">
    <w:name w:val="Emphasis"/>
    <w:basedOn w:val="a0"/>
    <w:uiPriority w:val="20"/>
    <w:qFormat/>
    <w:rPr>
      <w:i/>
      <w:iCs/>
    </w:rPr>
  </w:style>
  <w:style w:type="paragraph" w:customStyle="1" w:styleId="afe">
    <w:name w:val="Таблица_Текст_ЛЕВО"/>
    <w:basedOn w:val="a"/>
    <w:uiPriority w:val="99"/>
    <w:qFormat/>
    <w:pPr>
      <w:spacing w:after="0" w:line="240" w:lineRule="auto"/>
      <w:ind w:left="28"/>
    </w:pPr>
    <w:rPr>
      <w:rFonts w:ascii="Times New Roman" w:eastAsia="Times New Roman" w:hAnsi="Times New Roman" w:cs="Courier New"/>
      <w:sz w:val="24"/>
      <w:szCs w:val="20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Pr>
      <w:rFonts w:ascii="Cambria" w:eastAsia="Times New Roman" w:hAnsi="Cambria" w:cs="Times New Roman"/>
      <w:b/>
      <w:bCs/>
      <w:color w:val="4F81BD"/>
      <w:lang w:val="en-US"/>
    </w:rPr>
  </w:style>
  <w:style w:type="character" w:customStyle="1" w:styleId="60">
    <w:name w:val="Заголовок 6 Знак"/>
    <w:basedOn w:val="a0"/>
    <w:link w:val="6"/>
    <w:uiPriority w:val="9"/>
    <w:rPr>
      <w:rFonts w:ascii="Cambria" w:eastAsia="Times New Roman" w:hAnsi="Cambria" w:cs="Times New Roman"/>
      <w:i/>
      <w:iCs/>
      <w:color w:val="243F60"/>
      <w:lang w:val="en-US"/>
    </w:rPr>
  </w:style>
  <w:style w:type="paragraph" w:customStyle="1" w:styleId="ConsPlusNormal">
    <w:name w:val="ConsPlusNormal"/>
    <w:link w:val="ConsPlusNormal0"/>
    <w:pPr>
      <w:widowControl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PlusNormal0">
    <w:name w:val="ConsPlusNormal Знак"/>
    <w:link w:val="ConsPlusNormal"/>
    <w:rPr>
      <w:rFonts w:ascii="Arial" w:eastAsia="Times New Roman" w:hAnsi="Arial" w:cs="Arial"/>
      <w:sz w:val="20"/>
      <w:szCs w:val="20"/>
      <w:lang w:eastAsia="ru-RU"/>
    </w:rPr>
  </w:style>
  <w:style w:type="numbering" w:customStyle="1" w:styleId="110">
    <w:name w:val="Нет списка11"/>
    <w:next w:val="a2"/>
    <w:uiPriority w:val="99"/>
    <w:semiHidden/>
    <w:unhideWhenUsed/>
  </w:style>
  <w:style w:type="character" w:styleId="aff">
    <w:name w:val="FollowedHyperlink"/>
    <w:basedOn w:val="a0"/>
    <w:uiPriority w:val="99"/>
    <w:semiHidden/>
    <w:unhideWhenUsed/>
    <w:rPr>
      <w:color w:val="954F72"/>
      <w:u w:val="single"/>
    </w:rPr>
  </w:style>
  <w:style w:type="paragraph" w:customStyle="1" w:styleId="msonormal0">
    <w:name w:val="msonormal"/>
    <w:basedOn w:val="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ont5">
    <w:name w:val="font5"/>
    <w:basedOn w:val="a"/>
    <w:pP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65">
    <w:name w:val="xl65"/>
    <w:basedOn w:val="a"/>
    <w:pPr>
      <w:pBdr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6">
    <w:name w:val="xl66"/>
    <w:basedOn w:val="a"/>
    <w:pPr>
      <w:pBdr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customStyle="1" w:styleId="25">
    <w:name w:val="Нет списка2"/>
    <w:next w:val="a2"/>
    <w:uiPriority w:val="99"/>
    <w:semiHidden/>
    <w:unhideWhenUsed/>
  </w:style>
  <w:style w:type="paragraph" w:customStyle="1" w:styleId="15">
    <w:name w:val="Обычный1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table" w:customStyle="1" w:styleId="16">
    <w:name w:val="Сетка таблицы1"/>
    <w:basedOn w:val="a1"/>
    <w:next w:val="af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33">
    <w:name w:val="Нет списка3"/>
    <w:next w:val="a2"/>
    <w:uiPriority w:val="99"/>
    <w:semiHidden/>
    <w:unhideWhenUsed/>
  </w:style>
  <w:style w:type="table" w:customStyle="1" w:styleId="26">
    <w:name w:val="Сетка таблицы2"/>
    <w:basedOn w:val="a1"/>
    <w:next w:val="af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ff0">
    <w:name w:val="Hyperlink"/>
    <w:basedOn w:val="a0"/>
    <w:uiPriority w:val="99"/>
    <w:unhideWhenUsed/>
    <w:rPr>
      <w:color w:val="0563C1" w:themeColor="hyperlink"/>
      <w:u w:val="single"/>
    </w:rPr>
  </w:style>
  <w:style w:type="character" w:customStyle="1" w:styleId="311">
    <w:name w:val="Заголовок 3 Знак1"/>
    <w:basedOn w:val="a0"/>
    <w:uiPriority w:val="9"/>
    <w:semiHidden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611">
    <w:name w:val="Заголовок 6 Знак1"/>
    <w:basedOn w:val="a0"/>
    <w:uiPriority w:val="9"/>
    <w:semiHidden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numbering" w:customStyle="1" w:styleId="43">
    <w:name w:val="Нет списка4"/>
    <w:next w:val="a2"/>
    <w:uiPriority w:val="99"/>
    <w:semiHidden/>
    <w:unhideWhenUsed/>
  </w:style>
  <w:style w:type="numbering" w:customStyle="1" w:styleId="120">
    <w:name w:val="Нет списка12"/>
    <w:next w:val="a2"/>
    <w:uiPriority w:val="99"/>
    <w:semiHidden/>
    <w:unhideWhenUsed/>
  </w:style>
  <w:style w:type="numbering" w:customStyle="1" w:styleId="210">
    <w:name w:val="Нет списка21"/>
    <w:next w:val="a2"/>
    <w:uiPriority w:val="99"/>
    <w:semiHidden/>
    <w:unhideWhenUsed/>
  </w:style>
  <w:style w:type="numbering" w:customStyle="1" w:styleId="312">
    <w:name w:val="Нет списка31"/>
    <w:next w:val="a2"/>
    <w:uiPriority w:val="99"/>
    <w:semiHidden/>
    <w:unhideWhenUsed/>
  </w:style>
  <w:style w:type="numbering" w:customStyle="1" w:styleId="53">
    <w:name w:val="Нет списка5"/>
    <w:next w:val="a2"/>
    <w:uiPriority w:val="99"/>
    <w:semiHidden/>
    <w:unhideWhenUsed/>
  </w:style>
  <w:style w:type="numbering" w:customStyle="1" w:styleId="130">
    <w:name w:val="Нет списка13"/>
    <w:next w:val="a2"/>
    <w:uiPriority w:val="99"/>
    <w:semiHidden/>
    <w:unhideWhenUsed/>
  </w:style>
  <w:style w:type="numbering" w:customStyle="1" w:styleId="220">
    <w:name w:val="Нет списка22"/>
    <w:next w:val="a2"/>
    <w:uiPriority w:val="99"/>
    <w:semiHidden/>
    <w:unhideWhenUsed/>
  </w:style>
  <w:style w:type="numbering" w:customStyle="1" w:styleId="320">
    <w:name w:val="Нет списка32"/>
    <w:next w:val="a2"/>
    <w:uiPriority w:val="99"/>
    <w:semiHidden/>
    <w:unhideWhenUsed/>
  </w:style>
  <w:style w:type="numbering" w:customStyle="1" w:styleId="62">
    <w:name w:val="Нет списка6"/>
    <w:next w:val="a2"/>
    <w:uiPriority w:val="99"/>
    <w:semiHidden/>
    <w:unhideWhenUsed/>
  </w:style>
  <w:style w:type="numbering" w:customStyle="1" w:styleId="140">
    <w:name w:val="Нет списка14"/>
    <w:next w:val="a2"/>
    <w:uiPriority w:val="99"/>
    <w:semiHidden/>
    <w:unhideWhenUsed/>
  </w:style>
  <w:style w:type="numbering" w:customStyle="1" w:styleId="230">
    <w:name w:val="Нет списка23"/>
    <w:next w:val="a2"/>
    <w:uiPriority w:val="99"/>
    <w:semiHidden/>
    <w:unhideWhenUsed/>
  </w:style>
  <w:style w:type="numbering" w:customStyle="1" w:styleId="330">
    <w:name w:val="Нет списка33"/>
    <w:next w:val="a2"/>
    <w:uiPriority w:val="99"/>
    <w:semiHidden/>
    <w:unhideWhenUsed/>
  </w:style>
  <w:style w:type="table" w:customStyle="1" w:styleId="TableNormal1">
    <w:name w:val="Table Normal1"/>
    <w:uiPriority w:val="2"/>
    <w:semiHidden/>
    <w:unhideWhenUsed/>
    <w:qFormat/>
    <w:pPr>
      <w:widowControl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ff1">
    <w:name w:val="Body Text Indent"/>
    <w:basedOn w:val="a"/>
    <w:link w:val="aff2"/>
    <w:uiPriority w:val="99"/>
    <w:semiHidden/>
    <w:unhideWhenUsed/>
    <w:pPr>
      <w:widowControl w:val="0"/>
      <w:spacing w:after="120" w:line="240" w:lineRule="auto"/>
      <w:ind w:left="283"/>
    </w:pPr>
    <w:rPr>
      <w:lang w:val="en-US"/>
    </w:rPr>
  </w:style>
  <w:style w:type="character" w:customStyle="1" w:styleId="aff2">
    <w:name w:val="Основной текст с отступом Знак"/>
    <w:basedOn w:val="a0"/>
    <w:link w:val="aff1"/>
    <w:uiPriority w:val="99"/>
    <w:semiHidden/>
    <w:rPr>
      <w:lang w:val="en-US"/>
    </w:rPr>
  </w:style>
  <w:style w:type="table" w:customStyle="1" w:styleId="34">
    <w:name w:val="Сетка таблицы3"/>
    <w:basedOn w:val="a1"/>
    <w:next w:val="af3"/>
    <w:uiPriority w:val="3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B717EE-F8F9-4D7E-A02C-E4489B2EAC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63</Pages>
  <Words>14266</Words>
  <Characters>81322</Characters>
  <Application>Microsoft Office Word</Application>
  <DocSecurity>0</DocSecurity>
  <Lines>677</Lines>
  <Paragraphs>190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Кильдибекова Марина Васильевна</dc:creator>
  <cp:lastModifiedBy>Мельничану Лилия Николаевна</cp:lastModifiedBy>
  <cp:revision>2</cp:revision>
  <dcterms:created xsi:type="dcterms:W3CDTF">2025-10-21T06:41:00Z</dcterms:created>
  <dcterms:modified xsi:type="dcterms:W3CDTF">2025-10-21T06:41:00Z</dcterms:modified>
</cp:coreProperties>
</file>