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3F0DD4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3F0DD4" w:rsidRDefault="003F0DD4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79.5pt" o:ole="">
                  <v:imagedata r:id="rId6" o:title="" gain="1.5625" blacklevel="3932f" grayscale="t"/>
                </v:shape>
                <o:OLEObject Type="Embed" ProgID="CorelDRAW.Graphic.11" ShapeID="_x0000_i1025" DrawAspect="Content" ObjectID="_1831628813" r:id="rId7"/>
              </w:object>
            </w:r>
          </w:p>
          <w:p w:rsidR="003F0DD4" w:rsidRDefault="003F0DD4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3F0DD4" w:rsidRPr="005541F0" w:rsidRDefault="003F0DD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3F0DD4" w:rsidRDefault="003F0DD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3F0DD4" w:rsidRPr="005541F0" w:rsidRDefault="003F0DD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3F0DD4" w:rsidRPr="005649E4" w:rsidRDefault="003F0DD4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3F0DD4" w:rsidRPr="00656C1A" w:rsidRDefault="003F0DD4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3F0DD4" w:rsidRPr="005541F0" w:rsidRDefault="003F0DD4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3F0DD4" w:rsidRPr="005541F0" w:rsidRDefault="003F0DD4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3F0DD4" w:rsidRPr="00656C1A" w:rsidRDefault="003F0DD4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3F0DD4" w:rsidRDefault="003F0DD4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3F0DD4" w:rsidRPr="003262E3" w:rsidRDefault="003F0DD4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F0DD4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3F0DD4" w:rsidRPr="00F8214F" w:rsidRDefault="003F0DD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F0DD4" w:rsidRPr="00F8214F" w:rsidRDefault="00F17DC7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30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3F0DD4" w:rsidRPr="00F8214F" w:rsidRDefault="003F0DD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F0DD4" w:rsidRPr="00F8214F" w:rsidRDefault="00F17DC7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3F0DD4" w:rsidRPr="00A63FB0" w:rsidRDefault="003F0DD4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F0DD4" w:rsidRPr="00A3761A" w:rsidRDefault="00F17DC7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3F0DD4" w:rsidRPr="00F8214F" w:rsidRDefault="003F0DD4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3F0DD4" w:rsidRPr="00AB4194" w:rsidRDefault="003F0DD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F0DD4" w:rsidRPr="00F8214F" w:rsidRDefault="00F17DC7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711</w:t>
            </w:r>
          </w:p>
        </w:tc>
      </w:tr>
    </w:tbl>
    <w:p w:rsidR="003F0DD4" w:rsidRDefault="003F0DD4" w:rsidP="009E222F"/>
    <w:p w:rsidR="003F0DD4" w:rsidRPr="00077FAF" w:rsidRDefault="003F0DD4" w:rsidP="003F0DD4">
      <w:pPr>
        <w:rPr>
          <w:color w:val="000000"/>
          <w:szCs w:val="28"/>
        </w:rPr>
      </w:pPr>
      <w:r w:rsidRPr="00077FAF">
        <w:rPr>
          <w:color w:val="000000"/>
          <w:szCs w:val="28"/>
        </w:rPr>
        <w:t xml:space="preserve">Об утверждении внесения изменения </w:t>
      </w:r>
    </w:p>
    <w:p w:rsidR="003F0DD4" w:rsidRPr="00077FAF" w:rsidRDefault="003F0DD4" w:rsidP="003F0DD4">
      <w:pPr>
        <w:rPr>
          <w:color w:val="000000"/>
          <w:szCs w:val="28"/>
        </w:rPr>
      </w:pPr>
      <w:r w:rsidRPr="00077FAF">
        <w:rPr>
          <w:color w:val="000000"/>
          <w:szCs w:val="28"/>
        </w:rPr>
        <w:t xml:space="preserve">в проект межевания территории ЦЖР </w:t>
      </w:r>
      <w:r w:rsidRPr="00077FAF">
        <w:rPr>
          <w:color w:val="000000"/>
          <w:szCs w:val="28"/>
        </w:rPr>
        <w:br/>
        <w:t xml:space="preserve">в границах улиц Сергея Безверхова, </w:t>
      </w:r>
    </w:p>
    <w:p w:rsidR="003F0DD4" w:rsidRDefault="003F0DD4" w:rsidP="003F0DD4">
      <w:pPr>
        <w:rPr>
          <w:color w:val="000000"/>
          <w:szCs w:val="28"/>
        </w:rPr>
      </w:pPr>
      <w:r w:rsidRPr="00077FAF">
        <w:rPr>
          <w:color w:val="000000"/>
          <w:szCs w:val="28"/>
        </w:rPr>
        <w:t xml:space="preserve">Республики, Энгельса и реки </w:t>
      </w:r>
    </w:p>
    <w:p w:rsidR="003F0DD4" w:rsidRPr="00077FAF" w:rsidRDefault="003F0DD4" w:rsidP="003F0DD4">
      <w:pPr>
        <w:rPr>
          <w:color w:val="000000"/>
          <w:szCs w:val="28"/>
        </w:rPr>
      </w:pPr>
      <w:r w:rsidRPr="00077FAF">
        <w:rPr>
          <w:color w:val="000000"/>
          <w:szCs w:val="28"/>
        </w:rPr>
        <w:t>Бардыковка в городе Сургуте</w:t>
      </w:r>
    </w:p>
    <w:p w:rsidR="003F0DD4" w:rsidRPr="00DC4C6C" w:rsidRDefault="003F0DD4" w:rsidP="003F0DD4">
      <w:pPr>
        <w:rPr>
          <w:color w:val="000000"/>
          <w:szCs w:val="28"/>
        </w:rPr>
      </w:pPr>
    </w:p>
    <w:p w:rsidR="003F0DD4" w:rsidRPr="00633715" w:rsidRDefault="003F0DD4" w:rsidP="003F0DD4">
      <w:pPr>
        <w:rPr>
          <w:sz w:val="27"/>
          <w:szCs w:val="27"/>
        </w:rPr>
      </w:pPr>
    </w:p>
    <w:p w:rsidR="003F0DD4" w:rsidRPr="000557AD" w:rsidRDefault="003F0DD4" w:rsidP="003F0DD4">
      <w:pPr>
        <w:tabs>
          <w:tab w:val="left" w:pos="709"/>
        </w:tabs>
        <w:ind w:right="-1"/>
        <w:jc w:val="both"/>
        <w:rPr>
          <w:szCs w:val="28"/>
        </w:rPr>
      </w:pPr>
      <w:r w:rsidRPr="00AF7B50">
        <w:rPr>
          <w:szCs w:val="28"/>
        </w:rPr>
        <w:tab/>
      </w:r>
      <w:r w:rsidRPr="002E431B">
        <w:rPr>
          <w:szCs w:val="28"/>
        </w:rPr>
        <w:t xml:space="preserve">В соответствии со статьями 43, 45,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</w:t>
      </w:r>
      <w:r>
        <w:rPr>
          <w:szCs w:val="28"/>
        </w:rPr>
        <w:br/>
      </w:r>
      <w:r w:rsidRPr="002E431B">
        <w:rPr>
          <w:szCs w:val="28"/>
        </w:rPr>
        <w:t>по планировке территории, подготовка которой осуществляется на основании решений уполномоченных федеральных орган</w:t>
      </w:r>
      <w:r>
        <w:rPr>
          <w:szCs w:val="28"/>
        </w:rPr>
        <w:t>ов</w:t>
      </w:r>
      <w:r w:rsidRPr="002E431B">
        <w:rPr>
          <w:szCs w:val="28"/>
        </w:rPr>
        <w:t xml:space="preserve"> исполнительной власти, исполнительных органов субъектов Российской Федерации и органов </w:t>
      </w:r>
      <w:r>
        <w:rPr>
          <w:szCs w:val="28"/>
        </w:rPr>
        <w:br/>
      </w:r>
      <w:r w:rsidRPr="002E431B">
        <w:rPr>
          <w:szCs w:val="28"/>
        </w:rPr>
        <w:t xml:space="preserve">местного самоуправления, принятия решения об утверждении документации </w:t>
      </w:r>
      <w:r>
        <w:rPr>
          <w:szCs w:val="28"/>
        </w:rPr>
        <w:br/>
      </w:r>
      <w:r w:rsidRPr="002E431B">
        <w:rPr>
          <w:szCs w:val="28"/>
        </w:rPr>
        <w:t xml:space="preserve"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</w:t>
      </w:r>
      <w:r>
        <w:rPr>
          <w:szCs w:val="28"/>
        </w:rPr>
        <w:br/>
      </w:r>
      <w:r w:rsidRPr="002E431B">
        <w:rPr>
          <w:szCs w:val="28"/>
        </w:rPr>
        <w:t>и утверждения проекта планировки территории в отношении территорий истори</w:t>
      </w:r>
      <w:r>
        <w:rPr>
          <w:szCs w:val="28"/>
        </w:rPr>
        <w:t>-</w:t>
      </w:r>
      <w:r w:rsidRPr="002E431B">
        <w:rPr>
          <w:szCs w:val="28"/>
        </w:rPr>
        <w:t>ческих поселений федерального и регионального значения», Уставом муници</w:t>
      </w:r>
      <w:r>
        <w:rPr>
          <w:szCs w:val="28"/>
        </w:rPr>
        <w:t>-</w:t>
      </w:r>
      <w:r w:rsidRPr="002E431B">
        <w:rPr>
          <w:szCs w:val="28"/>
        </w:rPr>
        <w:t xml:space="preserve">пального образования городской округ Сургут Ханты-Мансийского автономного округа </w:t>
      </w:r>
      <w:r>
        <w:rPr>
          <w:szCs w:val="28"/>
        </w:rPr>
        <w:t xml:space="preserve">– </w:t>
      </w:r>
      <w:r w:rsidRPr="002E431B">
        <w:rPr>
          <w:szCs w:val="28"/>
        </w:rPr>
        <w:t>Югры, постановлениями Администрации города от 24.11.2022 № 9211 «Об утверждении административного регламента предоставления муници</w:t>
      </w:r>
      <w:r>
        <w:rPr>
          <w:szCs w:val="28"/>
        </w:rPr>
        <w:t>-</w:t>
      </w:r>
      <w:r w:rsidRPr="002E431B">
        <w:rPr>
          <w:szCs w:val="28"/>
        </w:rPr>
        <w:t xml:space="preserve">пальной услуги «Подготовка и утверждение документации по планировке территории», </w:t>
      </w:r>
      <w:r w:rsidRPr="00050F69">
        <w:rPr>
          <w:szCs w:val="28"/>
        </w:rPr>
        <w:t>от 25.07.2025 № 4073 «О принятии решения по внесению изменений в проект межевания территории ЦЖР в границах улиц Сергея Безверхова, Республики, Энгельса и реки Бардыковка в городе Сургуте»,</w:t>
      </w:r>
      <w:r w:rsidRPr="002E431B">
        <w:rPr>
          <w:szCs w:val="28"/>
        </w:rPr>
        <w:t xml:space="preserve"> 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</w:t>
      </w:r>
      <w:r>
        <w:rPr>
          <w:szCs w:val="28"/>
        </w:rPr>
        <w:t xml:space="preserve">и лицами Администрации города», </w:t>
      </w:r>
      <w:r w:rsidRPr="00077FAF">
        <w:rPr>
          <w:szCs w:val="28"/>
        </w:rPr>
        <w:t>учитывая заявление</w:t>
      </w:r>
      <w:r>
        <w:rPr>
          <w:szCs w:val="28"/>
        </w:rPr>
        <w:t xml:space="preserve"> индивидуального предприни-мателя Остапенко Олеси Николаевны от 19.11.2025 №</w:t>
      </w:r>
      <w:r w:rsidR="007D0EB4">
        <w:rPr>
          <w:szCs w:val="28"/>
        </w:rPr>
        <w:t xml:space="preserve"> </w:t>
      </w:r>
      <w:r>
        <w:rPr>
          <w:szCs w:val="28"/>
        </w:rPr>
        <w:t>02-01-7447/5:</w:t>
      </w:r>
    </w:p>
    <w:p w:rsidR="003F0DD4" w:rsidRPr="00DC4C6C" w:rsidRDefault="003F0DD4" w:rsidP="003F0DD4">
      <w:pPr>
        <w:tabs>
          <w:tab w:val="left" w:pos="709"/>
        </w:tabs>
        <w:ind w:firstLine="709"/>
        <w:jc w:val="both"/>
        <w:rPr>
          <w:szCs w:val="28"/>
        </w:rPr>
      </w:pPr>
      <w:r w:rsidRPr="00DC4C6C">
        <w:rPr>
          <w:szCs w:val="28"/>
        </w:rPr>
        <w:lastRenderedPageBreak/>
        <w:t xml:space="preserve">1. </w:t>
      </w:r>
      <w:r w:rsidRPr="00050F69">
        <w:rPr>
          <w:szCs w:val="28"/>
        </w:rPr>
        <w:t xml:space="preserve">Утвердить внесение изменения в проект межевания территории ЦЖР </w:t>
      </w:r>
      <w:r>
        <w:rPr>
          <w:szCs w:val="28"/>
        </w:rPr>
        <w:br/>
      </w:r>
      <w:r w:rsidRPr="00050F69">
        <w:rPr>
          <w:szCs w:val="28"/>
        </w:rPr>
        <w:t xml:space="preserve">в границах улиц Сергея Безверхова, Республики, Энгельса и реки Бардыковка </w:t>
      </w:r>
      <w:r>
        <w:rPr>
          <w:szCs w:val="28"/>
        </w:rPr>
        <w:br/>
      </w:r>
      <w:r w:rsidRPr="00050F69">
        <w:rPr>
          <w:szCs w:val="28"/>
        </w:rPr>
        <w:t xml:space="preserve">в городе Сургуте, утвержденный постановлением Администрации города </w:t>
      </w:r>
      <w:r>
        <w:rPr>
          <w:szCs w:val="28"/>
        </w:rPr>
        <w:br/>
      </w:r>
      <w:r w:rsidRPr="00050F69">
        <w:rPr>
          <w:szCs w:val="28"/>
        </w:rPr>
        <w:t>от 05.04.2023 № 1789 «Об утверждении проекта планировки и проекта меже</w:t>
      </w:r>
      <w:r>
        <w:rPr>
          <w:szCs w:val="28"/>
        </w:rPr>
        <w:t>-</w:t>
      </w:r>
      <w:r w:rsidRPr="00050F69">
        <w:rPr>
          <w:szCs w:val="28"/>
        </w:rPr>
        <w:t>вания территории ЦЖР в границах улиц Сергея Безверхова, Республики, Энгельса и реки Бардыковка в городе Сургуте» (с изменениями от 23.11.2023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050F69">
        <w:rPr>
          <w:szCs w:val="28"/>
        </w:rPr>
        <w:t>№ 5817, 22.08.2024 № 4370</w:t>
      </w:r>
      <w:r>
        <w:rPr>
          <w:szCs w:val="28"/>
        </w:rPr>
        <w:t>, 19.08.2025 № 4891</w:t>
      </w:r>
      <w:r w:rsidRPr="00050F69">
        <w:rPr>
          <w:szCs w:val="28"/>
        </w:rPr>
        <w:t>), согласно приложению.</w:t>
      </w:r>
    </w:p>
    <w:p w:rsidR="003F0DD4" w:rsidRPr="00255B54" w:rsidRDefault="003F0DD4" w:rsidP="003F0DD4">
      <w:pPr>
        <w:ind w:firstLine="708"/>
        <w:jc w:val="both"/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3F0DD4" w:rsidRPr="003F0DD4" w:rsidRDefault="003F0DD4" w:rsidP="003F0DD4">
      <w:pPr>
        <w:autoSpaceDE w:val="0"/>
        <w:autoSpaceDN w:val="0"/>
        <w:adjustRightInd w:val="0"/>
        <w:ind w:firstLine="720"/>
        <w:jc w:val="both"/>
      </w:pPr>
      <w:r w:rsidRPr="003F0DD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3F0DD4">
        <w:rPr>
          <w:caps/>
        </w:rPr>
        <w:t>docsurgut.ru</w:t>
      </w:r>
      <w:r w:rsidRPr="003F0DD4">
        <w:t xml:space="preserve">. </w:t>
      </w:r>
    </w:p>
    <w:p w:rsidR="003F0DD4" w:rsidRPr="003F0DD4" w:rsidRDefault="003F0DD4" w:rsidP="003F0DD4">
      <w:pPr>
        <w:ind w:firstLine="709"/>
        <w:jc w:val="both"/>
        <w:rPr>
          <w:strike/>
          <w:color w:val="FF0000"/>
          <w:szCs w:val="28"/>
        </w:rPr>
      </w:pPr>
      <w:r w:rsidRPr="003F0DD4">
        <w:rPr>
          <w:szCs w:val="28"/>
        </w:rPr>
        <w:t xml:space="preserve">4. Настоящее постановление вступает в силу с даты подписания. </w:t>
      </w:r>
    </w:p>
    <w:p w:rsidR="003F0DD4" w:rsidRDefault="003F0DD4" w:rsidP="003F0DD4">
      <w:pPr>
        <w:ind w:firstLine="709"/>
        <w:jc w:val="both"/>
        <w:rPr>
          <w:szCs w:val="28"/>
        </w:rPr>
      </w:pPr>
      <w:r w:rsidRPr="003F0DD4">
        <w:rPr>
          <w:szCs w:val="28"/>
        </w:rPr>
        <w:t xml:space="preserve">5. Контроль за выполнением </w:t>
      </w:r>
      <w:r w:rsidRPr="003F0DD4">
        <w:t>постановления оставляю за собой.</w:t>
      </w:r>
    </w:p>
    <w:p w:rsidR="003F0DD4" w:rsidRDefault="003F0DD4" w:rsidP="003F0DD4">
      <w:pPr>
        <w:jc w:val="both"/>
        <w:rPr>
          <w:szCs w:val="28"/>
        </w:rPr>
      </w:pPr>
    </w:p>
    <w:p w:rsidR="003F0DD4" w:rsidRPr="00AF7B50" w:rsidRDefault="003F0DD4" w:rsidP="003F0DD4">
      <w:pPr>
        <w:jc w:val="both"/>
        <w:rPr>
          <w:szCs w:val="28"/>
        </w:rPr>
      </w:pPr>
    </w:p>
    <w:p w:rsidR="003F0DD4" w:rsidRPr="00AF7B50" w:rsidRDefault="003F0DD4" w:rsidP="003F0DD4">
      <w:pPr>
        <w:rPr>
          <w:szCs w:val="28"/>
        </w:rPr>
      </w:pPr>
    </w:p>
    <w:p w:rsidR="003F0DD4" w:rsidRPr="00666EDC" w:rsidRDefault="003F0DD4" w:rsidP="003F0DD4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>А.А. Фокеев</w:t>
      </w:r>
    </w:p>
    <w:p w:rsidR="00F865B3" w:rsidRPr="003F0DD4" w:rsidRDefault="00F865B3" w:rsidP="003F0DD4"/>
    <w:sectPr w:rsidR="00F865B3" w:rsidRPr="003F0DD4" w:rsidSect="00E53D53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634" w:rsidRDefault="00DC6634">
      <w:r>
        <w:separator/>
      </w:r>
    </w:p>
  </w:endnote>
  <w:endnote w:type="continuationSeparator" w:id="0">
    <w:p w:rsidR="00DC6634" w:rsidRDefault="00DC6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634" w:rsidRDefault="00DC6634">
      <w:r>
        <w:separator/>
      </w:r>
    </w:p>
  </w:footnote>
  <w:footnote w:type="continuationSeparator" w:id="0">
    <w:p w:rsidR="00DC6634" w:rsidRDefault="00DC6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BC0F23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F17DC7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F17DC7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F17DC7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7E6336" w:rsidRDefault="00F17DC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DD4"/>
    <w:rsid w:val="003F0DD4"/>
    <w:rsid w:val="004D42E4"/>
    <w:rsid w:val="007D0EB4"/>
    <w:rsid w:val="007E6856"/>
    <w:rsid w:val="00924D41"/>
    <w:rsid w:val="00BC0F23"/>
    <w:rsid w:val="00BD4DF0"/>
    <w:rsid w:val="00DC6634"/>
    <w:rsid w:val="00E674F9"/>
    <w:rsid w:val="00F17DC7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215DE1F-9781-42BF-9D8C-6BC10ABD9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0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0DD4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3F0DD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2026-01-29T11:12:00Z</cp:lastPrinted>
  <dcterms:created xsi:type="dcterms:W3CDTF">2026-02-03T08:00:00Z</dcterms:created>
  <dcterms:modified xsi:type="dcterms:W3CDTF">2026-02-03T08:00:00Z</dcterms:modified>
</cp:coreProperties>
</file>