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06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06B3" w:rsidRDefault="00F906B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2437552" r:id="rId9"/>
              </w:object>
            </w:r>
          </w:p>
          <w:p w:rsidR="00F906B3" w:rsidRDefault="00F906B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906B3" w:rsidRPr="005541F0" w:rsidRDefault="00F906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06B3" w:rsidRDefault="00F906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06B3" w:rsidRPr="005541F0" w:rsidRDefault="00F906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06B3" w:rsidRPr="005649E4" w:rsidRDefault="00F906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06B3" w:rsidRPr="00656C1A" w:rsidRDefault="00F906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06B3" w:rsidRPr="005541F0" w:rsidRDefault="00F906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06B3" w:rsidRPr="005541F0" w:rsidRDefault="00F906B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06B3" w:rsidRPr="00656C1A" w:rsidRDefault="00F906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06B3" w:rsidRDefault="00F906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06B3" w:rsidRPr="003262E3" w:rsidRDefault="00F906B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906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06B3" w:rsidRPr="00F8214F" w:rsidRDefault="00F906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6B3" w:rsidRPr="00F356F9" w:rsidRDefault="00F356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06B3" w:rsidRPr="00F8214F" w:rsidRDefault="00F906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6B3" w:rsidRPr="00F356F9" w:rsidRDefault="00F356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06B3" w:rsidRPr="00A63FB0" w:rsidRDefault="00F906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6B3" w:rsidRPr="00F356F9" w:rsidRDefault="00F356F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06B3" w:rsidRPr="00F8214F" w:rsidRDefault="00F906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06B3" w:rsidRPr="00AB4194" w:rsidRDefault="00F906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6B3" w:rsidRPr="00F356F9" w:rsidRDefault="00F356F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6096</w:t>
            </w:r>
          </w:p>
        </w:tc>
      </w:tr>
    </w:tbl>
    <w:p w:rsidR="00F906B3" w:rsidRDefault="00F906B3" w:rsidP="009E222F"/>
    <w:p w:rsidR="00F906B3" w:rsidRDefault="00B640E5" w:rsidP="000D5242">
      <w:bookmarkStart w:id="4" w:name="_GoBack"/>
      <w:r w:rsidRPr="00F906B3">
        <w:t>О признании</w:t>
      </w:r>
      <w:r w:rsidR="000D5242" w:rsidRPr="00F906B3">
        <w:t xml:space="preserve"> утратившим</w:t>
      </w:r>
      <w:r w:rsidR="00E8681B" w:rsidRPr="00F906B3">
        <w:t>и</w:t>
      </w:r>
      <w:r w:rsidR="000D5242" w:rsidRPr="00F906B3">
        <w:t xml:space="preserve"> </w:t>
      </w:r>
    </w:p>
    <w:p w:rsidR="00E8681B" w:rsidRPr="00F906B3" w:rsidRDefault="000D5242" w:rsidP="000D5242">
      <w:r w:rsidRPr="00F906B3">
        <w:t>силу</w:t>
      </w:r>
      <w:r w:rsidR="00F906B3">
        <w:t xml:space="preserve"> </w:t>
      </w:r>
      <w:r w:rsidR="00E8681B" w:rsidRPr="00F906B3">
        <w:t>некоторых муниципальных</w:t>
      </w:r>
      <w:r w:rsidRPr="00F906B3">
        <w:t xml:space="preserve"> </w:t>
      </w:r>
    </w:p>
    <w:p w:rsidR="000E73B1" w:rsidRPr="00F906B3" w:rsidRDefault="00E8681B" w:rsidP="000D5242">
      <w:r w:rsidRPr="00F906B3">
        <w:t>правовых актов</w:t>
      </w:r>
      <w:bookmarkEnd w:id="4"/>
    </w:p>
    <w:p w:rsidR="000E73B1" w:rsidRPr="00F906B3" w:rsidRDefault="000E73B1" w:rsidP="000E73B1">
      <w:pPr>
        <w:rPr>
          <w:rFonts w:eastAsia="Times New Roman"/>
          <w:szCs w:val="26"/>
          <w:lang w:eastAsia="ru-RU"/>
        </w:rPr>
      </w:pPr>
    </w:p>
    <w:p w:rsidR="000E73B1" w:rsidRPr="00F906B3" w:rsidRDefault="000E73B1" w:rsidP="00F906B3">
      <w:pPr>
        <w:ind w:firstLine="709"/>
        <w:rPr>
          <w:rFonts w:eastAsia="Times New Roman"/>
          <w:szCs w:val="26"/>
          <w:lang w:eastAsia="ru-RU"/>
        </w:rPr>
      </w:pPr>
    </w:p>
    <w:p w:rsidR="00C86BA9" w:rsidRPr="00F906B3" w:rsidRDefault="000E73B1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В соответствии </w:t>
      </w:r>
      <w:r w:rsidR="005215E8" w:rsidRPr="00F906B3">
        <w:t xml:space="preserve">со статьей 59 Устава муниципального образования городской округ Сургут </w:t>
      </w:r>
      <w:r w:rsidR="00CC4764" w:rsidRPr="00F906B3">
        <w:t>Ханты-Мансийского автономного округа – Югры</w:t>
      </w:r>
      <w:r w:rsidR="009A08D0" w:rsidRPr="00F906B3">
        <w:t>,</w:t>
      </w:r>
      <w:r w:rsidR="00EE5A84" w:rsidRPr="00F906B3">
        <w:t xml:space="preserve"> </w:t>
      </w:r>
      <w:r w:rsidR="001D0212" w:rsidRPr="00F906B3">
        <w:rPr>
          <w:szCs w:val="28"/>
        </w:rPr>
        <w:t>распоряжениями</w:t>
      </w:r>
      <w:r w:rsidR="00CC4764" w:rsidRPr="00F906B3">
        <w:rPr>
          <w:szCs w:val="28"/>
        </w:rPr>
        <w:t xml:space="preserve"> Администрации города </w:t>
      </w:r>
      <w:r w:rsidR="00C86BA9" w:rsidRPr="00F906B3">
        <w:rPr>
          <w:szCs w:val="28"/>
        </w:rPr>
        <w:t>от 30.12.2005</w:t>
      </w:r>
      <w:r w:rsidR="00EE5A84" w:rsidRPr="00F906B3">
        <w:rPr>
          <w:szCs w:val="28"/>
        </w:rPr>
        <w:t xml:space="preserve"> </w:t>
      </w:r>
      <w:r w:rsidR="00C86BA9" w:rsidRPr="00F906B3">
        <w:rPr>
          <w:szCs w:val="28"/>
        </w:rPr>
        <w:t>№ 3686 «Об утверждении Регламента Администрации города»</w:t>
      </w:r>
      <w:r w:rsidR="004E6AC1" w:rsidRPr="00F906B3">
        <w:rPr>
          <w:szCs w:val="28"/>
        </w:rPr>
        <w:t>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E8681B" w:rsidRPr="00F906B3" w:rsidRDefault="00343D86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1. </w:t>
      </w:r>
      <w:r w:rsidR="00935C59" w:rsidRPr="00F906B3">
        <w:t>Признать утратившим</w:t>
      </w:r>
      <w:r w:rsidR="00E8681B" w:rsidRPr="00F906B3">
        <w:t xml:space="preserve">и силу </w:t>
      </w:r>
      <w:r w:rsidR="009A08D0" w:rsidRPr="00F906B3">
        <w:t xml:space="preserve">постановления </w:t>
      </w:r>
      <w:r w:rsidR="00935C59" w:rsidRPr="00F906B3">
        <w:t>Администрации города</w:t>
      </w:r>
      <w:r w:rsidR="00E8681B" w:rsidRPr="00F906B3">
        <w:t>:</w:t>
      </w:r>
    </w:p>
    <w:p w:rsidR="00F65FC5" w:rsidRPr="00F906B3" w:rsidRDefault="009F0BE7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от 09.03.2022 № 1837 </w:t>
      </w:r>
      <w:r w:rsidR="00F65FC5" w:rsidRPr="00F906B3">
        <w:t xml:space="preserve">«Об уполномоченных органах по осуществлению отдельных обязанностей </w:t>
      </w:r>
      <w:proofErr w:type="spellStart"/>
      <w:r w:rsidR="00F65FC5" w:rsidRPr="00F906B3">
        <w:t>концедента</w:t>
      </w:r>
      <w:proofErr w:type="spellEnd"/>
      <w:r w:rsidR="00F65FC5" w:rsidRPr="00F906B3">
        <w:t xml:space="preserve"> по концессионному соглашению </w:t>
      </w:r>
      <w:r w:rsidR="00F906B3">
        <w:br/>
      </w:r>
      <w:r w:rsidR="00F65FC5" w:rsidRPr="00F906B3">
        <w:t>о финансировании, проектировании, строительстве и эксплуатации</w:t>
      </w:r>
      <w:r w:rsidRPr="00F906B3">
        <w:t xml:space="preserve"> спортивного комплекса с универсальным игровым залом в мкр. А в муниципальном образовании городской округ Сургут Ханты-Мансийского автономного округа – Югры</w:t>
      </w:r>
      <w:r w:rsidR="00501AA7" w:rsidRPr="00F906B3">
        <w:t>»</w:t>
      </w:r>
      <w:r w:rsidR="00F65FC5" w:rsidRPr="00F906B3">
        <w:t>;</w:t>
      </w:r>
    </w:p>
    <w:p w:rsidR="00082E22" w:rsidRPr="00F906B3" w:rsidRDefault="00082E22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от </w:t>
      </w:r>
      <w:r w:rsidR="009F0BE7" w:rsidRPr="00F906B3">
        <w:t xml:space="preserve">07.07.2022 № 5512 </w:t>
      </w:r>
      <w:r w:rsidRPr="00F906B3">
        <w:t>«</w:t>
      </w:r>
      <w:r w:rsidR="009F0BE7" w:rsidRPr="00F906B3">
        <w:t xml:space="preserve">О внесении изменений в постановление Администрации города от 09.03.2022 № 1837 «Об уполномоченных органах </w:t>
      </w:r>
      <w:r w:rsidR="00F906B3">
        <w:br/>
      </w:r>
      <w:r w:rsidR="009F0BE7" w:rsidRPr="00F906B3">
        <w:t xml:space="preserve">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с универсальным игровым залом в мкр. А </w:t>
      </w:r>
      <w:r w:rsidR="00F906B3">
        <w:br/>
      </w:r>
      <w:r w:rsidR="009F0BE7" w:rsidRPr="00F906B3">
        <w:t>в муниципальном образовании городской округ Сургут Ханты-Мансийского автономного округа – Югры</w:t>
      </w:r>
      <w:r w:rsidR="006101B3" w:rsidRPr="00F906B3">
        <w:t>»;</w:t>
      </w:r>
    </w:p>
    <w:p w:rsidR="009A08D0" w:rsidRPr="00F906B3" w:rsidRDefault="00E8681B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</w:t>
      </w:r>
      <w:r w:rsidR="009F0BE7" w:rsidRPr="00F906B3">
        <w:t xml:space="preserve">от 02.10.2024 № 5044 «О внесении изменений в постановление Администрации города от 09.03.2022 № 1837 «Об уполномоченных органах </w:t>
      </w:r>
      <w:r w:rsidR="00F906B3">
        <w:br/>
      </w:r>
      <w:r w:rsidR="009F0BE7" w:rsidRPr="00F906B3">
        <w:t xml:space="preserve">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с универсальным игровым залом в мкр. А </w:t>
      </w:r>
      <w:r w:rsidR="00F906B3">
        <w:br/>
      </w:r>
      <w:r w:rsidR="009F0BE7" w:rsidRPr="00F906B3">
        <w:t>в муниципальном образовании городской округ Сургут Ханты-Мансийского автономного округа – Югры»</w:t>
      </w:r>
      <w:r w:rsidR="009A08D0" w:rsidRPr="00F906B3">
        <w:t>;</w:t>
      </w:r>
    </w:p>
    <w:p w:rsidR="009F0BE7" w:rsidRPr="00F906B3" w:rsidRDefault="00986382" w:rsidP="00F906B3">
      <w:pPr>
        <w:autoSpaceDE w:val="0"/>
        <w:autoSpaceDN w:val="0"/>
        <w:adjustRightInd w:val="0"/>
        <w:ind w:firstLine="709"/>
        <w:jc w:val="both"/>
      </w:pPr>
      <w:r w:rsidRPr="00F906B3">
        <w:lastRenderedPageBreak/>
        <w:t xml:space="preserve">- от 22.03.2022 № 2244 «Об уполномоченных органах по осуществлению отдельных обязанностей концедента по концессионному соглашению </w:t>
      </w:r>
      <w:r w:rsidRPr="00F906B3">
        <w:br/>
        <w:t>о финансировании, проектировании, строительстве и эксплуатации спортивного комплекса с универсальным игровым залом и дворца боевых искусств в мкр. 30А в муниципальном образовании городской округ Сургут Ханты-Мансийского автономного округа – Югры»;</w:t>
      </w:r>
    </w:p>
    <w:p w:rsidR="009F0BE7" w:rsidRPr="00F906B3" w:rsidRDefault="00986382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от 04.07.2022 № 5355 «О внесении изменений в постановление Администрации города 22.03.2022 № 2244 «Об уполномоченных органах </w:t>
      </w:r>
      <w:r w:rsidR="00F906B3">
        <w:br/>
      </w:r>
      <w:r w:rsidRPr="00F906B3">
        <w:t>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с универсальным игровым залом и дворца боевых искусств в мкр. 30А в муниципальном образовании городской округ Сургут Ханты-Мансийского автономного округа – Югры»;</w:t>
      </w:r>
    </w:p>
    <w:p w:rsidR="00986382" w:rsidRPr="00F906B3" w:rsidRDefault="00986382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от 14.04.2022 № 2974 «Об уполномоченных органах по осуществлению отдельных обязанностей концедента по концессионному соглашению </w:t>
      </w:r>
      <w:r w:rsidRPr="00F906B3">
        <w:br/>
        <w:t>о финансировании, проектировании, строительстве и эксплуатации спортивного комплекса с универсальным игровым залом в мкр. Хоззона (по ул. Маяковского) в муниципальном образовании городской округ Сургут Ханты-Мансийского автономного округа – Югры»;</w:t>
      </w:r>
    </w:p>
    <w:p w:rsidR="00986382" w:rsidRPr="00F906B3" w:rsidRDefault="00986382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- от 05.07.2022 № 5373 «О внесении изменений в постановление Администрации города 14.04.2022 № 2974 «Об уполномоченных органах </w:t>
      </w:r>
      <w:r w:rsidR="00F906B3">
        <w:br/>
      </w:r>
      <w:r w:rsidRPr="00F906B3">
        <w:t xml:space="preserve">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с универсальным игровым залом в мкр. </w:t>
      </w:r>
      <w:proofErr w:type="spellStart"/>
      <w:r w:rsidRPr="00F906B3">
        <w:t>Хоззона</w:t>
      </w:r>
      <w:proofErr w:type="spellEnd"/>
      <w:r w:rsidRPr="00F906B3">
        <w:t xml:space="preserve"> </w:t>
      </w:r>
      <w:r w:rsidR="00F906B3">
        <w:br/>
      </w:r>
      <w:r w:rsidRPr="00F906B3">
        <w:t>(по ул. Маяковского) в муниципальном образовании городской округ Сургут Ханты-Мансийского автономного округа – Югры».</w:t>
      </w:r>
    </w:p>
    <w:p w:rsidR="0003788B" w:rsidRPr="00F906B3" w:rsidRDefault="00063DA5" w:rsidP="00F906B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06B3">
        <w:t xml:space="preserve">2. </w:t>
      </w:r>
      <w:r w:rsidR="00CF6BC2" w:rsidRPr="00F906B3">
        <w:rPr>
          <w:rFonts w:eastAsia="Times New Roman"/>
          <w:szCs w:val="28"/>
          <w:lang w:eastAsia="ru-RU"/>
        </w:rPr>
        <w:t>Комитету информационной политики</w:t>
      </w:r>
      <w:r w:rsidR="0003788B" w:rsidRPr="00F906B3">
        <w:rPr>
          <w:rFonts w:eastAsia="Times New Roman"/>
          <w:szCs w:val="28"/>
          <w:lang w:eastAsia="ru-RU"/>
        </w:rPr>
        <w:t xml:space="preserve"> </w:t>
      </w:r>
      <w:r w:rsidR="000D5242" w:rsidRPr="00F906B3">
        <w:rPr>
          <w:rFonts w:eastAsia="Times New Roman"/>
          <w:szCs w:val="28"/>
          <w:lang w:eastAsia="ru-RU"/>
        </w:rPr>
        <w:t>обнародовать (</w:t>
      </w:r>
      <w:r w:rsidR="00C31223" w:rsidRPr="00F906B3">
        <w:rPr>
          <w:rFonts w:eastAsia="Times New Roman"/>
          <w:szCs w:val="28"/>
          <w:lang w:eastAsia="ru-RU"/>
        </w:rPr>
        <w:t>разместить</w:t>
      </w:r>
      <w:r w:rsidR="000D5242" w:rsidRPr="00F906B3">
        <w:rPr>
          <w:rFonts w:eastAsia="Times New Roman"/>
          <w:szCs w:val="28"/>
          <w:lang w:eastAsia="ru-RU"/>
        </w:rPr>
        <w:t>)</w:t>
      </w:r>
      <w:r w:rsidR="00A80675" w:rsidRPr="00F906B3">
        <w:rPr>
          <w:rFonts w:eastAsia="Times New Roman"/>
          <w:szCs w:val="28"/>
          <w:lang w:eastAsia="ru-RU"/>
        </w:rPr>
        <w:t xml:space="preserve"> настоящее </w:t>
      </w:r>
      <w:r w:rsidR="004E10E2" w:rsidRPr="00F906B3">
        <w:rPr>
          <w:rFonts w:eastAsia="Times New Roman"/>
          <w:szCs w:val="28"/>
          <w:lang w:eastAsia="ru-RU"/>
        </w:rPr>
        <w:t xml:space="preserve">постановление </w:t>
      </w:r>
      <w:r w:rsidR="0003788B" w:rsidRPr="00F906B3">
        <w:rPr>
          <w:rFonts w:eastAsia="Times New Roman"/>
          <w:szCs w:val="28"/>
          <w:lang w:eastAsia="ru-RU"/>
        </w:rPr>
        <w:t>на официальном портале Администрации города: www.admsurgut.ru.</w:t>
      </w:r>
    </w:p>
    <w:p w:rsidR="007B6F97" w:rsidRPr="00F906B3" w:rsidRDefault="0003788B" w:rsidP="00F906B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F906B3">
        <w:rPr>
          <w:rFonts w:eastAsia="Times New Roman"/>
          <w:szCs w:val="28"/>
          <w:lang w:eastAsia="ru-RU"/>
        </w:rPr>
        <w:t>3.</w:t>
      </w:r>
      <w:r w:rsidR="007B6F97" w:rsidRPr="00F906B3">
        <w:rPr>
          <w:rFonts w:eastAsia="Times New Roman"/>
          <w:szCs w:val="28"/>
          <w:lang w:eastAsia="ru-RU"/>
        </w:rPr>
        <w:t xml:space="preserve"> </w:t>
      </w:r>
      <w:r w:rsidR="007B6F97" w:rsidRPr="00F906B3">
        <w:t xml:space="preserve">Муниципальному казенному учреждению «Наш город» </w:t>
      </w:r>
      <w:r w:rsidR="00CF6BC2" w:rsidRPr="00F906B3">
        <w:t xml:space="preserve">обнародовать </w:t>
      </w:r>
      <w:r w:rsidR="007B6F97" w:rsidRPr="00F906B3">
        <w:t xml:space="preserve">(разместить) настоящее </w:t>
      </w:r>
      <w:r w:rsidR="004E10E2" w:rsidRPr="00F906B3">
        <w:t>постановление</w:t>
      </w:r>
      <w:r w:rsidR="007B6F97" w:rsidRPr="00F906B3">
        <w:t xml:space="preserve"> в сетевом издании «Официальные документы города Сургута»: </w:t>
      </w:r>
      <w:r w:rsidR="007B6F97" w:rsidRPr="00F906B3">
        <w:rPr>
          <w:caps/>
        </w:rPr>
        <w:t>docsurgut.ru.</w:t>
      </w:r>
    </w:p>
    <w:p w:rsidR="00063DA5" w:rsidRPr="00F906B3" w:rsidRDefault="00063DA5" w:rsidP="00F906B3">
      <w:pPr>
        <w:autoSpaceDE w:val="0"/>
        <w:autoSpaceDN w:val="0"/>
        <w:adjustRightInd w:val="0"/>
        <w:ind w:firstLine="709"/>
        <w:jc w:val="both"/>
      </w:pPr>
      <w:r w:rsidRPr="00F906B3">
        <w:t xml:space="preserve">4. </w:t>
      </w:r>
      <w:r w:rsidR="00935C59" w:rsidRPr="00F906B3">
        <w:t xml:space="preserve">Настоящее </w:t>
      </w:r>
      <w:r w:rsidR="004E10E2" w:rsidRPr="00F906B3">
        <w:t>постановление</w:t>
      </w:r>
      <w:r w:rsidR="00935C59" w:rsidRPr="00F906B3">
        <w:t xml:space="preserve"> вступает в силу с </w:t>
      </w:r>
      <w:r w:rsidR="001D0212" w:rsidRPr="00F906B3">
        <w:t>даты подписания</w:t>
      </w:r>
      <w:r w:rsidR="005F7326" w:rsidRPr="00F906B3">
        <w:t>.</w:t>
      </w:r>
    </w:p>
    <w:p w:rsidR="0040490E" w:rsidRPr="00F906B3" w:rsidRDefault="0040490E" w:rsidP="007B6F9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</w:p>
    <w:p w:rsidR="00063DA5" w:rsidRPr="00F906B3" w:rsidRDefault="00063DA5" w:rsidP="000E73B1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986382" w:rsidRPr="00F906B3" w:rsidRDefault="00986382" w:rsidP="000E73B1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F865B3" w:rsidRDefault="004E6AC1" w:rsidP="00CF2FD8">
      <w:pPr>
        <w:tabs>
          <w:tab w:val="left" w:pos="1134"/>
        </w:tabs>
        <w:jc w:val="both"/>
        <w:rPr>
          <w:rFonts w:eastAsia="Times New Roman"/>
          <w:szCs w:val="26"/>
          <w:lang w:eastAsia="ru-RU"/>
        </w:rPr>
      </w:pPr>
      <w:r w:rsidRPr="00F906B3">
        <w:rPr>
          <w:rFonts w:eastAsia="Times New Roman"/>
          <w:szCs w:val="26"/>
          <w:lang w:eastAsia="ru-RU"/>
        </w:rPr>
        <w:t xml:space="preserve">Заместитель </w:t>
      </w:r>
      <w:r w:rsidR="00066CA0" w:rsidRPr="00F906B3">
        <w:rPr>
          <w:rFonts w:eastAsia="Times New Roman"/>
          <w:szCs w:val="26"/>
          <w:lang w:eastAsia="ru-RU"/>
        </w:rPr>
        <w:t>Главы</w:t>
      </w:r>
      <w:r w:rsidR="000E73B1" w:rsidRPr="00F906B3">
        <w:rPr>
          <w:rFonts w:eastAsia="Times New Roman"/>
          <w:szCs w:val="26"/>
          <w:lang w:eastAsia="ru-RU"/>
        </w:rPr>
        <w:t xml:space="preserve"> города                                              </w:t>
      </w:r>
      <w:r w:rsidR="00306991" w:rsidRPr="00F906B3">
        <w:rPr>
          <w:rFonts w:eastAsia="Times New Roman"/>
          <w:szCs w:val="26"/>
          <w:lang w:eastAsia="ru-RU"/>
        </w:rPr>
        <w:t xml:space="preserve">                  </w:t>
      </w:r>
      <w:r w:rsidR="005F7326" w:rsidRPr="00F906B3">
        <w:rPr>
          <w:rFonts w:eastAsia="Times New Roman"/>
          <w:szCs w:val="26"/>
          <w:lang w:eastAsia="ru-RU"/>
        </w:rPr>
        <w:t xml:space="preserve">    </w:t>
      </w:r>
      <w:r w:rsidR="007F0FFA" w:rsidRPr="00F906B3">
        <w:rPr>
          <w:rFonts w:eastAsia="Times New Roman"/>
          <w:szCs w:val="26"/>
          <w:lang w:eastAsia="ru-RU"/>
        </w:rPr>
        <w:t xml:space="preserve"> </w:t>
      </w:r>
      <w:r w:rsidR="006E799D" w:rsidRPr="00F906B3">
        <w:rPr>
          <w:rFonts w:eastAsia="Times New Roman"/>
          <w:szCs w:val="26"/>
          <w:lang w:eastAsia="ru-RU"/>
        </w:rPr>
        <w:t xml:space="preserve"> </w:t>
      </w:r>
      <w:r w:rsidRPr="00F906B3">
        <w:rPr>
          <w:rFonts w:eastAsia="Times New Roman"/>
          <w:szCs w:val="26"/>
          <w:lang w:eastAsia="ru-RU"/>
        </w:rPr>
        <w:t>А.М. Кириленко</w:t>
      </w:r>
    </w:p>
    <w:sectPr w:rsidR="00F865B3" w:rsidSect="00F906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BB" w:rsidRDefault="00453FBB" w:rsidP="000E73B1">
      <w:r>
        <w:separator/>
      </w:r>
    </w:p>
  </w:endnote>
  <w:endnote w:type="continuationSeparator" w:id="0">
    <w:p w:rsidR="00453FBB" w:rsidRDefault="00453FBB" w:rsidP="000E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Default="00F906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Default="00F906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Default="00F906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BB" w:rsidRDefault="00453FBB" w:rsidP="000E73B1">
      <w:r>
        <w:separator/>
      </w:r>
    </w:p>
  </w:footnote>
  <w:footnote w:type="continuationSeparator" w:id="0">
    <w:p w:rsidR="00453FBB" w:rsidRDefault="00453FBB" w:rsidP="000E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Default="00F906B3" w:rsidP="00673B8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906B3" w:rsidRDefault="00F906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Pr="00F906B3" w:rsidRDefault="00F906B3" w:rsidP="00673B88">
    <w:pPr>
      <w:pStyle w:val="a4"/>
      <w:framePr w:wrap="around" w:vAnchor="text" w:hAnchor="margin" w:xAlign="center" w:y="1"/>
      <w:rPr>
        <w:rStyle w:val="a8"/>
        <w:sz w:val="20"/>
      </w:rPr>
    </w:pPr>
    <w:r w:rsidRPr="00F906B3">
      <w:rPr>
        <w:rStyle w:val="a8"/>
        <w:sz w:val="20"/>
      </w:rPr>
      <w:fldChar w:fldCharType="begin"/>
    </w:r>
    <w:r w:rsidRPr="00F906B3">
      <w:rPr>
        <w:rStyle w:val="a8"/>
        <w:sz w:val="20"/>
      </w:rPr>
      <w:instrText xml:space="preserve"> PAGE </w:instrText>
    </w:r>
    <w:r w:rsidRPr="00F906B3">
      <w:rPr>
        <w:rStyle w:val="a8"/>
        <w:sz w:val="20"/>
      </w:rPr>
      <w:fldChar w:fldCharType="separate"/>
    </w:r>
    <w:r w:rsidR="00F356F9">
      <w:rPr>
        <w:rStyle w:val="a8"/>
        <w:noProof/>
        <w:sz w:val="20"/>
      </w:rPr>
      <w:t>2</w:t>
    </w:r>
    <w:r w:rsidRPr="00F906B3">
      <w:rPr>
        <w:rStyle w:val="a8"/>
        <w:sz w:val="20"/>
      </w:rPr>
      <w:fldChar w:fldCharType="end"/>
    </w:r>
  </w:p>
  <w:p w:rsidR="00305962" w:rsidRPr="00F906B3" w:rsidRDefault="00305962" w:rsidP="00F906B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B3" w:rsidRDefault="00F906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0A1"/>
    <w:multiLevelType w:val="hybridMultilevel"/>
    <w:tmpl w:val="7B6695E2"/>
    <w:lvl w:ilvl="0" w:tplc="52922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F71837"/>
    <w:multiLevelType w:val="hybridMultilevel"/>
    <w:tmpl w:val="CE18FC14"/>
    <w:lvl w:ilvl="0" w:tplc="14CE8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C4171"/>
    <w:multiLevelType w:val="multilevel"/>
    <w:tmpl w:val="57889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B1"/>
    <w:rsid w:val="0001548B"/>
    <w:rsid w:val="000176F3"/>
    <w:rsid w:val="0003788B"/>
    <w:rsid w:val="000514FE"/>
    <w:rsid w:val="00063DA5"/>
    <w:rsid w:val="00066CA0"/>
    <w:rsid w:val="000816E0"/>
    <w:rsid w:val="00081B07"/>
    <w:rsid w:val="00082E22"/>
    <w:rsid w:val="000936DE"/>
    <w:rsid w:val="000D5242"/>
    <w:rsid w:val="000E73B1"/>
    <w:rsid w:val="000F077C"/>
    <w:rsid w:val="00107D30"/>
    <w:rsid w:val="001C36C8"/>
    <w:rsid w:val="001D0212"/>
    <w:rsid w:val="001F1B1F"/>
    <w:rsid w:val="00211FE1"/>
    <w:rsid w:val="00224392"/>
    <w:rsid w:val="002421F6"/>
    <w:rsid w:val="002679F3"/>
    <w:rsid w:val="0027093C"/>
    <w:rsid w:val="002748DD"/>
    <w:rsid w:val="002831E5"/>
    <w:rsid w:val="00292AB7"/>
    <w:rsid w:val="002D3264"/>
    <w:rsid w:val="002E1873"/>
    <w:rsid w:val="002E4E5C"/>
    <w:rsid w:val="00302FED"/>
    <w:rsid w:val="00305962"/>
    <w:rsid w:val="00306991"/>
    <w:rsid w:val="003201AB"/>
    <w:rsid w:val="00343D86"/>
    <w:rsid w:val="00357446"/>
    <w:rsid w:val="00370B3E"/>
    <w:rsid w:val="00374E2B"/>
    <w:rsid w:val="003B12FE"/>
    <w:rsid w:val="003B77E6"/>
    <w:rsid w:val="003C6BC4"/>
    <w:rsid w:val="003E17A8"/>
    <w:rsid w:val="003F7922"/>
    <w:rsid w:val="00400605"/>
    <w:rsid w:val="004023C3"/>
    <w:rsid w:val="0040490E"/>
    <w:rsid w:val="0042410C"/>
    <w:rsid w:val="00450321"/>
    <w:rsid w:val="00453FBB"/>
    <w:rsid w:val="004666E2"/>
    <w:rsid w:val="00482274"/>
    <w:rsid w:val="004A5B3C"/>
    <w:rsid w:val="004C7582"/>
    <w:rsid w:val="004D7CB3"/>
    <w:rsid w:val="004E0041"/>
    <w:rsid w:val="004E10E2"/>
    <w:rsid w:val="004E6AC1"/>
    <w:rsid w:val="00500F2D"/>
    <w:rsid w:val="00501AA7"/>
    <w:rsid w:val="005215E8"/>
    <w:rsid w:val="00592342"/>
    <w:rsid w:val="005B73BE"/>
    <w:rsid w:val="005F34D2"/>
    <w:rsid w:val="005F66A0"/>
    <w:rsid w:val="005F7326"/>
    <w:rsid w:val="006101B3"/>
    <w:rsid w:val="006148C8"/>
    <w:rsid w:val="00662E58"/>
    <w:rsid w:val="00674D58"/>
    <w:rsid w:val="00674E9E"/>
    <w:rsid w:val="00686CBC"/>
    <w:rsid w:val="006C0E37"/>
    <w:rsid w:val="006C442F"/>
    <w:rsid w:val="006D13F3"/>
    <w:rsid w:val="006E799D"/>
    <w:rsid w:val="00702A76"/>
    <w:rsid w:val="00726C7D"/>
    <w:rsid w:val="007B6703"/>
    <w:rsid w:val="007B6F97"/>
    <w:rsid w:val="007F0FFA"/>
    <w:rsid w:val="007F43FA"/>
    <w:rsid w:val="007F5E51"/>
    <w:rsid w:val="008C60A0"/>
    <w:rsid w:val="008C7D00"/>
    <w:rsid w:val="008F41E5"/>
    <w:rsid w:val="00903679"/>
    <w:rsid w:val="00924D41"/>
    <w:rsid w:val="00935C59"/>
    <w:rsid w:val="00947621"/>
    <w:rsid w:val="009503F2"/>
    <w:rsid w:val="009646A5"/>
    <w:rsid w:val="00971211"/>
    <w:rsid w:val="00986382"/>
    <w:rsid w:val="00997B80"/>
    <w:rsid w:val="009A08D0"/>
    <w:rsid w:val="009C7234"/>
    <w:rsid w:val="009F0BE7"/>
    <w:rsid w:val="009F1FC3"/>
    <w:rsid w:val="00A170CB"/>
    <w:rsid w:val="00A24028"/>
    <w:rsid w:val="00A55C15"/>
    <w:rsid w:val="00A635A3"/>
    <w:rsid w:val="00A65BE6"/>
    <w:rsid w:val="00A80675"/>
    <w:rsid w:val="00AB045F"/>
    <w:rsid w:val="00AC2B50"/>
    <w:rsid w:val="00AD717C"/>
    <w:rsid w:val="00B44C97"/>
    <w:rsid w:val="00B640E5"/>
    <w:rsid w:val="00B900A9"/>
    <w:rsid w:val="00B907D0"/>
    <w:rsid w:val="00BA6A3C"/>
    <w:rsid w:val="00BC2D6B"/>
    <w:rsid w:val="00BC5051"/>
    <w:rsid w:val="00BD4DF0"/>
    <w:rsid w:val="00BE65E0"/>
    <w:rsid w:val="00C01419"/>
    <w:rsid w:val="00C3121A"/>
    <w:rsid w:val="00C31223"/>
    <w:rsid w:val="00C32AAA"/>
    <w:rsid w:val="00C60388"/>
    <w:rsid w:val="00C86BA9"/>
    <w:rsid w:val="00C87308"/>
    <w:rsid w:val="00C87CC6"/>
    <w:rsid w:val="00C9597C"/>
    <w:rsid w:val="00CC4764"/>
    <w:rsid w:val="00CF2FD8"/>
    <w:rsid w:val="00CF6BC2"/>
    <w:rsid w:val="00D22B77"/>
    <w:rsid w:val="00D264DC"/>
    <w:rsid w:val="00D7174F"/>
    <w:rsid w:val="00DB1C1A"/>
    <w:rsid w:val="00DC6C98"/>
    <w:rsid w:val="00E0003F"/>
    <w:rsid w:val="00E11060"/>
    <w:rsid w:val="00E679F8"/>
    <w:rsid w:val="00E8681B"/>
    <w:rsid w:val="00ED3890"/>
    <w:rsid w:val="00ED73DF"/>
    <w:rsid w:val="00EE0287"/>
    <w:rsid w:val="00EE5A84"/>
    <w:rsid w:val="00EF2031"/>
    <w:rsid w:val="00F03A3F"/>
    <w:rsid w:val="00F14080"/>
    <w:rsid w:val="00F24EF8"/>
    <w:rsid w:val="00F356F9"/>
    <w:rsid w:val="00F6308C"/>
    <w:rsid w:val="00F65FC5"/>
    <w:rsid w:val="00F865B3"/>
    <w:rsid w:val="00F870F5"/>
    <w:rsid w:val="00F906B3"/>
    <w:rsid w:val="00F97A64"/>
    <w:rsid w:val="00FB4FC9"/>
    <w:rsid w:val="00FD31D7"/>
    <w:rsid w:val="00FF25D3"/>
    <w:rsid w:val="00FF35B4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15BC"/>
  <w15:chartTrackingRefBased/>
  <w15:docId w15:val="{8B01B987-3EEA-487D-8A9B-C5FFFC1C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73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E73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E7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73B1"/>
    <w:rPr>
      <w:rFonts w:ascii="Times New Roman" w:hAnsi="Times New Roman"/>
      <w:sz w:val="28"/>
    </w:rPr>
  </w:style>
  <w:style w:type="character" w:styleId="a8">
    <w:name w:val="page number"/>
    <w:basedOn w:val="a0"/>
    <w:rsid w:val="000E73B1"/>
  </w:style>
  <w:style w:type="character" w:styleId="a9">
    <w:name w:val="Hyperlink"/>
    <w:basedOn w:val="a0"/>
    <w:uiPriority w:val="99"/>
    <w:unhideWhenUsed/>
    <w:rsid w:val="000E73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023C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70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7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FFE8-046A-4BEA-AC49-4158898B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5</cp:revision>
  <cp:lastPrinted>2026-06-02T05:22:00Z</cp:lastPrinted>
  <dcterms:created xsi:type="dcterms:W3CDTF">2026-06-02T05:17:00Z</dcterms:created>
  <dcterms:modified xsi:type="dcterms:W3CDTF">2026-06-08T10:26:00Z</dcterms:modified>
</cp:coreProperties>
</file>