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73E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73E0D" w:rsidRDefault="00873E0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424754" r:id="rId7"/>
              </w:object>
            </w:r>
          </w:p>
          <w:p w:rsidR="00873E0D" w:rsidRDefault="00873E0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73E0D" w:rsidRPr="005541F0" w:rsidRDefault="00873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73E0D" w:rsidRDefault="00873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73E0D" w:rsidRPr="005541F0" w:rsidRDefault="00873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73E0D" w:rsidRPr="005649E4" w:rsidRDefault="00873E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3E0D" w:rsidRPr="00656C1A" w:rsidRDefault="00873E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73E0D" w:rsidRPr="005541F0" w:rsidRDefault="00873E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3E0D" w:rsidRPr="005541F0" w:rsidRDefault="00873E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73E0D" w:rsidRPr="00656C1A" w:rsidRDefault="00873E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73E0D" w:rsidRDefault="00873E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73E0D" w:rsidRPr="003262E3" w:rsidRDefault="00873E0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3E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3E0D" w:rsidRPr="00F8214F" w:rsidRDefault="00873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E0D" w:rsidRPr="00F8214F" w:rsidRDefault="00D0604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3E0D" w:rsidRPr="00F8214F" w:rsidRDefault="00873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E0D" w:rsidRPr="00F8214F" w:rsidRDefault="00D0604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73E0D" w:rsidRPr="00A63FB0" w:rsidRDefault="00873E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E0D" w:rsidRPr="00A3761A" w:rsidRDefault="00D0604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73E0D" w:rsidRPr="00F8214F" w:rsidRDefault="00873E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73E0D" w:rsidRPr="00AB4194" w:rsidRDefault="00873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E0D" w:rsidRPr="00F8214F" w:rsidRDefault="00D0604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212</w:t>
            </w:r>
          </w:p>
        </w:tc>
      </w:tr>
    </w:tbl>
    <w:p w:rsidR="00873E0D" w:rsidRDefault="00873E0D" w:rsidP="009E222F"/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>О внесении изменени</w:t>
      </w:r>
      <w:r>
        <w:rPr>
          <w:szCs w:val="28"/>
        </w:rPr>
        <w:t xml:space="preserve">й 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в постановление Администрации </w:t>
      </w:r>
    </w:p>
    <w:p w:rsidR="00873E0D" w:rsidRPr="007627BC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26.01.2016 № 464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 xml:space="preserve">«Об утверждении порядка 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>определения объема</w:t>
      </w:r>
    </w:p>
    <w:p w:rsidR="00873E0D" w:rsidRPr="007627BC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 xml:space="preserve">и </w:t>
      </w:r>
      <w:r>
        <w:rPr>
          <w:szCs w:val="28"/>
        </w:rPr>
        <w:t>п</w:t>
      </w:r>
      <w:r w:rsidRPr="007627BC">
        <w:rPr>
          <w:szCs w:val="28"/>
        </w:rPr>
        <w:t>редоставления субсидии</w:t>
      </w:r>
    </w:p>
    <w:p w:rsidR="00873E0D" w:rsidRPr="007627BC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>на создание условий</w:t>
      </w:r>
    </w:p>
    <w:p w:rsidR="00873E0D" w:rsidRPr="007627BC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>
        <w:rPr>
          <w:szCs w:val="28"/>
        </w:rPr>
        <w:t>и ухода за детьми, содержания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 xml:space="preserve">детей в частных организациях, 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 xml:space="preserve">осуществляющих образовательную деятельность по реализации 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 xml:space="preserve">образовательных программ </w:t>
      </w:r>
    </w:p>
    <w:p w:rsidR="00873E0D" w:rsidRDefault="00873E0D" w:rsidP="00873E0D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>дошкольного образования</w:t>
      </w:r>
      <w:r w:rsidRPr="000741AD">
        <w:rPr>
          <w:szCs w:val="28"/>
        </w:rPr>
        <w:t>»</w:t>
      </w:r>
    </w:p>
    <w:p w:rsidR="00873E0D" w:rsidRDefault="00873E0D" w:rsidP="00873E0D">
      <w:pPr>
        <w:tabs>
          <w:tab w:val="left" w:pos="0"/>
        </w:tabs>
        <w:ind w:right="5102"/>
        <w:rPr>
          <w:szCs w:val="28"/>
        </w:rPr>
      </w:pPr>
    </w:p>
    <w:p w:rsidR="00873E0D" w:rsidRPr="00873E0D" w:rsidRDefault="00873E0D" w:rsidP="00873E0D">
      <w:pPr>
        <w:tabs>
          <w:tab w:val="left" w:pos="0"/>
        </w:tabs>
        <w:ind w:right="5102"/>
        <w:rPr>
          <w:rFonts w:cs="Times New Roman"/>
          <w:szCs w:val="28"/>
        </w:rPr>
      </w:pPr>
    </w:p>
    <w:p w:rsidR="00873E0D" w:rsidRPr="00873E0D" w:rsidRDefault="00873E0D" w:rsidP="00873E0D">
      <w:pPr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В соответствии со статьями 78, 78.1 Бюджетного кодекса Российской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pacing w:val="-4"/>
          <w:szCs w:val="28"/>
        </w:rPr>
        <w:t>Федерации, постановлением Правительства Российской Федерации от 25.10.202</w:t>
      </w:r>
      <w:r w:rsidRPr="00873E0D">
        <w:rPr>
          <w:rFonts w:cs="Times New Roman"/>
          <w:szCs w:val="28"/>
        </w:rPr>
        <w:t xml:space="preserve">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</w:r>
      <w:r>
        <w:rPr>
          <w:rFonts w:cs="Times New Roman"/>
          <w:szCs w:val="28"/>
        </w:rPr>
        <w:t xml:space="preserve">                         </w:t>
      </w:r>
      <w:r w:rsidRPr="00873E0D">
        <w:rPr>
          <w:rFonts w:cs="Times New Roman"/>
          <w:szCs w:val="28"/>
        </w:rPr>
        <w:t>и проведение отборов получателей указанных субсидий, в том числе грантов</w:t>
      </w:r>
      <w:r>
        <w:rPr>
          <w:rFonts w:cs="Times New Roman"/>
          <w:szCs w:val="28"/>
        </w:rPr>
        <w:t xml:space="preserve">                    </w:t>
      </w:r>
      <w:r w:rsidRPr="00873E0D">
        <w:rPr>
          <w:rFonts w:cs="Times New Roman"/>
          <w:szCs w:val="28"/>
        </w:rPr>
        <w:t xml:space="preserve"> в форме субсидий»,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отдельными государственными полномочиями Ханты-Мансийского автономного округа – Югры в области образования и о субвенциях местным бюджетам                         для обеспечения государственных гарантий реализации прав на получение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общедоступного и бесплатного дошкольного образования в муниципальных </w:t>
      </w:r>
      <w:r>
        <w:rPr>
          <w:rFonts w:cs="Times New Roman"/>
          <w:szCs w:val="28"/>
        </w:rPr>
        <w:t xml:space="preserve">                 </w:t>
      </w:r>
      <w:r w:rsidRPr="00873E0D">
        <w:rPr>
          <w:rFonts w:cs="Times New Roman"/>
          <w:szCs w:val="28"/>
        </w:rPr>
        <w:t xml:space="preserve">дошкольных образовательных организациях, общедоступного и бесплатного </w:t>
      </w:r>
      <w:r>
        <w:rPr>
          <w:rFonts w:cs="Times New Roman"/>
          <w:szCs w:val="28"/>
        </w:rPr>
        <w:t xml:space="preserve">              </w:t>
      </w:r>
      <w:r w:rsidRPr="00873E0D">
        <w:rPr>
          <w:rFonts w:cs="Times New Roman"/>
          <w:spacing w:val="-4"/>
          <w:szCs w:val="28"/>
        </w:rPr>
        <w:lastRenderedPageBreak/>
        <w:t>дошкольного, начального общего, основного общего, среднего общего образования</w:t>
      </w:r>
      <w:r w:rsidRPr="00873E0D">
        <w:rPr>
          <w:rFonts w:cs="Times New Roman"/>
          <w:szCs w:val="28"/>
        </w:rPr>
        <w:t xml:space="preserve">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постановлениями Правительства Ханты-Мансийского автономного округа – Югры от 30.12.2016 № 567-п «Об отдельных вопросах реализации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zCs w:val="28"/>
        </w:rPr>
        <w:t xml:space="preserve">Закона Ханты-Мансийского автономного округа – Югры от 11 декабря 2013 года № 123-оз «О наделении органов местного самоуправления муниципальных </w:t>
      </w:r>
      <w:r>
        <w:rPr>
          <w:rFonts w:cs="Times New Roman"/>
          <w:szCs w:val="28"/>
        </w:rPr>
        <w:t xml:space="preserve">                    </w:t>
      </w:r>
      <w:r w:rsidRPr="00873E0D">
        <w:rPr>
          <w:rFonts w:cs="Times New Roman"/>
          <w:szCs w:val="28"/>
        </w:rPr>
        <w:t xml:space="preserve">образований Ханты-Мансийского автономного округа – Югры отдельными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государственными полномочиями Ханты-Мансийского автономного округа – Югры в области образования и о субвенциях местным бюджетам для </w:t>
      </w:r>
      <w:proofErr w:type="spellStart"/>
      <w:r w:rsidRPr="00873E0D">
        <w:rPr>
          <w:rFonts w:cs="Times New Roman"/>
          <w:szCs w:val="28"/>
        </w:rPr>
        <w:t>обеспе</w:t>
      </w:r>
      <w:proofErr w:type="spellEnd"/>
      <w:r>
        <w:rPr>
          <w:rFonts w:cs="Times New Roman"/>
          <w:szCs w:val="28"/>
        </w:rPr>
        <w:t xml:space="preserve">-                  </w:t>
      </w:r>
      <w:proofErr w:type="spellStart"/>
      <w:r w:rsidRPr="00873E0D">
        <w:rPr>
          <w:rFonts w:cs="Times New Roman"/>
          <w:szCs w:val="28"/>
        </w:rPr>
        <w:t>чения</w:t>
      </w:r>
      <w:proofErr w:type="spellEnd"/>
      <w:r w:rsidRPr="00873E0D">
        <w:rPr>
          <w:rFonts w:cs="Times New Roman"/>
          <w:szCs w:val="28"/>
        </w:rPr>
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от 04.12.2015 </w:t>
      </w:r>
      <w:r>
        <w:rPr>
          <w:rFonts w:cs="Times New Roman"/>
          <w:szCs w:val="28"/>
        </w:rPr>
        <w:t xml:space="preserve">                 </w:t>
      </w:r>
      <w:r w:rsidRPr="00873E0D">
        <w:rPr>
          <w:rFonts w:cs="Times New Roman"/>
          <w:szCs w:val="28"/>
        </w:rPr>
        <w:t xml:space="preserve">№ 448-п «О порядке предоставления и использования сертификата на право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>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Pr="00873E0D">
        <w:rPr>
          <w:rFonts w:cs="Times New Roman"/>
        </w:rPr>
        <w:t xml:space="preserve"> </w:t>
      </w:r>
      <w:r w:rsidRPr="00873E0D">
        <w:rPr>
          <w:rFonts w:cs="Times New Roman"/>
          <w:szCs w:val="28"/>
        </w:rPr>
        <w:t xml:space="preserve">в Ханты-Мансийском автономном округе – Югре», приказом Департамента образования и науки Ханты-Мансийского автономного округа – Югры от 02.10.2025 № 10-П-1939 «Об утверждении Примерного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>порядка предоставления субсидии на частичное финансовое обеспечение мест                  в частных организациях, осуществляющих образовательную деятельность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по реализации образовательных программ дошкольного образования в Ханты-Мансийском автономном округе – Югре и признать утратившим силу приказ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 xml:space="preserve">Департамента образования и науки Ханты-Мансийского автономного округа – Югры от 14 марта 2025 года № 10-П-477», </w:t>
      </w:r>
      <w:r w:rsidR="00DA1227" w:rsidRPr="00DA1227">
        <w:rPr>
          <w:rFonts w:eastAsia="Calibri" w:cs="Times New Roman"/>
          <w:szCs w:val="28"/>
        </w:rPr>
        <w:t xml:space="preserve">распоряжением Главы города </w:t>
      </w:r>
      <w:r w:rsidR="00DA1227">
        <w:rPr>
          <w:rFonts w:eastAsia="Calibri" w:cs="Times New Roman"/>
          <w:szCs w:val="28"/>
        </w:rPr>
        <w:br/>
      </w:r>
      <w:r w:rsidR="00DA1227" w:rsidRPr="00DA1227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</w:t>
      </w:r>
      <w:r w:rsidR="00DA1227">
        <w:rPr>
          <w:rFonts w:eastAsia="Calibri" w:cs="Times New Roman"/>
          <w:szCs w:val="28"/>
        </w:rPr>
        <w:br/>
      </w:r>
      <w:r w:rsidR="00DA1227" w:rsidRPr="00DA1227">
        <w:rPr>
          <w:rFonts w:eastAsia="Calibri" w:cs="Times New Roman"/>
          <w:szCs w:val="28"/>
        </w:rPr>
        <w:t xml:space="preserve">города высшими должностными лицами Администрации города в период </w:t>
      </w:r>
      <w:r w:rsidR="00DA1227">
        <w:rPr>
          <w:rFonts w:eastAsia="Calibri" w:cs="Times New Roman"/>
          <w:szCs w:val="28"/>
        </w:rPr>
        <w:br/>
      </w:r>
      <w:r w:rsidR="00DA1227" w:rsidRPr="00DA1227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DA1227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873E0D">
        <w:rPr>
          <w:rFonts w:cs="Times New Roman"/>
          <w:szCs w:val="28"/>
        </w:rPr>
        <w:t xml:space="preserve"> № 3686 «Об утверждении Регламента Администрации города»: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 Внести в постановление Администрации города от 26.01.2016 № 464    «Об утверждении порядка определения объема и предоставления субсидии         </w:t>
      </w:r>
      <w:r w:rsidRPr="00873E0D">
        <w:rPr>
          <w:rFonts w:cs="Times New Roman"/>
          <w:spacing w:val="-4"/>
          <w:szCs w:val="28"/>
        </w:rPr>
        <w:t>на создание условий для осуществления присмотра и ухода за детьми, содержани</w:t>
      </w:r>
      <w:r w:rsidRPr="00873E0D">
        <w:rPr>
          <w:rFonts w:cs="Times New Roman"/>
          <w:szCs w:val="28"/>
        </w:rPr>
        <w:t xml:space="preserve">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25.12.2018 № 10171, 05.02.2019 № 734, 28.03.2019 № 2089, 13.01.2020 № 85, 17.02.2020 № 1106, 07.05.2020 </w:t>
      </w:r>
      <w:r>
        <w:rPr>
          <w:rFonts w:cs="Times New Roman"/>
          <w:szCs w:val="28"/>
        </w:rPr>
        <w:t xml:space="preserve">                       </w:t>
      </w:r>
      <w:r w:rsidRPr="00873E0D">
        <w:rPr>
          <w:rFonts w:cs="Times New Roman"/>
          <w:szCs w:val="28"/>
        </w:rPr>
        <w:t xml:space="preserve">№ 2952, 03.02.2021 № 748, 31.05.2021 № 4320, 03.08.2021 № 6628, 11.01.2022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 xml:space="preserve">№ 88, 15.03.2022 № 2054, 31.05.2022 № 4293, 03.11.2022 № 8696, 27.03.2023 </w:t>
      </w:r>
      <w:r>
        <w:rPr>
          <w:rFonts w:cs="Times New Roman"/>
          <w:szCs w:val="28"/>
        </w:rPr>
        <w:t xml:space="preserve">                    </w:t>
      </w:r>
      <w:r w:rsidRPr="00873E0D">
        <w:rPr>
          <w:rFonts w:cs="Times New Roman"/>
          <w:szCs w:val="28"/>
        </w:rPr>
        <w:t>№ 1541, 08.10.2024 № 5131, 25.12.2024 № 7050, от 05.02.2025 № 522, 10.07.2025 № 3522, 13.10.2025 № 6608) следующие изменения: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lastRenderedPageBreak/>
        <w:t xml:space="preserve">1.1. В заголовке, пункте 1 постановления, наименовании приложения                             к постановлению слова «на создание условий для осуществления присмотра                        </w:t>
      </w:r>
      <w:r w:rsidRPr="00873E0D">
        <w:rPr>
          <w:rFonts w:cs="Times New Roman"/>
          <w:spacing w:val="-4"/>
          <w:szCs w:val="28"/>
        </w:rPr>
        <w:t>и ухода за детьми, содержания детей» заменить словами «на частичное финансовое</w:t>
      </w:r>
      <w:r w:rsidRPr="00873E0D">
        <w:rPr>
          <w:rFonts w:cs="Times New Roman"/>
          <w:szCs w:val="28"/>
        </w:rPr>
        <w:t xml:space="preserve"> обеспечение мест».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1.2. Констатирующую часть постановления изложить в следующей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zCs w:val="28"/>
        </w:rPr>
        <w:t>редакции: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«В соответствии со статьями 78, 78.1 Бюджетного кодекса Российской </w:t>
      </w:r>
      <w:r>
        <w:rPr>
          <w:rFonts w:cs="Times New Roman"/>
          <w:szCs w:val="28"/>
        </w:rPr>
        <w:t xml:space="preserve">                   </w:t>
      </w:r>
      <w:r w:rsidRPr="00873E0D">
        <w:rPr>
          <w:rFonts w:cs="Times New Roman"/>
          <w:spacing w:val="-4"/>
          <w:szCs w:val="28"/>
        </w:rPr>
        <w:t>Федерации, постановлением Правительства Российской Федерации от 25.10.2023</w:t>
      </w:r>
      <w:r w:rsidRPr="00873E0D">
        <w:rPr>
          <w:rFonts w:cs="Times New Roman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</w:r>
      <w:r>
        <w:rPr>
          <w:rFonts w:cs="Times New Roman"/>
          <w:szCs w:val="28"/>
        </w:rPr>
        <w:t xml:space="preserve">                         </w:t>
      </w:r>
      <w:r w:rsidRPr="00873E0D">
        <w:rPr>
          <w:rFonts w:cs="Times New Roman"/>
          <w:szCs w:val="28"/>
        </w:rPr>
        <w:t xml:space="preserve">и проведение отборов получателей указанных субсидий, в том числе грантов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zCs w:val="28"/>
        </w:rPr>
        <w:t xml:space="preserve">в форме субсидий»,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</w:t>
      </w:r>
      <w:r>
        <w:rPr>
          <w:rFonts w:cs="Times New Roman"/>
          <w:szCs w:val="28"/>
        </w:rPr>
        <w:t xml:space="preserve">                       </w:t>
      </w:r>
      <w:r w:rsidRPr="00873E0D">
        <w:rPr>
          <w:rFonts w:cs="Times New Roman"/>
          <w:szCs w:val="28"/>
        </w:rPr>
        <w:t xml:space="preserve">отдельными государственными полномочиями Ханты-Мансийского автономного округа – Югры в области образования и о субвенциях местным бюджетам                                  для обеспечения государственных гарантий реализации прав на получение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общедоступного и бесплатного дошкольного образования в муниципальных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 xml:space="preserve">дошкольных образовательных организациях, общедоступного и бесплатного </w:t>
      </w:r>
      <w:r>
        <w:rPr>
          <w:rFonts w:cs="Times New Roman"/>
          <w:szCs w:val="28"/>
        </w:rPr>
        <w:t xml:space="preserve">              </w:t>
      </w:r>
      <w:r w:rsidRPr="00873E0D">
        <w:rPr>
          <w:rFonts w:cs="Times New Roman"/>
          <w:spacing w:val="-4"/>
          <w:szCs w:val="28"/>
        </w:rPr>
        <w:t xml:space="preserve">дошкольного, начального общего, основного общего, среднего общего образования </w:t>
      </w:r>
      <w:r w:rsidRPr="00873E0D">
        <w:rPr>
          <w:rFonts w:cs="Times New Roman"/>
          <w:szCs w:val="28"/>
        </w:rPr>
        <w:t xml:space="preserve">в муниципальных общеобразовательных организациях, обеспечение дополнительного образования детей в муниципальных общеобразовательных </w:t>
      </w:r>
      <w:r w:rsidRPr="00873E0D">
        <w:rPr>
          <w:rFonts w:cs="Times New Roman"/>
          <w:spacing w:val="-6"/>
          <w:szCs w:val="28"/>
        </w:rPr>
        <w:t xml:space="preserve">организациях», постановлениями Правительства Ханты-Мансийского автономного округа </w:t>
      </w:r>
      <w:r w:rsidRPr="00873E0D">
        <w:rPr>
          <w:rFonts w:cs="Times New Roman"/>
          <w:szCs w:val="28"/>
        </w:rPr>
        <w:t xml:space="preserve">– Югры от 30.12.2016 № 567-п «Об отдельных вопросах реализации Закона </w:t>
      </w:r>
      <w:r>
        <w:rPr>
          <w:rFonts w:cs="Times New Roman"/>
          <w:szCs w:val="28"/>
        </w:rPr>
        <w:t xml:space="preserve">          </w:t>
      </w:r>
      <w:r w:rsidRPr="00873E0D">
        <w:rPr>
          <w:rFonts w:cs="Times New Roman"/>
          <w:szCs w:val="28"/>
        </w:rPr>
        <w:t xml:space="preserve">Ханты-Мансийского автономного округа – Югры от 11 декабря 2013 года </w:t>
      </w:r>
      <w:r>
        <w:rPr>
          <w:rFonts w:cs="Times New Roman"/>
          <w:szCs w:val="28"/>
        </w:rPr>
        <w:t xml:space="preserve">                        </w:t>
      </w:r>
      <w:r w:rsidRPr="00873E0D">
        <w:rPr>
          <w:rFonts w:cs="Times New Roman"/>
          <w:szCs w:val="28"/>
        </w:rPr>
        <w:t xml:space="preserve">№ 123-оз «О наделении органов местного самоуправления муниципальных </w:t>
      </w:r>
      <w:r>
        <w:rPr>
          <w:rFonts w:cs="Times New Roman"/>
          <w:szCs w:val="28"/>
        </w:rPr>
        <w:t xml:space="preserve">                    </w:t>
      </w:r>
      <w:r w:rsidRPr="00873E0D">
        <w:rPr>
          <w:rFonts w:cs="Times New Roman"/>
          <w:szCs w:val="28"/>
        </w:rPr>
        <w:t xml:space="preserve">образований Ханты-Мансийского автономного округа – Югры отдельными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 xml:space="preserve">государственными полномочиями Ханты-Мансийского автономного округа – </w:t>
      </w:r>
      <w:r w:rsidRPr="00873E0D">
        <w:rPr>
          <w:rFonts w:cs="Times New Roman"/>
          <w:spacing w:val="-4"/>
          <w:szCs w:val="28"/>
        </w:rPr>
        <w:t>Югры в области образования и о субвенциях местным бюджетам для обеспечени</w:t>
      </w:r>
      <w:r w:rsidRPr="00873E0D">
        <w:rPr>
          <w:rFonts w:cs="Times New Roman"/>
          <w:szCs w:val="28"/>
        </w:rPr>
        <w:t xml:space="preserve">я государственных гарантий реализации прав на получение общедоступного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zCs w:val="28"/>
        </w:rPr>
        <w:t xml:space="preserve">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от 04.12.2015 </w:t>
      </w:r>
      <w:r>
        <w:rPr>
          <w:rFonts w:cs="Times New Roman"/>
          <w:szCs w:val="28"/>
        </w:rPr>
        <w:t xml:space="preserve">                 </w:t>
      </w:r>
      <w:r w:rsidRPr="00873E0D">
        <w:rPr>
          <w:rFonts w:cs="Times New Roman"/>
          <w:szCs w:val="28"/>
        </w:rPr>
        <w:t xml:space="preserve">№ 448-п «О порядке предоставления и использования сертификата на право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>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Pr="00873E0D">
        <w:rPr>
          <w:rFonts w:cs="Times New Roman"/>
        </w:rPr>
        <w:t xml:space="preserve"> </w:t>
      </w:r>
      <w:r w:rsidRPr="00873E0D">
        <w:rPr>
          <w:rFonts w:cs="Times New Roman"/>
          <w:szCs w:val="28"/>
        </w:rPr>
        <w:t>в Ханты-Мансийском автономном округе – Югре», распоряжением Администрации города от 30.12.2005 № 3686 «Об утверждении Регламента Администрации города»:».</w:t>
      </w:r>
    </w:p>
    <w:p w:rsidR="00DA1227" w:rsidRDefault="00DA1227" w:rsidP="00873E0D">
      <w:pPr>
        <w:tabs>
          <w:tab w:val="left" w:pos="0"/>
        </w:tabs>
        <w:ind w:firstLine="709"/>
        <w:rPr>
          <w:rFonts w:cs="Times New Roman"/>
          <w:szCs w:val="28"/>
        </w:rPr>
      </w:pP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1.3. В приложении к постановлению.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1.3.1. Пункты 1 – 3 раздела </w:t>
      </w:r>
      <w:r w:rsidRPr="00873E0D">
        <w:rPr>
          <w:rFonts w:cs="Times New Roman"/>
          <w:szCs w:val="28"/>
          <w:lang w:val="en-US"/>
        </w:rPr>
        <w:t>I</w:t>
      </w:r>
      <w:r w:rsidRPr="00873E0D">
        <w:rPr>
          <w:rFonts w:cs="Times New Roman"/>
          <w:szCs w:val="28"/>
        </w:rPr>
        <w:t xml:space="preserve"> изложить в следующей редакции: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pacing w:val="-4"/>
          <w:szCs w:val="28"/>
        </w:rPr>
        <w:t>«1. Субсидия на частичное финансовое обеспечение мест в частных организациях</w:t>
      </w:r>
      <w:r w:rsidRPr="00873E0D">
        <w:rPr>
          <w:rFonts w:cs="Times New Roman"/>
          <w:szCs w:val="28"/>
        </w:rPr>
        <w:t xml:space="preserve">, осуществляющих образовательную деятельность по реализации образовательных программ дошкольного образования, предоставляется в целях обеспечения равного доступа к бюджетному финансированию поставщиков услуг </w:t>
      </w:r>
      <w:r>
        <w:rPr>
          <w:rFonts w:cs="Times New Roman"/>
          <w:szCs w:val="28"/>
        </w:rPr>
        <w:t xml:space="preserve">                   </w:t>
      </w:r>
      <w:r w:rsidRPr="00873E0D">
        <w:rPr>
          <w:rFonts w:cs="Times New Roman"/>
          <w:szCs w:val="28"/>
        </w:rPr>
        <w:t xml:space="preserve">независимо от их организационно-правовой формы, формы собственности,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 xml:space="preserve">частичного финансового обеспечения мест в частных организациях, осуществляющих образовательную деятельность по реализации общеобразовательных программ дошкольного образования, в рамках реализации мероприятий </w:t>
      </w:r>
      <w:r w:rsidRPr="00873E0D">
        <w:rPr>
          <w:rFonts w:cs="Times New Roman"/>
          <w:spacing w:val="-4"/>
          <w:szCs w:val="28"/>
        </w:rPr>
        <w:t>государственной программы Ханты-Мансийского автономного округа – Югры «Развитие</w:t>
      </w:r>
      <w:r w:rsidRPr="00873E0D">
        <w:rPr>
          <w:rFonts w:cs="Times New Roman"/>
          <w:szCs w:val="28"/>
        </w:rPr>
        <w:t xml:space="preserve"> образования», муниципальной программы «Развитие образования в городе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>Сургуте».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2. Предоставление субсидии осуществляется департаментом образования Администрации города, являющимся главным распорядителем бюджетных средств, в пределах бюджетных ассигнований, предусмотренных на данные цели в бюджете городского округа Сургут Ханты-Мансийского автономного                         округа – Югры на соответствующий финансовый год и плановый период,                               и лимитов бюджетных обязательств, утвержденных в установленном порядке                              на предоставление субсидии.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Субсидия предоставляется за счет средств субвенции из бюджета                      </w:t>
      </w:r>
      <w:r w:rsidRPr="00873E0D">
        <w:rPr>
          <w:rFonts w:cs="Times New Roman"/>
          <w:spacing w:val="-6"/>
          <w:szCs w:val="28"/>
        </w:rPr>
        <w:t>Ханты-Мансийского автономного округа – Югры для обеспечения государственны</w:t>
      </w:r>
      <w:r w:rsidRPr="00873E0D">
        <w:rPr>
          <w:rFonts w:cs="Times New Roman"/>
          <w:szCs w:val="28"/>
        </w:rPr>
        <w:t xml:space="preserve">х гарантий на получение образования и осуществления переданных органам </w:t>
      </w:r>
      <w:r w:rsidRPr="00873E0D">
        <w:rPr>
          <w:rFonts w:cs="Times New Roman"/>
          <w:spacing w:val="-4"/>
          <w:szCs w:val="28"/>
        </w:rPr>
        <w:t>местного самоуправления муниципальных образований автономного округа отдельных</w:t>
      </w:r>
      <w:r w:rsidRPr="00873E0D">
        <w:rPr>
          <w:rFonts w:cs="Times New Roman"/>
          <w:szCs w:val="28"/>
        </w:rPr>
        <w:t xml:space="preserve"> государственных полномочий в области образования.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3. В настоящем порядке определения объема и предоставления субсидии на частичное финансовое обеспечение мест в частных организациях, </w:t>
      </w:r>
      <w:r w:rsidRPr="00873E0D">
        <w:rPr>
          <w:rFonts w:cs="Times New Roman"/>
          <w:spacing w:val="-4"/>
          <w:szCs w:val="28"/>
        </w:rPr>
        <w:t>осуществляющих образовательную деятельность по реализации образовательных програм</w:t>
      </w:r>
      <w:r w:rsidRPr="00873E0D">
        <w:rPr>
          <w:rFonts w:cs="Times New Roman"/>
          <w:szCs w:val="28"/>
        </w:rPr>
        <w:t>м дошкольного образования (далее – порядок) используются следующие понятия: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субсидия – средства, предоставляемые из бюджета муниципального </w:t>
      </w:r>
      <w:r>
        <w:rPr>
          <w:rFonts w:cs="Times New Roman"/>
          <w:szCs w:val="28"/>
        </w:rPr>
        <w:t xml:space="preserve">                   </w:t>
      </w:r>
      <w:r w:rsidRPr="00873E0D">
        <w:rPr>
          <w:rFonts w:cs="Times New Roman"/>
          <w:szCs w:val="28"/>
        </w:rPr>
        <w:t xml:space="preserve">образования городской округ Сургут Ханты-Мансийского автономного                          </w:t>
      </w:r>
      <w:r w:rsidRPr="00873E0D">
        <w:rPr>
          <w:rFonts w:cs="Times New Roman"/>
          <w:spacing w:val="-4"/>
          <w:szCs w:val="28"/>
        </w:rPr>
        <w:t>округа – Югры на безвозмездной и безвозвратной основе за счет средств субвенции</w:t>
      </w:r>
      <w:r w:rsidRPr="00873E0D">
        <w:rPr>
          <w:rFonts w:cs="Times New Roman"/>
          <w:szCs w:val="28"/>
        </w:rPr>
        <w:t xml:space="preserve"> из бюджета Ханты-Мансийского автономного округа – Югры для обеспечения </w:t>
      </w:r>
      <w:r w:rsidRPr="00873E0D">
        <w:rPr>
          <w:rFonts w:cs="Times New Roman"/>
          <w:spacing w:val="-4"/>
          <w:szCs w:val="28"/>
        </w:rPr>
        <w:t>государственных гарантий на получение образования и осуществления переданных</w:t>
      </w:r>
      <w:r w:rsidRPr="00873E0D">
        <w:rPr>
          <w:rFonts w:cs="Times New Roman"/>
          <w:szCs w:val="28"/>
        </w:rPr>
        <w:t xml:space="preserve"> органам местного самоуправления муниципальных образований автономного округа отдельных государственных полномочий в области образования;</w:t>
      </w:r>
      <w:r>
        <w:rPr>
          <w:rFonts w:cs="Times New Roman"/>
          <w:szCs w:val="28"/>
        </w:rPr>
        <w:t xml:space="preserve"> 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уполномоченный орган – департамент образования Администрации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>города, являющийся главным распорядителем бюджетных средств;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участник отбора –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в соответствии с настоящим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>порядком;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победитель отбора – участник отбора, в отношении которого принято </w:t>
      </w:r>
      <w:r>
        <w:rPr>
          <w:rFonts w:cs="Times New Roman"/>
          <w:szCs w:val="28"/>
        </w:rPr>
        <w:t xml:space="preserve">                 </w:t>
      </w:r>
      <w:r w:rsidRPr="00873E0D">
        <w:rPr>
          <w:rFonts w:cs="Times New Roman"/>
          <w:szCs w:val="28"/>
        </w:rPr>
        <w:t>решение о предоставлении субсидии;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- получатель субсидии – победитель отбора, включенный в постановление Администрации города об утверждении перечня получателей субсидии и объема предоставляемой субсидии».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1.3.2. В абзаце пятом пункта 2, абзаце третьем подпункта 2 пункта 9 </w:t>
      </w:r>
      <w:r>
        <w:rPr>
          <w:rFonts w:cs="Times New Roman"/>
          <w:szCs w:val="28"/>
        </w:rPr>
        <w:t xml:space="preserve">                     </w:t>
      </w:r>
      <w:r w:rsidRPr="00873E0D">
        <w:rPr>
          <w:rFonts w:cs="Times New Roman"/>
          <w:szCs w:val="28"/>
        </w:rPr>
        <w:t xml:space="preserve">раздела </w:t>
      </w:r>
      <w:r w:rsidRPr="00873E0D">
        <w:rPr>
          <w:rFonts w:cs="Times New Roman"/>
          <w:szCs w:val="28"/>
          <w:lang w:val="en-US"/>
        </w:rPr>
        <w:t>II</w:t>
      </w:r>
      <w:r w:rsidRPr="00873E0D">
        <w:rPr>
          <w:rFonts w:cs="Times New Roman"/>
          <w:szCs w:val="28"/>
        </w:rPr>
        <w:t xml:space="preserve"> слова «сертификатов на право финансового обеспечения места                              в организации,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– Югре» заменить словами «сертификатов </w:t>
      </w:r>
      <w:r>
        <w:rPr>
          <w:rFonts w:cs="Times New Roman"/>
          <w:szCs w:val="28"/>
        </w:rPr>
        <w:t xml:space="preserve">                    </w:t>
      </w:r>
      <w:r w:rsidRPr="00873E0D">
        <w:rPr>
          <w:rFonts w:cs="Times New Roman"/>
          <w:szCs w:val="28"/>
        </w:rPr>
        <w:t xml:space="preserve">на право частичного финансового обеспечения места в частной организации, </w:t>
      </w:r>
      <w:r>
        <w:rPr>
          <w:rFonts w:cs="Times New Roman"/>
          <w:szCs w:val="28"/>
        </w:rPr>
        <w:t xml:space="preserve"> </w:t>
      </w:r>
      <w:r w:rsidRPr="00873E0D">
        <w:rPr>
          <w:rFonts w:cs="Times New Roman"/>
          <w:spacing w:val="-4"/>
          <w:szCs w:val="28"/>
        </w:rPr>
        <w:t>осуществляющей образовательную деятельность по реализации образовательны</w:t>
      </w:r>
      <w:r w:rsidRPr="00873E0D">
        <w:rPr>
          <w:rFonts w:cs="Times New Roman"/>
          <w:szCs w:val="28"/>
        </w:rPr>
        <w:t>х программ дошкольного образования в Ханты-Мансийском автономном округе – Югре».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1.3.3. Пункты 47, 48 раздела </w:t>
      </w:r>
      <w:r w:rsidRPr="00873E0D">
        <w:rPr>
          <w:rFonts w:cs="Times New Roman"/>
          <w:szCs w:val="28"/>
          <w:lang w:val="en-US"/>
        </w:rPr>
        <w:t>II</w:t>
      </w:r>
      <w:r w:rsidRPr="00873E0D">
        <w:rPr>
          <w:rFonts w:cs="Times New Roman"/>
          <w:szCs w:val="28"/>
        </w:rPr>
        <w:t xml:space="preserve"> изложить в следующей редакции: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pacing w:val="-4"/>
          <w:szCs w:val="28"/>
        </w:rPr>
        <w:t>«47. Уполномоченный орган при определении объема субсидии, предоставля</w:t>
      </w:r>
      <w:r w:rsidRPr="00873E0D">
        <w:rPr>
          <w:rFonts w:cs="Times New Roman"/>
          <w:szCs w:val="28"/>
        </w:rPr>
        <w:t>емого получателю субсидии, исходит из следующих показателей: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среднегодового количества сертификатов на право частичного финансового обеспечения места в частной организации, осуществляющей </w:t>
      </w:r>
      <w:proofErr w:type="spellStart"/>
      <w:r w:rsidRPr="00873E0D">
        <w:rPr>
          <w:rFonts w:cs="Times New Roman"/>
          <w:szCs w:val="28"/>
        </w:rPr>
        <w:t>образова</w:t>
      </w:r>
      <w:proofErr w:type="spellEnd"/>
      <w:r>
        <w:rPr>
          <w:rFonts w:cs="Times New Roman"/>
          <w:szCs w:val="28"/>
        </w:rPr>
        <w:t xml:space="preserve">-                </w:t>
      </w:r>
      <w:r w:rsidRPr="00873E0D">
        <w:rPr>
          <w:rFonts w:cs="Times New Roman"/>
          <w:szCs w:val="28"/>
        </w:rPr>
        <w:t>тельную деятельность по реализации образовательных программ дошкольного образования в Ханты-Мансийском автономном округе – Югре, представленных воспитанниками получателю субсидии;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- размера финансового обеспечения в расчете на одного ребенка за услуги присмотра и ухода для частной организации, осуществляющей образовательную </w:t>
      </w:r>
      <w:r w:rsidRPr="00873E0D">
        <w:rPr>
          <w:rFonts w:cs="Times New Roman"/>
          <w:spacing w:val="-4"/>
          <w:szCs w:val="28"/>
        </w:rPr>
        <w:t xml:space="preserve">деятельность по реализации образовательных программ дошкольного образования, </w:t>
      </w:r>
      <w:r w:rsidRPr="00873E0D">
        <w:rPr>
          <w:rFonts w:cs="Times New Roman"/>
          <w:szCs w:val="28"/>
        </w:rPr>
        <w:t xml:space="preserve">в месяц, установленный постановлением Правительства Ханты-Мансийского </w:t>
      </w:r>
      <w:r>
        <w:rPr>
          <w:rFonts w:cs="Times New Roman"/>
          <w:szCs w:val="28"/>
        </w:rPr>
        <w:t xml:space="preserve">       </w:t>
      </w:r>
      <w:r w:rsidRPr="00873E0D">
        <w:rPr>
          <w:rFonts w:cs="Times New Roman"/>
          <w:szCs w:val="28"/>
        </w:rPr>
        <w:t xml:space="preserve">автономного округа – Югры от 04.12.2015 № 448-п «О порядке предоставления и использования сертификата на право частичного финансового обеспечения </w:t>
      </w:r>
      <w:r>
        <w:rPr>
          <w:rFonts w:cs="Times New Roman"/>
          <w:szCs w:val="28"/>
        </w:rPr>
        <w:t xml:space="preserve">               </w:t>
      </w:r>
      <w:r w:rsidRPr="00873E0D">
        <w:rPr>
          <w:rFonts w:cs="Times New Roman"/>
          <w:szCs w:val="28"/>
        </w:rPr>
        <w:t>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Pr="00873E0D">
        <w:rPr>
          <w:rFonts w:cs="Times New Roman"/>
        </w:rPr>
        <w:t xml:space="preserve"> </w:t>
      </w:r>
      <w:r w:rsidRPr="00873E0D">
        <w:rPr>
          <w:rFonts w:cs="Times New Roman"/>
          <w:szCs w:val="28"/>
        </w:rPr>
        <w:t>в Ханты-Мансийском автономном округе – Югре».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48. Размер субсидии, предоставляемой получателю субсидии, определяется уполномоченным органом по формуле: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 w:val="10"/>
          <w:szCs w:val="10"/>
        </w:rPr>
      </w:pP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proofErr w:type="spellStart"/>
      <w:r w:rsidRPr="00873E0D">
        <w:rPr>
          <w:rFonts w:cs="Times New Roman"/>
          <w:szCs w:val="28"/>
        </w:rPr>
        <w:t>S</w:t>
      </w:r>
      <w:r w:rsidRPr="00873E0D">
        <w:rPr>
          <w:rFonts w:cs="Times New Roman"/>
          <w:szCs w:val="28"/>
          <w:vertAlign w:val="subscript"/>
        </w:rPr>
        <w:t>i</w:t>
      </w:r>
      <w:proofErr w:type="spellEnd"/>
      <w:r w:rsidRPr="00873E0D">
        <w:rPr>
          <w:rFonts w:cs="Times New Roman"/>
          <w:szCs w:val="28"/>
        </w:rPr>
        <w:t xml:space="preserve"> = N x K</w:t>
      </w:r>
      <w:proofErr w:type="spellStart"/>
      <w:r w:rsidRPr="00873E0D">
        <w:rPr>
          <w:rFonts w:cs="Times New Roman"/>
          <w:szCs w:val="28"/>
          <w:vertAlign w:val="subscript"/>
          <w:lang w:val="en-US"/>
        </w:rPr>
        <w:t>i</w:t>
      </w:r>
      <w:proofErr w:type="spellEnd"/>
      <w:r w:rsidRPr="00873E0D">
        <w:rPr>
          <w:rFonts w:cs="Times New Roman"/>
          <w:szCs w:val="28"/>
        </w:rPr>
        <w:t xml:space="preserve"> x t, где: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 w:val="10"/>
          <w:szCs w:val="10"/>
        </w:rPr>
      </w:pP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proofErr w:type="spellStart"/>
      <w:r w:rsidRPr="00873E0D">
        <w:rPr>
          <w:rFonts w:cs="Times New Roman"/>
          <w:szCs w:val="28"/>
        </w:rPr>
        <w:t>S</w:t>
      </w:r>
      <w:r w:rsidRPr="00873E0D">
        <w:rPr>
          <w:rFonts w:cs="Times New Roman"/>
          <w:szCs w:val="28"/>
          <w:vertAlign w:val="subscript"/>
        </w:rPr>
        <w:t>i</w:t>
      </w:r>
      <w:proofErr w:type="spellEnd"/>
      <w:r w:rsidRPr="00873E0D">
        <w:rPr>
          <w:rFonts w:cs="Times New Roman"/>
          <w:szCs w:val="28"/>
        </w:rPr>
        <w:t xml:space="preserve"> – размер субсидии, предоставляемой i-тому получателю субсидии в год;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N – размер финансового обеспечения в расчете на одного ребенка за услуги присмотра и ухода для частной организации, осуществляющей образовательную </w:t>
      </w:r>
      <w:r w:rsidRPr="00873E0D">
        <w:rPr>
          <w:rFonts w:cs="Times New Roman"/>
          <w:spacing w:val="-4"/>
          <w:szCs w:val="28"/>
        </w:rPr>
        <w:t>деятельность по реализации образовательных программ дошкольного образования</w:t>
      </w:r>
      <w:r w:rsidRPr="00873E0D">
        <w:rPr>
          <w:rFonts w:cs="Times New Roman"/>
          <w:szCs w:val="28"/>
        </w:rPr>
        <w:t xml:space="preserve">, в месяц, установленный постановлением Правительства Ханты-Мансийского </w:t>
      </w:r>
      <w:r>
        <w:rPr>
          <w:rFonts w:cs="Times New Roman"/>
          <w:szCs w:val="28"/>
        </w:rPr>
        <w:t xml:space="preserve"> </w:t>
      </w:r>
      <w:r w:rsidRPr="00873E0D">
        <w:rPr>
          <w:rFonts w:cs="Times New Roman"/>
          <w:szCs w:val="28"/>
        </w:rPr>
        <w:t>автономного округа – Югры</w:t>
      </w:r>
      <w:r w:rsidRPr="00873E0D">
        <w:rPr>
          <w:rFonts w:cs="Times New Roman"/>
        </w:rPr>
        <w:t xml:space="preserve"> </w:t>
      </w:r>
      <w:r w:rsidRPr="00873E0D">
        <w:rPr>
          <w:rFonts w:cs="Times New Roman"/>
          <w:szCs w:val="28"/>
        </w:rPr>
        <w:t xml:space="preserve">от 04.12.2015 № 448-п «О порядке предоставления и использования сертификата на право частичного финансового обеспечения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>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proofErr w:type="spellStart"/>
      <w:r w:rsidRPr="00873E0D">
        <w:rPr>
          <w:rFonts w:cs="Times New Roman"/>
          <w:szCs w:val="28"/>
        </w:rPr>
        <w:t>K</w:t>
      </w:r>
      <w:r w:rsidRPr="00873E0D">
        <w:rPr>
          <w:rFonts w:cs="Times New Roman"/>
          <w:szCs w:val="28"/>
          <w:vertAlign w:val="subscript"/>
        </w:rPr>
        <w:t>i</w:t>
      </w:r>
      <w:proofErr w:type="spellEnd"/>
      <w:r w:rsidRPr="00873E0D">
        <w:rPr>
          <w:rFonts w:cs="Times New Roman"/>
          <w:szCs w:val="28"/>
        </w:rPr>
        <w:t xml:space="preserve"> – среднегодовое количество сертификатов на частичное финансовое обеспечение места в частной организации, осуществляющей образовательную </w:t>
      </w:r>
      <w:r w:rsidRPr="00873E0D">
        <w:rPr>
          <w:rFonts w:cs="Times New Roman"/>
          <w:spacing w:val="-4"/>
          <w:szCs w:val="28"/>
        </w:rPr>
        <w:t>деятельность по реализации образовательных программ дошкольного образования</w:t>
      </w:r>
      <w:r w:rsidRPr="00873E0D">
        <w:rPr>
          <w:rFonts w:cs="Times New Roman"/>
          <w:szCs w:val="28"/>
        </w:rPr>
        <w:t xml:space="preserve"> в Ханты-Мансийском автономном округе – Югре, предоставленных воспитанниками i-тому получателю субсидии;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  <w:lang w:val="en-US"/>
        </w:rPr>
        <w:t>t</w:t>
      </w:r>
      <w:r w:rsidRPr="00873E0D">
        <w:rPr>
          <w:rFonts w:cs="Times New Roman"/>
          <w:szCs w:val="28"/>
        </w:rPr>
        <w:t xml:space="preserve"> – количество месяцев в году.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Среднегодовое количество сертификатов i-того получателя субсидии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>(</w:t>
      </w:r>
      <w:proofErr w:type="spellStart"/>
      <w:r w:rsidRPr="00873E0D">
        <w:rPr>
          <w:rFonts w:cs="Times New Roman"/>
          <w:szCs w:val="28"/>
        </w:rPr>
        <w:t>K</w:t>
      </w:r>
      <w:r w:rsidRPr="00873E0D">
        <w:rPr>
          <w:rFonts w:cs="Times New Roman"/>
          <w:szCs w:val="28"/>
          <w:vertAlign w:val="subscript"/>
        </w:rPr>
        <w:t>i</w:t>
      </w:r>
      <w:proofErr w:type="spellEnd"/>
      <w:r w:rsidRPr="00873E0D">
        <w:rPr>
          <w:rFonts w:cs="Times New Roman"/>
          <w:szCs w:val="28"/>
        </w:rPr>
        <w:t xml:space="preserve">) определяется на соответствующий финансовый год как средняя арифметическая величина, рассчитываемая из прогнозируемых показателей количества сертификатов на первое число каждого месяца финансового года, а в случае представления заявки на предоставление субсидии в текущем финансовом                   году – как средняя арифметическая величина, рассчитываемая из </w:t>
      </w:r>
      <w:proofErr w:type="spellStart"/>
      <w:r w:rsidRPr="00873E0D">
        <w:rPr>
          <w:rFonts w:cs="Times New Roman"/>
          <w:szCs w:val="28"/>
        </w:rPr>
        <w:t>прогнозиру</w:t>
      </w:r>
      <w:r>
        <w:rPr>
          <w:rFonts w:cs="Times New Roman"/>
          <w:szCs w:val="28"/>
        </w:rPr>
        <w:t>-</w:t>
      </w:r>
      <w:r w:rsidRPr="00873E0D">
        <w:rPr>
          <w:rFonts w:cs="Times New Roman"/>
          <w:szCs w:val="28"/>
        </w:rPr>
        <w:t>емых</w:t>
      </w:r>
      <w:proofErr w:type="spellEnd"/>
      <w:r w:rsidRPr="00873E0D">
        <w:rPr>
          <w:rFonts w:cs="Times New Roman"/>
          <w:szCs w:val="28"/>
        </w:rPr>
        <w:t xml:space="preserve"> показателей количества сертификатов на первое число каждого месяца </w:t>
      </w:r>
      <w:r>
        <w:rPr>
          <w:rFonts w:cs="Times New Roman"/>
          <w:szCs w:val="28"/>
        </w:rPr>
        <w:t xml:space="preserve">              </w:t>
      </w:r>
      <w:r w:rsidRPr="00873E0D">
        <w:rPr>
          <w:rFonts w:cs="Times New Roman"/>
          <w:szCs w:val="28"/>
        </w:rPr>
        <w:t xml:space="preserve">финансового года (с момента получения лицензии на ведение образовательной деятельности по реализации основных общеобразовательных программ </w:t>
      </w:r>
      <w:r>
        <w:rPr>
          <w:rFonts w:cs="Times New Roman"/>
          <w:szCs w:val="28"/>
        </w:rPr>
        <w:t xml:space="preserve">                            </w:t>
      </w:r>
      <w:r w:rsidRPr="00873E0D">
        <w:rPr>
          <w:rFonts w:cs="Times New Roman"/>
          <w:szCs w:val="28"/>
        </w:rPr>
        <w:t>дошкольного образования)».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1.3.4. Пункт 53 раздела </w:t>
      </w:r>
      <w:r w:rsidRPr="00873E0D">
        <w:rPr>
          <w:rFonts w:cs="Times New Roman"/>
          <w:szCs w:val="28"/>
          <w:lang w:val="en-US"/>
        </w:rPr>
        <w:t>II</w:t>
      </w:r>
      <w:r w:rsidRPr="00873E0D">
        <w:rPr>
          <w:rFonts w:cs="Times New Roman"/>
          <w:szCs w:val="28"/>
        </w:rPr>
        <w:t xml:space="preserve"> изложить в следующей редакции: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«53. Значения результатов предоставления субсидии устанавливаются уполномоченным органом в соглашении.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Результатом предоставления субсидии является среднегодовое количество сертификатов на право частичного финансового обеспечения мест в частных </w:t>
      </w:r>
      <w:r>
        <w:rPr>
          <w:rFonts w:cs="Times New Roman"/>
          <w:szCs w:val="28"/>
        </w:rPr>
        <w:t xml:space="preserve">               </w:t>
      </w:r>
      <w:r w:rsidRPr="00873E0D">
        <w:rPr>
          <w:rFonts w:cs="Times New Roman"/>
          <w:szCs w:val="28"/>
        </w:rPr>
        <w:t xml:space="preserve">организациях, осуществляющих образовательную деятельность по реализации образовательных программ дошкольного образования в автономном округе, </w:t>
      </w:r>
      <w:r>
        <w:rPr>
          <w:rFonts w:cs="Times New Roman"/>
          <w:szCs w:val="28"/>
        </w:rPr>
        <w:t xml:space="preserve">           </w:t>
      </w:r>
      <w:r w:rsidRPr="00873E0D">
        <w:rPr>
          <w:rFonts w:cs="Times New Roman"/>
          <w:szCs w:val="28"/>
        </w:rPr>
        <w:t>единиц».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1.3.5. Приложения 1 – 4 к порядку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</w:t>
      </w:r>
      <w:r w:rsidRPr="00873E0D">
        <w:rPr>
          <w:rFonts w:cs="Times New Roman"/>
          <w:spacing w:val="-4"/>
          <w:szCs w:val="28"/>
        </w:rPr>
        <w:t>деятельность по реализации образовательных программ дошкольного образования</w:t>
      </w:r>
      <w:r w:rsidRPr="00873E0D">
        <w:rPr>
          <w:rFonts w:cs="Times New Roman"/>
          <w:szCs w:val="28"/>
        </w:rPr>
        <w:t xml:space="preserve"> изложить в новой редакции согласно приложениям 1 – 4 к настоящему постановлению</w:t>
      </w:r>
      <w:r>
        <w:rPr>
          <w:rFonts w:cs="Times New Roman"/>
          <w:szCs w:val="28"/>
        </w:rPr>
        <w:t xml:space="preserve"> соответственно</w:t>
      </w:r>
      <w:r w:rsidRPr="00873E0D">
        <w:rPr>
          <w:rFonts w:cs="Times New Roman"/>
          <w:szCs w:val="28"/>
        </w:rPr>
        <w:t>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bCs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bCs/>
          <w:szCs w:val="28"/>
        </w:rPr>
        <w:t xml:space="preserve">                   </w:t>
      </w:r>
      <w:r w:rsidRPr="00873E0D">
        <w:rPr>
          <w:rFonts w:cs="Times New Roman"/>
          <w:bCs/>
          <w:szCs w:val="28"/>
        </w:rPr>
        <w:t>настоящее постановление на официальном портале Администрации города: www.admsurgut.ru.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bCs/>
          <w:szCs w:val="28"/>
        </w:rPr>
      </w:pPr>
      <w:r w:rsidRPr="00873E0D">
        <w:rPr>
          <w:rFonts w:cs="Times New Roman"/>
          <w:bCs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bCs/>
          <w:szCs w:val="28"/>
        </w:rPr>
        <w:t xml:space="preserve">               </w:t>
      </w:r>
      <w:r w:rsidRPr="00873E0D">
        <w:rPr>
          <w:rFonts w:cs="Times New Roman"/>
          <w:bCs/>
          <w:szCs w:val="28"/>
        </w:rPr>
        <w:t xml:space="preserve">документы города Сургута»: </w:t>
      </w:r>
      <w:r w:rsidRPr="00873E0D">
        <w:rPr>
          <w:rFonts w:cs="Times New Roman"/>
          <w:bCs/>
          <w:szCs w:val="28"/>
          <w:lang w:val="en-US"/>
        </w:rPr>
        <w:t>DOCSURGUT</w:t>
      </w:r>
      <w:r w:rsidRPr="00873E0D">
        <w:rPr>
          <w:rFonts w:cs="Times New Roman"/>
          <w:bCs/>
          <w:szCs w:val="28"/>
        </w:rPr>
        <w:t>.</w:t>
      </w:r>
      <w:r w:rsidRPr="00873E0D">
        <w:rPr>
          <w:rFonts w:cs="Times New Roman"/>
          <w:bCs/>
          <w:szCs w:val="28"/>
          <w:lang w:val="en-US"/>
        </w:rPr>
        <w:t>RU</w:t>
      </w:r>
      <w:r w:rsidRPr="00873E0D">
        <w:rPr>
          <w:rFonts w:cs="Times New Roman"/>
          <w:bCs/>
          <w:szCs w:val="28"/>
        </w:rPr>
        <w:t>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</w:t>
      </w:r>
      <w:r w:rsidRPr="00873E0D">
        <w:rPr>
          <w:rFonts w:cs="Times New Roman"/>
          <w:szCs w:val="28"/>
        </w:rPr>
        <w:t>опубликования и распространяется на правоотношения, возникшие с 01.01.2026.</w:t>
      </w:r>
    </w:p>
    <w:p w:rsidR="00873E0D" w:rsidRPr="00873E0D" w:rsidRDefault="00873E0D" w:rsidP="00873E0D">
      <w:pPr>
        <w:tabs>
          <w:tab w:val="left" w:pos="0"/>
        </w:tabs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873E0D" w:rsidRDefault="00873E0D" w:rsidP="00873E0D">
      <w:pPr>
        <w:tabs>
          <w:tab w:val="left" w:pos="993"/>
        </w:tabs>
        <w:rPr>
          <w:rFonts w:cs="Times New Roman"/>
          <w:szCs w:val="28"/>
        </w:rPr>
      </w:pPr>
    </w:p>
    <w:p w:rsidR="00873E0D" w:rsidRDefault="00873E0D" w:rsidP="00873E0D">
      <w:pPr>
        <w:tabs>
          <w:tab w:val="left" w:pos="993"/>
        </w:tabs>
        <w:rPr>
          <w:rFonts w:cs="Times New Roman"/>
          <w:szCs w:val="28"/>
        </w:rPr>
      </w:pPr>
    </w:p>
    <w:p w:rsidR="00873E0D" w:rsidRPr="00873E0D" w:rsidRDefault="00873E0D" w:rsidP="00873E0D">
      <w:pPr>
        <w:tabs>
          <w:tab w:val="left" w:pos="993"/>
        </w:tabs>
        <w:rPr>
          <w:rFonts w:cs="Times New Roman"/>
          <w:szCs w:val="28"/>
        </w:rPr>
      </w:pPr>
    </w:p>
    <w:p w:rsidR="00DA1227" w:rsidRPr="00DA1227" w:rsidRDefault="00DA1227" w:rsidP="00DA1227">
      <w:pPr>
        <w:tabs>
          <w:tab w:val="left" w:pos="5245"/>
        </w:tabs>
        <w:rPr>
          <w:rFonts w:eastAsia="Calibri" w:cs="Times New Roman"/>
          <w:szCs w:val="28"/>
        </w:rPr>
      </w:pPr>
      <w:r w:rsidRPr="00DA1227">
        <w:rPr>
          <w:rFonts w:eastAsia="Calibri" w:cs="Times New Roman"/>
          <w:szCs w:val="28"/>
        </w:rPr>
        <w:t xml:space="preserve">Временно исполняющий </w:t>
      </w:r>
    </w:p>
    <w:p w:rsidR="00DA1227" w:rsidRPr="00DA1227" w:rsidRDefault="00DA1227" w:rsidP="00DA1227">
      <w:pPr>
        <w:tabs>
          <w:tab w:val="left" w:pos="5245"/>
        </w:tabs>
        <w:rPr>
          <w:rFonts w:eastAsia="Calibri" w:cs="Times New Roman"/>
          <w:szCs w:val="28"/>
        </w:rPr>
      </w:pPr>
      <w:r w:rsidRPr="00DA1227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</w:t>
      </w:r>
      <w:proofErr w:type="spellStart"/>
      <w:r w:rsidRPr="00DA1227">
        <w:rPr>
          <w:rFonts w:eastAsia="Calibri" w:cs="Times New Roman"/>
          <w:szCs w:val="28"/>
        </w:rPr>
        <w:t>Пустовая</w:t>
      </w:r>
      <w:proofErr w:type="spellEnd"/>
      <w:r w:rsidRPr="00DA1227">
        <w:rPr>
          <w:rFonts w:eastAsia="Calibri" w:cs="Times New Roman"/>
          <w:szCs w:val="28"/>
        </w:rPr>
        <w:t xml:space="preserve"> </w:t>
      </w:r>
    </w:p>
    <w:p w:rsidR="00DA1227" w:rsidRPr="00DA1227" w:rsidRDefault="00DA1227" w:rsidP="00DA1227">
      <w:pPr>
        <w:ind w:firstLine="709"/>
        <w:jc w:val="left"/>
      </w:pPr>
    </w:p>
    <w:p w:rsidR="00873E0D" w:rsidRDefault="00873E0D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873E0D" w:rsidRPr="00873E0D" w:rsidRDefault="00873E0D" w:rsidP="00873E0D">
      <w:pPr>
        <w:pStyle w:val="a6"/>
        <w:ind w:left="5245"/>
        <w:jc w:val="left"/>
        <w:rPr>
          <w:szCs w:val="28"/>
        </w:rPr>
      </w:pPr>
      <w:r w:rsidRPr="00873E0D">
        <w:rPr>
          <w:szCs w:val="28"/>
        </w:rPr>
        <w:t>Приложение 1</w:t>
      </w:r>
    </w:p>
    <w:p w:rsidR="00873E0D" w:rsidRPr="00873E0D" w:rsidRDefault="00873E0D" w:rsidP="00873E0D">
      <w:pPr>
        <w:pStyle w:val="a6"/>
        <w:ind w:left="5245"/>
        <w:jc w:val="left"/>
        <w:rPr>
          <w:szCs w:val="28"/>
        </w:rPr>
      </w:pPr>
      <w:r w:rsidRPr="00873E0D">
        <w:rPr>
          <w:szCs w:val="28"/>
        </w:rPr>
        <w:t>к постановлению</w:t>
      </w:r>
    </w:p>
    <w:p w:rsidR="00873E0D" w:rsidRPr="00873E0D" w:rsidRDefault="00873E0D" w:rsidP="00873E0D">
      <w:pPr>
        <w:pStyle w:val="a6"/>
        <w:ind w:left="5245"/>
        <w:jc w:val="left"/>
        <w:rPr>
          <w:szCs w:val="28"/>
        </w:rPr>
      </w:pPr>
      <w:r w:rsidRPr="00873E0D">
        <w:rPr>
          <w:szCs w:val="28"/>
        </w:rPr>
        <w:t>Администрации города</w:t>
      </w:r>
    </w:p>
    <w:p w:rsidR="00873E0D" w:rsidRDefault="00873E0D" w:rsidP="00873E0D">
      <w:pPr>
        <w:pStyle w:val="a6"/>
        <w:ind w:left="5245"/>
        <w:jc w:val="left"/>
        <w:rPr>
          <w:szCs w:val="28"/>
        </w:rPr>
      </w:pPr>
      <w:r w:rsidRPr="00873E0D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873E0D" w:rsidRDefault="00873E0D" w:rsidP="00873E0D">
      <w:pPr>
        <w:pStyle w:val="a6"/>
        <w:ind w:left="5245"/>
        <w:jc w:val="left"/>
        <w:rPr>
          <w:szCs w:val="28"/>
        </w:rPr>
      </w:pPr>
    </w:p>
    <w:p w:rsidR="00873E0D" w:rsidRPr="00873E0D" w:rsidRDefault="00873E0D" w:rsidP="00873E0D">
      <w:pPr>
        <w:pStyle w:val="a6"/>
        <w:ind w:left="5245"/>
        <w:jc w:val="left"/>
        <w:rPr>
          <w:szCs w:val="28"/>
        </w:rPr>
      </w:pPr>
    </w:p>
    <w:p w:rsid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Приложение 1 </w:t>
      </w:r>
    </w:p>
    <w:p w:rsidR="00873E0D" w:rsidRP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к порядку</w:t>
      </w:r>
      <w:r>
        <w:rPr>
          <w:rFonts w:cs="Times New Roman"/>
          <w:szCs w:val="28"/>
        </w:rPr>
        <w:t xml:space="preserve"> </w:t>
      </w:r>
      <w:r w:rsidRPr="00873E0D">
        <w:rPr>
          <w:rFonts w:cs="Times New Roman"/>
          <w:szCs w:val="28"/>
        </w:rPr>
        <w:t>определения объема</w:t>
      </w:r>
    </w:p>
    <w:p w:rsidR="00873E0D" w:rsidRP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и предоставления субсидии</w:t>
      </w:r>
    </w:p>
    <w:p w:rsidR="00873E0D" w:rsidRP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на частичное финансовое</w:t>
      </w:r>
    </w:p>
    <w:p w:rsid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обеспечение мест в частных </w:t>
      </w:r>
    </w:p>
    <w:p w:rsid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организациях, осуществляющих </w:t>
      </w:r>
    </w:p>
    <w:p w:rsidR="00873E0D" w:rsidRP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образовательную деятельность</w:t>
      </w:r>
    </w:p>
    <w:p w:rsidR="00873E0D" w:rsidRDefault="00873E0D" w:rsidP="00873E0D">
      <w:pPr>
        <w:ind w:left="5245"/>
        <w:jc w:val="left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по реализации образовательных программ дошкольного образования</w:t>
      </w:r>
    </w:p>
    <w:p w:rsidR="00873E0D" w:rsidRDefault="00873E0D" w:rsidP="00873E0D">
      <w:pPr>
        <w:ind w:left="5245"/>
        <w:rPr>
          <w:rFonts w:cs="Times New Roman"/>
          <w:szCs w:val="28"/>
        </w:rPr>
      </w:pPr>
    </w:p>
    <w:p w:rsidR="00873E0D" w:rsidRPr="00873E0D" w:rsidRDefault="00873E0D" w:rsidP="00873E0D">
      <w:pPr>
        <w:ind w:left="5245"/>
        <w:rPr>
          <w:rFonts w:cs="Times New Roman"/>
          <w:szCs w:val="28"/>
        </w:rPr>
      </w:pPr>
    </w:p>
    <w:p w:rsidR="00873E0D" w:rsidRPr="00873E0D" w:rsidRDefault="00873E0D" w:rsidP="00873E0D">
      <w:pPr>
        <w:jc w:val="center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Заявка</w:t>
      </w:r>
    </w:p>
    <w:p w:rsidR="00873E0D" w:rsidRPr="00873E0D" w:rsidRDefault="00873E0D" w:rsidP="00873E0D">
      <w:pPr>
        <w:jc w:val="center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на предоставление субсидии на частичное финансовое обеспечение мест</w:t>
      </w:r>
    </w:p>
    <w:p w:rsidR="00873E0D" w:rsidRPr="00873E0D" w:rsidRDefault="00873E0D" w:rsidP="00873E0D">
      <w:pPr>
        <w:jc w:val="center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в частных организациях, осуществляющих образовательную деятельность</w:t>
      </w:r>
    </w:p>
    <w:p w:rsidR="00873E0D" w:rsidRPr="00873E0D" w:rsidRDefault="00873E0D" w:rsidP="00873E0D">
      <w:pPr>
        <w:jc w:val="center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по реализации образовательных программ дошкольного образования</w:t>
      </w:r>
    </w:p>
    <w:p w:rsidR="00873E0D" w:rsidRPr="00873E0D" w:rsidRDefault="00873E0D" w:rsidP="00873E0D">
      <w:pPr>
        <w:jc w:val="center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в ______ году и плановом периоде ____, _____ годов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1. Название частной организации, осуществляющей образовательную </w:t>
      </w:r>
      <w:r>
        <w:rPr>
          <w:rFonts w:cs="Times New Roman"/>
          <w:szCs w:val="28"/>
        </w:rPr>
        <w:t xml:space="preserve">               </w:t>
      </w:r>
      <w:r w:rsidRPr="00873E0D">
        <w:rPr>
          <w:rFonts w:cs="Times New Roman"/>
          <w:spacing w:val="-4"/>
          <w:szCs w:val="28"/>
        </w:rPr>
        <w:t>деятельность по реализации образовательных программ дошкольного образования</w:t>
      </w:r>
      <w:r>
        <w:rPr>
          <w:rFonts w:cs="Times New Roman"/>
          <w:spacing w:val="-4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2. Организационно-правовая форма организации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3. Дата создания организации, дата и номер регистрации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4. Основные сферы деятельности организации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5. Территория деятельности организации</w:t>
      </w:r>
      <w:r>
        <w:rPr>
          <w:rFonts w:cs="Times New Roman"/>
          <w:szCs w:val="28"/>
        </w:rPr>
        <w:t>:</w:t>
      </w:r>
      <w:r w:rsidRPr="00873E0D">
        <w:rPr>
          <w:rFonts w:cs="Times New Roman"/>
          <w:szCs w:val="28"/>
        </w:rPr>
        <w:t xml:space="preserve"> 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6. Почтовый адрес организации (с указанием индекса)</w:t>
      </w:r>
      <w:r>
        <w:rPr>
          <w:rFonts w:cs="Times New Roman"/>
          <w:szCs w:val="28"/>
        </w:rPr>
        <w:t>:</w:t>
      </w:r>
      <w:r w:rsidRPr="00873E0D">
        <w:rPr>
          <w:rFonts w:cs="Times New Roman"/>
          <w:szCs w:val="28"/>
        </w:rPr>
        <w:t xml:space="preserve"> 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7. Контактная информация организации (номер телефона, факса, адреса электронной почты)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8. Руководитель организации (Ф.И.О., телефоны, электронная почта)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9. Место предоставления дошкольного образования (адрес)</w:t>
      </w:r>
      <w:r>
        <w:rPr>
          <w:rFonts w:cs="Times New Roman"/>
          <w:szCs w:val="28"/>
        </w:rPr>
        <w:t>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____________________________________________________________________.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10. Количество предоставленных в организацию сертификатов на право </w:t>
      </w:r>
      <w:r>
        <w:rPr>
          <w:rFonts w:cs="Times New Roman"/>
          <w:szCs w:val="28"/>
        </w:rPr>
        <w:t xml:space="preserve">         </w:t>
      </w:r>
      <w:r w:rsidRPr="00873E0D">
        <w:rPr>
          <w:rFonts w:cs="Times New Roman"/>
          <w:szCs w:val="28"/>
        </w:rPr>
        <w:t>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</w:t>
      </w:r>
      <w:r>
        <w:rPr>
          <w:rFonts w:cs="Times New Roman"/>
          <w:szCs w:val="28"/>
        </w:rPr>
        <w:t xml:space="preserve"> Югре.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873E0D">
        <w:rPr>
          <w:rFonts w:cs="Times New Roman"/>
          <w:szCs w:val="28"/>
        </w:rPr>
        <w:t xml:space="preserve"> ____ году: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</w:tbl>
    <w:p w:rsid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Итого в _____ году __________ рублей</w:t>
      </w:r>
      <w:r>
        <w:rPr>
          <w:rFonts w:cs="Times New Roman"/>
          <w:szCs w:val="28"/>
        </w:rPr>
        <w:t>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В ____ году: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</w:tbl>
    <w:p w:rsid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Итого в _____ году __________ рублей</w:t>
      </w:r>
      <w:r>
        <w:rPr>
          <w:rFonts w:cs="Times New Roman"/>
          <w:szCs w:val="28"/>
        </w:rPr>
        <w:t>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873E0D">
        <w:rPr>
          <w:rFonts w:cs="Times New Roman"/>
          <w:szCs w:val="28"/>
        </w:rPr>
        <w:t xml:space="preserve"> ____ году: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Количество</w:t>
            </w:r>
          </w:p>
          <w:p w:rsidR="00873E0D" w:rsidRPr="00873E0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сертификатов (ед.)</w:t>
            </w: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873E0D" w:rsidRPr="00873E0D" w:rsidTr="00873E0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873E0D">
              <w:rPr>
                <w:rFonts w:cs="Times New Roman"/>
                <w:sz w:val="26"/>
                <w:szCs w:val="26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E0D" w:rsidRPr="00873E0D" w:rsidRDefault="00873E0D" w:rsidP="00873E0D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</w:tbl>
    <w:p w:rsid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Итого в _____ году __________ рублей.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11. Запрашиваемый объем субсидии ________________ рублей.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>Дата составления заявки «___» __________ 20__ г.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873E0D">
        <w:rPr>
          <w:rFonts w:cs="Times New Roman"/>
          <w:szCs w:val="28"/>
        </w:rPr>
        <w:t xml:space="preserve">Настоящим подтверждаю достоверность предоставленной информации,                      по состоянию на 01.___.20__ года организация – юридическое лицо не находится </w:t>
      </w:r>
      <w:r w:rsidRPr="00873E0D">
        <w:rPr>
          <w:rFonts w:cs="Times New Roman"/>
          <w:spacing w:val="-4"/>
          <w:szCs w:val="28"/>
        </w:rPr>
        <w:t>в процессе реорганизации (за исключением реорганизации в форме присоединения</w:t>
      </w:r>
      <w:r w:rsidRPr="00873E0D">
        <w:rPr>
          <w:rFonts w:cs="Times New Roman"/>
          <w:szCs w:val="28"/>
        </w:rPr>
        <w:t xml:space="preserve"> к юридическому лицу, подающему заявку на предоставление субсидии, другого юридического лица), ликвидации, в отношении нее не введена процедура </w:t>
      </w:r>
      <w:r>
        <w:rPr>
          <w:rFonts w:cs="Times New Roman"/>
          <w:szCs w:val="28"/>
        </w:rPr>
        <w:t xml:space="preserve">                   </w:t>
      </w:r>
      <w:r w:rsidRPr="00873E0D">
        <w:rPr>
          <w:rFonts w:cs="Times New Roman"/>
          <w:szCs w:val="28"/>
        </w:rPr>
        <w:t xml:space="preserve">банкротства, деятельность организации не приостановлена в порядке, </w:t>
      </w:r>
      <w:r>
        <w:rPr>
          <w:rFonts w:cs="Times New Roman"/>
          <w:szCs w:val="28"/>
        </w:rPr>
        <w:t xml:space="preserve">                            </w:t>
      </w:r>
      <w:r w:rsidRPr="00873E0D">
        <w:rPr>
          <w:rFonts w:cs="Times New Roman"/>
          <w:szCs w:val="28"/>
        </w:rPr>
        <w:t xml:space="preserve">предусмотренном законодательством Российской Федерации, не является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 xml:space="preserve">иностранным юридическим лицом, в том числе местом регистрации которого </w:t>
      </w:r>
      <w:r>
        <w:rPr>
          <w:rFonts w:cs="Times New Roman"/>
          <w:szCs w:val="28"/>
        </w:rPr>
        <w:t xml:space="preserve">                   </w:t>
      </w:r>
      <w:r w:rsidRPr="00873E0D">
        <w:rPr>
          <w:rFonts w:cs="Times New Roman"/>
          <w:szCs w:val="28"/>
        </w:rPr>
        <w:t xml:space="preserve">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>
        <w:rPr>
          <w:rFonts w:cs="Times New Roman"/>
          <w:szCs w:val="28"/>
        </w:rPr>
        <w:t xml:space="preserve">                 </w:t>
      </w:r>
      <w:r w:rsidRPr="00873E0D">
        <w:rPr>
          <w:rFonts w:cs="Times New Roman"/>
          <w:szCs w:val="28"/>
        </w:rPr>
        <w:t xml:space="preserve">используемых для промежуточного (офшорного) владения активами </w:t>
      </w:r>
      <w:r>
        <w:rPr>
          <w:rFonts w:cs="Times New Roman"/>
          <w:szCs w:val="28"/>
        </w:rPr>
        <w:t xml:space="preserve">                                 </w:t>
      </w:r>
      <w:r w:rsidRPr="00873E0D">
        <w:rPr>
          <w:rFonts w:cs="Times New Roman"/>
          <w:szCs w:val="28"/>
        </w:rPr>
        <w:t xml:space="preserve">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</w:t>
      </w:r>
      <w:r>
        <w:rPr>
          <w:rFonts w:cs="Times New Roman"/>
          <w:szCs w:val="28"/>
        </w:rPr>
        <w:t xml:space="preserve">                      </w:t>
      </w:r>
      <w:r w:rsidRPr="00873E0D">
        <w:rPr>
          <w:rFonts w:cs="Times New Roman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</w:t>
      </w:r>
      <w:r>
        <w:rPr>
          <w:rFonts w:cs="Times New Roman"/>
          <w:szCs w:val="28"/>
        </w:rPr>
        <w:t xml:space="preserve">               </w:t>
      </w:r>
      <w:r w:rsidRPr="00873E0D">
        <w:rPr>
          <w:rFonts w:cs="Times New Roman"/>
          <w:szCs w:val="28"/>
        </w:rPr>
        <w:t xml:space="preserve">исполняющем функции единоличного исполнительного органа, или главном бухгалтере организации, не получает средства из бюджета городского округа Сургут Ханты-Мансийского автономного округа – Югры на основании иных </w:t>
      </w:r>
      <w:r>
        <w:rPr>
          <w:rFonts w:cs="Times New Roman"/>
          <w:szCs w:val="28"/>
        </w:rPr>
        <w:t xml:space="preserve">                </w:t>
      </w:r>
      <w:r w:rsidRPr="00873E0D">
        <w:rPr>
          <w:rFonts w:cs="Times New Roman"/>
          <w:szCs w:val="28"/>
        </w:rPr>
        <w:t xml:space="preserve">муниципальных правовых актов на цели предоставления субсидии (указывается участником отбора –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городского округа Сургут Ханты-Мансийского автономного округа – Югры на основании иных муниципальных правовых актов на цели предоставления субсидии (указывается </w:t>
      </w:r>
      <w:r>
        <w:rPr>
          <w:rFonts w:cs="Times New Roman"/>
          <w:szCs w:val="28"/>
        </w:rPr>
        <w:t xml:space="preserve">                  </w:t>
      </w:r>
      <w:r w:rsidRPr="00873E0D">
        <w:rPr>
          <w:rFonts w:cs="Times New Roman"/>
          <w:szCs w:val="28"/>
        </w:rPr>
        <w:t>участником отбора – индивидуальным предпринимателем).</w:t>
      </w:r>
    </w:p>
    <w:p w:rsid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</w:rPr>
      </w:pPr>
      <w:r w:rsidRPr="00873E0D">
        <w:rPr>
          <w:rFonts w:cs="Times New Roman"/>
        </w:rPr>
        <w:t>Руководитель организации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</w:rPr>
      </w:pPr>
      <w:r w:rsidRPr="00873E0D">
        <w:rPr>
          <w:rFonts w:cs="Times New Roman"/>
        </w:rPr>
        <w:t xml:space="preserve">(индивидуальный предприниматель) ________________ </w:t>
      </w:r>
      <w:r>
        <w:rPr>
          <w:rFonts w:cs="Times New Roman"/>
        </w:rPr>
        <w:t xml:space="preserve">  </w:t>
      </w:r>
      <w:r w:rsidRPr="00873E0D">
        <w:rPr>
          <w:rFonts w:cs="Times New Roman"/>
        </w:rPr>
        <w:t>____________________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873E0D">
        <w:rPr>
          <w:rFonts w:cs="Times New Roman"/>
          <w:sz w:val="20"/>
          <w:szCs w:val="20"/>
        </w:rPr>
        <w:tab/>
      </w:r>
      <w:r w:rsidRPr="00873E0D">
        <w:rPr>
          <w:rFonts w:cs="Times New Roman"/>
          <w:sz w:val="20"/>
          <w:szCs w:val="20"/>
        </w:rPr>
        <w:tab/>
      </w:r>
      <w:r w:rsidRPr="00873E0D">
        <w:rPr>
          <w:rFonts w:cs="Times New Roman"/>
          <w:sz w:val="20"/>
          <w:szCs w:val="20"/>
        </w:rPr>
        <w:tab/>
      </w:r>
      <w:r w:rsidRPr="00873E0D">
        <w:rPr>
          <w:rFonts w:cs="Times New Roman"/>
          <w:sz w:val="20"/>
          <w:szCs w:val="20"/>
        </w:rPr>
        <w:tab/>
      </w:r>
      <w:r w:rsidRPr="00873E0D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</w:t>
      </w:r>
      <w:r w:rsidRPr="00873E0D">
        <w:rPr>
          <w:rFonts w:cs="Times New Roman"/>
          <w:sz w:val="20"/>
          <w:szCs w:val="20"/>
        </w:rPr>
        <w:t xml:space="preserve">                </w:t>
      </w:r>
      <w:r>
        <w:rPr>
          <w:rFonts w:cs="Times New Roman"/>
          <w:sz w:val="20"/>
          <w:szCs w:val="20"/>
        </w:rPr>
        <w:t xml:space="preserve">      </w:t>
      </w:r>
      <w:r w:rsidRPr="00873E0D">
        <w:rPr>
          <w:rFonts w:cs="Times New Roman"/>
          <w:sz w:val="20"/>
          <w:szCs w:val="20"/>
        </w:rPr>
        <w:t xml:space="preserve">   (подпись)         </w:t>
      </w:r>
      <w:r>
        <w:rPr>
          <w:rFonts w:cs="Times New Roman"/>
          <w:sz w:val="20"/>
          <w:szCs w:val="20"/>
        </w:rPr>
        <w:t xml:space="preserve">          </w:t>
      </w:r>
      <w:r w:rsidRPr="00873E0D">
        <w:rPr>
          <w:rFonts w:cs="Times New Roman"/>
          <w:sz w:val="20"/>
          <w:szCs w:val="20"/>
        </w:rPr>
        <w:t xml:space="preserve">     (расшифровка подписи)</w:t>
      </w:r>
    </w:p>
    <w:p w:rsidR="00873E0D" w:rsidRDefault="00873E0D" w:rsidP="00873E0D"/>
    <w:p w:rsidR="00873E0D" w:rsidRDefault="00873E0D" w:rsidP="00873E0D"/>
    <w:p w:rsidR="00873E0D" w:rsidRDefault="00873E0D" w:rsidP="00873E0D"/>
    <w:p w:rsidR="00873E0D" w:rsidRDefault="00873E0D" w:rsidP="00873E0D">
      <w:pPr>
        <w:sectPr w:rsidR="00873E0D" w:rsidSect="00873E0D">
          <w:headerReference w:type="default" r:id="rId8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873E0D" w:rsidRPr="00873E0D" w:rsidRDefault="00873E0D" w:rsidP="00873E0D">
      <w:pPr>
        <w:pStyle w:val="a6"/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Приложение 2</w:t>
      </w:r>
    </w:p>
    <w:p w:rsidR="00873E0D" w:rsidRPr="00873E0D" w:rsidRDefault="00873E0D" w:rsidP="00873E0D">
      <w:pPr>
        <w:pStyle w:val="a6"/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к постановлению</w:t>
      </w:r>
    </w:p>
    <w:p w:rsidR="00873E0D" w:rsidRPr="00873E0D" w:rsidRDefault="00873E0D" w:rsidP="00873E0D">
      <w:pPr>
        <w:pStyle w:val="a6"/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Администрации города</w:t>
      </w:r>
    </w:p>
    <w:p w:rsidR="00873E0D" w:rsidRPr="00873E0D" w:rsidRDefault="00873E0D" w:rsidP="00873E0D">
      <w:pPr>
        <w:pStyle w:val="a6"/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от ____________ № _______</w:t>
      </w:r>
    </w:p>
    <w:p w:rsidR="00873E0D" w:rsidRPr="00873E0D" w:rsidRDefault="00873E0D" w:rsidP="00873E0D">
      <w:pPr>
        <w:pStyle w:val="a6"/>
        <w:ind w:left="10206" w:right="-456"/>
        <w:jc w:val="left"/>
        <w:rPr>
          <w:sz w:val="24"/>
          <w:szCs w:val="24"/>
        </w:rPr>
      </w:pPr>
    </w:p>
    <w:p w:rsidR="00873E0D" w:rsidRPr="00873E0D" w:rsidRDefault="00873E0D" w:rsidP="00873E0D">
      <w:pPr>
        <w:pStyle w:val="a6"/>
        <w:ind w:left="10206" w:right="-456"/>
        <w:jc w:val="left"/>
        <w:rPr>
          <w:sz w:val="24"/>
          <w:szCs w:val="24"/>
        </w:rPr>
      </w:pP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Приложение 2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к порядку определения объема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и предоставления субсидии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на частичное финансовое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обеспечение мест в частных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организациях, осуществляющих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образовательную деятельность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 xml:space="preserve">по реализации образовательных </w:t>
      </w:r>
    </w:p>
    <w:p w:rsidR="00873E0D" w:rsidRPr="00873E0D" w:rsidRDefault="00873E0D" w:rsidP="00873E0D">
      <w:pPr>
        <w:ind w:left="10206" w:right="-456"/>
        <w:jc w:val="left"/>
        <w:rPr>
          <w:sz w:val="26"/>
          <w:szCs w:val="26"/>
        </w:rPr>
      </w:pPr>
      <w:r w:rsidRPr="00873E0D">
        <w:rPr>
          <w:sz w:val="26"/>
          <w:szCs w:val="26"/>
        </w:rPr>
        <w:t>программ дошкольного образования</w:t>
      </w:r>
    </w:p>
    <w:p w:rsidR="00873E0D" w:rsidRPr="00873E0D" w:rsidRDefault="00873E0D" w:rsidP="00873E0D">
      <w:pPr>
        <w:ind w:left="9072"/>
        <w:rPr>
          <w:sz w:val="26"/>
          <w:szCs w:val="26"/>
        </w:rPr>
      </w:pPr>
    </w:p>
    <w:p w:rsidR="00873E0D" w:rsidRPr="00873E0D" w:rsidRDefault="00873E0D" w:rsidP="00873E0D">
      <w:pPr>
        <w:ind w:left="9072"/>
        <w:rPr>
          <w:sz w:val="26"/>
          <w:szCs w:val="26"/>
        </w:rPr>
      </w:pPr>
    </w:p>
    <w:p w:rsidR="00873E0D" w:rsidRPr="00873E0D" w:rsidRDefault="00873E0D" w:rsidP="00873E0D">
      <w:pPr>
        <w:jc w:val="center"/>
        <w:rPr>
          <w:sz w:val="26"/>
          <w:szCs w:val="26"/>
        </w:rPr>
      </w:pPr>
      <w:r w:rsidRPr="00873E0D">
        <w:rPr>
          <w:sz w:val="26"/>
          <w:szCs w:val="26"/>
        </w:rPr>
        <w:t xml:space="preserve">Расчет </w:t>
      </w:r>
    </w:p>
    <w:p w:rsidR="00873E0D" w:rsidRPr="00873E0D" w:rsidRDefault="00873E0D" w:rsidP="00873E0D">
      <w:pPr>
        <w:jc w:val="center"/>
        <w:rPr>
          <w:sz w:val="26"/>
          <w:szCs w:val="26"/>
        </w:rPr>
      </w:pPr>
      <w:r w:rsidRPr="00873E0D">
        <w:rPr>
          <w:sz w:val="26"/>
          <w:szCs w:val="26"/>
        </w:rPr>
        <w:t xml:space="preserve">объема запрашиваемой субсидии на частичное финансовое обеспечение мест в частных организациях, </w:t>
      </w:r>
    </w:p>
    <w:p w:rsidR="00873E0D" w:rsidRPr="00873E0D" w:rsidRDefault="00873E0D" w:rsidP="00873E0D">
      <w:pPr>
        <w:jc w:val="center"/>
        <w:rPr>
          <w:sz w:val="26"/>
          <w:szCs w:val="26"/>
        </w:rPr>
      </w:pPr>
      <w:r w:rsidRPr="00873E0D">
        <w:rPr>
          <w:sz w:val="26"/>
          <w:szCs w:val="26"/>
        </w:rPr>
        <w:t>осуществляющих образовательную деятельность по реализации образовательных программ дошкольного образования ______________________________________ за _____________ (по факту)*, _____________ 20__ года (в виде аванса)**</w:t>
      </w:r>
    </w:p>
    <w:p w:rsidR="00873E0D" w:rsidRPr="00873E0D" w:rsidRDefault="00873E0D" w:rsidP="00873E0D">
      <w:pPr>
        <w:rPr>
          <w:sz w:val="20"/>
          <w:szCs w:val="20"/>
        </w:rPr>
      </w:pPr>
      <w:r w:rsidRPr="00873E0D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</w:t>
      </w:r>
      <w:r w:rsidRPr="00873E0D">
        <w:rPr>
          <w:sz w:val="20"/>
          <w:szCs w:val="20"/>
        </w:rPr>
        <w:t xml:space="preserve">     (наименование частной организации)                </w:t>
      </w:r>
      <w:r>
        <w:rPr>
          <w:sz w:val="20"/>
          <w:szCs w:val="20"/>
        </w:rPr>
        <w:t xml:space="preserve">       </w:t>
      </w:r>
      <w:r w:rsidRPr="00873E0D">
        <w:rPr>
          <w:sz w:val="20"/>
          <w:szCs w:val="20"/>
        </w:rPr>
        <w:t xml:space="preserve">      (месяц)                                </w:t>
      </w:r>
      <w:r>
        <w:rPr>
          <w:sz w:val="20"/>
          <w:szCs w:val="20"/>
        </w:rPr>
        <w:t xml:space="preserve">        </w:t>
      </w:r>
      <w:r w:rsidRPr="00873E0D">
        <w:rPr>
          <w:sz w:val="20"/>
          <w:szCs w:val="20"/>
        </w:rPr>
        <w:t xml:space="preserve">            (месяц)</w:t>
      </w:r>
    </w:p>
    <w:p w:rsidR="00873E0D" w:rsidRPr="00873E0D" w:rsidRDefault="00873E0D" w:rsidP="00873E0D">
      <w:pPr>
        <w:rPr>
          <w:sz w:val="16"/>
          <w:szCs w:val="16"/>
        </w:rPr>
      </w:pPr>
    </w:p>
    <w:tbl>
      <w:tblPr>
        <w:tblW w:w="14745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198"/>
        <w:gridCol w:w="1192"/>
        <w:gridCol w:w="1701"/>
        <w:gridCol w:w="2126"/>
        <w:gridCol w:w="2410"/>
        <w:gridCol w:w="3118"/>
      </w:tblGrid>
      <w:tr w:rsidR="00873E0D" w:rsidRPr="006E4DD8" w:rsidTr="00873E0D">
        <w:trPr>
          <w:trHeight w:val="139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Количество сертификатов,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Количество дней </w:t>
            </w:r>
            <w:proofErr w:type="spellStart"/>
            <w:r w:rsidRPr="00873E0D">
              <w:rPr>
                <w:color w:val="000000"/>
                <w:sz w:val="22"/>
              </w:rPr>
              <w:t>функциони</w:t>
            </w:r>
            <w:proofErr w:type="spellEnd"/>
            <w:r w:rsidRPr="00873E0D">
              <w:rPr>
                <w:color w:val="000000"/>
                <w:sz w:val="22"/>
              </w:rPr>
              <w:t>-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proofErr w:type="spellStart"/>
            <w:r w:rsidRPr="00873E0D">
              <w:rPr>
                <w:color w:val="000000"/>
                <w:sz w:val="22"/>
              </w:rPr>
              <w:t>рования</w:t>
            </w:r>
            <w:proofErr w:type="spellEnd"/>
            <w:r w:rsidRPr="00873E0D">
              <w:rPr>
                <w:color w:val="000000"/>
                <w:sz w:val="22"/>
              </w:rPr>
              <w:t xml:space="preserve"> 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организации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в месяце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Фактическое 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количество дней нахождения 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воспитанника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в списочном составе частной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Сумма </w:t>
            </w:r>
          </w:p>
          <w:p w:rsid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финансового обеспечения 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сертификатов в месяц, 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подлежащая перечислению </w:t>
            </w:r>
            <w:r>
              <w:rPr>
                <w:color w:val="000000"/>
                <w:sz w:val="22"/>
              </w:rPr>
              <w:t>(</w:t>
            </w:r>
            <w:r w:rsidRPr="00873E0D">
              <w:rPr>
                <w:color w:val="000000"/>
                <w:sz w:val="22"/>
              </w:rPr>
              <w:t>руб.</w:t>
            </w:r>
            <w:r>
              <w:rPr>
                <w:color w:val="000000"/>
                <w:sz w:val="22"/>
              </w:rPr>
              <w:t>)</w:t>
            </w:r>
          </w:p>
          <w:p w:rsidR="00873E0D" w:rsidRPr="00873E0D" w:rsidRDefault="00873E0D" w:rsidP="00100A72">
            <w:pPr>
              <w:jc w:val="center"/>
              <w:rPr>
                <w:color w:val="000000"/>
                <w:spacing w:val="-4"/>
                <w:sz w:val="22"/>
              </w:rPr>
            </w:pPr>
            <w:r w:rsidRPr="00873E0D">
              <w:rPr>
                <w:color w:val="000000"/>
                <w:spacing w:val="-4"/>
                <w:sz w:val="22"/>
              </w:rPr>
              <w:t>((норматив / гр. 4) х гр.5 х гр.3)</w:t>
            </w:r>
          </w:p>
        </w:tc>
      </w:tr>
      <w:tr w:rsidR="00873E0D" w:rsidRPr="006E4DD8" w:rsidTr="00873E0D">
        <w:trPr>
          <w:trHeight w:val="30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6</w:t>
            </w:r>
          </w:p>
        </w:tc>
      </w:tr>
      <w:tr w:rsidR="00873E0D" w:rsidRPr="00681E37" w:rsidTr="00873E0D">
        <w:trPr>
          <w:trHeight w:val="64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Сертификаты на воспитанников, </w:t>
            </w:r>
          </w:p>
          <w:p w:rsid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находящихся в списочном составе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частной организации полный месяц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5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Сертификаты на воспитанников, </w:t>
            </w:r>
          </w:p>
          <w:p w:rsid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 xml:space="preserve">находящихся в списочном составе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частной организации не полный месяц, всего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29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iCs/>
                <w:color w:val="000000"/>
                <w:sz w:val="22"/>
              </w:rPr>
            </w:pPr>
            <w:r w:rsidRPr="00873E0D">
              <w:rPr>
                <w:iCs/>
                <w:color w:val="000000"/>
                <w:sz w:val="22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27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iCs/>
                <w:color w:val="000000"/>
                <w:sz w:val="22"/>
              </w:rPr>
            </w:pPr>
            <w:r w:rsidRPr="00873E0D">
              <w:rPr>
                <w:iCs/>
                <w:color w:val="000000"/>
                <w:sz w:val="22"/>
              </w:rPr>
              <w:t>прибыли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416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сертификат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27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26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iCs/>
                <w:color w:val="000000"/>
                <w:sz w:val="22"/>
              </w:rPr>
            </w:pPr>
            <w:r w:rsidRPr="00873E0D">
              <w:rPr>
                <w:iCs/>
                <w:color w:val="000000"/>
                <w:sz w:val="22"/>
              </w:rPr>
              <w:t>выбыли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4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сертификат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2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2"/>
              </w:rPr>
            </w:pPr>
            <w:r w:rsidRPr="00873E0D">
              <w:rPr>
                <w:color w:val="000000"/>
                <w:sz w:val="22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54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 xml:space="preserve">Всего за _____* (по фактическому 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нахождению воспитанников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 xml:space="preserve">в списочном составе частной 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организации)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40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Объем субсидии, перечисленный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за ________* в предыдущем месяце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в виде аванса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83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 xml:space="preserve">Корректировка объема субсидии, 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перечисленного за ________*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в предыдущем месяце в виде аванса</w:t>
            </w:r>
          </w:p>
          <w:p w:rsid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 xml:space="preserve">с учетом фактического нахождения </w:t>
            </w:r>
          </w:p>
          <w:p w:rsid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 xml:space="preserve">воспитанников в списочном составе 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частной организации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63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Объем субсидии к перечислению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в виде аванса за 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873E0D" w:rsidRPr="00681E37" w:rsidTr="00873E0D">
        <w:trPr>
          <w:trHeight w:val="69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Всего к перечислению</w:t>
            </w:r>
          </w:p>
          <w:p w:rsidR="00873E0D" w:rsidRPr="00873E0D" w:rsidRDefault="00873E0D" w:rsidP="00873E0D">
            <w:pPr>
              <w:jc w:val="left"/>
              <w:rPr>
                <w:bCs/>
                <w:color w:val="000000"/>
                <w:sz w:val="22"/>
              </w:rPr>
            </w:pPr>
            <w:r w:rsidRPr="00873E0D">
              <w:rPr>
                <w:bCs/>
                <w:color w:val="000000"/>
                <w:sz w:val="22"/>
              </w:rPr>
              <w:t>в __________**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100A7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E0D" w:rsidRPr="00873E0D" w:rsidRDefault="00873E0D" w:rsidP="00100A7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873E0D" w:rsidRPr="00873E0D" w:rsidRDefault="00873E0D" w:rsidP="00873E0D">
      <w:pPr>
        <w:rPr>
          <w:sz w:val="26"/>
          <w:szCs w:val="26"/>
        </w:rPr>
      </w:pPr>
    </w:p>
    <w:p w:rsidR="00873E0D" w:rsidRPr="00873E0D" w:rsidRDefault="00873E0D" w:rsidP="00873E0D">
      <w:pPr>
        <w:ind w:firstLine="709"/>
        <w:rPr>
          <w:sz w:val="26"/>
          <w:szCs w:val="26"/>
        </w:rPr>
      </w:pPr>
      <w:r w:rsidRPr="00873E0D">
        <w:rPr>
          <w:sz w:val="26"/>
          <w:szCs w:val="26"/>
        </w:rPr>
        <w:t xml:space="preserve">Примечания: </w:t>
      </w:r>
    </w:p>
    <w:p w:rsidR="00873E0D" w:rsidRPr="00873E0D" w:rsidRDefault="00873E0D" w:rsidP="00873E0D">
      <w:pPr>
        <w:ind w:firstLine="709"/>
        <w:rPr>
          <w:sz w:val="26"/>
          <w:szCs w:val="26"/>
        </w:rPr>
      </w:pPr>
      <w:r w:rsidRPr="00873E0D">
        <w:rPr>
          <w:sz w:val="26"/>
          <w:szCs w:val="26"/>
        </w:rPr>
        <w:t>* – указывается месяц, предшествующий месяцу, в котором перечисляется субсидия;</w:t>
      </w:r>
    </w:p>
    <w:p w:rsidR="00873E0D" w:rsidRPr="00873E0D" w:rsidRDefault="00873E0D" w:rsidP="00873E0D">
      <w:pPr>
        <w:ind w:firstLine="709"/>
        <w:rPr>
          <w:sz w:val="26"/>
          <w:szCs w:val="26"/>
        </w:rPr>
      </w:pPr>
      <w:r w:rsidRPr="00873E0D">
        <w:rPr>
          <w:sz w:val="26"/>
          <w:szCs w:val="26"/>
        </w:rPr>
        <w:t>** – указывается месяц, в котором перечисляется субсидия.</w:t>
      </w:r>
    </w:p>
    <w:p w:rsidR="00873E0D" w:rsidRDefault="00873E0D" w:rsidP="00873E0D">
      <w:pPr>
        <w:pStyle w:val="a6"/>
        <w:jc w:val="left"/>
        <w:rPr>
          <w:szCs w:val="28"/>
        </w:rPr>
      </w:pPr>
    </w:p>
    <w:p w:rsidR="00873E0D" w:rsidRDefault="00873E0D" w:rsidP="00873E0D">
      <w:pPr>
        <w:pStyle w:val="a6"/>
        <w:jc w:val="left"/>
        <w:rPr>
          <w:szCs w:val="28"/>
        </w:rPr>
        <w:sectPr w:rsidR="00873E0D" w:rsidSect="00873E0D">
          <w:pgSz w:w="16838" w:h="11906" w:orient="landscape"/>
          <w:pgMar w:top="1701" w:right="1134" w:bottom="567" w:left="1134" w:header="454" w:footer="454" w:gutter="0"/>
          <w:cols w:space="708"/>
          <w:docGrid w:linePitch="381"/>
        </w:sectPr>
      </w:pP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Приложение</w:t>
      </w:r>
      <w:r>
        <w:rPr>
          <w:szCs w:val="28"/>
        </w:rPr>
        <w:t xml:space="preserve"> 3</w:t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873E0D" w:rsidRDefault="00873E0D" w:rsidP="00873E0D">
      <w:pPr>
        <w:pStyle w:val="a6"/>
        <w:ind w:left="5954"/>
        <w:jc w:val="left"/>
        <w:rPr>
          <w:szCs w:val="28"/>
        </w:rPr>
      </w:pPr>
    </w:p>
    <w:p w:rsidR="00873E0D" w:rsidRDefault="00873E0D" w:rsidP="00873E0D">
      <w:pPr>
        <w:pStyle w:val="a6"/>
        <w:ind w:left="5954"/>
        <w:jc w:val="left"/>
        <w:rPr>
          <w:szCs w:val="28"/>
        </w:rPr>
      </w:pPr>
    </w:p>
    <w:p w:rsidR="00873E0D" w:rsidRDefault="00873E0D" w:rsidP="00873E0D">
      <w:pPr>
        <w:ind w:left="5954"/>
        <w:jc w:val="left"/>
        <w:rPr>
          <w:szCs w:val="28"/>
        </w:rPr>
      </w:pPr>
      <w:r>
        <w:rPr>
          <w:szCs w:val="28"/>
        </w:rPr>
        <w:t>Приложение 3</w:t>
      </w:r>
      <w:r w:rsidRPr="00CB2853">
        <w:rPr>
          <w:szCs w:val="28"/>
        </w:rPr>
        <w:t xml:space="preserve"> 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CB2853">
        <w:rPr>
          <w:szCs w:val="28"/>
        </w:rPr>
        <w:t>к порядку</w:t>
      </w:r>
      <w:r>
        <w:rPr>
          <w:szCs w:val="28"/>
        </w:rPr>
        <w:t xml:space="preserve"> определения объема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:rsidR="00873E0D" w:rsidRPr="00122F6E" w:rsidRDefault="00873E0D" w:rsidP="00873E0D">
      <w:pPr>
        <w:ind w:left="5954"/>
        <w:jc w:val="left"/>
        <w:rPr>
          <w:szCs w:val="28"/>
        </w:rPr>
      </w:pPr>
      <w:r w:rsidRPr="00122F6E">
        <w:rPr>
          <w:szCs w:val="28"/>
        </w:rPr>
        <w:t>на частичное финансовое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 xml:space="preserve">в частных 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организациях, осуществляющ</w:t>
      </w:r>
      <w:r>
        <w:rPr>
          <w:szCs w:val="28"/>
        </w:rPr>
        <w:t xml:space="preserve">их </w:t>
      </w:r>
    </w:p>
    <w:p w:rsidR="00873E0D" w:rsidRDefault="00873E0D" w:rsidP="00873E0D">
      <w:pPr>
        <w:ind w:left="5954"/>
        <w:jc w:val="left"/>
        <w:rPr>
          <w:szCs w:val="28"/>
        </w:rPr>
      </w:pPr>
      <w:r>
        <w:rPr>
          <w:szCs w:val="28"/>
        </w:rPr>
        <w:t>образовательную деятельность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по реализации образовательных программ дошкольного образования</w:t>
      </w:r>
    </w:p>
    <w:p w:rsidR="00873E0D" w:rsidRDefault="00873E0D" w:rsidP="00873E0D">
      <w:pPr>
        <w:ind w:left="5245"/>
        <w:rPr>
          <w:szCs w:val="28"/>
        </w:rPr>
      </w:pPr>
    </w:p>
    <w:p w:rsidR="00873E0D" w:rsidRPr="00A955F2" w:rsidRDefault="00873E0D" w:rsidP="00873E0D">
      <w:pPr>
        <w:ind w:left="5245"/>
        <w:rPr>
          <w:szCs w:val="28"/>
        </w:rPr>
      </w:pPr>
    </w:p>
    <w:p w:rsidR="00873E0D" w:rsidRDefault="00873E0D" w:rsidP="00873E0D">
      <w:pPr>
        <w:jc w:val="center"/>
        <w:rPr>
          <w:szCs w:val="28"/>
        </w:rPr>
      </w:pPr>
      <w:r w:rsidRPr="00C624A4">
        <w:rPr>
          <w:szCs w:val="28"/>
        </w:rPr>
        <w:t xml:space="preserve">Перечень </w:t>
      </w:r>
    </w:p>
    <w:p w:rsidR="00873E0D" w:rsidRDefault="00873E0D" w:rsidP="00873E0D">
      <w:pPr>
        <w:jc w:val="center"/>
        <w:rPr>
          <w:szCs w:val="28"/>
        </w:rPr>
      </w:pPr>
      <w:r w:rsidRPr="00C624A4">
        <w:rPr>
          <w:szCs w:val="28"/>
        </w:rPr>
        <w:t>расходов, осуществляем</w:t>
      </w:r>
      <w:r>
        <w:rPr>
          <w:szCs w:val="28"/>
        </w:rPr>
        <w:t xml:space="preserve">ых за счет субсидии </w:t>
      </w:r>
      <w:r w:rsidRPr="00C9461E">
        <w:rPr>
          <w:szCs w:val="28"/>
        </w:rPr>
        <w:t xml:space="preserve">на частичное </w:t>
      </w:r>
    </w:p>
    <w:p w:rsidR="00873E0D" w:rsidRDefault="00873E0D" w:rsidP="00873E0D">
      <w:pPr>
        <w:jc w:val="center"/>
        <w:rPr>
          <w:szCs w:val="28"/>
        </w:rPr>
      </w:pPr>
      <w:r w:rsidRPr="00C9461E">
        <w:rPr>
          <w:szCs w:val="28"/>
        </w:rPr>
        <w:t>финансовое обеспечение мест</w:t>
      </w:r>
      <w:r w:rsidRPr="00C624A4">
        <w:rPr>
          <w:szCs w:val="28"/>
        </w:rPr>
        <w:t xml:space="preserve"> в частных организациях,</w:t>
      </w:r>
      <w:r>
        <w:rPr>
          <w:szCs w:val="28"/>
        </w:rPr>
        <w:t xml:space="preserve"> осуществляющих </w:t>
      </w:r>
    </w:p>
    <w:p w:rsidR="00873E0D" w:rsidRDefault="00873E0D" w:rsidP="00873E0D">
      <w:pPr>
        <w:jc w:val="center"/>
        <w:rPr>
          <w:szCs w:val="28"/>
        </w:rPr>
      </w:pPr>
      <w:r>
        <w:rPr>
          <w:szCs w:val="28"/>
        </w:rPr>
        <w:t xml:space="preserve">образовательную </w:t>
      </w:r>
      <w:r w:rsidRPr="00C624A4">
        <w:rPr>
          <w:szCs w:val="28"/>
        </w:rPr>
        <w:t xml:space="preserve">деятельность по реализации образовательных программ </w:t>
      </w:r>
    </w:p>
    <w:p w:rsidR="00873E0D" w:rsidRDefault="00873E0D" w:rsidP="00873E0D">
      <w:pPr>
        <w:jc w:val="center"/>
        <w:rPr>
          <w:szCs w:val="28"/>
        </w:rPr>
      </w:pPr>
      <w:r w:rsidRPr="00C624A4">
        <w:rPr>
          <w:szCs w:val="28"/>
        </w:rPr>
        <w:t>дошкольного образования</w:t>
      </w:r>
    </w:p>
    <w:p w:rsidR="00873E0D" w:rsidRPr="00C624A4" w:rsidRDefault="00873E0D" w:rsidP="00873E0D">
      <w:pPr>
        <w:rPr>
          <w:szCs w:val="28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9193"/>
      </w:tblGrid>
      <w:tr w:rsidR="00873E0D" w:rsidRPr="00985525" w:rsidTr="00873E0D">
        <w:trPr>
          <w:trHeight w:val="378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100A72">
            <w:pPr>
              <w:jc w:val="center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Направления расходования средств</w:t>
            </w:r>
          </w:p>
        </w:tc>
      </w:tr>
      <w:tr w:rsidR="00873E0D" w:rsidRPr="00985525" w:rsidTr="00100A72">
        <w:trPr>
          <w:trHeight w:val="72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1. Приобретение продуктов питания с учетом СанПиН 2.3/2.4.3590-20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«Санитарно-эпидемиологические требования к организации общественного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питания населения»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2. Оплата за оказание услуг по организации питания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3. Приобретение чистящих, моющих, дезинфицирующих средств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4. Приобретение песка для игровых площадок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5. Приобретение хозяйственных товаров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6. Приобретение мягкого инвентаря, спецодежды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7. Приобретение посуды, кухонного инвентаря</w:t>
            </w:r>
          </w:p>
        </w:tc>
      </w:tr>
      <w:tr w:rsidR="00873E0D" w:rsidRPr="00985525" w:rsidTr="00100A72">
        <w:trPr>
          <w:trHeight w:val="1363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8. Приобретение мебели, необходимой для присмотра и ухода за детьми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(кроватей детских, вешалок для полотенец, полотенечниц, шкафов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для одежды, шкафов (стеллажей) для детских горшков, шкафов (стеллажей)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для игрушек, шкафов (стеллажей) для хозяйственного инвентаря, мебели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для буфетных, скамеек детских)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9. Приобретение оборудования для пищеблока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10. Приобретение оборудования для прачечной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11. Приобретение ковров и ковровых изделий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12. Приобретение  дезинфицирующего оборудования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13. Приобретение пылесосов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14. Приобретение посудомоечных машин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15. Приобретение кухонных электроприборов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16. Приобретение питьевой воды (для организации питьевого режима)</w:t>
            </w:r>
          </w:p>
        </w:tc>
      </w:tr>
      <w:tr w:rsidR="00873E0D" w:rsidRPr="00985525" w:rsidTr="00873E0D">
        <w:trPr>
          <w:trHeight w:val="671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17. Приобретение одноразовых пеленок, подгузников, нагрудников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для кормления, клеенок детских непромокаемых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18. Оплата за оказание услуг по стирке белья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19. Оплата за оказание услуг по чистке, стирке ковров и ковровых изделий</w:t>
            </w:r>
          </w:p>
        </w:tc>
      </w:tr>
      <w:tr w:rsidR="00873E0D" w:rsidRPr="00985525" w:rsidTr="00100A72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20. Оплата за оказание услуг по проведению лабораторных исследований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пищеблока, лабораторно-инструментальных исследований и измерений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в рамках производственного контроля</w:t>
            </w:r>
          </w:p>
        </w:tc>
      </w:tr>
      <w:tr w:rsidR="00873E0D" w:rsidRPr="00985525" w:rsidTr="00873E0D">
        <w:trPr>
          <w:trHeight w:val="308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21. Оплата за оказание услуг по проведению лабораторных исследований песка</w:t>
            </w:r>
          </w:p>
        </w:tc>
      </w:tr>
      <w:tr w:rsidR="00873E0D" w:rsidRPr="00985525" w:rsidTr="00873E0D">
        <w:trPr>
          <w:trHeight w:val="553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22. Оплата за оказание услуг по медицинскому обслуживанию воспитанников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в целях оказания первичной медико-санитарной помощи</w:t>
            </w:r>
          </w:p>
        </w:tc>
      </w:tr>
      <w:tr w:rsidR="00873E0D" w:rsidRPr="00D62646" w:rsidTr="00873E0D">
        <w:trPr>
          <w:trHeight w:val="23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23. Оплата клининговых услуг по уборке помещений, территории</w:t>
            </w:r>
          </w:p>
        </w:tc>
      </w:tr>
      <w:tr w:rsidR="00873E0D" w:rsidRPr="00D62646" w:rsidTr="00100A72">
        <w:trPr>
          <w:trHeight w:val="418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24. Оплата коммунальных услуг, оплата за оказание услуги по обращению</w:t>
            </w:r>
          </w:p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с твердыми коммунальными отходами, плата за сброс загрязняющих веществ сверх установленных нормативов состава сточных вод, плата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73E0D">
              <w:rPr>
                <w:color w:val="000000"/>
                <w:sz w:val="26"/>
                <w:szCs w:val="26"/>
              </w:rPr>
              <w:t xml:space="preserve">за негативное </w:t>
            </w:r>
          </w:p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воздействие на работу централизованной системы водоотведения, оплата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за комплексное обслуживание внутренних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73E0D">
              <w:rPr>
                <w:color w:val="000000"/>
                <w:sz w:val="26"/>
                <w:szCs w:val="26"/>
              </w:rPr>
              <w:t>и наружных инженерных систем, взносы на капитальный ремонт общего имущества в многоквартирном доме</w:t>
            </w:r>
          </w:p>
        </w:tc>
      </w:tr>
      <w:tr w:rsidR="00873E0D" w:rsidRPr="00D62646" w:rsidTr="00873E0D">
        <w:trPr>
          <w:trHeight w:val="251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25. Оплата за аренду помещений, оплата переменной части арендной платы</w:t>
            </w:r>
          </w:p>
        </w:tc>
      </w:tr>
      <w:tr w:rsidR="00873E0D" w:rsidRPr="00D62646" w:rsidTr="00873E0D">
        <w:trPr>
          <w:trHeight w:val="228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26. Оплата за оказание услуг по зимнему содержанию территории</w:t>
            </w:r>
          </w:p>
        </w:tc>
      </w:tr>
      <w:tr w:rsidR="00873E0D" w:rsidRPr="00D62646" w:rsidTr="00873E0D">
        <w:trPr>
          <w:trHeight w:val="61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27. Оплата за оказание услуг по проведению предварительных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73E0D">
              <w:rPr>
                <w:color w:val="000000"/>
                <w:sz w:val="26"/>
                <w:szCs w:val="26"/>
              </w:rPr>
              <w:t>и периодических медицинских осмотров сотрудников</w:t>
            </w:r>
          </w:p>
        </w:tc>
      </w:tr>
      <w:tr w:rsidR="00873E0D" w:rsidRPr="00D62646" w:rsidTr="00100A72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28. Оплата за оказание услуг по техническому обслуживанию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73E0D">
              <w:rPr>
                <w:color w:val="000000"/>
                <w:sz w:val="26"/>
                <w:szCs w:val="26"/>
              </w:rPr>
              <w:t>охранно-</w:t>
            </w:r>
          </w:p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пожарной сигнализации / пожарной сигнализации, систем безопасности,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видеокамер наружного и внутреннего наблюдения</w:t>
            </w:r>
          </w:p>
        </w:tc>
      </w:tr>
      <w:tr w:rsidR="00873E0D" w:rsidRPr="00D62646" w:rsidTr="00873E0D">
        <w:trPr>
          <w:trHeight w:val="651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29. Оплата труда и начисления на выплаты по оплате труда работников,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обеспечивающих присмотр и уход за воспитанниками</w:t>
            </w:r>
          </w:p>
        </w:tc>
      </w:tr>
      <w:tr w:rsidR="00873E0D" w:rsidRPr="00D62646" w:rsidTr="00100A72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30. Оплата за оказание охранных услуг, оказание услуг по охране объектов </w:t>
            </w:r>
          </w:p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путем оперативного реагирования на сигнал тревожного оповещения, </w:t>
            </w:r>
          </w:p>
          <w:p w:rsid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 xml:space="preserve">посредством контроля канала передачи тревожного извещения по каналам </w:t>
            </w:r>
            <w:proofErr w:type="spellStart"/>
            <w:r w:rsidRPr="00873E0D">
              <w:rPr>
                <w:color w:val="000000"/>
                <w:sz w:val="26"/>
                <w:szCs w:val="26"/>
              </w:rPr>
              <w:t>Ethernet</w:t>
            </w:r>
            <w:proofErr w:type="spellEnd"/>
            <w:r w:rsidRPr="00873E0D">
              <w:rPr>
                <w:color w:val="000000"/>
                <w:sz w:val="26"/>
                <w:szCs w:val="26"/>
              </w:rPr>
              <w:t xml:space="preserve"> и мобильным сетям сотовой связи на пульт централизованного 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наблюдения, оказание услуг видеонаблюдения</w:t>
            </w:r>
          </w:p>
        </w:tc>
      </w:tr>
      <w:tr w:rsidR="00873E0D" w:rsidRPr="00D62646" w:rsidTr="00873E0D">
        <w:trPr>
          <w:trHeight w:val="611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31. Оплата за оказание услуг по техническому обслуживанию лифтового</w:t>
            </w:r>
          </w:p>
          <w:p w:rsidR="00873E0D" w:rsidRPr="00873E0D" w:rsidRDefault="00873E0D" w:rsidP="00873E0D">
            <w:pPr>
              <w:jc w:val="left"/>
              <w:rPr>
                <w:color w:val="000000"/>
                <w:sz w:val="26"/>
                <w:szCs w:val="26"/>
              </w:rPr>
            </w:pPr>
            <w:r w:rsidRPr="00873E0D">
              <w:rPr>
                <w:color w:val="000000"/>
                <w:sz w:val="26"/>
                <w:szCs w:val="26"/>
              </w:rPr>
              <w:t>и подъемного оборудования</w:t>
            </w:r>
          </w:p>
        </w:tc>
      </w:tr>
    </w:tbl>
    <w:p w:rsidR="00873E0D" w:rsidRDefault="00873E0D" w:rsidP="00873E0D">
      <w:pPr>
        <w:pStyle w:val="a6"/>
        <w:jc w:val="left"/>
        <w:rPr>
          <w:szCs w:val="28"/>
        </w:rPr>
      </w:pPr>
    </w:p>
    <w:p w:rsidR="00873E0D" w:rsidRDefault="00873E0D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Приложение</w:t>
      </w:r>
      <w:r>
        <w:rPr>
          <w:szCs w:val="28"/>
        </w:rPr>
        <w:t xml:space="preserve"> 4</w:t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:rsidR="00873E0D" w:rsidRDefault="00873E0D" w:rsidP="00873E0D">
      <w:pPr>
        <w:pStyle w:val="a6"/>
        <w:ind w:left="5954"/>
        <w:jc w:val="left"/>
        <w:rPr>
          <w:szCs w:val="28"/>
        </w:rPr>
      </w:pPr>
      <w:r w:rsidRPr="005C5BBD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873E0D" w:rsidRDefault="00873E0D" w:rsidP="00873E0D">
      <w:pPr>
        <w:pStyle w:val="a6"/>
        <w:ind w:left="5954"/>
        <w:jc w:val="left"/>
        <w:rPr>
          <w:szCs w:val="28"/>
        </w:rPr>
      </w:pPr>
    </w:p>
    <w:p w:rsidR="00873E0D" w:rsidRPr="005C5BBD" w:rsidRDefault="00873E0D" w:rsidP="00873E0D">
      <w:pPr>
        <w:pStyle w:val="a6"/>
        <w:ind w:left="5954"/>
        <w:jc w:val="left"/>
        <w:rPr>
          <w:szCs w:val="28"/>
        </w:rPr>
      </w:pPr>
    </w:p>
    <w:p w:rsidR="00873E0D" w:rsidRDefault="00873E0D" w:rsidP="00873E0D">
      <w:pPr>
        <w:ind w:left="5954"/>
        <w:jc w:val="left"/>
        <w:rPr>
          <w:szCs w:val="28"/>
        </w:rPr>
      </w:pPr>
      <w:r>
        <w:rPr>
          <w:szCs w:val="28"/>
        </w:rPr>
        <w:t>Приложение 4</w:t>
      </w:r>
      <w:r w:rsidRPr="00CB2853">
        <w:rPr>
          <w:szCs w:val="28"/>
        </w:rPr>
        <w:t xml:space="preserve"> 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CB2853">
        <w:rPr>
          <w:szCs w:val="28"/>
        </w:rPr>
        <w:t>к порядку</w:t>
      </w:r>
      <w:r>
        <w:rPr>
          <w:szCs w:val="28"/>
        </w:rPr>
        <w:t xml:space="preserve"> определения объема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:rsidR="00873E0D" w:rsidRPr="00122F6E" w:rsidRDefault="00873E0D" w:rsidP="00873E0D">
      <w:pPr>
        <w:ind w:left="5954"/>
        <w:jc w:val="left"/>
        <w:rPr>
          <w:szCs w:val="28"/>
        </w:rPr>
      </w:pPr>
      <w:r w:rsidRPr="00122F6E">
        <w:rPr>
          <w:szCs w:val="28"/>
        </w:rPr>
        <w:t>на частичное финансовое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 xml:space="preserve">в частных 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организациях, осуществляющ</w:t>
      </w:r>
      <w:r>
        <w:rPr>
          <w:szCs w:val="28"/>
        </w:rPr>
        <w:t xml:space="preserve">их </w:t>
      </w:r>
    </w:p>
    <w:p w:rsidR="00873E0D" w:rsidRDefault="00873E0D" w:rsidP="00873E0D">
      <w:pPr>
        <w:ind w:left="5954"/>
        <w:jc w:val="left"/>
        <w:rPr>
          <w:szCs w:val="28"/>
        </w:rPr>
      </w:pPr>
      <w:r>
        <w:rPr>
          <w:szCs w:val="28"/>
        </w:rPr>
        <w:t>образовательную деятельность</w:t>
      </w:r>
    </w:p>
    <w:p w:rsidR="00873E0D" w:rsidRDefault="00873E0D" w:rsidP="00873E0D">
      <w:pPr>
        <w:ind w:left="5954"/>
        <w:jc w:val="left"/>
        <w:rPr>
          <w:szCs w:val="28"/>
        </w:rPr>
      </w:pPr>
      <w:r w:rsidRPr="00185FE7">
        <w:rPr>
          <w:szCs w:val="28"/>
        </w:rPr>
        <w:t>по реализации образовательных программ дошкольного образования</w:t>
      </w:r>
    </w:p>
    <w:p w:rsidR="00873E0D" w:rsidRDefault="00873E0D" w:rsidP="00873E0D">
      <w:pPr>
        <w:ind w:left="5954"/>
        <w:jc w:val="left"/>
        <w:rPr>
          <w:szCs w:val="28"/>
        </w:rPr>
      </w:pPr>
    </w:p>
    <w:p w:rsidR="00873E0D" w:rsidRDefault="00873E0D" w:rsidP="00873E0D">
      <w:pPr>
        <w:ind w:left="5954"/>
        <w:jc w:val="left"/>
        <w:rPr>
          <w:szCs w:val="28"/>
        </w:rPr>
      </w:pPr>
    </w:p>
    <w:p w:rsidR="00873E0D" w:rsidRDefault="00873E0D" w:rsidP="00873E0D">
      <w:pPr>
        <w:jc w:val="center"/>
      </w:pPr>
      <w:r w:rsidRPr="005C5BBD">
        <w:t xml:space="preserve">Согласие </w:t>
      </w:r>
    </w:p>
    <w:p w:rsidR="00873E0D" w:rsidRPr="005C5BBD" w:rsidRDefault="00873E0D" w:rsidP="00873E0D">
      <w:pPr>
        <w:jc w:val="center"/>
      </w:pPr>
      <w:r w:rsidRPr="005C5BBD">
        <w:t>на обработку персональных данных субъекта персональных данных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</w:t>
      </w:r>
      <w:r>
        <w:rPr>
          <w:rFonts w:ascii="Times New Roman CYR" w:hAnsi="Times New Roman CYR" w:cs="Times New Roman CYR"/>
          <w:szCs w:val="28"/>
        </w:rPr>
        <w:t>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  <w:r w:rsidRPr="00873E0D">
        <w:rPr>
          <w:rFonts w:ascii="Times New Roman CYR" w:hAnsi="Times New Roman CYR" w:cs="Times New Roman CYR"/>
          <w:sz w:val="20"/>
          <w:szCs w:val="20"/>
        </w:rPr>
        <w:t>(фамилия, имя, отчество (последнее – при наличии) участника отбора)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  <w:r>
        <w:rPr>
          <w:rFonts w:ascii="Times New Roman CYR" w:hAnsi="Times New Roman CYR" w:cs="Times New Roman CYR"/>
          <w:szCs w:val="28"/>
        </w:rPr>
        <w:t>___________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4395"/>
        <w:jc w:val="center"/>
        <w:rPr>
          <w:rFonts w:ascii="Times New Roman CYR" w:hAnsi="Times New Roman CYR" w:cs="Times New Roman CYR"/>
          <w:sz w:val="20"/>
          <w:szCs w:val="20"/>
        </w:rPr>
      </w:pPr>
      <w:r w:rsidRPr="00873E0D">
        <w:rPr>
          <w:rFonts w:ascii="Times New Roman CYR" w:hAnsi="Times New Roman CYR" w:cs="Times New Roman CYR"/>
          <w:sz w:val="20"/>
          <w:szCs w:val="20"/>
        </w:rPr>
        <w:t>(вид основного документа, удостоверяющего личность)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серии ______________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№ 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______, дата выдачи _____</w:t>
      </w:r>
      <w:r w:rsidRPr="005C5BBD">
        <w:rPr>
          <w:rFonts w:ascii="Times New Roman CYR" w:hAnsi="Times New Roman CYR" w:cs="Times New Roman CYR"/>
          <w:szCs w:val="28"/>
        </w:rPr>
        <w:t>__________</w:t>
      </w:r>
      <w:r>
        <w:rPr>
          <w:rFonts w:ascii="Times New Roman CYR" w:hAnsi="Times New Roman CYR" w:cs="Times New Roman CYR"/>
          <w:szCs w:val="28"/>
        </w:rPr>
        <w:t>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выдан___________________________________________________</w:t>
      </w:r>
      <w:r>
        <w:rPr>
          <w:rFonts w:ascii="Times New Roman CYR" w:hAnsi="Times New Roman CYR" w:cs="Times New Roman CYR"/>
          <w:szCs w:val="28"/>
        </w:rPr>
        <w:t>_________________,</w:t>
      </w:r>
    </w:p>
    <w:p w:rsidR="00873E0D" w:rsidRPr="00873E0D" w:rsidRDefault="00873E0D" w:rsidP="00873E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  <w:r w:rsidRPr="00873E0D">
        <w:rPr>
          <w:rFonts w:ascii="Times New Roman CYR" w:hAnsi="Times New Roman CYR" w:cs="Times New Roman CYR"/>
          <w:sz w:val="20"/>
          <w:szCs w:val="20"/>
        </w:rPr>
        <w:t>(кем)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зарегистрированный(</w:t>
      </w:r>
      <w:proofErr w:type="spellStart"/>
      <w:r w:rsidRPr="005C5BBD">
        <w:rPr>
          <w:rFonts w:ascii="Times New Roman CYR" w:hAnsi="Times New Roman CYR" w:cs="Times New Roman CYR"/>
          <w:szCs w:val="28"/>
        </w:rPr>
        <w:t>ая</w:t>
      </w:r>
      <w:proofErr w:type="spellEnd"/>
      <w:r w:rsidRPr="005C5BBD">
        <w:rPr>
          <w:rFonts w:ascii="Times New Roman CYR" w:hAnsi="Times New Roman CYR" w:cs="Times New Roman CYR"/>
          <w:szCs w:val="28"/>
        </w:rPr>
        <w:t>) по ад</w:t>
      </w:r>
      <w:r>
        <w:rPr>
          <w:rFonts w:ascii="Times New Roman CYR" w:hAnsi="Times New Roman CYR" w:cs="Times New Roman CYR"/>
          <w:szCs w:val="28"/>
        </w:rPr>
        <w:t>ресу: ________________</w:t>
      </w:r>
      <w:r w:rsidRPr="005C5BBD">
        <w:rPr>
          <w:rFonts w:ascii="Times New Roman CYR" w:hAnsi="Times New Roman CYR" w:cs="Times New Roman CYR"/>
          <w:szCs w:val="28"/>
        </w:rPr>
        <w:t>________________</w:t>
      </w:r>
      <w:r>
        <w:rPr>
          <w:rFonts w:ascii="Times New Roman CYR" w:hAnsi="Times New Roman CYR" w:cs="Times New Roman CYR"/>
          <w:szCs w:val="28"/>
        </w:rPr>
        <w:t>___________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_________________________________________</w:t>
      </w:r>
      <w:r>
        <w:rPr>
          <w:rFonts w:ascii="Times New Roman CYR" w:hAnsi="Times New Roman CYR" w:cs="Times New Roman CYR"/>
          <w:szCs w:val="28"/>
        </w:rPr>
        <w:t>________________________________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:rsidR="00873E0D" w:rsidRPr="005F092D" w:rsidRDefault="00873E0D" w:rsidP="00873E0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даю сво</w:t>
      </w:r>
      <w:r>
        <w:rPr>
          <w:rFonts w:ascii="Times New Roman CYR" w:hAnsi="Times New Roman CYR" w:cs="Times New Roman CYR"/>
          <w:szCs w:val="28"/>
        </w:rPr>
        <w:t>е</w:t>
      </w:r>
      <w:r w:rsidRPr="005C5BBD">
        <w:rPr>
          <w:rFonts w:ascii="Times New Roman CYR" w:hAnsi="Times New Roman CYR" w:cs="Times New Roman CYR"/>
          <w:szCs w:val="28"/>
        </w:rPr>
        <w:t xml:space="preserve"> согласие департаменту образования </w:t>
      </w:r>
      <w:r>
        <w:rPr>
          <w:rFonts w:ascii="Times New Roman CYR" w:hAnsi="Times New Roman CYR" w:cs="Times New Roman CYR"/>
          <w:szCs w:val="28"/>
        </w:rPr>
        <w:t>А</w:t>
      </w:r>
      <w:r w:rsidRPr="005C5BBD">
        <w:rPr>
          <w:rFonts w:ascii="Times New Roman CYR" w:hAnsi="Times New Roman CYR" w:cs="Times New Roman CYR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szCs w:val="28"/>
        </w:rPr>
        <w:t xml:space="preserve">города </w:t>
      </w:r>
      <w:r w:rsidRPr="005F092D">
        <w:rPr>
          <w:rFonts w:ascii="Times New Roman CYR" w:hAnsi="Times New Roman CYR" w:cs="Times New Roman CYR"/>
          <w:szCs w:val="28"/>
        </w:rPr>
        <w:t xml:space="preserve">(далее –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73E0D">
        <w:rPr>
          <w:rFonts w:ascii="Times New Roman CYR" w:hAnsi="Times New Roman CYR" w:cs="Times New Roman CYR"/>
          <w:spacing w:val="-4"/>
          <w:szCs w:val="28"/>
        </w:rPr>
        <w:t>оператор), расположенному по адресу: 628408, Ханты-Мансийский автономный округ –</w:t>
      </w:r>
      <w:r w:rsidRPr="002439E3">
        <w:rPr>
          <w:rFonts w:ascii="Times New Roman CYR" w:hAnsi="Times New Roman CYR" w:cs="Times New Roman CYR"/>
          <w:szCs w:val="28"/>
        </w:rPr>
        <w:t xml:space="preserve"> Югра, город Сургут, улица Гагарина, 11</w:t>
      </w:r>
      <w:r>
        <w:rPr>
          <w:rFonts w:ascii="Times New Roman CYR" w:hAnsi="Times New Roman CYR" w:cs="Times New Roman CYR"/>
          <w:szCs w:val="28"/>
        </w:rPr>
        <w:t>,</w:t>
      </w:r>
      <w:r w:rsidRPr="005F092D">
        <w:rPr>
          <w:rFonts w:ascii="Times New Roman CYR" w:hAnsi="Times New Roman CYR" w:cs="Times New Roman CYR"/>
          <w:szCs w:val="28"/>
        </w:rPr>
        <w:t xml:space="preserve"> на обработку своих персональных данных </w:t>
      </w:r>
      <w:r>
        <w:rPr>
          <w:rFonts w:ascii="Times New Roman CYR" w:hAnsi="Times New Roman CYR" w:cs="Times New Roman CYR"/>
          <w:szCs w:val="28"/>
        </w:rPr>
        <w:t xml:space="preserve">                      </w:t>
      </w:r>
      <w:r w:rsidRPr="005F092D">
        <w:rPr>
          <w:rFonts w:ascii="Times New Roman CYR" w:hAnsi="Times New Roman CYR" w:cs="Times New Roman CYR"/>
          <w:szCs w:val="28"/>
        </w:rPr>
        <w:t>на следующих условиях: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в целях проведения отбора на предоставление субсидий </w:t>
      </w:r>
      <w:r w:rsidRPr="00C9461E">
        <w:rPr>
          <w:rFonts w:ascii="Times New Roman CYR" w:hAnsi="Times New Roman CYR" w:cs="Times New Roman CYR"/>
          <w:szCs w:val="28"/>
        </w:rPr>
        <w:t xml:space="preserve">на частичное финансовое обеспечение мест </w:t>
      </w:r>
      <w:r w:rsidRPr="000A4B6A">
        <w:rPr>
          <w:rFonts w:ascii="Times New Roman CYR" w:hAnsi="Times New Roman CYR" w:cs="Times New Roman CYR"/>
          <w:szCs w:val="28"/>
        </w:rPr>
        <w:t xml:space="preserve">в частных организациях, осуществляющих </w:t>
      </w:r>
      <w:r>
        <w:rPr>
          <w:rFonts w:ascii="Times New Roman CYR" w:hAnsi="Times New Roman CYR" w:cs="Times New Roman CYR"/>
          <w:szCs w:val="28"/>
        </w:rPr>
        <w:t>образовательную деятельность</w:t>
      </w:r>
      <w:r w:rsidRPr="000A4B6A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                           </w:t>
      </w:r>
      <w:r w:rsidRPr="000A4B6A">
        <w:rPr>
          <w:rFonts w:ascii="Times New Roman CYR" w:hAnsi="Times New Roman CYR" w:cs="Times New Roman CYR"/>
          <w:szCs w:val="28"/>
        </w:rPr>
        <w:t>по реализации образовательных программ дошкольного образования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73E0D">
        <w:rPr>
          <w:rFonts w:ascii="Times New Roman CYR" w:hAnsi="Times New Roman CYR" w:cs="Times New Roman CYR"/>
          <w:spacing w:val="-4"/>
          <w:szCs w:val="28"/>
        </w:rPr>
        <w:t>- фамилия, имя, отчество (последнее – при наличии), адрес субъекта персональных</w:t>
      </w:r>
      <w:r w:rsidRPr="002439E3">
        <w:rPr>
          <w:rFonts w:ascii="Times New Roman CYR" w:hAnsi="Times New Roman CYR" w:cs="Times New Roman CYR"/>
          <w:szCs w:val="28"/>
        </w:rPr>
        <w:t xml:space="preserve"> </w:t>
      </w:r>
      <w:r w:rsidRPr="00873E0D">
        <w:rPr>
          <w:rFonts w:ascii="Times New Roman CYR" w:hAnsi="Times New Roman CYR" w:cs="Times New Roman CYR"/>
          <w:spacing w:val="-4"/>
          <w:szCs w:val="28"/>
        </w:rPr>
        <w:t>данных, номер основного документа, удостоверяющего личность субъекта персональны</w:t>
      </w:r>
      <w:r w:rsidRPr="002439E3">
        <w:rPr>
          <w:rFonts w:ascii="Times New Roman CYR" w:hAnsi="Times New Roman CYR" w:cs="Times New Roman CYR"/>
          <w:szCs w:val="28"/>
        </w:rPr>
        <w:t>х данных, сведения о дате выдачи указанного документа и выдавшем его органе;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- идентификационный номер налогоплательщика;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- банковские реквизиты;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- контактный телефон</w:t>
      </w:r>
      <w:r>
        <w:rPr>
          <w:rFonts w:ascii="Times New Roman CYR" w:hAnsi="Times New Roman CYR" w:cs="Times New Roman CYR"/>
          <w:szCs w:val="28"/>
        </w:rPr>
        <w:t>.</w:t>
      </w:r>
    </w:p>
    <w:p w:rsidR="00873E0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</w:t>
      </w:r>
      <w:proofErr w:type="spellStart"/>
      <w:r w:rsidRPr="002439E3">
        <w:rPr>
          <w:rFonts w:ascii="Times New Roman CYR" w:hAnsi="Times New Roman CYR" w:cs="Times New Roman CYR"/>
          <w:szCs w:val="28"/>
        </w:rPr>
        <w:t>публи</w:t>
      </w:r>
      <w:r>
        <w:rPr>
          <w:rFonts w:ascii="Times New Roman CYR" w:hAnsi="Times New Roman CYR" w:cs="Times New Roman CYR"/>
          <w:szCs w:val="28"/>
        </w:rPr>
        <w:t>-</w:t>
      </w:r>
      <w:r w:rsidRPr="002439E3">
        <w:rPr>
          <w:rFonts w:ascii="Times New Roman CYR" w:hAnsi="Times New Roman CYR" w:cs="Times New Roman CYR"/>
          <w:szCs w:val="28"/>
        </w:rPr>
        <w:t>кацию</w:t>
      </w:r>
      <w:proofErr w:type="spellEnd"/>
      <w:r w:rsidRPr="002439E3">
        <w:rPr>
          <w:rFonts w:ascii="Times New Roman CYR" w:hAnsi="Times New Roman CYR" w:cs="Times New Roman CYR"/>
          <w:szCs w:val="28"/>
        </w:rPr>
        <w:t xml:space="preserve"> (размещение) в информаци</w:t>
      </w:r>
      <w:r>
        <w:rPr>
          <w:rFonts w:ascii="Times New Roman CYR" w:hAnsi="Times New Roman CYR" w:cs="Times New Roman CYR"/>
          <w:szCs w:val="28"/>
        </w:rPr>
        <w:t>онно-телекоммуникационной сети «</w:t>
      </w:r>
      <w:r w:rsidRPr="002439E3">
        <w:rPr>
          <w:rFonts w:ascii="Times New Roman CYR" w:hAnsi="Times New Roman CYR" w:cs="Times New Roman CYR"/>
          <w:szCs w:val="28"/>
        </w:rPr>
        <w:t>Интернет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информации о себе, о подаваемой им заявке, иной информации о себе, связанной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 xml:space="preserve">                       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4. Субъект дает согласие на передачу оператором своих персональных данных третьим лицам: учреждениям и организациям в соответствии с действующим законодательством Российской Федерации.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6. Срок, в течение которого действует настоящее согласие субъекта: </w:t>
      </w:r>
      <w:r>
        <w:rPr>
          <w:rFonts w:ascii="Times New Roman CYR" w:hAnsi="Times New Roman CYR" w:cs="Times New Roman CYR"/>
          <w:szCs w:val="28"/>
        </w:rPr>
        <w:t>один</w:t>
      </w:r>
      <w:r w:rsidRPr="002439E3">
        <w:rPr>
          <w:rFonts w:ascii="Times New Roman CYR" w:hAnsi="Times New Roman CYR" w:cs="Times New Roman CYR"/>
          <w:szCs w:val="28"/>
        </w:rPr>
        <w:t xml:space="preserve"> год, если иное не установлено действующим законодательством Российской Федерации.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</w:t>
      </w:r>
      <w:r>
        <w:rPr>
          <w:rFonts w:ascii="Times New Roman CYR" w:hAnsi="Times New Roman CYR" w:cs="Times New Roman CYR"/>
          <w:szCs w:val="28"/>
        </w:rPr>
        <w:t xml:space="preserve">   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согласие посредством составления соответствующего письменного документа, </w:t>
      </w:r>
      <w:r>
        <w:rPr>
          <w:rFonts w:ascii="Times New Roman CYR" w:hAnsi="Times New Roman CYR" w:cs="Times New Roman CYR"/>
          <w:szCs w:val="28"/>
        </w:rPr>
        <w:t xml:space="preserve">   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который должен быть направлен в адрес оператора. В случае отзыва согласия </w:t>
      </w:r>
      <w:r>
        <w:rPr>
          <w:rFonts w:ascii="Times New Roman CYR" w:hAnsi="Times New Roman CYR" w:cs="Times New Roman CYR"/>
          <w:szCs w:val="28"/>
        </w:rPr>
        <w:t xml:space="preserve">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в пунктах 2 </w:t>
      </w:r>
      <w:r>
        <w:rPr>
          <w:rFonts w:ascii="Times New Roman CYR" w:hAnsi="Times New Roman CYR" w:cs="Times New Roman CYR"/>
          <w:szCs w:val="28"/>
        </w:rPr>
        <w:t>–</w:t>
      </w:r>
      <w:r w:rsidRPr="002439E3">
        <w:rPr>
          <w:rFonts w:ascii="Times New Roman CYR" w:hAnsi="Times New Roman CYR" w:cs="Times New Roman CYR"/>
          <w:szCs w:val="28"/>
        </w:rPr>
        <w:t xml:space="preserve"> 11 части 1 статьи 6 Фед</w:t>
      </w:r>
      <w:r>
        <w:rPr>
          <w:rFonts w:ascii="Times New Roman CYR" w:hAnsi="Times New Roman CYR" w:cs="Times New Roman CYR"/>
          <w:szCs w:val="28"/>
        </w:rPr>
        <w:t>ерального закона от 27.07.2006 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 xml:space="preserve">                              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.</w:t>
      </w:r>
    </w:p>
    <w:p w:rsidR="00873E0D" w:rsidRPr="002439E3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</w:t>
      </w:r>
      <w:r>
        <w:rPr>
          <w:rFonts w:ascii="Times New Roman CYR" w:hAnsi="Times New Roman CYR" w:cs="Times New Roman CYR"/>
          <w:szCs w:val="28"/>
        </w:rPr>
        <w:t xml:space="preserve">                      </w:t>
      </w:r>
      <w:r w:rsidRPr="00873E0D">
        <w:rPr>
          <w:rFonts w:ascii="Times New Roman CYR" w:hAnsi="Times New Roman CYR" w:cs="Times New Roman CYR"/>
          <w:spacing w:val="-4"/>
          <w:szCs w:val="28"/>
        </w:rPr>
        <w:t xml:space="preserve">касающейся обработки его персональных данных (в соответствии со статьей 14 </w:t>
      </w:r>
      <w:r>
        <w:rPr>
          <w:rFonts w:ascii="Times New Roman CYR" w:hAnsi="Times New Roman CYR" w:cs="Times New Roman CYR"/>
          <w:spacing w:val="-4"/>
          <w:szCs w:val="28"/>
        </w:rPr>
        <w:t xml:space="preserve">                                   </w:t>
      </w:r>
      <w:r w:rsidRPr="00873E0D">
        <w:rPr>
          <w:rFonts w:ascii="Times New Roman CYR" w:hAnsi="Times New Roman CYR" w:cs="Times New Roman CYR"/>
          <w:spacing w:val="-4"/>
          <w:szCs w:val="28"/>
        </w:rPr>
        <w:t>Федерально</w:t>
      </w:r>
      <w:r w:rsidRPr="002439E3">
        <w:rPr>
          <w:rFonts w:ascii="Times New Roman CYR" w:hAnsi="Times New Roman CYR" w:cs="Times New Roman CYR"/>
          <w:szCs w:val="28"/>
        </w:rPr>
        <w:t xml:space="preserve">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).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Подтверждаю, что ознакомлен(а) с положениями Федерального закона</w:t>
      </w:r>
      <w:r>
        <w:rPr>
          <w:rFonts w:ascii="Times New Roman CYR" w:hAnsi="Times New Roman CYR" w:cs="Times New Roman CYR"/>
          <w:szCs w:val="28"/>
        </w:rPr>
        <w:t xml:space="preserve">         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, права и обязанности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2439E3">
        <w:rPr>
          <w:rFonts w:ascii="Times New Roman CYR" w:hAnsi="Times New Roman CYR" w:cs="Times New Roman CYR"/>
          <w:szCs w:val="28"/>
        </w:rPr>
        <w:t xml:space="preserve">в области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2439E3">
        <w:rPr>
          <w:rFonts w:ascii="Times New Roman CYR" w:hAnsi="Times New Roman CYR" w:cs="Times New Roman CYR"/>
          <w:szCs w:val="28"/>
        </w:rPr>
        <w:t>защиты персональных данных мне разъяснены</w:t>
      </w:r>
      <w:r>
        <w:rPr>
          <w:rFonts w:ascii="Times New Roman CYR" w:hAnsi="Times New Roman CYR" w:cs="Times New Roman CYR"/>
          <w:szCs w:val="28"/>
        </w:rPr>
        <w:t>.</w:t>
      </w:r>
    </w:p>
    <w:p w:rsidR="00873E0D" w:rsidRPr="005C5BBD" w:rsidRDefault="00873E0D" w:rsidP="00873E0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873E0D" w:rsidRPr="005C5BBD" w:rsidTr="00100A7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73E0D" w:rsidRPr="005C5BB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73E0D" w:rsidRPr="005C5BB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:rsidR="00873E0D" w:rsidRPr="005C5BB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73E0D" w:rsidRPr="005C5BB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:rsidR="00873E0D" w:rsidRPr="005C5BBD" w:rsidRDefault="00873E0D" w:rsidP="0010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:rsidR="00873E0D" w:rsidRDefault="00873E0D" w:rsidP="00873E0D">
      <w:pPr>
        <w:pStyle w:val="a6"/>
        <w:jc w:val="left"/>
        <w:rPr>
          <w:szCs w:val="28"/>
        </w:rPr>
      </w:pPr>
    </w:p>
    <w:p w:rsidR="00873E0D" w:rsidRPr="00873E0D" w:rsidRDefault="00873E0D" w:rsidP="00873E0D"/>
    <w:sectPr w:rsidR="00873E0D" w:rsidRPr="00873E0D" w:rsidSect="00873E0D">
      <w:pgSz w:w="11906" w:h="16838"/>
      <w:pgMar w:top="1134" w:right="567" w:bottom="1134" w:left="993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3A" w:rsidRDefault="0078383A" w:rsidP="00873E0D">
      <w:r>
        <w:separator/>
      </w:r>
    </w:p>
  </w:endnote>
  <w:endnote w:type="continuationSeparator" w:id="0">
    <w:p w:rsidR="0078383A" w:rsidRDefault="0078383A" w:rsidP="0087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3A" w:rsidRDefault="0078383A" w:rsidP="00873E0D">
      <w:r>
        <w:separator/>
      </w:r>
    </w:p>
  </w:footnote>
  <w:footnote w:type="continuationSeparator" w:id="0">
    <w:p w:rsidR="0078383A" w:rsidRDefault="0078383A" w:rsidP="0087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C0B5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0604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0604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0604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78E0">
          <w:rPr>
            <w:noProof/>
            <w:sz w:val="20"/>
            <w:szCs w:val="20"/>
            <w:lang w:val="en-US"/>
          </w:rPr>
          <w:instrText>15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D"/>
    <w:rsid w:val="0014641D"/>
    <w:rsid w:val="005D7246"/>
    <w:rsid w:val="00675EF2"/>
    <w:rsid w:val="00726ED1"/>
    <w:rsid w:val="0078383A"/>
    <w:rsid w:val="0083485F"/>
    <w:rsid w:val="00873E0D"/>
    <w:rsid w:val="00974D7D"/>
    <w:rsid w:val="00B95793"/>
    <w:rsid w:val="00C03913"/>
    <w:rsid w:val="00D06043"/>
    <w:rsid w:val="00D73061"/>
    <w:rsid w:val="00DA1227"/>
    <w:rsid w:val="00DA2C96"/>
    <w:rsid w:val="00EB78E0"/>
    <w:rsid w:val="00EC0B52"/>
    <w:rsid w:val="00F02AE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B36EF8-1FE1-4677-9CA8-78FC5B3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E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3E0D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873E0D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873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73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3E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4906</Words>
  <Characters>27967</Characters>
  <Application>Microsoft Office Word</Application>
  <DocSecurity>0</DocSecurity>
  <Lines>233</Lines>
  <Paragraphs>65</Paragraphs>
  <ScaleCrop>false</ScaleCrop>
  <Company/>
  <LinksUpToDate>false</LinksUpToDate>
  <CharactersWithSpaces>32808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2026-01-16T09:33:00Z</cp:lastPrinted>
  <dcterms:created xsi:type="dcterms:W3CDTF">2026-01-20T09:33:00Z</dcterms:created>
  <dcterms:modified xsi:type="dcterms:W3CDTF">2026-01-20T09:33:00Z</dcterms:modified>
</cp:coreProperties>
</file>