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6B7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6B75" w:rsidRDefault="001D6B7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33622" r:id="rId7"/>
              </w:object>
            </w:r>
          </w:p>
          <w:p w:rsidR="001D6B75" w:rsidRDefault="001D6B7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6B75" w:rsidRPr="005541F0" w:rsidRDefault="001D6B7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6B75" w:rsidRDefault="001D6B7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6B75" w:rsidRPr="005541F0" w:rsidRDefault="001D6B7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6B75" w:rsidRPr="005649E4" w:rsidRDefault="001D6B7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6B75" w:rsidRPr="001D25B0" w:rsidRDefault="001D6B7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D6B75" w:rsidRPr="005541F0" w:rsidRDefault="001D6B7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6B75" w:rsidRPr="005541F0" w:rsidRDefault="001D6B75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6B75" w:rsidRPr="001D25B0" w:rsidRDefault="001D6B7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1D6B75" w:rsidRDefault="001D6B7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6B75" w:rsidRPr="003262E3" w:rsidRDefault="001D6B7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6B7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6B75" w:rsidRPr="00F8214F" w:rsidRDefault="001D6B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B75" w:rsidRPr="00246616" w:rsidRDefault="002466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6B75" w:rsidRPr="00F8214F" w:rsidRDefault="001D6B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B75" w:rsidRPr="00246616" w:rsidRDefault="002466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6B75" w:rsidRPr="00A63FB0" w:rsidRDefault="001D6B7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B75" w:rsidRPr="00246616" w:rsidRDefault="00246616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6B75" w:rsidRPr="00F8214F" w:rsidRDefault="001D6B7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6B75" w:rsidRPr="00AB4194" w:rsidRDefault="001D6B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6B75" w:rsidRPr="00246616" w:rsidRDefault="002466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10</w:t>
            </w:r>
            <w:bookmarkStart w:id="4" w:name="_GoBack"/>
            <w:bookmarkEnd w:id="4"/>
          </w:p>
        </w:tc>
      </w:tr>
    </w:tbl>
    <w:p w:rsidR="001D6B75" w:rsidRDefault="001D6B75" w:rsidP="009A3510"/>
    <w:p w:rsidR="001D6B75" w:rsidRPr="001D6B75" w:rsidRDefault="001D6B75" w:rsidP="001D6B75">
      <w:pPr>
        <w:jc w:val="left"/>
        <w:rPr>
          <w:rFonts w:eastAsia="Calibri" w:cs="Times New Roman"/>
          <w:szCs w:val="28"/>
        </w:rPr>
      </w:pPr>
      <w:r w:rsidRPr="001D6B75">
        <w:rPr>
          <w:rFonts w:eastAsia="Calibri" w:cs="Times New Roman"/>
          <w:szCs w:val="28"/>
        </w:rPr>
        <w:t>О внесении изменений</w:t>
      </w:r>
    </w:p>
    <w:p w:rsidR="001D6B75" w:rsidRPr="001D6B75" w:rsidRDefault="001D6B75" w:rsidP="001D6B75">
      <w:pPr>
        <w:jc w:val="left"/>
        <w:rPr>
          <w:rFonts w:eastAsia="Calibri" w:cs="Times New Roman"/>
          <w:szCs w:val="28"/>
        </w:rPr>
      </w:pPr>
      <w:r w:rsidRPr="001D6B75">
        <w:rPr>
          <w:rFonts w:eastAsia="Calibri" w:cs="Times New Roman"/>
          <w:szCs w:val="28"/>
        </w:rPr>
        <w:t>в постановление Главы города</w:t>
      </w: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от 27.07.2022 № 76</w:t>
      </w: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«О кадровом резерве органов</w:t>
      </w: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местного самоуправления </w:t>
      </w: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города Сургута»</w:t>
      </w: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jc w:val="left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27.07.2006 № 152-ФЗ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«О персональных данных», Федеральным законом от 02.03.2007 № 25-ФЗ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«О муниципальной службе в Российской Федерации»,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статьей 34 Устава муниципального образования городской округ Сургут Ханты-Мансийского автономного округа – Югры, постановлением Главы города от 13.10.2008 № 60 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>№ 3686 «Об утверждении Регламента Администрации города»: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 Внести в постановление Главы города от 27.07.2022 № 76 «О кадровом резерве органов местного самоуправления города Сургута» (с изменениями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от 24.11.2022 № 104, 26.12.2023 № 87, 28.01.2025 № 07) следующие изменения: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1.1. Раздел II приложения 1 к постановлению дополнить пунктами 8, 9 следующего содержания: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«8. На каждого гражданина (муниципального служащего), состоящего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в кадровом резерве, формируется персональное дело. В персональное дело включаются документы, представленные гражданином (муниципальным служащим) на конкурс, индивидуальный план профессионального развития, ежегодные отчеты о выполнении индивидуального плана профессионального развития, а также согласие на обработку персональных данных и согласие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на обработку персональных данных, разрешенных субъектом персональных данных для распространения.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9. Кадровый резерв органа местного самоуправления ведется в виде списка лиц, включенных в кадровый резерв, сформированного по группам должностей муниципальной службы, согласно приложению 4 к настоящему </w:t>
      </w: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Pr="001D6B75">
        <w:rPr>
          <w:rFonts w:eastAsia="Times New Roman" w:cs="Times New Roman"/>
          <w:color w:val="000000"/>
          <w:szCs w:val="28"/>
          <w:lang w:eastAsia="ru-RU"/>
        </w:rPr>
        <w:t>оложению».</w:t>
      </w:r>
    </w:p>
    <w:p w:rsidR="00DD367E" w:rsidRDefault="00DD367E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lastRenderedPageBreak/>
        <w:t>1.2. В разделе I</w:t>
      </w:r>
      <w:r w:rsidRPr="001D6B75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приложения 1 к постановлению: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1.2.1. Подпункт 8.1 пункта 8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«8.1. Заявление об участии в конкурсе по форме согласно приложению 1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к настоящему положению с согласием на обработку персональных данных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>и согласием на обработку персональных данных, разрешенных субъектом персональных данных для распространения».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1.2.2. Подпункт 9.1 пункта 9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«9.1. Заявление об участии в конкурсе по форме согласно приложению 1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к настоящему положению с согласием на обработку персональных данных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>и согласием на обработку персональных данных, разрешенных субъектом персональных данных для распространения».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1.2.3. Пункт 16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«16. </w:t>
      </w:r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 xml:space="preserve">Информация о допуске или </w:t>
      </w:r>
      <w:proofErr w:type="spellStart"/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>недопуске</w:t>
      </w:r>
      <w:proofErr w:type="spellEnd"/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ко второму этапу конкурса </w:t>
      </w:r>
      <w:r w:rsidRPr="001D6B75">
        <w:rPr>
          <w:rFonts w:ascii="Times New Roman CYR" w:eastAsia="Times New Roman" w:hAnsi="Times New Roman CYR" w:cs="Times New Roman CYR"/>
          <w:color w:val="000000"/>
          <w:szCs w:val="28"/>
          <w:lang w:eastAsia="ru-RU"/>
        </w:rPr>
        <w:t>доводится до участников конкурса в устной</w:t>
      </w:r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или письменной форме не менее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>чем за пять календарных дней до дня проведения второго этапа конкурса</w:t>
      </w:r>
      <w:r w:rsidRPr="001D6B75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1D6B75" w:rsidRPr="001D6B75" w:rsidRDefault="001D6B75" w:rsidP="001D6B75">
      <w:pPr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 xml:space="preserve">1.3. В 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разделе </w:t>
      </w:r>
      <w:r w:rsidRPr="001D6B75">
        <w:rPr>
          <w:rFonts w:eastAsia="Times New Roman" w:cs="Times New Roman"/>
          <w:color w:val="000000"/>
          <w:szCs w:val="28"/>
          <w:lang w:val="en-US" w:eastAsia="ru-RU"/>
        </w:rPr>
        <w:t>IV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приложения 1 к постановлению: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1.3.1. Пункт 2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«2. </w:t>
      </w:r>
      <w:r w:rsidRPr="001D6B75">
        <w:rPr>
          <w:rFonts w:eastAsia="Times New Roman" w:cs="Times New Roman"/>
          <w:szCs w:val="28"/>
          <w:lang w:eastAsia="ru-RU"/>
        </w:rPr>
        <w:t>Программа индивидуальной карьеры представляет собой комплекс мероприятий по работе с муниципальным служащим, включающий в себя индивидуальный план профессионального развития.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Возможные этапы должностного роста муниципального служащего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D6B75">
        <w:rPr>
          <w:rFonts w:eastAsia="Times New Roman" w:cs="Times New Roman"/>
          <w:color w:val="000000"/>
          <w:szCs w:val="28"/>
          <w:lang w:eastAsia="ru-RU"/>
        </w:rPr>
        <w:t>в органе местного самоуправления при выполнении им программы индивидуальной карьеры, включающей в себя: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- повышение профессионального уровня, повышение квалификации, стажировку или переподготовку муниципального служащего;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- участие в семинарах, конференциях, форумах;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- привлечение к выполнению особо важных и сложных заданий,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к проектной деятельности;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- допуск муниципального служащего к участию в принятии управленческих решений;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- участие в учебно-методических мероприятиях, преподавательская деятельность, подготовка и публикация методических, учебных пособий, статей;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- участие в работе советов, комиссий и иных совещательных орган</w:t>
      </w:r>
      <w:r w:rsidR="00DD367E">
        <w:rPr>
          <w:rFonts w:eastAsia="Times New Roman" w:cs="Times New Roman"/>
          <w:color w:val="000000"/>
          <w:szCs w:val="28"/>
          <w:lang w:eastAsia="ru-RU"/>
        </w:rPr>
        <w:t>ов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в разработке целевых программ, проектов, планов».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1.3.2. Пункты 11, 12 признать утратившими силу.</w:t>
      </w:r>
    </w:p>
    <w:p w:rsidR="001D6B75" w:rsidRPr="001D6B75" w:rsidRDefault="001D6B75" w:rsidP="001D6B75">
      <w:pPr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1.4. В пункте 2 раздела V приложения 1 к постановлению слова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«два года» заменить словами «три года</w:t>
      </w:r>
      <w:r w:rsidRPr="001D6B75">
        <w:rPr>
          <w:rFonts w:eastAsia="Times New Roman" w:cs="Times New Roman"/>
          <w:szCs w:val="28"/>
          <w:lang w:eastAsia="ru-RU"/>
        </w:rPr>
        <w:t>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1.5. </w:t>
      </w:r>
      <w:r w:rsidRPr="001D6B75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разделе </w:t>
      </w:r>
      <w:r w:rsidRPr="001D6B75">
        <w:rPr>
          <w:rFonts w:eastAsia="Times New Roman" w:cs="Times New Roman"/>
          <w:color w:val="000000"/>
          <w:szCs w:val="28"/>
          <w:lang w:val="en-US" w:eastAsia="ru-RU"/>
        </w:rPr>
        <w:t>VI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приложения 1 к постановлению: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1.5.1. В абзаце пятом пункта 2 слова «два года» заменить словами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«три года».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1.5.2. </w:t>
      </w:r>
      <w:r w:rsidRPr="001D6B75">
        <w:rPr>
          <w:rFonts w:eastAsia="Times New Roman" w:cs="Times New Roman"/>
          <w:color w:val="000000"/>
          <w:szCs w:val="28"/>
          <w:lang w:eastAsia="ru-RU"/>
        </w:rPr>
        <w:t>В пунктах 5, 6, 7, 9, 14 слова «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и программы индивидуальной карьеры муниципального служащего</w:t>
      </w:r>
      <w:r w:rsidRPr="001D6B75">
        <w:rPr>
          <w:rFonts w:eastAsia="Times New Roman" w:cs="Times New Roman"/>
          <w:color w:val="000000"/>
          <w:szCs w:val="28"/>
          <w:lang w:eastAsia="ru-RU"/>
        </w:rPr>
        <w:t>» исключить.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1.5.3. Пункт 8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«8. 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Результаты выполнения мероприятий индивидуального плана профессионального развития гражданина (муниципального служащего), включенного в резерв, оцениваются руководителем структурного подразделения и (или) лицом, указанным </w:t>
      </w:r>
      <w:r w:rsidRPr="001D6B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абзацах втором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1D6B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четвертом пункта 2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настоящего 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lastRenderedPageBreak/>
        <w:t>раздела, с отметкой в отчете о выполнении индивидуального плана профессионального развития</w:t>
      </w:r>
      <w:r w:rsidRPr="001D6B75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1.5.4. В пункте 13 слова «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и программ индивидуальных карьер </w:t>
      </w:r>
      <w:proofErr w:type="spellStart"/>
      <w:proofErr w:type="gramStart"/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муници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-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пальных</w:t>
      </w:r>
      <w:proofErr w:type="spellEnd"/>
      <w:proofErr w:type="gramEnd"/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служащих</w:t>
      </w:r>
      <w:r w:rsidRPr="001D6B75">
        <w:rPr>
          <w:rFonts w:eastAsia="Times New Roman" w:cs="Times New Roman"/>
          <w:color w:val="000000"/>
          <w:szCs w:val="28"/>
          <w:lang w:eastAsia="ru-RU"/>
        </w:rPr>
        <w:t>» исключить.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1.6. Пункт 1 раздела </w:t>
      </w:r>
      <w:r w:rsidRPr="001D6B75">
        <w:rPr>
          <w:rFonts w:eastAsia="Times New Roman" w:cs="Times New Roman"/>
          <w:color w:val="000000"/>
          <w:szCs w:val="28"/>
          <w:lang w:val="en-US" w:eastAsia="ru-RU"/>
        </w:rPr>
        <w:t>VII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приложения 1 к постановлению изложить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«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Назначение гражданина (муниципального служащего), состоящего 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в кадровом резерве, на вакантную должность муниципальной службы, 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для замещения которой он включен в кадровый резерв, осуществляется </w:t>
      </w:r>
      <w:r w:rsidRPr="001D6B75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  <w:t>по решению представителя нанимателя (работодателя) на основании служебной записки руководителя структурного подразделения соответствующего органа местного самоуправления</w:t>
      </w:r>
      <w:r w:rsidRPr="001D6B75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1.7. Раздел VIII приложения 1 к постановлению признать утратившим силу.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1.8. Приложение 1 к положению </w:t>
      </w:r>
      <w:r w:rsidRPr="001D6B75">
        <w:rPr>
          <w:rFonts w:eastAsia="Times New Roman" w:cs="Times New Roman"/>
          <w:bCs/>
          <w:color w:val="000000"/>
          <w:szCs w:val="28"/>
          <w:lang w:eastAsia="ru-RU"/>
        </w:rPr>
        <w:t>о кадровом резерве органов местного самоуправления города Сургута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изложить в новой редакции согласно </w:t>
      </w:r>
      <w:proofErr w:type="gramStart"/>
      <w:r w:rsidRPr="001D6B75">
        <w:rPr>
          <w:rFonts w:eastAsia="Times New Roman" w:cs="Times New Roman"/>
          <w:color w:val="000000"/>
          <w:szCs w:val="28"/>
          <w:lang w:eastAsia="ru-RU"/>
        </w:rPr>
        <w:t>приложению</w:t>
      </w:r>
      <w:proofErr w:type="gramEnd"/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 к настоящему постановлению.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1.9. В разделе V приложения 2 к постановлению: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>1.9.1. Пункт 1 изложить в следующей редакции:</w:t>
      </w:r>
    </w:p>
    <w:p w:rsidR="001D6B75" w:rsidRPr="001D6B75" w:rsidRDefault="001D6B75" w:rsidP="001D6B7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«1. Заседания комиссий проводятся по мере необходимости, но не реже </w:t>
      </w:r>
      <w:r w:rsidRPr="001D6B75">
        <w:rPr>
          <w:rFonts w:eastAsia="Times New Roman" w:cs="Times New Roman"/>
          <w:color w:val="000000"/>
          <w:szCs w:val="28"/>
          <w:lang w:eastAsia="ru-RU"/>
        </w:rPr>
        <w:br/>
        <w:t>одного раза в год. В случае необходимости по решению председателя комиссии могут проводиться внеочередные заседания».</w:t>
      </w:r>
    </w:p>
    <w:p w:rsidR="001D6B75" w:rsidRPr="001D6B75" w:rsidRDefault="001D6B75" w:rsidP="001D6B75">
      <w:pPr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1.9.2. Пункт 2 </w:t>
      </w:r>
      <w:r w:rsidRPr="001D6B75">
        <w:rPr>
          <w:rFonts w:eastAsia="Times New Roman" w:cs="Times New Roman"/>
          <w:szCs w:val="28"/>
          <w:lang w:eastAsia="ru-RU"/>
        </w:rPr>
        <w:t>признать утратившим силу.</w:t>
      </w:r>
    </w:p>
    <w:p w:rsidR="001D6B75" w:rsidRPr="001D6B75" w:rsidRDefault="001D6B75" w:rsidP="001D6B75">
      <w:pPr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2. Думе города, Контрольно-счетной палате города разместить настоящее постановление на официальных сайтах Думы города, Контрольно-счетной палаты города.</w:t>
      </w:r>
    </w:p>
    <w:p w:rsidR="001D6B75" w:rsidRPr="001D6B75" w:rsidRDefault="001D6B75" w:rsidP="001D6B7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D6B75" w:rsidRPr="001D6B75" w:rsidRDefault="001D6B75" w:rsidP="001D6B75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D6B75">
        <w:rPr>
          <w:rFonts w:eastAsia="Times New Roman" w:cs="Times New Roman"/>
          <w:szCs w:val="28"/>
          <w:lang w:val="en-US" w:eastAsia="ru-RU"/>
        </w:rPr>
        <w:t>DOCSURGUT</w:t>
      </w:r>
      <w:r w:rsidRPr="001D6B75">
        <w:rPr>
          <w:rFonts w:eastAsia="Times New Roman" w:cs="Times New Roman"/>
          <w:szCs w:val="28"/>
          <w:lang w:eastAsia="ru-RU"/>
        </w:rPr>
        <w:t>.</w:t>
      </w:r>
      <w:r w:rsidRPr="001D6B75">
        <w:rPr>
          <w:rFonts w:eastAsia="Times New Roman" w:cs="Times New Roman"/>
          <w:szCs w:val="28"/>
          <w:lang w:val="en-US" w:eastAsia="ru-RU"/>
        </w:rPr>
        <w:t>RU</w:t>
      </w:r>
      <w:r w:rsidRPr="001D6B75">
        <w:rPr>
          <w:rFonts w:eastAsia="Times New Roman" w:cs="Times New Roman"/>
          <w:szCs w:val="28"/>
          <w:lang w:eastAsia="ru-RU"/>
        </w:rPr>
        <w:t>.</w:t>
      </w:r>
    </w:p>
    <w:p w:rsidR="001D6B75" w:rsidRPr="001D6B75" w:rsidRDefault="001D6B75" w:rsidP="001D6B7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5. Настоящее постановление вступает в силу после его официального опубликования.</w:t>
      </w:r>
    </w:p>
    <w:p w:rsidR="001D6B75" w:rsidRPr="001D6B75" w:rsidRDefault="001D6B75" w:rsidP="001D6B75">
      <w:pPr>
        <w:ind w:firstLine="709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</w:t>
      </w:r>
      <w:r w:rsidRPr="001D6B75">
        <w:rPr>
          <w:rFonts w:eastAsia="Times New Roman" w:cs="Times New Roman"/>
          <w:color w:val="000000"/>
          <w:szCs w:val="28"/>
          <w:lang w:eastAsia="ru-RU"/>
        </w:rPr>
        <w:t xml:space="preserve">возложить на управляющего делами Администрации города. </w:t>
      </w:r>
    </w:p>
    <w:p w:rsidR="001D6B75" w:rsidRPr="001D6B75" w:rsidRDefault="001D6B75" w:rsidP="001D6B75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1D6B75">
        <w:rPr>
          <w:rFonts w:eastAsia="Times New Roman" w:cs="Times New Roman"/>
          <w:szCs w:val="28"/>
          <w:lang w:eastAsia="ru-RU"/>
        </w:rPr>
        <w:t xml:space="preserve">                                          М.Н. </w:t>
      </w:r>
      <w:proofErr w:type="spellStart"/>
      <w:r w:rsidRPr="001D6B75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D6B75" w:rsidRPr="001D6B75" w:rsidRDefault="001D6B75" w:rsidP="001D6B75">
      <w:pPr>
        <w:ind w:left="5954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D6B75" w:rsidRPr="001D6B75" w:rsidRDefault="001D6B75" w:rsidP="001D6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Главы города</w:t>
      </w:r>
    </w:p>
    <w:p w:rsidR="001D6B75" w:rsidRPr="001D6B75" w:rsidRDefault="001D6B75" w:rsidP="001D6B75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1D6B75">
        <w:rPr>
          <w:rFonts w:eastAsia="Times New Roman" w:cs="Times New Roman"/>
          <w:szCs w:val="28"/>
          <w:lang w:eastAsia="ru-RU"/>
        </w:rPr>
        <w:t>от _________</w:t>
      </w:r>
      <w:r>
        <w:rPr>
          <w:rFonts w:eastAsia="Times New Roman" w:cs="Times New Roman"/>
          <w:szCs w:val="28"/>
          <w:lang w:eastAsia="ru-RU"/>
        </w:rPr>
        <w:t>__</w:t>
      </w:r>
      <w:r w:rsidRPr="001D6B75">
        <w:rPr>
          <w:rFonts w:eastAsia="Times New Roman" w:cs="Times New Roman"/>
          <w:szCs w:val="28"/>
          <w:lang w:eastAsia="ru-RU"/>
        </w:rPr>
        <w:t>___ № _______</w:t>
      </w:r>
    </w:p>
    <w:p w:rsidR="001D6B75" w:rsidRPr="001D6B75" w:rsidRDefault="001D6B75" w:rsidP="001D6B75">
      <w:pPr>
        <w:widowControl w:val="0"/>
        <w:suppressAutoHyphens/>
        <w:ind w:firstLine="5954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widowControl w:val="0"/>
        <w:suppressAutoHyphens/>
        <w:ind w:firstLine="5954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Председателю комиссии по формированию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подготовке кадрового резерва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(наименование органа местного самоуправления)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(фамилия, имя, отчество)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(занимаемая должность)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(наименование организации)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рождения 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Проживаю (адрес)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телефон 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(рабочий, сотовый)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D6B75" w:rsidRPr="001D6B75" w:rsidRDefault="001D6B75" w:rsidP="001D6B75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:rsidR="001D6B75" w:rsidRPr="001D6B75" w:rsidRDefault="001D6B75" w:rsidP="001D6B75">
      <w:pPr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допустить меня к участию в конкурсе на включение в кадровый резерв органов местного самоуправления города Сургута на должность муниципальной службы ______________ группы, учрежденную для выполнения функции «руководитель» ______________________________________________________________________________________________________________________________________________________________</w:t>
      </w:r>
      <w:proofErr w:type="gramStart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.</w:t>
      </w:r>
      <w:proofErr w:type="gramEnd"/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(указать наименование должности муниципальной службы)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Федеральным законом от 02.03.2007 № 25-ФЗ «О муниципальной службе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в Российской Федерации», Законом Ханты-Мансийского автономного округа – Югры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от 20.07.2007 № 113-оз «Об отдельных вопросах муниципальной службы в Ханты-Мансийском автономном округе – Югре», в том числе с ограничениями, запретами, связанными с поступлением на муниципальную службу и прохождением муниципальной службы, Законом Ханты-Мансийского автономного округа – Югры от 30.12.2008 № 172-оз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«О резервах управленческих кадров в Ханты-Мансийском автономном округе – Югре», положением о кадровом резерве органов местного самоуправления города Сургута ознакомлен: _____________________.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1985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</w:t>
      </w:r>
      <w:r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(подпись)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Ознакомлен с тем, что информация о допуске или </w:t>
      </w:r>
      <w:proofErr w:type="spellStart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недопуске</w:t>
      </w:r>
      <w:proofErr w:type="spellEnd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 второму этапу конкурса </w:t>
      </w:r>
      <w:r w:rsidRPr="001D6B7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доводится до участников конкурса в устной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письменной форме, информация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результатах конкурса будет размещена на официальном портале Администрации города, официальном сайте органа местного самоуправления, в кадровый резерв которого объявлен конкурс.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Подлинность представленных мною документов и достоверность изложенных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них сведений подтверждаю: _______________.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2977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(подпись)</w:t>
      </w:r>
    </w:p>
    <w:p w:rsid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К заявлению прилагаю согласие </w:t>
      </w:r>
      <w:r w:rsidRPr="001D6B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обработку персональных данных и согласие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1D6B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обработку персональных данных, разрешенных субъектом персональных данных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1D6B75">
        <w:rPr>
          <w:rFonts w:eastAsia="Times New Roman" w:cs="Times New Roman"/>
          <w:color w:val="000000"/>
          <w:sz w:val="24"/>
          <w:szCs w:val="24"/>
          <w:lang w:eastAsia="ru-RU"/>
        </w:rPr>
        <w:t>для распространения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а также: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(перечислить прилагаемые документы)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D6B75" w:rsidRPr="001D6B75" w:rsidTr="00FC2E9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ind w:left="-91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</w:t>
            </w: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D367E" w:rsidRDefault="001D6B75" w:rsidP="001D6B75">
      <w:pPr>
        <w:widowControl w:val="0"/>
        <w:autoSpaceDE w:val="0"/>
        <w:autoSpaceDN w:val="0"/>
        <w:adjustRightInd w:val="0"/>
        <w:ind w:left="4536"/>
        <w:jc w:val="lef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Председателю комиссии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по формированию и подготовке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кадрового резерва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(наименование органа местного самоуправления)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(фамилия, имя, отчество)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Проживающий(</w:t>
      </w:r>
      <w:proofErr w:type="spellStart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ая</w:t>
      </w:r>
      <w:proofErr w:type="spellEnd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по адресу: 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Паспорт серии __________ № 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Выдан 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="00DD367E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  </w:t>
      </w:r>
      <w:r w:rsidRPr="00DD367E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(дата выдачи)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left="4536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__________________________________________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="00DD367E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</w:t>
      </w:r>
      <w:r w:rsidRPr="00DD367E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(выдавший орган)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Телефоны: 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D6B75" w:rsidRPr="001D6B75" w:rsidRDefault="001D6B75" w:rsidP="001D6B75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  <w:r w:rsidRPr="001D6B75">
        <w:rPr>
          <w:rFonts w:eastAsia="Times New Roman" w:cs="Times New Roman"/>
          <w:sz w:val="24"/>
          <w:szCs w:val="24"/>
          <w:lang w:eastAsia="ru-RU"/>
        </w:rPr>
        <w:br/>
        <w:t>на обработку персональных данных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Я, _______________________________________________________________________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подтверждаю, что сведения, указанные мной в заявлении об участии в конкурсе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анкете, соответствуют действительности и не являются ложными.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соответствии со </w:t>
      </w:r>
      <w:r w:rsidRPr="001D6B75">
        <w:rPr>
          <w:rFonts w:eastAsia="Calibri" w:cs="Times New Roman"/>
          <w:sz w:val="24"/>
          <w:szCs w:val="24"/>
          <w:lang w:eastAsia="ru-RU"/>
        </w:rPr>
        <w:t>статьями 9, 10, 11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27.07.2006 № 152-ФЗ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«О персональных данных» даю согласие 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(наименование и адрес органа местного самоуправления, осуществляющего обработку персональных данных)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(фамилия, имя, отчество, дата и место рождения, место работы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и должность, адрес фактического проживания и регистрации, номера телефонов, сведения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 гражданстве (подданстве), об образовании, о владении иностранными языками и языками народов Российской Федерации, о присвоении классного чина, квалификационного разряда, дипломатического ранга или специального звания, о наличии или отсутствии судимости,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 допуске к государственной тайне, о трудовой деятельности (включая учебу в высших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>и средних специальных учебных заведениях, военную службу, работу по совместительству, предпринимательскую деятельность и т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 далее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о государственных и иных наградах и знаках отличия, о близких родственниках, о гражданстве (подданстве) супруги (супруга),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 пребывании за границей, об отношении к воинской обязанности и воинском звании,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 паспорте или документе, его заменяющем, о заграничном паспорте, страховой номер индивидуального лицевого счета, индивидуальный номер налогоплательщика, иная информация, указанная мною в анкете по форме, утвержденной </w:t>
      </w:r>
      <w:hyperlink r:id="rId8" w:history="1">
        <w:r w:rsidRPr="001D6B75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Указом</w:t>
        </w:r>
      </w:hyperlink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Президента Российской Федерации от 10.10.2024 № 870, сведения, содержащиеся в заключении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об отсутствии заболевания, препятствующего поступлению на муниципальную службу 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или ее прохождению, а также биометрические персональные данные в виде фотографического изображения), представленных уполномоченному структурному подразделению по вопросам кадровой работы в соответствии с положением о кадровом резерве органов местного самоуправления города Сургута, в целях проведения конкурса на включение в кадровый резерв, формирования кадрового резерва, подготовки и профессионального развития лиц, включенных в кадровый резерв, использования кадрового резерва, учета и оценки эффективности кадрового резерва, исключения из кадрового резерва.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Настоящее согласие на обработку персональных данных действует с даты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его подписания в течение всего срока проведения конкурса и нахождения в кадровом резерве.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 ознакомлен(а)</w:t>
      </w:r>
      <w:r w:rsidR="00DD367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тем</w:t>
      </w: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что: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согласие на обработку персональных данных может быть отозвано на основании письменного заявления в произвольной форме в порядке, предусмотренном действующим законодательством;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персональные данные, представляемые в отношении третьих лиц, будут обрабатываться только в целях </w:t>
      </w:r>
      <w:proofErr w:type="gramStart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осуществления и выполнения</w:t>
      </w:r>
      <w:proofErr w:type="gramEnd"/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возложенных законодательством Российской Федерации на орган местного самоуправления полномочий и обязанностей.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начала обработки персональных данных:</w:t>
      </w:r>
    </w:p>
    <w:p w:rsidR="001D6B75" w:rsidRPr="001D6B75" w:rsidRDefault="001D6B75" w:rsidP="001D6B7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D6B75" w:rsidRPr="001D6B75" w:rsidTr="00FC2E9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ind w:left="-77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</w:t>
            </w: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D6B7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D6B75" w:rsidRPr="001D6B75" w:rsidRDefault="001D6B75" w:rsidP="001D6B75">
      <w:pPr>
        <w:widowControl w:val="0"/>
        <w:suppressAutoHyphens/>
        <w:ind w:firstLine="5954"/>
        <w:rPr>
          <w:rFonts w:eastAsia="Times New Roman" w:cs="Times New Roman"/>
          <w:szCs w:val="28"/>
          <w:lang w:eastAsia="ru-RU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DD367E" w:rsidRDefault="00DD367E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Pr="001D6B75" w:rsidRDefault="001D6B75" w:rsidP="001D6B75">
      <w:pPr>
        <w:jc w:val="center"/>
        <w:rPr>
          <w:rFonts w:eastAsia="Calibri" w:cs="Times New Roman"/>
          <w:szCs w:val="28"/>
        </w:rPr>
      </w:pPr>
    </w:p>
    <w:p w:rsidR="001D6B75" w:rsidRPr="001D6B75" w:rsidRDefault="001D6B75" w:rsidP="001D6B75">
      <w:pPr>
        <w:ind w:left="4253"/>
        <w:jc w:val="left"/>
        <w:rPr>
          <w:rFonts w:eastAsia="Calibri" w:cs="Times New Roman"/>
          <w:sz w:val="24"/>
          <w:szCs w:val="24"/>
          <w:lang w:eastAsia="ru-RU"/>
        </w:rPr>
      </w:pPr>
      <w:r w:rsidRPr="001D6B75">
        <w:rPr>
          <w:rFonts w:eastAsia="Calibri" w:cs="Times New Roman"/>
          <w:sz w:val="24"/>
          <w:szCs w:val="24"/>
          <w:lang w:eastAsia="ru-RU"/>
        </w:rPr>
        <w:lastRenderedPageBreak/>
        <w:t>Председателю комиссии по формированию</w:t>
      </w:r>
    </w:p>
    <w:p w:rsidR="001D6B75" w:rsidRPr="001D6B75" w:rsidRDefault="001D6B75" w:rsidP="001D6B75">
      <w:pPr>
        <w:ind w:left="4253"/>
        <w:jc w:val="left"/>
        <w:rPr>
          <w:rFonts w:eastAsia="Calibri" w:cs="Times New Roman"/>
          <w:sz w:val="24"/>
          <w:szCs w:val="24"/>
          <w:lang w:eastAsia="ru-RU"/>
        </w:rPr>
      </w:pPr>
      <w:r w:rsidRPr="001D6B75">
        <w:rPr>
          <w:rFonts w:eastAsia="Calibri" w:cs="Times New Roman"/>
          <w:sz w:val="24"/>
          <w:szCs w:val="24"/>
          <w:lang w:eastAsia="ru-RU"/>
        </w:rPr>
        <w:t>и подготовке кадрового резерва</w:t>
      </w:r>
    </w:p>
    <w:p w:rsidR="001D6B75" w:rsidRPr="001D6B75" w:rsidRDefault="001D6B75" w:rsidP="001D6B75">
      <w:pPr>
        <w:ind w:left="4253"/>
        <w:jc w:val="left"/>
        <w:rPr>
          <w:rFonts w:eastAsia="Calibri" w:cs="Times New Roman"/>
          <w:sz w:val="24"/>
          <w:szCs w:val="24"/>
          <w:lang w:eastAsia="ru-RU"/>
        </w:rPr>
      </w:pPr>
      <w:r w:rsidRPr="001D6B75">
        <w:rPr>
          <w:rFonts w:eastAsia="Calibri" w:cs="Times New Roman"/>
          <w:sz w:val="24"/>
          <w:szCs w:val="24"/>
          <w:lang w:eastAsia="ru-RU"/>
        </w:rPr>
        <w:t>____________________________________________</w:t>
      </w:r>
    </w:p>
    <w:p w:rsidR="001D6B75" w:rsidRPr="001D6B75" w:rsidRDefault="001D6B75" w:rsidP="001D6B75">
      <w:pPr>
        <w:ind w:left="4253"/>
        <w:jc w:val="left"/>
        <w:rPr>
          <w:rFonts w:eastAsia="Calibri" w:cs="Times New Roman"/>
          <w:sz w:val="20"/>
          <w:szCs w:val="20"/>
          <w:lang w:eastAsia="ru-RU"/>
        </w:rPr>
      </w:pPr>
      <w:r>
        <w:rPr>
          <w:rFonts w:eastAsia="Calibri" w:cs="Times New Roman"/>
          <w:sz w:val="20"/>
          <w:szCs w:val="20"/>
          <w:lang w:eastAsia="ru-RU"/>
        </w:rPr>
        <w:t xml:space="preserve">           </w:t>
      </w:r>
      <w:r w:rsidRPr="001D6B75">
        <w:rPr>
          <w:rFonts w:eastAsia="Calibri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1D6B75" w:rsidRPr="001D6B75" w:rsidRDefault="001D6B75" w:rsidP="001D6B75">
      <w:pPr>
        <w:ind w:left="4253"/>
        <w:jc w:val="left"/>
        <w:rPr>
          <w:rFonts w:eastAsia="Calibri" w:cs="Times New Roman"/>
          <w:szCs w:val="28"/>
        </w:rPr>
      </w:pP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на обработку персональных данных,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1D6B75">
        <w:rPr>
          <w:rFonts w:eastAsia="Times New Roman" w:cs="Times New Roman"/>
          <w:sz w:val="20"/>
          <w:szCs w:val="24"/>
          <w:lang w:eastAsia="ru-RU"/>
        </w:rPr>
        <w:t>(фамилия, имя, отчество (при наличии)</w:t>
      </w:r>
      <w:r w:rsidR="00DD367E">
        <w:rPr>
          <w:rFonts w:eastAsia="Times New Roman" w:cs="Times New Roman"/>
          <w:sz w:val="20"/>
          <w:szCs w:val="24"/>
          <w:lang w:eastAsia="ru-RU"/>
        </w:rPr>
        <w:t>)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1D6B75">
        <w:rPr>
          <w:rFonts w:eastAsia="Times New Roman" w:cs="Times New Roman"/>
          <w:sz w:val="24"/>
          <w:szCs w:val="24"/>
          <w:lang w:eastAsia="ru-RU"/>
        </w:rPr>
        <w:t>_________,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1D6B75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1D6B75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D6B75">
        <w:rPr>
          <w:rFonts w:eastAsia="Times New Roman" w:cs="Times New Roman"/>
          <w:sz w:val="24"/>
          <w:szCs w:val="24"/>
          <w:lang w:eastAsia="ru-RU"/>
        </w:rPr>
        <w:t>_________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D6B75">
        <w:rPr>
          <w:rFonts w:eastAsia="Times New Roman" w:cs="Times New Roman"/>
          <w:sz w:val="24"/>
          <w:szCs w:val="24"/>
          <w:lang w:eastAsia="ru-RU"/>
        </w:rPr>
        <w:t>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D6B75">
        <w:rPr>
          <w:rFonts w:eastAsia="Times New Roman" w:cs="Times New Roman"/>
          <w:sz w:val="24"/>
          <w:szCs w:val="24"/>
          <w:lang w:eastAsia="ru-RU"/>
        </w:rPr>
        <w:t>____,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паспорт серия __________________ № 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выдан 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D6B75">
        <w:rPr>
          <w:rFonts w:eastAsia="Times New Roman" w:cs="Times New Roman"/>
          <w:sz w:val="24"/>
          <w:szCs w:val="24"/>
          <w:lang w:eastAsia="ru-RU"/>
        </w:rPr>
        <w:t>____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дата выдачи _______________ ____ г.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контактная информация: 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ind w:firstLine="212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D6B75">
        <w:rPr>
          <w:rFonts w:eastAsia="Times New Roman" w:cs="Times New Roman"/>
          <w:sz w:val="20"/>
          <w:szCs w:val="20"/>
          <w:lang w:eastAsia="ru-RU"/>
        </w:rPr>
        <w:t>(номер телефона и адрес электронной почты (почтовый адрес)</w:t>
      </w:r>
      <w:r w:rsidR="00DD367E">
        <w:rPr>
          <w:rFonts w:eastAsia="Times New Roman" w:cs="Times New Roman"/>
          <w:sz w:val="20"/>
          <w:szCs w:val="20"/>
          <w:lang w:eastAsia="ru-RU"/>
        </w:rPr>
        <w:t>)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right="-1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1D6B75">
        <w:rPr>
          <w:rFonts w:eastAsia="Times New Roman" w:cs="Times New Roman"/>
          <w:sz w:val="24"/>
          <w:szCs w:val="24"/>
          <w:lang w:eastAsia="ru-RU"/>
        </w:rPr>
        <w:t>«О персональных данных» даю свое согласие_________________________________________ ________________________________________________________________________________</w:t>
      </w:r>
    </w:p>
    <w:p w:rsidR="001D6B75" w:rsidRPr="001D6B75" w:rsidRDefault="00DD367E" w:rsidP="001D6B75">
      <w:pPr>
        <w:widowControl w:val="0"/>
        <w:autoSpaceDE w:val="0"/>
        <w:autoSpaceDN w:val="0"/>
        <w:ind w:right="-1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</w:t>
      </w:r>
      <w:r w:rsidR="001D6B75"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(наименование органа местного самоуправления, осуществляющего обработку персональных данных)</w:t>
      </w:r>
    </w:p>
    <w:p w:rsidR="001D6B75" w:rsidRPr="001D6B75" w:rsidRDefault="001D6B75" w:rsidP="001D6B75">
      <w:pPr>
        <w:widowControl w:val="0"/>
        <w:autoSpaceDE w:val="0"/>
        <w:autoSpaceDN w:val="0"/>
        <w:ind w:right="-1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ИНН _____________________________, ОГРН _____________________________________, адрес: __________________________________________________________________________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 xml:space="preserve">(далее – </w:t>
      </w:r>
      <w:r w:rsidRPr="001D6B75">
        <w:rPr>
          <w:rFonts w:eastAsia="Times New Roman" w:cs="Times New Roman"/>
          <w:color w:val="000000"/>
          <w:sz w:val="24"/>
          <w:szCs w:val="24"/>
          <w:lang w:eastAsia="ru-RU"/>
        </w:rPr>
        <w:t>оператор) на распространение своих персональных данных посредством размещения их на официальном сайте (портале)</w:t>
      </w:r>
      <w:r w:rsidRPr="001D6B75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 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0"/>
          <w:szCs w:val="20"/>
          <w:lang w:eastAsia="ru-RU"/>
        </w:rPr>
      </w:pPr>
      <w:r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                                          </w:t>
      </w:r>
      <w:r w:rsidRPr="001D6B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(наименование органа местного самоуправления,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D6B75" w:rsidRPr="001D6B75" w:rsidRDefault="001D6B75" w:rsidP="001D6B75">
      <w:pPr>
        <w:widowControl w:val="0"/>
        <w:autoSpaceDE w:val="0"/>
        <w:autoSpaceDN w:val="0"/>
        <w:ind w:right="-1"/>
        <w:jc w:val="center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1D6B75">
        <w:rPr>
          <w:rFonts w:ascii="Times New Roman CYR" w:eastAsia="Times New Roman" w:hAnsi="Times New Roman CYR" w:cs="Times New Roman CYR"/>
          <w:color w:val="000000"/>
          <w:sz w:val="20"/>
          <w:szCs w:val="24"/>
          <w:lang w:eastAsia="ru-RU"/>
        </w:rPr>
        <w:t>осуществляющего обработку персональных данных; адрес</w:t>
      </w:r>
      <w:r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официального сайта (портала)</w:t>
      </w:r>
      <w:r w:rsidR="00DD367E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1D6B75" w:rsidRPr="001D6B75" w:rsidRDefault="001D6B75" w:rsidP="001D6B75">
      <w:pPr>
        <w:widowControl w:val="0"/>
        <w:autoSpaceDE w:val="0"/>
        <w:autoSpaceDN w:val="0"/>
        <w:ind w:right="-1"/>
        <w:jc w:val="center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right="-1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с целью освещения деятельности__________________________________________________ ________________________________________________________________________________</w:t>
      </w:r>
    </w:p>
    <w:p w:rsidR="001D6B75" w:rsidRPr="001D6B75" w:rsidRDefault="00DD367E" w:rsidP="001D6B75">
      <w:pPr>
        <w:widowControl w:val="0"/>
        <w:autoSpaceDE w:val="0"/>
        <w:autoSpaceDN w:val="0"/>
        <w:ind w:right="-1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</w:t>
      </w:r>
      <w:r w:rsidR="001D6B75" w:rsidRPr="001D6B75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(наименование органа местного самоуправления, осуществляющего обработку персональных данных)</w:t>
      </w: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 xml:space="preserve">Категории и перечень 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D6B75">
        <w:rPr>
          <w:rFonts w:eastAsia="Times New Roman" w:cs="Times New Roman"/>
          <w:sz w:val="24"/>
          <w:szCs w:val="24"/>
          <w:lang w:eastAsia="ru-RU"/>
        </w:rPr>
        <w:t>персональных данных, на распространение которых дается согласие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245"/>
        <w:gridCol w:w="3685"/>
      </w:tblGrid>
      <w:tr w:rsidR="001D6B75" w:rsidRPr="001D6B75" w:rsidTr="00FC2E97">
        <w:trPr>
          <w:trHeight w:val="170"/>
        </w:trPr>
        <w:tc>
          <w:tcPr>
            <w:tcW w:w="771" w:type="dxa"/>
          </w:tcPr>
          <w:p w:rsid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№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Персональные данные, разрешенные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для распространения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Даю согласие на распространение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(да/нет)</w:t>
            </w:r>
          </w:p>
        </w:tc>
      </w:tr>
      <w:tr w:rsidR="001D6B75" w:rsidRPr="001D6B75" w:rsidTr="00FC2E97">
        <w:tc>
          <w:tcPr>
            <w:tcW w:w="9701" w:type="dxa"/>
            <w:gridSpan w:val="3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Категория персональных данных – общие</w:t>
            </w: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Место работы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24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lastRenderedPageBreak/>
        <w:t xml:space="preserve">Категории и перечень 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>персональных данных, для распространения которых устанавливаются условия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>и запреты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961"/>
        <w:gridCol w:w="3969"/>
      </w:tblGrid>
      <w:tr w:rsidR="001D6B75" w:rsidRPr="001D6B75" w:rsidTr="00FC2E97">
        <w:tc>
          <w:tcPr>
            <w:tcW w:w="771" w:type="dxa"/>
          </w:tcPr>
          <w:p w:rsid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№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Устанавливаю условия и запреты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на распространение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(да/нет)</w:t>
            </w:r>
          </w:p>
        </w:tc>
      </w:tr>
      <w:tr w:rsidR="001D6B75" w:rsidRPr="001D6B75" w:rsidTr="00FC2E97">
        <w:tc>
          <w:tcPr>
            <w:tcW w:w="9701" w:type="dxa"/>
            <w:gridSpan w:val="3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Категория персональных данных – общие</w:t>
            </w: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Место работы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77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9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 xml:space="preserve">Перечень 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 xml:space="preserve">устанавливаемых условий и запретов на распространение персональных данных 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D6B75">
        <w:rPr>
          <w:rFonts w:eastAsia="Times New Roman" w:cs="Times New Roman"/>
          <w:sz w:val="20"/>
          <w:szCs w:val="20"/>
          <w:lang w:eastAsia="ru-RU"/>
        </w:rPr>
        <w:t>(заполняется в случае установления условий и запретов на распространение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D6B75">
        <w:rPr>
          <w:rFonts w:eastAsia="Times New Roman" w:cs="Times New Roman"/>
          <w:sz w:val="20"/>
          <w:szCs w:val="20"/>
          <w:lang w:eastAsia="ru-RU"/>
        </w:rPr>
        <w:t>в предыдущей таблице по желанию)</w:t>
      </w:r>
    </w:p>
    <w:p w:rsidR="001D6B75" w:rsidRPr="001D6B75" w:rsidRDefault="001D6B75" w:rsidP="001D6B75">
      <w:pPr>
        <w:widowControl w:val="0"/>
        <w:autoSpaceDE w:val="0"/>
        <w:autoSpaceDN w:val="0"/>
        <w:jc w:val="center"/>
        <w:rPr>
          <w:rFonts w:eastAsia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903"/>
        <w:gridCol w:w="2835"/>
        <w:gridCol w:w="3402"/>
      </w:tblGrid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Персональные данные,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Передача персональных данных оператором неограниченному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кругу лиц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(не запрещено/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запрещено)</w:t>
            </w: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(не запрещено/запрещено/</w:t>
            </w:r>
          </w:p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не запрещено, с условиями*)</w:t>
            </w:r>
          </w:p>
        </w:tc>
      </w:tr>
      <w:tr w:rsidR="001D6B75" w:rsidRPr="001D6B75" w:rsidTr="00FC2E97">
        <w:tc>
          <w:tcPr>
            <w:tcW w:w="9701" w:type="dxa"/>
            <w:gridSpan w:val="4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Категория персональных данных – общие</w:t>
            </w:r>
          </w:p>
        </w:tc>
      </w:tr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Место работы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FC2E97">
        <w:tc>
          <w:tcPr>
            <w:tcW w:w="561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903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firstLine="709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>Примечание: * – в случае выбора значения «не запрещено, с условиями»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t>Условия передачи персональных данных оператором по сети (заполняется по желанию субъекта персональных данных):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noProof/>
          <w:position w:val="-10"/>
          <w:sz w:val="24"/>
          <w:szCs w:val="20"/>
          <w:lang w:eastAsia="ru-RU"/>
        </w:rPr>
        <w:drawing>
          <wp:inline distT="0" distB="0" distL="0" distR="0">
            <wp:extent cx="21907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</w:t>
      </w:r>
      <w:r>
        <w:rPr>
          <w:rFonts w:eastAsia="Times New Roman" w:cs="Times New Roman"/>
          <w:sz w:val="24"/>
          <w:szCs w:val="20"/>
          <w:lang w:eastAsia="ru-RU"/>
        </w:rPr>
        <w:t>–</w:t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не устанавливаю;</w:t>
      </w:r>
    </w:p>
    <w:p w:rsidR="001D6B75" w:rsidRPr="001D6B75" w:rsidRDefault="001D6B75" w:rsidP="001D6B75">
      <w:pPr>
        <w:widowControl w:val="0"/>
        <w:autoSpaceDE w:val="0"/>
        <w:autoSpaceDN w:val="0"/>
        <w:ind w:left="426" w:hanging="426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noProof/>
          <w:position w:val="-10"/>
          <w:sz w:val="24"/>
          <w:szCs w:val="20"/>
          <w:lang w:eastAsia="ru-RU"/>
        </w:rPr>
        <w:drawing>
          <wp:inline distT="0" distB="0" distL="0" distR="0">
            <wp:extent cx="219075" cy="28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</w:t>
      </w:r>
      <w:r>
        <w:rPr>
          <w:rFonts w:eastAsia="Times New Roman" w:cs="Times New Roman"/>
          <w:sz w:val="24"/>
          <w:szCs w:val="20"/>
          <w:lang w:eastAsia="ru-RU"/>
        </w:rPr>
        <w:t>–</w:t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</w:t>
      </w:r>
      <w:r>
        <w:rPr>
          <w:rFonts w:eastAsia="Times New Roman" w:cs="Times New Roman"/>
          <w:sz w:val="24"/>
          <w:szCs w:val="20"/>
          <w:lang w:eastAsia="ru-RU"/>
        </w:rPr>
        <w:br/>
      </w:r>
      <w:r w:rsidRPr="001D6B75">
        <w:rPr>
          <w:rFonts w:eastAsia="Times New Roman" w:cs="Times New Roman"/>
          <w:sz w:val="24"/>
          <w:szCs w:val="20"/>
          <w:lang w:eastAsia="ru-RU"/>
        </w:rPr>
        <w:t>по его внутренней сети, обеспечивающей доступ к информации лишь для строго определенных сотрудников);</w:t>
      </w:r>
    </w:p>
    <w:p w:rsidR="001D6B75" w:rsidRPr="001D6B75" w:rsidRDefault="001D6B75" w:rsidP="001D6B75">
      <w:pPr>
        <w:widowControl w:val="0"/>
        <w:autoSpaceDE w:val="0"/>
        <w:autoSpaceDN w:val="0"/>
        <w:ind w:left="426" w:hanging="426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noProof/>
          <w:position w:val="-10"/>
          <w:sz w:val="24"/>
          <w:szCs w:val="20"/>
          <w:lang w:eastAsia="ru-RU"/>
        </w:rPr>
        <w:drawing>
          <wp:inline distT="0" distB="0" distL="0" distR="0">
            <wp:extent cx="2190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</w:t>
      </w:r>
      <w:r>
        <w:rPr>
          <w:rFonts w:eastAsia="Times New Roman" w:cs="Times New Roman"/>
          <w:sz w:val="24"/>
          <w:szCs w:val="20"/>
          <w:lang w:eastAsia="ru-RU"/>
        </w:rPr>
        <w:t>–</w:t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</w:r>
    </w:p>
    <w:p w:rsidR="001D6B75" w:rsidRPr="001D6B75" w:rsidRDefault="001D6B75" w:rsidP="001D6B75">
      <w:pPr>
        <w:widowControl w:val="0"/>
        <w:autoSpaceDE w:val="0"/>
        <w:autoSpaceDN w:val="0"/>
        <w:ind w:left="426" w:hanging="426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noProof/>
          <w:position w:val="-10"/>
          <w:sz w:val="24"/>
          <w:szCs w:val="20"/>
          <w:lang w:eastAsia="ru-RU"/>
        </w:rPr>
        <w:drawing>
          <wp:inline distT="0" distB="0" distL="0" distR="0">
            <wp:extent cx="219075" cy="28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</w:t>
      </w:r>
      <w:r>
        <w:rPr>
          <w:rFonts w:eastAsia="Times New Roman" w:cs="Times New Roman"/>
          <w:sz w:val="24"/>
          <w:szCs w:val="20"/>
          <w:lang w:eastAsia="ru-RU"/>
        </w:rPr>
        <w:t>–</w:t>
      </w:r>
      <w:r w:rsidRPr="001D6B75">
        <w:rPr>
          <w:rFonts w:eastAsia="Times New Roman" w:cs="Times New Roman"/>
          <w:sz w:val="24"/>
          <w:szCs w:val="20"/>
          <w:lang w:eastAsia="ru-RU"/>
        </w:rPr>
        <w:t xml:space="preserve"> 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  <w:r w:rsidRPr="001D6B75">
        <w:rPr>
          <w:rFonts w:eastAsia="Times New Roman" w:cs="Times New Roman"/>
          <w:sz w:val="24"/>
          <w:szCs w:val="20"/>
          <w:lang w:eastAsia="ru-RU"/>
        </w:rPr>
        <w:lastRenderedPageBreak/>
        <w:t>Настоящее согласие действует на срок нахождения в кадровом резерве органов местного самоуправления города Сургута.</w:t>
      </w: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tbl>
      <w:tblPr>
        <w:tblW w:w="10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4"/>
        <w:gridCol w:w="1004"/>
        <w:gridCol w:w="1421"/>
        <w:gridCol w:w="976"/>
        <w:gridCol w:w="4294"/>
        <w:gridCol w:w="1091"/>
      </w:tblGrid>
      <w:tr w:rsidR="001D6B75" w:rsidRPr="001D6B75" w:rsidTr="001D6B75"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ind w:left="-202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  <w:tr w:rsidR="001D6B75" w:rsidRPr="001D6B75" w:rsidTr="001D6B75"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D6B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(дата)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6B75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1D6B75" w:rsidRPr="001D6B75" w:rsidRDefault="001D6B75" w:rsidP="001D6B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B75" w:rsidRPr="001D6B75" w:rsidRDefault="001D6B75" w:rsidP="001D6B75">
      <w:pPr>
        <w:widowControl w:val="0"/>
        <w:autoSpaceDE w:val="0"/>
        <w:autoSpaceDN w:val="0"/>
        <w:ind w:firstLine="540"/>
        <w:rPr>
          <w:rFonts w:eastAsia="Times New Roman" w:cs="Times New Roman"/>
          <w:sz w:val="24"/>
          <w:szCs w:val="20"/>
          <w:lang w:eastAsia="ru-RU"/>
        </w:rPr>
      </w:pPr>
    </w:p>
    <w:sectPr w:rsidR="001D6B75" w:rsidRPr="001D6B75" w:rsidSect="001D6B75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B4" w:rsidRDefault="00FF6CB4">
      <w:r>
        <w:separator/>
      </w:r>
    </w:p>
  </w:endnote>
  <w:endnote w:type="continuationSeparator" w:id="0">
    <w:p w:rsidR="00FF6CB4" w:rsidRDefault="00FF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B4" w:rsidRDefault="00FF6CB4">
      <w:r>
        <w:separator/>
      </w:r>
    </w:p>
  </w:footnote>
  <w:footnote w:type="continuationSeparator" w:id="0">
    <w:p w:rsidR="00FF6CB4" w:rsidRDefault="00FF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46616">
          <w:rPr>
            <w:rStyle w:val="a7"/>
            <w:noProof/>
            <w:sz w:val="20"/>
          </w:rPr>
          <w:instrText>10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6616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6616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6616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46616">
          <w:rPr>
            <w:sz w:val="20"/>
          </w:rPr>
          <w:fldChar w:fldCharType="separate"/>
        </w:r>
        <w:r w:rsidR="00246616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75"/>
    <w:rsid w:val="000C06AF"/>
    <w:rsid w:val="0013059A"/>
    <w:rsid w:val="001C51BE"/>
    <w:rsid w:val="001D6B75"/>
    <w:rsid w:val="00246616"/>
    <w:rsid w:val="00337298"/>
    <w:rsid w:val="003C666E"/>
    <w:rsid w:val="004406FE"/>
    <w:rsid w:val="00440CB8"/>
    <w:rsid w:val="004645D6"/>
    <w:rsid w:val="0078567B"/>
    <w:rsid w:val="009C65E0"/>
    <w:rsid w:val="00AA7956"/>
    <w:rsid w:val="00B46B79"/>
    <w:rsid w:val="00C420B6"/>
    <w:rsid w:val="00C5646A"/>
    <w:rsid w:val="00C724C1"/>
    <w:rsid w:val="00C8636C"/>
    <w:rsid w:val="00D11F14"/>
    <w:rsid w:val="00DD367E"/>
    <w:rsid w:val="00DD4E70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6B18"/>
  <w15:chartTrackingRefBased/>
  <w15:docId w15:val="{15E76DE9-29E8-400B-BBC0-8648183A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D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410512771/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2831</Words>
  <Characters>16141</Characters>
  <Application>Microsoft Office Word</Application>
  <DocSecurity>0</DocSecurity>
  <Lines>134</Lines>
  <Paragraphs>37</Paragraphs>
  <ScaleCrop>false</ScaleCrop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2026-02-26T12:39:00Z</cp:lastPrinted>
  <dcterms:created xsi:type="dcterms:W3CDTF">2026-02-27T10:14:00Z</dcterms:created>
  <dcterms:modified xsi:type="dcterms:W3CDTF">2026-03-03T04:01:00Z</dcterms:modified>
</cp:coreProperties>
</file>