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D92" w:rsidRPr="00077FAF" w:rsidRDefault="007B054A" w:rsidP="00D66D92">
      <w:pPr>
        <w:spacing w:line="120" w:lineRule="atLeast"/>
        <w:rPr>
          <w:color w:val="000000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1B847B51" wp14:editId="447B9F3A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B054A" w:rsidRPr="00D74919" w:rsidRDefault="007B054A" w:rsidP="007B054A">
                            <w:pPr>
                              <w:jc w:val="center"/>
                              <w:rPr>
                                <w:rFonts w:eastAsia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47B51" id="Прямоугольник 2" o:spid="_x0000_s1026" style="position:absolute;left:0;text-align:left;margin-left:210.05pt;margin-top:-43.25pt;width:61.8pt;height:77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" o:allowoverlap="f" fillcolor="window" stroked="f" strokeweight="1pt">
                <v:textbox style="mso-fit-shape-to-text:t" inset="0,0,0,0">
                  <w:txbxContent>
                    <w:p w:rsidR="007B054A" w:rsidRPr="00D74919" w:rsidRDefault="007B054A" w:rsidP="007B054A">
                      <w:pPr>
                        <w:jc w:val="center"/>
                        <w:rPr>
                          <w:rFonts w:eastAsia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D66D92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D66D92" w:rsidRDefault="00D66D92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35pt;height:76.85pt" o:ole="">
                  <v:imagedata r:id="rId8" o:title="" gain="1.5625" blacklevel="3932f" grayscale="t"/>
                </v:shape>
                <o:OLEObject Type="Embed" ProgID="CorelDRAW.Graphic.11" ShapeID="_x0000_i1025" DrawAspect="Content" ObjectID="_1853584670" r:id="rId9"/>
              </w:object>
            </w:r>
          </w:p>
          <w:p w:rsidR="00D66D92" w:rsidRDefault="00D66D92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D66D92" w:rsidRPr="005541F0" w:rsidRDefault="00D66D9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D66D92" w:rsidRDefault="00D66D9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D66D92" w:rsidRPr="005541F0" w:rsidRDefault="00D66D9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D66D92" w:rsidRPr="005649E4" w:rsidRDefault="00D66D92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D66D92" w:rsidRPr="00656C1A" w:rsidRDefault="00D66D92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D66D92" w:rsidRPr="005541F0" w:rsidRDefault="00D66D92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D66D92" w:rsidRPr="005541F0" w:rsidRDefault="00D66D92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D66D92" w:rsidRPr="00656C1A" w:rsidRDefault="00D66D92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D66D92" w:rsidRDefault="00D66D92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D66D92" w:rsidRPr="003262E3" w:rsidRDefault="00D66D92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D66D92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D66D92" w:rsidRPr="00F8214F" w:rsidRDefault="00D66D9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66D92" w:rsidRPr="00F8214F" w:rsidRDefault="00400408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D66D92" w:rsidRPr="00F8214F" w:rsidRDefault="00D66D9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66D92" w:rsidRPr="00F8214F" w:rsidRDefault="00400408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D66D92" w:rsidRPr="00A63FB0" w:rsidRDefault="00D66D92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66D92" w:rsidRPr="00A3761A" w:rsidRDefault="00400408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D66D92" w:rsidRPr="00F8214F" w:rsidRDefault="00D66D92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D66D92" w:rsidRPr="00AB4194" w:rsidRDefault="00D66D9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66D92" w:rsidRPr="00F8214F" w:rsidRDefault="00400408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10430</w:t>
            </w:r>
            <w:bookmarkStart w:id="4" w:name="_GoBack"/>
            <w:bookmarkEnd w:id="4"/>
          </w:p>
        </w:tc>
      </w:tr>
    </w:tbl>
    <w:p w:rsidR="00D66D92" w:rsidRDefault="00077FAF" w:rsidP="00D66D92">
      <w:pPr>
        <w:spacing w:line="120" w:lineRule="atLeast"/>
        <w:rPr>
          <w:color w:val="000000"/>
          <w:szCs w:val="28"/>
        </w:rPr>
      </w:pPr>
      <w:r w:rsidRPr="00077FAF">
        <w:rPr>
          <w:color w:val="000000"/>
          <w:szCs w:val="28"/>
        </w:rPr>
        <w:t xml:space="preserve">Об утверждении </w:t>
      </w:r>
      <w:r w:rsidR="001E1CC7">
        <w:rPr>
          <w:color w:val="000000"/>
          <w:szCs w:val="28"/>
        </w:rPr>
        <w:t xml:space="preserve">внесения </w:t>
      </w:r>
    </w:p>
    <w:p w:rsidR="00D66D92" w:rsidRDefault="004E397E" w:rsidP="00D66D92">
      <w:pPr>
        <w:spacing w:line="120" w:lineRule="atLeast"/>
        <w:rPr>
          <w:color w:val="000000" w:themeColor="text1"/>
        </w:rPr>
      </w:pPr>
      <w:r>
        <w:rPr>
          <w:rFonts w:eastAsia="Times New Roman"/>
          <w:szCs w:val="28"/>
        </w:rPr>
        <w:t xml:space="preserve">изменений в </w:t>
      </w:r>
      <w:r w:rsidRPr="008B4DC8">
        <w:rPr>
          <w:color w:val="000000" w:themeColor="text1"/>
        </w:rPr>
        <w:t xml:space="preserve">проект межевания </w:t>
      </w:r>
    </w:p>
    <w:p w:rsidR="00D66D92" w:rsidRDefault="004E397E" w:rsidP="00D66D92">
      <w:pPr>
        <w:spacing w:line="120" w:lineRule="atLeast"/>
      </w:pPr>
      <w:r>
        <w:t>территории</w:t>
      </w:r>
      <w:r w:rsidR="00D66D92">
        <w:t xml:space="preserve"> </w:t>
      </w:r>
      <w:r>
        <w:t xml:space="preserve">«Комплексное освоение </w:t>
      </w:r>
    </w:p>
    <w:p w:rsidR="00D66D92" w:rsidRDefault="004E397E" w:rsidP="00D66D92">
      <w:pPr>
        <w:spacing w:line="120" w:lineRule="atLeast"/>
      </w:pPr>
      <w:r>
        <w:t>территории</w:t>
      </w:r>
      <w:r w:rsidR="00D66D92">
        <w:t xml:space="preserve"> </w:t>
      </w:r>
      <w:r>
        <w:t xml:space="preserve">микрорайона 35А </w:t>
      </w:r>
    </w:p>
    <w:p w:rsidR="004E397E" w:rsidRPr="00FE2A07" w:rsidRDefault="004E397E" w:rsidP="00D66D92">
      <w:pPr>
        <w:spacing w:line="120" w:lineRule="atLeast"/>
      </w:pPr>
      <w:r>
        <w:t>города Сургута»</w:t>
      </w:r>
    </w:p>
    <w:p w:rsidR="0075528A" w:rsidRDefault="0075528A" w:rsidP="001A7FDD">
      <w:pPr>
        <w:ind w:right="5669"/>
        <w:rPr>
          <w:sz w:val="27"/>
          <w:szCs w:val="27"/>
        </w:rPr>
      </w:pPr>
    </w:p>
    <w:p w:rsidR="00B775A8" w:rsidRPr="00633715" w:rsidRDefault="00B775A8" w:rsidP="001A7FDD">
      <w:pPr>
        <w:ind w:right="5669"/>
        <w:rPr>
          <w:sz w:val="27"/>
          <w:szCs w:val="27"/>
        </w:rPr>
      </w:pPr>
    </w:p>
    <w:p w:rsidR="00D66D92" w:rsidRDefault="002E431B" w:rsidP="00D66D92">
      <w:pPr>
        <w:ind w:right="-1" w:firstLine="709"/>
        <w:rPr>
          <w:szCs w:val="28"/>
        </w:rPr>
      </w:pPr>
      <w:r w:rsidRPr="002E431B">
        <w:rPr>
          <w:szCs w:val="28"/>
        </w:rPr>
        <w:t xml:space="preserve">В соответствии со статьями 43, 45, 46 Градостроительного кодекса Российской Федерации, постановлением Правительства Российской Федерации от 02.02.2024 № 112 «Об утверждении Правил подготовки документации </w:t>
      </w:r>
      <w:r w:rsidR="005C4433">
        <w:rPr>
          <w:szCs w:val="28"/>
        </w:rPr>
        <w:br/>
      </w:r>
      <w:r w:rsidRPr="002E431B">
        <w:rPr>
          <w:szCs w:val="28"/>
        </w:rPr>
        <w:t>по планировке территории, подготовка которой осуществляется на основании решений уполномоченных федеральных орган</w:t>
      </w:r>
      <w:r>
        <w:rPr>
          <w:szCs w:val="28"/>
        </w:rPr>
        <w:t>ов</w:t>
      </w:r>
      <w:r w:rsidRPr="002E431B">
        <w:rPr>
          <w:szCs w:val="28"/>
        </w:rPr>
        <w:t xml:space="preserve">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</w:t>
      </w:r>
      <w:r w:rsidR="00E20643">
        <w:rPr>
          <w:szCs w:val="28"/>
        </w:rPr>
        <w:t>-</w:t>
      </w:r>
      <w:r w:rsidRPr="002E431B">
        <w:rPr>
          <w:szCs w:val="28"/>
        </w:rPr>
        <w:t xml:space="preserve">ровке территории, внесения изменений в такую документацию, отмены такой документации или ее отдельных частей, признания отдельных частей </w:t>
      </w:r>
      <w:r w:rsidR="00E20643">
        <w:rPr>
          <w:szCs w:val="28"/>
        </w:rPr>
        <w:br/>
      </w:r>
      <w:r w:rsidRPr="002E431B">
        <w:rPr>
          <w:szCs w:val="28"/>
        </w:rPr>
        <w:t xml:space="preserve">такой документации не подлежащими применению, а также подготовки </w:t>
      </w:r>
      <w:r w:rsidR="00E20643">
        <w:rPr>
          <w:szCs w:val="28"/>
        </w:rPr>
        <w:br/>
      </w:r>
      <w:r w:rsidRPr="002E431B">
        <w:rPr>
          <w:szCs w:val="28"/>
        </w:rPr>
        <w:t xml:space="preserve">и утверждения проекта планировки территории в отношении территорий исторических поселений федерального и регионального значения», Уставом муниципального образования городской округ Сургут Ханты-Мансийского автономного округа </w:t>
      </w:r>
      <w:r w:rsidR="000557AD">
        <w:rPr>
          <w:szCs w:val="28"/>
        </w:rPr>
        <w:t xml:space="preserve">– </w:t>
      </w:r>
      <w:r w:rsidRPr="002E431B">
        <w:rPr>
          <w:szCs w:val="28"/>
        </w:rPr>
        <w:t>Югры, постановлени</w:t>
      </w:r>
      <w:r w:rsidR="005F016B">
        <w:rPr>
          <w:szCs w:val="28"/>
        </w:rPr>
        <w:t>ями</w:t>
      </w:r>
      <w:r w:rsidRPr="002E431B">
        <w:rPr>
          <w:szCs w:val="28"/>
        </w:rPr>
        <w:t xml:space="preserve"> Администрации города </w:t>
      </w:r>
      <w:r w:rsidR="00D66D92">
        <w:rPr>
          <w:szCs w:val="28"/>
        </w:rPr>
        <w:br/>
      </w:r>
      <w:r w:rsidRPr="002E431B">
        <w:rPr>
          <w:szCs w:val="28"/>
        </w:rPr>
        <w:t>от 24.11.2022 № 9211 «Об утверждении административного регламента предо</w:t>
      </w:r>
      <w:r w:rsidR="00E20643">
        <w:rPr>
          <w:szCs w:val="28"/>
        </w:rPr>
        <w:t>-</w:t>
      </w:r>
      <w:r w:rsidRPr="002E431B">
        <w:rPr>
          <w:szCs w:val="28"/>
        </w:rPr>
        <w:t xml:space="preserve">ставления муниципальной услуги «Подготовка и утверждение документации </w:t>
      </w:r>
      <w:r w:rsidR="00E20643">
        <w:rPr>
          <w:szCs w:val="28"/>
        </w:rPr>
        <w:br/>
      </w:r>
      <w:r w:rsidRPr="002E431B">
        <w:rPr>
          <w:szCs w:val="28"/>
        </w:rPr>
        <w:t xml:space="preserve">по планировке территории», </w:t>
      </w:r>
      <w:r w:rsidR="00EF4B43" w:rsidRPr="00273A9D">
        <w:rPr>
          <w:rFonts w:eastAsia="Times New Roman"/>
          <w:szCs w:val="28"/>
          <w:lang w:eastAsia="ru-RU"/>
        </w:rPr>
        <w:t xml:space="preserve">от </w:t>
      </w:r>
      <w:r w:rsidR="00EF4B43">
        <w:rPr>
          <w:rFonts w:eastAsia="Times New Roman"/>
          <w:szCs w:val="28"/>
          <w:lang w:eastAsia="ru-RU"/>
        </w:rPr>
        <w:t>10.04.2026</w:t>
      </w:r>
      <w:r w:rsidR="00EF4B43" w:rsidRPr="00273A9D">
        <w:rPr>
          <w:rFonts w:eastAsia="Times New Roman"/>
          <w:szCs w:val="28"/>
          <w:lang w:eastAsia="ru-RU"/>
        </w:rPr>
        <w:t xml:space="preserve"> № </w:t>
      </w:r>
      <w:r w:rsidR="00EF4B43">
        <w:rPr>
          <w:rFonts w:eastAsia="Times New Roman"/>
          <w:szCs w:val="28"/>
          <w:lang w:eastAsia="ru-RU"/>
        </w:rPr>
        <w:t>4036</w:t>
      </w:r>
      <w:r w:rsidR="00EF4B43" w:rsidRPr="00273A9D">
        <w:rPr>
          <w:rFonts w:eastAsia="Times New Roman"/>
          <w:szCs w:val="28"/>
          <w:lang w:eastAsia="ru-RU"/>
        </w:rPr>
        <w:t xml:space="preserve"> «О принятии решения </w:t>
      </w:r>
      <w:r w:rsidR="00D66D92">
        <w:rPr>
          <w:rFonts w:eastAsia="Times New Roman"/>
          <w:szCs w:val="28"/>
          <w:lang w:eastAsia="ru-RU"/>
        </w:rPr>
        <w:br/>
      </w:r>
      <w:r w:rsidR="00EF4B43" w:rsidRPr="00273A9D">
        <w:rPr>
          <w:rFonts w:eastAsia="Times New Roman"/>
          <w:szCs w:val="28"/>
          <w:lang w:eastAsia="ru-RU"/>
        </w:rPr>
        <w:t>о внесени</w:t>
      </w:r>
      <w:r w:rsidR="00EF4B43">
        <w:rPr>
          <w:rFonts w:eastAsia="Times New Roman"/>
          <w:szCs w:val="28"/>
          <w:lang w:eastAsia="ru-RU"/>
        </w:rPr>
        <w:t>и</w:t>
      </w:r>
      <w:r w:rsidR="00EF4B43" w:rsidRPr="00273A9D">
        <w:rPr>
          <w:rFonts w:eastAsia="Times New Roman"/>
          <w:szCs w:val="28"/>
          <w:lang w:eastAsia="ru-RU"/>
        </w:rPr>
        <w:t xml:space="preserve"> изменений в проект </w:t>
      </w:r>
      <w:r w:rsidR="00EF4B43">
        <w:rPr>
          <w:rFonts w:eastAsia="Times New Roman"/>
          <w:szCs w:val="28"/>
          <w:lang w:eastAsia="ru-RU"/>
        </w:rPr>
        <w:t xml:space="preserve">межевания территории «Комплексное освоение территории микрорайона 35А города Сургута», </w:t>
      </w:r>
      <w:r w:rsidRPr="002E431B">
        <w:rPr>
          <w:szCs w:val="28"/>
        </w:rPr>
        <w:t>распоряжениями Адми</w:t>
      </w:r>
      <w:r w:rsidR="00D66D92">
        <w:rPr>
          <w:szCs w:val="28"/>
        </w:rPr>
        <w:t>-</w:t>
      </w:r>
      <w:r w:rsidRPr="002E431B">
        <w:rPr>
          <w:szCs w:val="28"/>
        </w:rPr>
        <w:t>нистрации города от 30.12.2005 № 3686 «Об утверждении Регламента Администрации города», от 23.12.2024 № 8525 «О распределении отдельных полномочий Главы города между высшими должностным</w:t>
      </w:r>
      <w:r w:rsidR="001A7FDD">
        <w:rPr>
          <w:szCs w:val="28"/>
        </w:rPr>
        <w:t>и лицами Адми</w:t>
      </w:r>
      <w:r w:rsidR="00D66D92">
        <w:rPr>
          <w:szCs w:val="28"/>
        </w:rPr>
        <w:t>-</w:t>
      </w:r>
      <w:r w:rsidR="001A7FDD">
        <w:rPr>
          <w:szCs w:val="28"/>
        </w:rPr>
        <w:t>нистрации города»</w:t>
      </w:r>
      <w:r w:rsidR="00785FB2">
        <w:rPr>
          <w:szCs w:val="28"/>
        </w:rPr>
        <w:t>:</w:t>
      </w:r>
    </w:p>
    <w:p w:rsidR="00DC4C6C" w:rsidRPr="00DC4C6C" w:rsidRDefault="00DC4C6C" w:rsidP="00D66D92">
      <w:pPr>
        <w:ind w:right="-1" w:firstLine="709"/>
        <w:rPr>
          <w:szCs w:val="28"/>
        </w:rPr>
      </w:pPr>
      <w:r w:rsidRPr="00DC4C6C">
        <w:rPr>
          <w:szCs w:val="28"/>
        </w:rPr>
        <w:t xml:space="preserve">1. </w:t>
      </w:r>
      <w:r w:rsidR="00050F69" w:rsidRPr="00050F69">
        <w:rPr>
          <w:szCs w:val="28"/>
        </w:rPr>
        <w:t xml:space="preserve">Утвердить </w:t>
      </w:r>
      <w:r w:rsidR="00785FB2" w:rsidRPr="00785FB2">
        <w:rPr>
          <w:szCs w:val="28"/>
        </w:rPr>
        <w:t>внесени</w:t>
      </w:r>
      <w:r w:rsidR="00785FB2">
        <w:rPr>
          <w:szCs w:val="28"/>
        </w:rPr>
        <w:t>е</w:t>
      </w:r>
      <w:r w:rsidR="00785FB2" w:rsidRPr="00785FB2">
        <w:rPr>
          <w:szCs w:val="28"/>
        </w:rPr>
        <w:t xml:space="preserve"> </w:t>
      </w:r>
      <w:r w:rsidR="004E397E" w:rsidRPr="004E397E">
        <w:rPr>
          <w:szCs w:val="28"/>
        </w:rPr>
        <w:t xml:space="preserve">изменений в проект межевания территории «Комплексное освоение территории микрорайона 35А города Сургута», </w:t>
      </w:r>
      <w:r w:rsidR="004E397E" w:rsidRPr="004E397E">
        <w:rPr>
          <w:szCs w:val="28"/>
        </w:rPr>
        <w:lastRenderedPageBreak/>
        <w:t xml:space="preserve">утвержденный постановлением Администрации города от 10.02.2017 № 785 </w:t>
      </w:r>
      <w:r w:rsidR="004E397E">
        <w:rPr>
          <w:szCs w:val="28"/>
        </w:rPr>
        <w:br/>
      </w:r>
      <w:r w:rsidR="004E397E" w:rsidRPr="004E397E">
        <w:rPr>
          <w:szCs w:val="28"/>
        </w:rPr>
        <w:t xml:space="preserve">«Об утверждении проекта планировки и проекта межевания «Комплексное освоение территории микрорайона 35А города Сургута» (с изменениями </w:t>
      </w:r>
      <w:r w:rsidR="004E397E">
        <w:rPr>
          <w:szCs w:val="28"/>
        </w:rPr>
        <w:br/>
      </w:r>
      <w:r w:rsidR="004E397E" w:rsidRPr="004E397E">
        <w:rPr>
          <w:szCs w:val="28"/>
        </w:rPr>
        <w:t xml:space="preserve">от 22.04.2022 № 3238, 29.01.2025 № 446, 27.01.2026 № 514), </w:t>
      </w:r>
      <w:r w:rsidR="004E397E" w:rsidRPr="004E397E">
        <w:rPr>
          <w:bCs/>
          <w:szCs w:val="28"/>
        </w:rPr>
        <w:t xml:space="preserve">в </w:t>
      </w:r>
      <w:r w:rsidR="004E397E" w:rsidRPr="004E397E">
        <w:rPr>
          <w:szCs w:val="28"/>
        </w:rPr>
        <w:t>части изменения вида разрешенного использования земельного участка с кадастровым номером 86:10:0101009:32</w:t>
      </w:r>
      <w:r w:rsidR="004E397E">
        <w:rPr>
          <w:szCs w:val="28"/>
        </w:rPr>
        <w:t>,</w:t>
      </w:r>
      <w:r w:rsidR="00AC637A">
        <w:rPr>
          <w:szCs w:val="28"/>
        </w:rPr>
        <w:t xml:space="preserve"> </w:t>
      </w:r>
      <w:r w:rsidR="00050F69" w:rsidRPr="00050F69">
        <w:rPr>
          <w:szCs w:val="28"/>
        </w:rPr>
        <w:t>согласно приложению.</w:t>
      </w:r>
    </w:p>
    <w:p w:rsidR="00651389" w:rsidRPr="00255B54" w:rsidRDefault="00651389" w:rsidP="00DC4C6C">
      <w:pPr>
        <w:ind w:firstLine="708"/>
      </w:pPr>
      <w:r w:rsidRPr="00255B54">
        <w:t xml:space="preserve">2. </w:t>
      </w:r>
      <w:r w:rsidR="005C4433">
        <w:t>Комитету информационной политики</w:t>
      </w:r>
      <w:r w:rsidRPr="00255B54">
        <w:t xml:space="preserve"> обнародовать (разместить) настоящее постановление на официальном портале Администрации города</w:t>
      </w:r>
      <w:r>
        <w:t xml:space="preserve">: </w:t>
      </w:r>
      <w:r w:rsidRPr="00255B54">
        <w:t>www.admsurgut.ru.</w:t>
      </w:r>
    </w:p>
    <w:p w:rsidR="00651389" w:rsidRDefault="00651389" w:rsidP="00651389">
      <w:pPr>
        <w:autoSpaceDE w:val="0"/>
        <w:autoSpaceDN w:val="0"/>
        <w:adjustRightInd w:val="0"/>
        <w:ind w:firstLine="720"/>
      </w:pPr>
      <w:r w:rsidRPr="00255B54">
        <w:t xml:space="preserve"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</w:t>
      </w:r>
      <w:r w:rsidR="008A7D72">
        <w:rPr>
          <w:caps/>
        </w:rPr>
        <w:t>docsurgut.ru</w:t>
      </w:r>
      <w:r w:rsidRPr="00255B54">
        <w:t>.</w:t>
      </w:r>
      <w:r>
        <w:t xml:space="preserve"> </w:t>
      </w:r>
    </w:p>
    <w:p w:rsidR="00183A77" w:rsidRPr="00AF7B50" w:rsidRDefault="00183A77" w:rsidP="00183A77">
      <w:pPr>
        <w:ind w:firstLine="709"/>
        <w:rPr>
          <w:szCs w:val="28"/>
        </w:rPr>
      </w:pPr>
      <w:r w:rsidRPr="00AF7B50">
        <w:rPr>
          <w:szCs w:val="28"/>
        </w:rPr>
        <w:t xml:space="preserve">4. </w:t>
      </w:r>
      <w:r w:rsidR="007F361D" w:rsidRPr="00AF7B50">
        <w:rPr>
          <w:szCs w:val="28"/>
        </w:rPr>
        <w:t xml:space="preserve">Настоящее постановление вступает в силу с </w:t>
      </w:r>
      <w:r w:rsidR="00DE3A6C" w:rsidRPr="007A2B71">
        <w:rPr>
          <w:szCs w:val="28"/>
        </w:rPr>
        <w:t>даты подписания</w:t>
      </w:r>
      <w:r w:rsidR="007F361D" w:rsidRPr="00AF7B50">
        <w:rPr>
          <w:szCs w:val="28"/>
        </w:rPr>
        <w:t>.</w:t>
      </w:r>
    </w:p>
    <w:p w:rsidR="005C4433" w:rsidRDefault="00183A77" w:rsidP="00E4040A">
      <w:pPr>
        <w:ind w:firstLine="709"/>
        <w:rPr>
          <w:rFonts w:eastAsia="Calibri"/>
        </w:rPr>
      </w:pPr>
      <w:r w:rsidRPr="00AF7B50">
        <w:rPr>
          <w:szCs w:val="28"/>
        </w:rPr>
        <w:t xml:space="preserve">5. </w:t>
      </w:r>
      <w:r w:rsidR="00E4040A" w:rsidRPr="00A22F02">
        <w:rPr>
          <w:rFonts w:eastAsia="Calibri"/>
        </w:rPr>
        <w:t xml:space="preserve">Контроль за выполнением постановления </w:t>
      </w:r>
      <w:r w:rsidR="00D66D92">
        <w:rPr>
          <w:rFonts w:eastAsia="Calibri"/>
          <w:color w:val="000000" w:themeColor="text1"/>
        </w:rPr>
        <w:t>оставляю за собой.</w:t>
      </w:r>
    </w:p>
    <w:p w:rsidR="00E4040A" w:rsidRPr="00E4040A" w:rsidRDefault="00E4040A" w:rsidP="00E4040A">
      <w:pPr>
        <w:rPr>
          <w:rFonts w:eastAsia="Calibri"/>
        </w:rPr>
      </w:pPr>
    </w:p>
    <w:p w:rsidR="005C4433" w:rsidRPr="00AF7B50" w:rsidRDefault="005C4433" w:rsidP="005C4433">
      <w:pPr>
        <w:rPr>
          <w:szCs w:val="28"/>
        </w:rPr>
      </w:pPr>
    </w:p>
    <w:p w:rsidR="00937488" w:rsidRPr="00AF7B50" w:rsidRDefault="00937488" w:rsidP="00937488">
      <w:pPr>
        <w:rPr>
          <w:szCs w:val="28"/>
        </w:rPr>
      </w:pPr>
    </w:p>
    <w:p w:rsidR="00D66D92" w:rsidRDefault="008A6B9B" w:rsidP="00654524">
      <w:pPr>
        <w:rPr>
          <w:szCs w:val="28"/>
        </w:rPr>
      </w:pPr>
      <w:r w:rsidRPr="00AF7B50">
        <w:rPr>
          <w:szCs w:val="28"/>
        </w:rPr>
        <w:t>Заместитель Г</w:t>
      </w:r>
      <w:r w:rsidR="007F361D" w:rsidRPr="00AF7B50">
        <w:rPr>
          <w:szCs w:val="28"/>
        </w:rPr>
        <w:t>лавы</w:t>
      </w:r>
      <w:r w:rsidR="00E4040A">
        <w:rPr>
          <w:szCs w:val="28"/>
        </w:rPr>
        <w:t xml:space="preserve"> города</w:t>
      </w:r>
      <w:r w:rsidR="00D66D92">
        <w:rPr>
          <w:szCs w:val="28"/>
        </w:rPr>
        <w:t xml:space="preserve"> – </w:t>
      </w:r>
    </w:p>
    <w:p w:rsidR="000B5437" w:rsidRDefault="00D66D92" w:rsidP="00654524">
      <w:pPr>
        <w:rPr>
          <w:szCs w:val="28"/>
        </w:rPr>
      </w:pPr>
      <w:r>
        <w:rPr>
          <w:szCs w:val="28"/>
        </w:rPr>
        <w:t>директор департамента</w:t>
      </w:r>
      <w:r w:rsidR="00E4040A">
        <w:rPr>
          <w:szCs w:val="28"/>
        </w:rPr>
        <w:tab/>
      </w:r>
      <w:r w:rsidR="00E4040A">
        <w:rPr>
          <w:szCs w:val="28"/>
        </w:rPr>
        <w:tab/>
      </w:r>
      <w:r w:rsidR="00E4040A">
        <w:rPr>
          <w:szCs w:val="28"/>
        </w:rPr>
        <w:tab/>
      </w:r>
      <w:r w:rsidR="00E4040A">
        <w:rPr>
          <w:szCs w:val="28"/>
        </w:rPr>
        <w:tab/>
      </w:r>
      <w:r w:rsidR="00E4040A">
        <w:rPr>
          <w:szCs w:val="28"/>
        </w:rPr>
        <w:tab/>
      </w:r>
      <w:r w:rsidR="00E4040A">
        <w:rPr>
          <w:szCs w:val="28"/>
        </w:rPr>
        <w:tab/>
      </w:r>
      <w:r w:rsidR="00E4040A">
        <w:rPr>
          <w:szCs w:val="28"/>
        </w:rPr>
        <w:tab/>
      </w:r>
      <w:r>
        <w:rPr>
          <w:szCs w:val="28"/>
        </w:rPr>
        <w:t xml:space="preserve">                  О.В. Виер</w:t>
      </w:r>
    </w:p>
    <w:p w:rsidR="00EF4B43" w:rsidRDefault="00EF4B43" w:rsidP="00654524">
      <w:pPr>
        <w:rPr>
          <w:szCs w:val="28"/>
        </w:rPr>
      </w:pPr>
    </w:p>
    <w:p w:rsidR="00EF4B43" w:rsidRDefault="00EF4B43" w:rsidP="00654524">
      <w:pPr>
        <w:rPr>
          <w:szCs w:val="28"/>
        </w:rPr>
      </w:pPr>
    </w:p>
    <w:p w:rsidR="00EF4B43" w:rsidRDefault="00EF4B43" w:rsidP="00654524">
      <w:pPr>
        <w:rPr>
          <w:szCs w:val="28"/>
        </w:rPr>
        <w:sectPr w:rsidR="00EF4B43" w:rsidSect="00D66D92">
          <w:headerReference w:type="default" r:id="rId10"/>
          <w:pgSz w:w="11906" w:h="16798" w:code="9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EF4B43" w:rsidRPr="00EF4B43" w:rsidRDefault="00EF4B43" w:rsidP="00D4504B">
      <w:pPr>
        <w:ind w:left="12333" w:firstLine="5670"/>
        <w:rPr>
          <w:szCs w:val="28"/>
        </w:rPr>
      </w:pPr>
      <w:r w:rsidRPr="00EF4B43">
        <w:rPr>
          <w:szCs w:val="28"/>
        </w:rPr>
        <w:lastRenderedPageBreak/>
        <w:t xml:space="preserve">Приложение </w:t>
      </w:r>
    </w:p>
    <w:p w:rsidR="00EF4B43" w:rsidRPr="00EF4B43" w:rsidRDefault="00EF4B43" w:rsidP="00D4504B">
      <w:pPr>
        <w:ind w:left="12333" w:firstLine="5670"/>
        <w:rPr>
          <w:szCs w:val="28"/>
        </w:rPr>
      </w:pPr>
      <w:r w:rsidRPr="00EF4B43">
        <w:rPr>
          <w:szCs w:val="28"/>
        </w:rPr>
        <w:t xml:space="preserve">к постановлению </w:t>
      </w:r>
    </w:p>
    <w:p w:rsidR="00EF4B43" w:rsidRPr="00EF4B43" w:rsidRDefault="00EF4B43" w:rsidP="00D4504B">
      <w:pPr>
        <w:ind w:left="12333" w:firstLine="5670"/>
        <w:rPr>
          <w:szCs w:val="28"/>
        </w:rPr>
      </w:pPr>
      <w:r w:rsidRPr="00EF4B43">
        <w:rPr>
          <w:szCs w:val="28"/>
        </w:rPr>
        <w:t>Администрации города</w:t>
      </w:r>
    </w:p>
    <w:p w:rsidR="00EF4B43" w:rsidRPr="00EF4B43" w:rsidRDefault="00D4504B" w:rsidP="00D4504B">
      <w:pPr>
        <w:ind w:left="12333" w:firstLine="5670"/>
        <w:rPr>
          <w:szCs w:val="28"/>
        </w:rPr>
      </w:pPr>
      <w:r>
        <w:rPr>
          <w:szCs w:val="28"/>
        </w:rPr>
        <w:t>от ___________</w:t>
      </w:r>
      <w:r w:rsidR="00405B9B">
        <w:rPr>
          <w:szCs w:val="28"/>
        </w:rPr>
        <w:t>_ № _______</w:t>
      </w:r>
    </w:p>
    <w:p w:rsidR="00D4504B" w:rsidRDefault="00D4504B" w:rsidP="00EF4B43">
      <w:pPr>
        <w:jc w:val="center"/>
        <w:rPr>
          <w:szCs w:val="28"/>
        </w:rPr>
      </w:pPr>
    </w:p>
    <w:p w:rsidR="00D4504B" w:rsidRDefault="00D4504B" w:rsidP="00EF4B43">
      <w:pPr>
        <w:jc w:val="center"/>
        <w:rPr>
          <w:szCs w:val="28"/>
        </w:rPr>
      </w:pPr>
    </w:p>
    <w:p w:rsidR="00EF4B43" w:rsidRPr="00EF4B43" w:rsidRDefault="00EF4B43" w:rsidP="00EF4B43">
      <w:pPr>
        <w:jc w:val="center"/>
        <w:rPr>
          <w:szCs w:val="28"/>
        </w:rPr>
      </w:pPr>
      <w:r w:rsidRPr="00EF4B43">
        <w:rPr>
          <w:szCs w:val="28"/>
        </w:rPr>
        <w:t>Внесение изменений</w:t>
      </w:r>
    </w:p>
    <w:p w:rsidR="00E20643" w:rsidRPr="00D66D92" w:rsidRDefault="00EF4B43" w:rsidP="00912BF8">
      <w:pPr>
        <w:jc w:val="center"/>
        <w:rPr>
          <w:szCs w:val="28"/>
        </w:rPr>
      </w:pPr>
      <w:r w:rsidRPr="00405B9B">
        <w:rPr>
          <w:szCs w:val="28"/>
        </w:rPr>
        <w:t xml:space="preserve">в проект межевания территории </w:t>
      </w:r>
      <w:r w:rsidR="00912BF8" w:rsidRPr="00405B9B">
        <w:rPr>
          <w:szCs w:val="28"/>
        </w:rPr>
        <w:t xml:space="preserve">«Комплексное освоение </w:t>
      </w:r>
      <w:r w:rsidR="00912BF8" w:rsidRPr="00D66D92">
        <w:rPr>
          <w:szCs w:val="28"/>
        </w:rPr>
        <w:t>территории микрорайона 35А города Сургута»</w:t>
      </w:r>
      <w:r w:rsidRPr="00D66D92">
        <w:rPr>
          <w:szCs w:val="28"/>
        </w:rPr>
        <w:t xml:space="preserve">. </w:t>
      </w:r>
    </w:p>
    <w:p w:rsidR="00EF4B43" w:rsidRDefault="00E20643" w:rsidP="00912BF8">
      <w:pPr>
        <w:jc w:val="center"/>
        <w:rPr>
          <w:szCs w:val="28"/>
        </w:rPr>
      </w:pPr>
      <w:r w:rsidRPr="00D66D92">
        <w:rPr>
          <w:szCs w:val="28"/>
        </w:rPr>
        <w:t>Чертеж межевания территории</w:t>
      </w:r>
    </w:p>
    <w:p w:rsidR="00EF4B43" w:rsidRPr="00666EDC" w:rsidRDefault="00EF4B43" w:rsidP="00EF4B43">
      <w:pPr>
        <w:jc w:val="center"/>
        <w:rPr>
          <w:szCs w:val="28"/>
        </w:rPr>
      </w:pPr>
    </w:p>
    <w:tbl>
      <w:tblPr>
        <w:tblStyle w:val="a3"/>
        <w:tblW w:w="0" w:type="auto"/>
        <w:tblInd w:w="1696" w:type="dxa"/>
        <w:tblLook w:val="04A0" w:firstRow="1" w:lastRow="0" w:firstColumn="1" w:lastColumn="0" w:noHBand="0" w:noVBand="1"/>
      </w:tblPr>
      <w:tblGrid>
        <w:gridCol w:w="19834"/>
      </w:tblGrid>
      <w:tr w:rsidR="00EF4B43" w:rsidTr="00D4504B">
        <w:trPr>
          <w:trHeight w:val="10246"/>
        </w:trPr>
        <w:tc>
          <w:tcPr>
            <w:tcW w:w="20206" w:type="dxa"/>
          </w:tcPr>
          <w:p w:rsidR="00EF4B43" w:rsidRPr="00D80CDC" w:rsidRDefault="00EF4B43" w:rsidP="00161C0C">
            <w:pPr>
              <w:tabs>
                <w:tab w:val="left" w:pos="465"/>
                <w:tab w:val="center" w:pos="11141"/>
              </w:tabs>
              <w:jc w:val="center"/>
              <w:rPr>
                <w:noProof/>
                <w:szCs w:val="28"/>
              </w:rPr>
            </w:pPr>
          </w:p>
          <w:p w:rsidR="00EF4B43" w:rsidRDefault="00EF4B43" w:rsidP="00161C0C">
            <w:pPr>
              <w:tabs>
                <w:tab w:val="left" w:pos="465"/>
                <w:tab w:val="center" w:pos="11141"/>
              </w:tabs>
              <w:jc w:val="center"/>
              <w:rPr>
                <w:bCs/>
                <w:noProof/>
                <w:szCs w:val="28"/>
              </w:rPr>
            </w:pPr>
            <w:r>
              <w:rPr>
                <w:b/>
                <w:noProof/>
                <w:sz w:val="40"/>
                <w:szCs w:val="40"/>
              </w:rPr>
              <w:drawing>
                <wp:inline distT="0" distB="0" distL="0" distR="0" wp14:anchorId="5993B278" wp14:editId="12329B3C">
                  <wp:extent cx="10839450" cy="54483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Чертеж межевания территории (основная часть) (2)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65" t="3553" r="4419" b="27003"/>
                          <a:stretch/>
                        </pic:blipFill>
                        <pic:spPr bwMode="auto">
                          <a:xfrm>
                            <a:off x="0" y="0"/>
                            <a:ext cx="10845566" cy="5451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F4B43" w:rsidRDefault="00EF4B43" w:rsidP="00161C0C">
            <w:pPr>
              <w:tabs>
                <w:tab w:val="left" w:pos="465"/>
                <w:tab w:val="center" w:pos="11141"/>
              </w:tabs>
              <w:jc w:val="center"/>
              <w:rPr>
                <w:bCs/>
                <w:noProof/>
                <w:szCs w:val="28"/>
              </w:rPr>
            </w:pPr>
          </w:p>
        </w:tc>
      </w:tr>
    </w:tbl>
    <w:p w:rsidR="00D4504B" w:rsidRDefault="00D4504B" w:rsidP="00D4504B">
      <w:pPr>
        <w:ind w:firstLine="709"/>
        <w:jc w:val="center"/>
        <w:rPr>
          <w:rFonts w:eastAsia="Times New Roman"/>
          <w:szCs w:val="28"/>
          <w:lang w:eastAsia="ru-RU"/>
        </w:rPr>
      </w:pPr>
    </w:p>
    <w:p w:rsidR="00D4504B" w:rsidRDefault="00D4504B">
      <w:pPr>
        <w:spacing w:after="160" w:line="259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br w:type="page"/>
      </w:r>
    </w:p>
    <w:p w:rsidR="00D4504B" w:rsidRPr="00D4504B" w:rsidRDefault="00D4504B" w:rsidP="00D71779">
      <w:pPr>
        <w:jc w:val="center"/>
        <w:rPr>
          <w:rFonts w:eastAsia="Times New Roman"/>
          <w:szCs w:val="28"/>
          <w:lang w:eastAsia="ru-RU"/>
        </w:rPr>
      </w:pPr>
      <w:r w:rsidRPr="00D4504B">
        <w:rPr>
          <w:rFonts w:eastAsia="Times New Roman"/>
          <w:szCs w:val="28"/>
          <w:lang w:eastAsia="ru-RU"/>
        </w:rPr>
        <w:lastRenderedPageBreak/>
        <w:t xml:space="preserve">Перечень и сведения  </w:t>
      </w:r>
    </w:p>
    <w:p w:rsidR="00D4504B" w:rsidRPr="00D4504B" w:rsidRDefault="00D4504B" w:rsidP="00D71779">
      <w:pPr>
        <w:jc w:val="center"/>
        <w:rPr>
          <w:rFonts w:eastAsia="Times New Roman"/>
          <w:szCs w:val="28"/>
          <w:lang w:eastAsia="ru-RU"/>
        </w:rPr>
      </w:pPr>
      <w:r w:rsidRPr="00D4504B">
        <w:rPr>
          <w:rFonts w:eastAsia="Times New Roman"/>
          <w:szCs w:val="28"/>
          <w:lang w:eastAsia="ru-RU"/>
        </w:rPr>
        <w:t>о площади образуемых земельных участков, в том числе возможные способы их образования</w:t>
      </w:r>
    </w:p>
    <w:p w:rsidR="00D4504B" w:rsidRPr="00D4504B" w:rsidRDefault="00D4504B" w:rsidP="00D4504B">
      <w:pPr>
        <w:jc w:val="center"/>
        <w:rPr>
          <w:rFonts w:eastAsia="Calibri"/>
          <w:szCs w:val="28"/>
        </w:rPr>
      </w:pPr>
    </w:p>
    <w:tbl>
      <w:tblPr>
        <w:tblW w:w="214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1525"/>
        <w:gridCol w:w="1275"/>
        <w:gridCol w:w="1134"/>
        <w:gridCol w:w="1276"/>
        <w:gridCol w:w="4111"/>
        <w:gridCol w:w="2126"/>
        <w:gridCol w:w="3827"/>
        <w:gridCol w:w="2410"/>
        <w:gridCol w:w="1559"/>
        <w:gridCol w:w="1560"/>
      </w:tblGrid>
      <w:tr w:rsidR="00CD4F20" w:rsidRPr="00D66D92" w:rsidTr="00CD4F20">
        <w:trPr>
          <w:trHeight w:val="283"/>
        </w:trPr>
        <w:tc>
          <w:tcPr>
            <w:tcW w:w="602" w:type="dxa"/>
            <w:vMerge w:val="restart"/>
            <w:shd w:val="clear" w:color="auto" w:fill="auto"/>
            <w:hideMark/>
          </w:tcPr>
          <w:p w:rsidR="00CD4F20" w:rsidRPr="00D66D92" w:rsidRDefault="00CD4F20" w:rsidP="00D4504B">
            <w:pPr>
              <w:jc w:val="center"/>
              <w:rPr>
                <w:rFonts w:eastAsia="Calibri"/>
                <w:color w:val="000000"/>
                <w:sz w:val="22"/>
              </w:rPr>
            </w:pPr>
            <w:r w:rsidRPr="00D66D92">
              <w:rPr>
                <w:rFonts w:eastAsia="Calibri"/>
                <w:color w:val="000000"/>
                <w:sz w:val="22"/>
              </w:rPr>
              <w:t>№ п/п</w:t>
            </w:r>
          </w:p>
        </w:tc>
        <w:tc>
          <w:tcPr>
            <w:tcW w:w="1525" w:type="dxa"/>
            <w:vMerge w:val="restart"/>
            <w:shd w:val="clear" w:color="auto" w:fill="auto"/>
            <w:hideMark/>
          </w:tcPr>
          <w:p w:rsidR="00CD4F20" w:rsidRPr="00D66D92" w:rsidRDefault="00CD4F20" w:rsidP="00D4504B">
            <w:pPr>
              <w:jc w:val="center"/>
              <w:rPr>
                <w:rFonts w:eastAsia="Calibri"/>
                <w:color w:val="000000"/>
                <w:sz w:val="22"/>
              </w:rPr>
            </w:pPr>
            <w:r w:rsidRPr="00D66D92">
              <w:rPr>
                <w:rFonts w:eastAsia="Calibri"/>
                <w:color w:val="000000"/>
                <w:sz w:val="22"/>
              </w:rPr>
              <w:t>Условный номер образуемого земельного участка</w:t>
            </w:r>
          </w:p>
        </w:tc>
        <w:tc>
          <w:tcPr>
            <w:tcW w:w="3685" w:type="dxa"/>
            <w:gridSpan w:val="3"/>
          </w:tcPr>
          <w:p w:rsidR="00CD4F20" w:rsidRPr="00D66D92" w:rsidRDefault="00CD4F20" w:rsidP="00D4504B">
            <w:pPr>
              <w:jc w:val="center"/>
              <w:rPr>
                <w:rFonts w:eastAsia="Calibri"/>
                <w:color w:val="000000"/>
                <w:sz w:val="22"/>
              </w:rPr>
            </w:pPr>
            <w:r w:rsidRPr="00D66D92">
              <w:rPr>
                <w:rFonts w:eastAsia="Calibri"/>
                <w:color w:val="000000"/>
                <w:sz w:val="22"/>
              </w:rPr>
              <w:t>Площадь, м</w:t>
            </w:r>
            <w:r w:rsidRPr="00D66D92">
              <w:rPr>
                <w:rFonts w:eastAsia="Calibri"/>
                <w:color w:val="000000"/>
                <w:sz w:val="22"/>
                <w:vertAlign w:val="superscript"/>
              </w:rPr>
              <w:t>2</w:t>
            </w:r>
          </w:p>
        </w:tc>
        <w:tc>
          <w:tcPr>
            <w:tcW w:w="4111" w:type="dxa"/>
            <w:vMerge w:val="restart"/>
            <w:shd w:val="clear" w:color="auto" w:fill="auto"/>
            <w:hideMark/>
          </w:tcPr>
          <w:p w:rsidR="00CD4F20" w:rsidRPr="00D66D92" w:rsidRDefault="00CD4F20" w:rsidP="00D4504B">
            <w:pPr>
              <w:jc w:val="center"/>
              <w:rPr>
                <w:rFonts w:eastAsia="Calibri"/>
                <w:color w:val="000000"/>
                <w:sz w:val="22"/>
              </w:rPr>
            </w:pPr>
            <w:r w:rsidRPr="00D66D92">
              <w:rPr>
                <w:rFonts w:eastAsia="Calibri"/>
                <w:color w:val="000000"/>
                <w:sz w:val="22"/>
              </w:rPr>
              <w:t>Адрес участка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:rsidR="00CD4F20" w:rsidRPr="00D66D92" w:rsidRDefault="00CD4F20" w:rsidP="00D4504B">
            <w:pPr>
              <w:jc w:val="center"/>
              <w:rPr>
                <w:rFonts w:eastAsia="Calibri"/>
                <w:color w:val="000000"/>
                <w:sz w:val="22"/>
              </w:rPr>
            </w:pPr>
            <w:r w:rsidRPr="00D66D92">
              <w:rPr>
                <w:rFonts w:eastAsia="Calibri"/>
                <w:color w:val="000000"/>
                <w:sz w:val="22"/>
              </w:rPr>
              <w:t xml:space="preserve">Кадастровый </w:t>
            </w:r>
          </w:p>
          <w:p w:rsidR="00CD4F20" w:rsidRPr="00D66D92" w:rsidRDefault="00CD4F20" w:rsidP="00D4504B">
            <w:pPr>
              <w:jc w:val="center"/>
              <w:rPr>
                <w:rFonts w:eastAsia="Calibri"/>
                <w:color w:val="000000"/>
                <w:sz w:val="22"/>
              </w:rPr>
            </w:pPr>
            <w:r w:rsidRPr="00D66D92">
              <w:rPr>
                <w:rFonts w:eastAsia="Calibri"/>
                <w:color w:val="000000"/>
                <w:sz w:val="22"/>
              </w:rPr>
              <w:t>номер исходного земельного участка (при наличии)</w:t>
            </w:r>
          </w:p>
        </w:tc>
        <w:tc>
          <w:tcPr>
            <w:tcW w:w="3827" w:type="dxa"/>
            <w:vMerge w:val="restart"/>
          </w:tcPr>
          <w:p w:rsidR="00CD4F20" w:rsidRPr="00D66D92" w:rsidRDefault="00CD4F20" w:rsidP="00D4504B">
            <w:pPr>
              <w:jc w:val="center"/>
              <w:rPr>
                <w:rFonts w:eastAsia="Calibri"/>
                <w:color w:val="000000"/>
                <w:sz w:val="22"/>
              </w:rPr>
            </w:pPr>
            <w:r w:rsidRPr="00D66D92">
              <w:rPr>
                <w:rFonts w:eastAsia="Calibri"/>
                <w:color w:val="000000"/>
                <w:sz w:val="22"/>
              </w:rPr>
              <w:t xml:space="preserve">Фактическое </w:t>
            </w:r>
          </w:p>
          <w:p w:rsidR="00CD4F20" w:rsidRPr="00D66D92" w:rsidRDefault="00CD4F20" w:rsidP="00D4504B">
            <w:pPr>
              <w:jc w:val="center"/>
              <w:rPr>
                <w:rFonts w:eastAsia="Calibri"/>
                <w:color w:val="000000"/>
                <w:sz w:val="22"/>
              </w:rPr>
            </w:pPr>
            <w:r w:rsidRPr="00D66D92">
              <w:rPr>
                <w:rFonts w:eastAsia="Calibri"/>
                <w:color w:val="000000"/>
                <w:sz w:val="22"/>
              </w:rPr>
              <w:t>использование</w:t>
            </w:r>
          </w:p>
        </w:tc>
        <w:tc>
          <w:tcPr>
            <w:tcW w:w="2410" w:type="dxa"/>
            <w:vMerge w:val="restart"/>
            <w:shd w:val="clear" w:color="auto" w:fill="auto"/>
            <w:hideMark/>
          </w:tcPr>
          <w:p w:rsidR="00CD4F20" w:rsidRPr="00D66D92" w:rsidRDefault="00CD4F20" w:rsidP="00D4504B">
            <w:pPr>
              <w:jc w:val="center"/>
              <w:rPr>
                <w:rFonts w:eastAsia="Calibri"/>
                <w:color w:val="000000"/>
                <w:sz w:val="22"/>
              </w:rPr>
            </w:pPr>
            <w:r w:rsidRPr="00D66D92">
              <w:rPr>
                <w:rFonts w:eastAsia="Calibri"/>
                <w:color w:val="000000"/>
                <w:sz w:val="22"/>
              </w:rPr>
              <w:t xml:space="preserve">Вид разрешенного использования </w:t>
            </w:r>
          </w:p>
          <w:p w:rsidR="00CD4F20" w:rsidRPr="00D66D92" w:rsidRDefault="00CD4F20" w:rsidP="00D4504B">
            <w:pPr>
              <w:jc w:val="center"/>
              <w:rPr>
                <w:rFonts w:eastAsia="Calibri"/>
                <w:color w:val="000000"/>
                <w:sz w:val="22"/>
              </w:rPr>
            </w:pPr>
            <w:r w:rsidRPr="00D66D92">
              <w:rPr>
                <w:rFonts w:eastAsia="Calibri"/>
                <w:color w:val="000000"/>
                <w:sz w:val="22"/>
              </w:rPr>
              <w:t>по проекту межевания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shd w:val="clear" w:color="auto" w:fill="auto"/>
            <w:hideMark/>
          </w:tcPr>
          <w:p w:rsidR="00CD4F20" w:rsidRPr="00D66D92" w:rsidRDefault="00CD4F20" w:rsidP="00D4504B">
            <w:pPr>
              <w:jc w:val="center"/>
              <w:rPr>
                <w:rFonts w:eastAsia="Calibri"/>
                <w:color w:val="000000"/>
                <w:sz w:val="22"/>
              </w:rPr>
            </w:pPr>
            <w:r w:rsidRPr="00D66D92">
              <w:rPr>
                <w:rFonts w:eastAsia="Calibri"/>
                <w:color w:val="000000"/>
                <w:sz w:val="22"/>
              </w:rPr>
              <w:t>Возможные способы образования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4F20" w:rsidRPr="00D66D92" w:rsidRDefault="00CD4F20" w:rsidP="00D4504B">
            <w:pPr>
              <w:jc w:val="center"/>
              <w:rPr>
                <w:rFonts w:eastAsia="Calibri"/>
                <w:sz w:val="22"/>
              </w:rPr>
            </w:pPr>
            <w:r w:rsidRPr="00D66D92">
              <w:rPr>
                <w:rFonts w:eastAsia="Calibri"/>
                <w:sz w:val="22"/>
              </w:rPr>
              <w:t>Примечание</w:t>
            </w:r>
          </w:p>
        </w:tc>
      </w:tr>
      <w:tr w:rsidR="00CD4F20" w:rsidRPr="00D66D92" w:rsidTr="00CD4F20">
        <w:trPr>
          <w:trHeight w:val="510"/>
        </w:trPr>
        <w:tc>
          <w:tcPr>
            <w:tcW w:w="602" w:type="dxa"/>
            <w:vMerge/>
            <w:shd w:val="clear" w:color="auto" w:fill="auto"/>
          </w:tcPr>
          <w:p w:rsidR="00CD4F20" w:rsidRPr="00D66D92" w:rsidRDefault="00CD4F20" w:rsidP="00D4504B">
            <w:pPr>
              <w:jc w:val="center"/>
              <w:rPr>
                <w:rFonts w:eastAsia="Calibri"/>
                <w:color w:val="000000"/>
                <w:sz w:val="22"/>
              </w:rPr>
            </w:pPr>
          </w:p>
        </w:tc>
        <w:tc>
          <w:tcPr>
            <w:tcW w:w="1525" w:type="dxa"/>
            <w:vMerge/>
            <w:shd w:val="clear" w:color="auto" w:fill="auto"/>
          </w:tcPr>
          <w:p w:rsidR="00CD4F20" w:rsidRPr="00D66D92" w:rsidRDefault="00CD4F20" w:rsidP="00D4504B">
            <w:pPr>
              <w:jc w:val="center"/>
              <w:rPr>
                <w:rFonts w:eastAsia="Calibri"/>
                <w:color w:val="000000"/>
                <w:sz w:val="22"/>
              </w:rPr>
            </w:pPr>
          </w:p>
        </w:tc>
        <w:tc>
          <w:tcPr>
            <w:tcW w:w="1275" w:type="dxa"/>
          </w:tcPr>
          <w:p w:rsidR="00CD4F20" w:rsidRPr="00D66D92" w:rsidRDefault="00CD4F20" w:rsidP="00D4504B">
            <w:pPr>
              <w:jc w:val="center"/>
              <w:rPr>
                <w:rFonts w:eastAsia="Calibri"/>
                <w:sz w:val="22"/>
              </w:rPr>
            </w:pPr>
            <w:r w:rsidRPr="00D66D92">
              <w:rPr>
                <w:rFonts w:eastAsia="Calibri"/>
                <w:sz w:val="22"/>
              </w:rPr>
              <w:t>существу-ющая</w:t>
            </w:r>
          </w:p>
        </w:tc>
        <w:tc>
          <w:tcPr>
            <w:tcW w:w="1134" w:type="dxa"/>
          </w:tcPr>
          <w:p w:rsidR="00CD4F20" w:rsidRPr="00D66D92" w:rsidRDefault="00CD4F20" w:rsidP="00CD4F20">
            <w:pPr>
              <w:ind w:firstLine="11"/>
              <w:jc w:val="center"/>
              <w:rPr>
                <w:rFonts w:eastAsia="Calibri"/>
                <w:spacing w:val="-6"/>
                <w:sz w:val="22"/>
              </w:rPr>
            </w:pPr>
            <w:r w:rsidRPr="00D66D92">
              <w:rPr>
                <w:rFonts w:eastAsia="Calibri"/>
                <w:spacing w:val="-6"/>
                <w:sz w:val="22"/>
              </w:rPr>
              <w:t>расчетная</w:t>
            </w:r>
          </w:p>
          <w:p w:rsidR="00CD4F20" w:rsidRPr="00D66D92" w:rsidRDefault="00CD4F20" w:rsidP="00D4504B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276" w:type="dxa"/>
          </w:tcPr>
          <w:p w:rsidR="00CD4F20" w:rsidRPr="00D66D92" w:rsidRDefault="00CD4F20" w:rsidP="00D4504B">
            <w:pPr>
              <w:jc w:val="center"/>
              <w:rPr>
                <w:rFonts w:eastAsia="Calibri"/>
                <w:sz w:val="22"/>
              </w:rPr>
            </w:pPr>
            <w:r w:rsidRPr="00D66D92">
              <w:rPr>
                <w:rFonts w:eastAsia="Calibri"/>
                <w:spacing w:val="-4"/>
                <w:sz w:val="22"/>
              </w:rPr>
              <w:t>проектная</w:t>
            </w:r>
          </w:p>
        </w:tc>
        <w:tc>
          <w:tcPr>
            <w:tcW w:w="4111" w:type="dxa"/>
            <w:vMerge/>
            <w:shd w:val="clear" w:color="auto" w:fill="auto"/>
          </w:tcPr>
          <w:p w:rsidR="00CD4F20" w:rsidRPr="00D66D92" w:rsidRDefault="00CD4F20" w:rsidP="00D4504B">
            <w:pPr>
              <w:jc w:val="center"/>
              <w:rPr>
                <w:rFonts w:eastAsia="Calibri"/>
                <w:color w:val="000000"/>
                <w:sz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D4F20" w:rsidRPr="00D66D92" w:rsidRDefault="00CD4F20" w:rsidP="00D4504B">
            <w:pPr>
              <w:jc w:val="center"/>
              <w:rPr>
                <w:rFonts w:eastAsia="Calibri"/>
                <w:color w:val="000000"/>
                <w:sz w:val="22"/>
              </w:rPr>
            </w:pPr>
          </w:p>
        </w:tc>
        <w:tc>
          <w:tcPr>
            <w:tcW w:w="3827" w:type="dxa"/>
            <w:vMerge/>
          </w:tcPr>
          <w:p w:rsidR="00CD4F20" w:rsidRPr="00D66D92" w:rsidRDefault="00CD4F20" w:rsidP="00D4504B">
            <w:pPr>
              <w:jc w:val="center"/>
              <w:rPr>
                <w:rFonts w:eastAsia="Calibri"/>
                <w:color w:val="000000"/>
                <w:sz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D4F20" w:rsidRPr="00D66D92" w:rsidRDefault="00CD4F20" w:rsidP="00D4504B">
            <w:pPr>
              <w:jc w:val="center"/>
              <w:rPr>
                <w:rFonts w:eastAsia="Calibri"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D4F20" w:rsidRPr="00D66D92" w:rsidRDefault="00CD4F20" w:rsidP="00D4504B">
            <w:pPr>
              <w:jc w:val="center"/>
              <w:rPr>
                <w:rFonts w:eastAsia="Calibri"/>
                <w:color w:val="000000"/>
                <w:sz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D4F20" w:rsidRPr="00D66D92" w:rsidRDefault="00CD4F20" w:rsidP="00D4504B">
            <w:pPr>
              <w:jc w:val="center"/>
              <w:rPr>
                <w:rFonts w:eastAsia="Calibri"/>
                <w:sz w:val="22"/>
              </w:rPr>
            </w:pPr>
          </w:p>
        </w:tc>
      </w:tr>
      <w:tr w:rsidR="00CD4F20" w:rsidRPr="00CD4F20" w:rsidTr="00CD4F20">
        <w:trPr>
          <w:trHeight w:val="127"/>
        </w:trPr>
        <w:tc>
          <w:tcPr>
            <w:tcW w:w="602" w:type="dxa"/>
          </w:tcPr>
          <w:p w:rsidR="00D4504B" w:rsidRPr="00D66D92" w:rsidRDefault="00D4504B" w:rsidP="00D4504B">
            <w:pPr>
              <w:jc w:val="center"/>
              <w:rPr>
                <w:rFonts w:eastAsia="Calibri"/>
                <w:color w:val="000000"/>
                <w:sz w:val="22"/>
              </w:rPr>
            </w:pPr>
            <w:r w:rsidRPr="00D66D92">
              <w:rPr>
                <w:rFonts w:eastAsia="Calibri"/>
                <w:color w:val="000000"/>
                <w:sz w:val="22"/>
              </w:rPr>
              <w:t>1</w:t>
            </w:r>
          </w:p>
        </w:tc>
        <w:tc>
          <w:tcPr>
            <w:tcW w:w="1525" w:type="dxa"/>
          </w:tcPr>
          <w:p w:rsidR="00D4504B" w:rsidRPr="00D66D92" w:rsidRDefault="00D4504B" w:rsidP="00D4504B">
            <w:pPr>
              <w:jc w:val="center"/>
              <w:rPr>
                <w:rFonts w:eastAsia="Calibri"/>
                <w:color w:val="000000"/>
                <w:sz w:val="22"/>
                <w:lang w:val="en-US"/>
              </w:rPr>
            </w:pPr>
            <w:r w:rsidRPr="00D66D92">
              <w:rPr>
                <w:rFonts w:eastAsia="Calibri"/>
                <w:color w:val="000000"/>
                <w:sz w:val="22"/>
                <w:lang w:val="en-US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D4504B" w:rsidRPr="00D66D92" w:rsidRDefault="00D4504B" w:rsidP="00D4504B">
            <w:pPr>
              <w:jc w:val="center"/>
              <w:rPr>
                <w:rFonts w:eastAsia="Calibri"/>
                <w:color w:val="000000"/>
                <w:sz w:val="22"/>
                <w:lang w:val="en-US"/>
              </w:rPr>
            </w:pPr>
            <w:r w:rsidRPr="00D66D92">
              <w:rPr>
                <w:rFonts w:eastAsia="Calibri"/>
                <w:color w:val="000000"/>
                <w:sz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D4504B" w:rsidRPr="00D66D92" w:rsidRDefault="00D4504B" w:rsidP="00D4504B">
            <w:pPr>
              <w:jc w:val="center"/>
              <w:rPr>
                <w:rFonts w:eastAsia="Calibri"/>
                <w:color w:val="000000"/>
                <w:sz w:val="22"/>
                <w:lang w:val="en-US"/>
              </w:rPr>
            </w:pPr>
            <w:r w:rsidRPr="00D66D92">
              <w:rPr>
                <w:rFonts w:eastAsia="Calibri"/>
                <w:color w:val="000000"/>
                <w:sz w:val="22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4504B" w:rsidRPr="00D66D92" w:rsidRDefault="00D4504B" w:rsidP="00D4504B">
            <w:pPr>
              <w:jc w:val="center"/>
              <w:rPr>
                <w:rFonts w:eastAsia="Calibri"/>
                <w:color w:val="000000"/>
                <w:sz w:val="22"/>
                <w:lang w:val="en-US"/>
              </w:rPr>
            </w:pPr>
            <w:r w:rsidRPr="00D66D92">
              <w:rPr>
                <w:rFonts w:eastAsia="Calibri"/>
                <w:color w:val="000000"/>
                <w:sz w:val="22"/>
                <w:lang w:val="en-US"/>
              </w:rPr>
              <w:t>18</w:t>
            </w:r>
            <w:r w:rsidRPr="00D66D92">
              <w:rPr>
                <w:rFonts w:eastAsia="Calibri"/>
                <w:color w:val="000000"/>
                <w:sz w:val="22"/>
              </w:rPr>
              <w:t xml:space="preserve"> </w:t>
            </w:r>
            <w:r w:rsidRPr="00D66D92">
              <w:rPr>
                <w:rFonts w:eastAsia="Calibri"/>
                <w:color w:val="000000"/>
                <w:sz w:val="22"/>
                <w:lang w:val="en-US"/>
              </w:rPr>
              <w:t>130</w:t>
            </w:r>
          </w:p>
        </w:tc>
        <w:tc>
          <w:tcPr>
            <w:tcW w:w="4111" w:type="dxa"/>
          </w:tcPr>
          <w:p w:rsidR="00D4504B" w:rsidRPr="00D66D92" w:rsidRDefault="00D4504B" w:rsidP="00D4504B">
            <w:pPr>
              <w:rPr>
                <w:rFonts w:eastAsia="Calibri"/>
                <w:color w:val="000000"/>
                <w:sz w:val="22"/>
              </w:rPr>
            </w:pPr>
            <w:r w:rsidRPr="00D66D92">
              <w:rPr>
                <w:rFonts w:eastAsia="Calibri"/>
                <w:color w:val="000000"/>
                <w:sz w:val="22"/>
              </w:rPr>
              <w:t>Ханты-Мансийский автономный округ – Югра, город Сургут, микрорайон 35А</w:t>
            </w:r>
          </w:p>
        </w:tc>
        <w:tc>
          <w:tcPr>
            <w:tcW w:w="2126" w:type="dxa"/>
          </w:tcPr>
          <w:p w:rsidR="00D4504B" w:rsidRPr="00D66D92" w:rsidRDefault="00D4504B" w:rsidP="00D4504B">
            <w:pPr>
              <w:jc w:val="center"/>
              <w:rPr>
                <w:rFonts w:eastAsia="Calibri"/>
                <w:color w:val="000000"/>
                <w:sz w:val="22"/>
                <w:lang w:val="en-US"/>
              </w:rPr>
            </w:pPr>
            <w:r w:rsidRPr="00D66D92">
              <w:rPr>
                <w:rFonts w:eastAsia="Calibri"/>
                <w:color w:val="000000"/>
                <w:sz w:val="22"/>
              </w:rPr>
              <w:t>86:10:01010</w:t>
            </w:r>
            <w:r w:rsidRPr="00D66D92">
              <w:rPr>
                <w:rFonts w:eastAsia="Calibri"/>
                <w:color w:val="000000"/>
                <w:sz w:val="22"/>
                <w:lang w:val="en-US"/>
              </w:rPr>
              <w:t>09</w:t>
            </w:r>
            <w:r w:rsidRPr="00D66D92">
              <w:rPr>
                <w:rFonts w:eastAsia="Calibri"/>
                <w:color w:val="000000"/>
                <w:sz w:val="22"/>
              </w:rPr>
              <w:t>:</w:t>
            </w:r>
            <w:r w:rsidRPr="00D66D92">
              <w:rPr>
                <w:rFonts w:eastAsia="Calibri"/>
                <w:color w:val="000000"/>
                <w:sz w:val="22"/>
                <w:lang w:val="en-US"/>
              </w:rPr>
              <w:t>32</w:t>
            </w:r>
          </w:p>
        </w:tc>
        <w:tc>
          <w:tcPr>
            <w:tcW w:w="3827" w:type="dxa"/>
          </w:tcPr>
          <w:p w:rsidR="00CD4F20" w:rsidRPr="00D66D92" w:rsidRDefault="00D4504B" w:rsidP="00D66D92">
            <w:pPr>
              <w:jc w:val="left"/>
              <w:rPr>
                <w:rFonts w:eastAsia="Calibri"/>
                <w:sz w:val="22"/>
              </w:rPr>
            </w:pPr>
            <w:r w:rsidRPr="00D66D92">
              <w:rPr>
                <w:rFonts w:eastAsia="Calibri"/>
                <w:sz w:val="22"/>
              </w:rPr>
              <w:t xml:space="preserve">для строительства объекта: «Многоквартирный жилой дом </w:t>
            </w:r>
          </w:p>
          <w:p w:rsidR="00D4504B" w:rsidRPr="00D66D92" w:rsidRDefault="00D4504B" w:rsidP="00D66D92">
            <w:pPr>
              <w:jc w:val="left"/>
              <w:rPr>
                <w:rFonts w:eastAsia="Calibri"/>
                <w:sz w:val="22"/>
              </w:rPr>
            </w:pPr>
            <w:r w:rsidRPr="00D66D92">
              <w:rPr>
                <w:rFonts w:eastAsia="Calibri"/>
                <w:sz w:val="22"/>
              </w:rPr>
              <w:t>со встроенно-пристроенными помещениями и подземной автостоянкой» (участок № 23)</w:t>
            </w:r>
          </w:p>
        </w:tc>
        <w:tc>
          <w:tcPr>
            <w:tcW w:w="2410" w:type="dxa"/>
          </w:tcPr>
          <w:p w:rsidR="00D4504B" w:rsidRPr="00D66D92" w:rsidRDefault="00D4504B" w:rsidP="00D66D92">
            <w:pPr>
              <w:jc w:val="left"/>
              <w:rPr>
                <w:rFonts w:eastAsia="Calibri"/>
                <w:sz w:val="22"/>
              </w:rPr>
            </w:pPr>
            <w:r w:rsidRPr="00D66D92">
              <w:rPr>
                <w:rFonts w:eastAsia="Calibri"/>
                <w:sz w:val="22"/>
              </w:rPr>
              <w:t>среднеэтажная жилая застройка (код 2.5)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4504B" w:rsidRPr="00D66D92" w:rsidRDefault="00D4504B" w:rsidP="00D4504B">
            <w:pPr>
              <w:jc w:val="center"/>
              <w:rPr>
                <w:rFonts w:eastAsia="Calibri"/>
                <w:color w:val="000000"/>
                <w:sz w:val="22"/>
                <w:lang w:val="en-US"/>
              </w:rPr>
            </w:pPr>
            <w:r w:rsidRPr="00D66D92">
              <w:rPr>
                <w:rFonts w:eastAsia="Calibri"/>
                <w:color w:val="000000"/>
                <w:sz w:val="22"/>
                <w:lang w:val="en-US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:rsidR="00D4504B" w:rsidRPr="00CD4F20" w:rsidRDefault="00D4504B" w:rsidP="00D4504B">
            <w:pPr>
              <w:jc w:val="center"/>
              <w:rPr>
                <w:rFonts w:eastAsia="Calibri"/>
                <w:sz w:val="22"/>
              </w:rPr>
            </w:pPr>
            <w:r w:rsidRPr="00D66D92">
              <w:rPr>
                <w:rFonts w:eastAsia="Calibri"/>
                <w:sz w:val="22"/>
              </w:rPr>
              <w:t>сохраняемый</w:t>
            </w:r>
          </w:p>
        </w:tc>
      </w:tr>
    </w:tbl>
    <w:p w:rsidR="00D4504B" w:rsidRPr="00CD4F20" w:rsidRDefault="00D4504B" w:rsidP="00CD4F20">
      <w:pPr>
        <w:rPr>
          <w:szCs w:val="28"/>
        </w:rPr>
      </w:pPr>
    </w:p>
    <w:sectPr w:rsidR="00D4504B" w:rsidRPr="00CD4F20" w:rsidSect="00D4504B">
      <w:pgSz w:w="23808" w:h="16840" w:orient="landscape" w:code="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7D3" w:rsidRDefault="001F67D3" w:rsidP="00F02256">
      <w:r>
        <w:separator/>
      </w:r>
    </w:p>
  </w:endnote>
  <w:endnote w:type="continuationSeparator" w:id="0">
    <w:p w:rsidR="001F67D3" w:rsidRDefault="001F67D3" w:rsidP="00F0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7D3" w:rsidRDefault="001F67D3" w:rsidP="00F02256">
      <w:r>
        <w:separator/>
      </w:r>
    </w:p>
  </w:footnote>
  <w:footnote w:type="continuationSeparator" w:id="0">
    <w:p w:rsidR="001F67D3" w:rsidRDefault="001F67D3" w:rsidP="00F02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885390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E20643" w:rsidRPr="00E20643" w:rsidRDefault="00E20643">
        <w:pPr>
          <w:pStyle w:val="a7"/>
          <w:jc w:val="center"/>
          <w:rPr>
            <w:sz w:val="20"/>
          </w:rPr>
        </w:pPr>
        <w:r w:rsidRPr="00D66D92">
          <w:rPr>
            <w:sz w:val="20"/>
          </w:rPr>
          <w:fldChar w:fldCharType="begin"/>
        </w:r>
        <w:r w:rsidRPr="00D66D92">
          <w:rPr>
            <w:sz w:val="20"/>
          </w:rPr>
          <w:instrText>PAGE   \* MERGEFORMAT</w:instrText>
        </w:r>
        <w:r w:rsidRPr="00D66D92">
          <w:rPr>
            <w:sz w:val="20"/>
          </w:rPr>
          <w:fldChar w:fldCharType="separate"/>
        </w:r>
        <w:r w:rsidR="00400408">
          <w:rPr>
            <w:noProof/>
            <w:sz w:val="20"/>
          </w:rPr>
          <w:t>4</w:t>
        </w:r>
        <w:r w:rsidRPr="00D66D92">
          <w:rPr>
            <w:sz w:val="20"/>
          </w:rPr>
          <w:fldChar w:fldCharType="end"/>
        </w:r>
      </w:p>
    </w:sdtContent>
  </w:sdt>
  <w:p w:rsidR="00E20643" w:rsidRDefault="00E2064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374CF"/>
    <w:multiLevelType w:val="hybridMultilevel"/>
    <w:tmpl w:val="CC240672"/>
    <w:lvl w:ilvl="0" w:tplc="D2A0FA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BD1745"/>
    <w:multiLevelType w:val="hybridMultilevel"/>
    <w:tmpl w:val="0324E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54E3A"/>
    <w:multiLevelType w:val="hybridMultilevel"/>
    <w:tmpl w:val="A2BEF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41091"/>
    <w:multiLevelType w:val="hybridMultilevel"/>
    <w:tmpl w:val="59BAC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30C28"/>
    <w:multiLevelType w:val="hybridMultilevel"/>
    <w:tmpl w:val="53D6A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40706"/>
    <w:multiLevelType w:val="hybridMultilevel"/>
    <w:tmpl w:val="2A848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lignBordersAndEdges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210"/>
    <w:rsid w:val="00007E76"/>
    <w:rsid w:val="00010160"/>
    <w:rsid w:val="00014BB0"/>
    <w:rsid w:val="000249E5"/>
    <w:rsid w:val="000358B6"/>
    <w:rsid w:val="00036777"/>
    <w:rsid w:val="00041EA7"/>
    <w:rsid w:val="00041F6D"/>
    <w:rsid w:val="00047E3B"/>
    <w:rsid w:val="00050F69"/>
    <w:rsid w:val="0005107A"/>
    <w:rsid w:val="0005177A"/>
    <w:rsid w:val="000557AD"/>
    <w:rsid w:val="00056B5A"/>
    <w:rsid w:val="000611B6"/>
    <w:rsid w:val="00066D1C"/>
    <w:rsid w:val="00074098"/>
    <w:rsid w:val="000747CF"/>
    <w:rsid w:val="000750E3"/>
    <w:rsid w:val="00077FAF"/>
    <w:rsid w:val="00080978"/>
    <w:rsid w:val="000858EA"/>
    <w:rsid w:val="000872DF"/>
    <w:rsid w:val="00097DF9"/>
    <w:rsid w:val="000A57BC"/>
    <w:rsid w:val="000B38D9"/>
    <w:rsid w:val="000B5437"/>
    <w:rsid w:val="000C04EE"/>
    <w:rsid w:val="000C3CC6"/>
    <w:rsid w:val="000C4C36"/>
    <w:rsid w:val="000D0E71"/>
    <w:rsid w:val="000D0F0A"/>
    <w:rsid w:val="000D1AA1"/>
    <w:rsid w:val="000D38B1"/>
    <w:rsid w:val="000D7C23"/>
    <w:rsid w:val="000D7EC2"/>
    <w:rsid w:val="000E0CC0"/>
    <w:rsid w:val="000E5C6E"/>
    <w:rsid w:val="000F25EB"/>
    <w:rsid w:val="000F4D98"/>
    <w:rsid w:val="00107C09"/>
    <w:rsid w:val="00124C6E"/>
    <w:rsid w:val="001278D3"/>
    <w:rsid w:val="00130D49"/>
    <w:rsid w:val="0013245B"/>
    <w:rsid w:val="00133F2F"/>
    <w:rsid w:val="00143D03"/>
    <w:rsid w:val="00143E11"/>
    <w:rsid w:val="0015036D"/>
    <w:rsid w:val="00150FF5"/>
    <w:rsid w:val="001522FA"/>
    <w:rsid w:val="0015563C"/>
    <w:rsid w:val="001639D3"/>
    <w:rsid w:val="00164B38"/>
    <w:rsid w:val="00172796"/>
    <w:rsid w:val="0017284B"/>
    <w:rsid w:val="00174F58"/>
    <w:rsid w:val="00175A20"/>
    <w:rsid w:val="00183A77"/>
    <w:rsid w:val="00183F7D"/>
    <w:rsid w:val="001918C3"/>
    <w:rsid w:val="00193837"/>
    <w:rsid w:val="00193A30"/>
    <w:rsid w:val="001A480C"/>
    <w:rsid w:val="001A5EC5"/>
    <w:rsid w:val="001A6376"/>
    <w:rsid w:val="001A7FDD"/>
    <w:rsid w:val="001B016C"/>
    <w:rsid w:val="001B1081"/>
    <w:rsid w:val="001C060D"/>
    <w:rsid w:val="001C6085"/>
    <w:rsid w:val="001D418C"/>
    <w:rsid w:val="001D509A"/>
    <w:rsid w:val="001D76E8"/>
    <w:rsid w:val="001E1CC7"/>
    <w:rsid w:val="001E6638"/>
    <w:rsid w:val="001F36DF"/>
    <w:rsid w:val="001F67D3"/>
    <w:rsid w:val="002040ED"/>
    <w:rsid w:val="0020498A"/>
    <w:rsid w:val="00206F98"/>
    <w:rsid w:val="002076CB"/>
    <w:rsid w:val="00207DC4"/>
    <w:rsid w:val="002102FF"/>
    <w:rsid w:val="00220F96"/>
    <w:rsid w:val="00225A58"/>
    <w:rsid w:val="00226928"/>
    <w:rsid w:val="00226A5C"/>
    <w:rsid w:val="0023700B"/>
    <w:rsid w:val="00240374"/>
    <w:rsid w:val="00242014"/>
    <w:rsid w:val="00243839"/>
    <w:rsid w:val="00244C6D"/>
    <w:rsid w:val="00251602"/>
    <w:rsid w:val="00254397"/>
    <w:rsid w:val="00271605"/>
    <w:rsid w:val="00281914"/>
    <w:rsid w:val="002829CE"/>
    <w:rsid w:val="00285B2C"/>
    <w:rsid w:val="0028780E"/>
    <w:rsid w:val="00290D9B"/>
    <w:rsid w:val="00295DDC"/>
    <w:rsid w:val="002972BD"/>
    <w:rsid w:val="002A0E18"/>
    <w:rsid w:val="002A4135"/>
    <w:rsid w:val="002B1830"/>
    <w:rsid w:val="002B354F"/>
    <w:rsid w:val="002B3A26"/>
    <w:rsid w:val="002B5B4B"/>
    <w:rsid w:val="002B635B"/>
    <w:rsid w:val="002C27C1"/>
    <w:rsid w:val="002D7314"/>
    <w:rsid w:val="002E0744"/>
    <w:rsid w:val="002E3E3A"/>
    <w:rsid w:val="002E431B"/>
    <w:rsid w:val="002E63DD"/>
    <w:rsid w:val="002E71BD"/>
    <w:rsid w:val="002F32C4"/>
    <w:rsid w:val="002F5404"/>
    <w:rsid w:val="00302F31"/>
    <w:rsid w:val="003035AB"/>
    <w:rsid w:val="00303F4D"/>
    <w:rsid w:val="00306F96"/>
    <w:rsid w:val="00310E47"/>
    <w:rsid w:val="00311BDA"/>
    <w:rsid w:val="003129E8"/>
    <w:rsid w:val="00313AC9"/>
    <w:rsid w:val="00314EDC"/>
    <w:rsid w:val="003211B5"/>
    <w:rsid w:val="00322639"/>
    <w:rsid w:val="0032547F"/>
    <w:rsid w:val="0032657A"/>
    <w:rsid w:val="00326BC9"/>
    <w:rsid w:val="00331C58"/>
    <w:rsid w:val="003331F4"/>
    <w:rsid w:val="003335F7"/>
    <w:rsid w:val="0034300F"/>
    <w:rsid w:val="003567AE"/>
    <w:rsid w:val="00356E39"/>
    <w:rsid w:val="00383319"/>
    <w:rsid w:val="003840DF"/>
    <w:rsid w:val="00393ED0"/>
    <w:rsid w:val="003970F1"/>
    <w:rsid w:val="003A18D2"/>
    <w:rsid w:val="003A624F"/>
    <w:rsid w:val="003B29BD"/>
    <w:rsid w:val="003B3913"/>
    <w:rsid w:val="003B3B66"/>
    <w:rsid w:val="003B3D5A"/>
    <w:rsid w:val="003B5996"/>
    <w:rsid w:val="003B630D"/>
    <w:rsid w:val="003C4D2E"/>
    <w:rsid w:val="003C4E44"/>
    <w:rsid w:val="003C6F94"/>
    <w:rsid w:val="003D4259"/>
    <w:rsid w:val="003D5C83"/>
    <w:rsid w:val="003E00D5"/>
    <w:rsid w:val="003E1AB1"/>
    <w:rsid w:val="003F122F"/>
    <w:rsid w:val="003F13F4"/>
    <w:rsid w:val="003F5ABE"/>
    <w:rsid w:val="003F5BF3"/>
    <w:rsid w:val="003F5EF6"/>
    <w:rsid w:val="003F6966"/>
    <w:rsid w:val="003F76D4"/>
    <w:rsid w:val="003F7B5C"/>
    <w:rsid w:val="00400408"/>
    <w:rsid w:val="00401427"/>
    <w:rsid w:val="00401B24"/>
    <w:rsid w:val="00402497"/>
    <w:rsid w:val="00405B9B"/>
    <w:rsid w:val="0041268C"/>
    <w:rsid w:val="00415667"/>
    <w:rsid w:val="0041629F"/>
    <w:rsid w:val="00421A29"/>
    <w:rsid w:val="00427E29"/>
    <w:rsid w:val="0043113A"/>
    <w:rsid w:val="00434332"/>
    <w:rsid w:val="00442572"/>
    <w:rsid w:val="00442AC9"/>
    <w:rsid w:val="00455168"/>
    <w:rsid w:val="00456274"/>
    <w:rsid w:val="00463C5F"/>
    <w:rsid w:val="00465556"/>
    <w:rsid w:val="00471D83"/>
    <w:rsid w:val="00472BBF"/>
    <w:rsid w:val="00473C30"/>
    <w:rsid w:val="00497CA6"/>
    <w:rsid w:val="004A165F"/>
    <w:rsid w:val="004B6C3E"/>
    <w:rsid w:val="004B6F31"/>
    <w:rsid w:val="004C1395"/>
    <w:rsid w:val="004C39A1"/>
    <w:rsid w:val="004C5EDD"/>
    <w:rsid w:val="004D450E"/>
    <w:rsid w:val="004D4A47"/>
    <w:rsid w:val="004D5FB7"/>
    <w:rsid w:val="004D662D"/>
    <w:rsid w:val="004E0C39"/>
    <w:rsid w:val="004E1E01"/>
    <w:rsid w:val="004E2930"/>
    <w:rsid w:val="004E2A17"/>
    <w:rsid w:val="004E397E"/>
    <w:rsid w:val="004F1C89"/>
    <w:rsid w:val="004F2000"/>
    <w:rsid w:val="004F2581"/>
    <w:rsid w:val="004F42C1"/>
    <w:rsid w:val="0052171E"/>
    <w:rsid w:val="00531AA2"/>
    <w:rsid w:val="00531F19"/>
    <w:rsid w:val="00533EB2"/>
    <w:rsid w:val="005375F8"/>
    <w:rsid w:val="00540D79"/>
    <w:rsid w:val="00546C99"/>
    <w:rsid w:val="005524FA"/>
    <w:rsid w:val="005562DC"/>
    <w:rsid w:val="0055663C"/>
    <w:rsid w:val="00565DCE"/>
    <w:rsid w:val="00567210"/>
    <w:rsid w:val="00572C79"/>
    <w:rsid w:val="005754FB"/>
    <w:rsid w:val="005817C4"/>
    <w:rsid w:val="005838D9"/>
    <w:rsid w:val="0058579F"/>
    <w:rsid w:val="005862A6"/>
    <w:rsid w:val="00587E91"/>
    <w:rsid w:val="005939FD"/>
    <w:rsid w:val="00593EC2"/>
    <w:rsid w:val="00595669"/>
    <w:rsid w:val="005A496E"/>
    <w:rsid w:val="005A5DE8"/>
    <w:rsid w:val="005A5FA8"/>
    <w:rsid w:val="005A6215"/>
    <w:rsid w:val="005B099D"/>
    <w:rsid w:val="005B0F20"/>
    <w:rsid w:val="005B468D"/>
    <w:rsid w:val="005B528D"/>
    <w:rsid w:val="005B5A7B"/>
    <w:rsid w:val="005B62B8"/>
    <w:rsid w:val="005C0103"/>
    <w:rsid w:val="005C3A68"/>
    <w:rsid w:val="005C3B90"/>
    <w:rsid w:val="005C4433"/>
    <w:rsid w:val="005D0124"/>
    <w:rsid w:val="005D42BA"/>
    <w:rsid w:val="005D4C06"/>
    <w:rsid w:val="005D5DDC"/>
    <w:rsid w:val="005D7E07"/>
    <w:rsid w:val="005E0F87"/>
    <w:rsid w:val="005E72D5"/>
    <w:rsid w:val="005F016B"/>
    <w:rsid w:val="005F143E"/>
    <w:rsid w:val="005F5519"/>
    <w:rsid w:val="005F77D0"/>
    <w:rsid w:val="005F7C76"/>
    <w:rsid w:val="006010F0"/>
    <w:rsid w:val="006014B7"/>
    <w:rsid w:val="006050A2"/>
    <w:rsid w:val="00605628"/>
    <w:rsid w:val="00606E58"/>
    <w:rsid w:val="00611725"/>
    <w:rsid w:val="00612066"/>
    <w:rsid w:val="00617CD5"/>
    <w:rsid w:val="00624E53"/>
    <w:rsid w:val="00627C79"/>
    <w:rsid w:val="00630C5F"/>
    <w:rsid w:val="00633715"/>
    <w:rsid w:val="00643BB4"/>
    <w:rsid w:val="00651389"/>
    <w:rsid w:val="00654524"/>
    <w:rsid w:val="006561F1"/>
    <w:rsid w:val="00662391"/>
    <w:rsid w:val="006650E0"/>
    <w:rsid w:val="00665A2D"/>
    <w:rsid w:val="00666843"/>
    <w:rsid w:val="00666EDC"/>
    <w:rsid w:val="006722D9"/>
    <w:rsid w:val="00677CD5"/>
    <w:rsid w:val="00681039"/>
    <w:rsid w:val="006814FE"/>
    <w:rsid w:val="00682956"/>
    <w:rsid w:val="00687167"/>
    <w:rsid w:val="006933AD"/>
    <w:rsid w:val="00694376"/>
    <w:rsid w:val="0069765F"/>
    <w:rsid w:val="00697F8C"/>
    <w:rsid w:val="006B3A7C"/>
    <w:rsid w:val="006C06E5"/>
    <w:rsid w:val="006C0D74"/>
    <w:rsid w:val="006C235B"/>
    <w:rsid w:val="006C63CC"/>
    <w:rsid w:val="006C6574"/>
    <w:rsid w:val="006D199E"/>
    <w:rsid w:val="006D4589"/>
    <w:rsid w:val="006D6AE2"/>
    <w:rsid w:val="006E3452"/>
    <w:rsid w:val="006E4507"/>
    <w:rsid w:val="006E4EAC"/>
    <w:rsid w:val="006E56D9"/>
    <w:rsid w:val="006F3022"/>
    <w:rsid w:val="006F3AEA"/>
    <w:rsid w:val="006F77B5"/>
    <w:rsid w:val="00702FFF"/>
    <w:rsid w:val="00703392"/>
    <w:rsid w:val="0070386B"/>
    <w:rsid w:val="00717FC2"/>
    <w:rsid w:val="00730F50"/>
    <w:rsid w:val="00736320"/>
    <w:rsid w:val="00740985"/>
    <w:rsid w:val="007424E1"/>
    <w:rsid w:val="00744721"/>
    <w:rsid w:val="007453CC"/>
    <w:rsid w:val="00747704"/>
    <w:rsid w:val="00747F08"/>
    <w:rsid w:val="007547AF"/>
    <w:rsid w:val="0075528A"/>
    <w:rsid w:val="00764535"/>
    <w:rsid w:val="00765AB3"/>
    <w:rsid w:val="00766474"/>
    <w:rsid w:val="007715D5"/>
    <w:rsid w:val="00772F54"/>
    <w:rsid w:val="0077355C"/>
    <w:rsid w:val="007809C3"/>
    <w:rsid w:val="00780D7B"/>
    <w:rsid w:val="007839A2"/>
    <w:rsid w:val="00785927"/>
    <w:rsid w:val="00785FB2"/>
    <w:rsid w:val="00796DDF"/>
    <w:rsid w:val="007A2B71"/>
    <w:rsid w:val="007A50D7"/>
    <w:rsid w:val="007B054A"/>
    <w:rsid w:val="007B65C9"/>
    <w:rsid w:val="007C028D"/>
    <w:rsid w:val="007C3089"/>
    <w:rsid w:val="007C5AE4"/>
    <w:rsid w:val="007D38F5"/>
    <w:rsid w:val="007D39FF"/>
    <w:rsid w:val="007D6B18"/>
    <w:rsid w:val="007E591B"/>
    <w:rsid w:val="007F361D"/>
    <w:rsid w:val="007F38DB"/>
    <w:rsid w:val="00807567"/>
    <w:rsid w:val="008113FE"/>
    <w:rsid w:val="008117F2"/>
    <w:rsid w:val="00811C02"/>
    <w:rsid w:val="00812256"/>
    <w:rsid w:val="00813C94"/>
    <w:rsid w:val="00820F05"/>
    <w:rsid w:val="00824556"/>
    <w:rsid w:val="00825BDB"/>
    <w:rsid w:val="00830C65"/>
    <w:rsid w:val="00841470"/>
    <w:rsid w:val="00844286"/>
    <w:rsid w:val="00847B5B"/>
    <w:rsid w:val="00855207"/>
    <w:rsid w:val="00855B84"/>
    <w:rsid w:val="00867C73"/>
    <w:rsid w:val="00871702"/>
    <w:rsid w:val="00871749"/>
    <w:rsid w:val="0087689F"/>
    <w:rsid w:val="00881A6F"/>
    <w:rsid w:val="00882005"/>
    <w:rsid w:val="00882F66"/>
    <w:rsid w:val="00885DEA"/>
    <w:rsid w:val="00887195"/>
    <w:rsid w:val="00887B3E"/>
    <w:rsid w:val="008A01C2"/>
    <w:rsid w:val="008A28D9"/>
    <w:rsid w:val="008A2B12"/>
    <w:rsid w:val="008A3EBD"/>
    <w:rsid w:val="008A6B9B"/>
    <w:rsid w:val="008A7D72"/>
    <w:rsid w:val="008B289A"/>
    <w:rsid w:val="008B6F36"/>
    <w:rsid w:val="008C0FA5"/>
    <w:rsid w:val="008C78C5"/>
    <w:rsid w:val="008D5678"/>
    <w:rsid w:val="008E0EDC"/>
    <w:rsid w:val="008E2F69"/>
    <w:rsid w:val="008E372E"/>
    <w:rsid w:val="008E4D4F"/>
    <w:rsid w:val="008F08CA"/>
    <w:rsid w:val="008F317B"/>
    <w:rsid w:val="00903585"/>
    <w:rsid w:val="00907992"/>
    <w:rsid w:val="00910D6C"/>
    <w:rsid w:val="00912BF8"/>
    <w:rsid w:val="00915687"/>
    <w:rsid w:val="00921B11"/>
    <w:rsid w:val="00921D06"/>
    <w:rsid w:val="00924A56"/>
    <w:rsid w:val="00926FCB"/>
    <w:rsid w:val="00930828"/>
    <w:rsid w:val="009314A5"/>
    <w:rsid w:val="0093220E"/>
    <w:rsid w:val="00932950"/>
    <w:rsid w:val="00937488"/>
    <w:rsid w:val="009445CD"/>
    <w:rsid w:val="0094589F"/>
    <w:rsid w:val="00946A06"/>
    <w:rsid w:val="0095360A"/>
    <w:rsid w:val="009571D6"/>
    <w:rsid w:val="00960D31"/>
    <w:rsid w:val="00970D09"/>
    <w:rsid w:val="00973B71"/>
    <w:rsid w:val="00973E55"/>
    <w:rsid w:val="00977443"/>
    <w:rsid w:val="00981660"/>
    <w:rsid w:val="00983DAF"/>
    <w:rsid w:val="009854E6"/>
    <w:rsid w:val="00990025"/>
    <w:rsid w:val="00992B31"/>
    <w:rsid w:val="009955CC"/>
    <w:rsid w:val="00997310"/>
    <w:rsid w:val="009B754C"/>
    <w:rsid w:val="009C2309"/>
    <w:rsid w:val="009C3EBD"/>
    <w:rsid w:val="009D1BDC"/>
    <w:rsid w:val="009D25AA"/>
    <w:rsid w:val="009D3694"/>
    <w:rsid w:val="009D4FA1"/>
    <w:rsid w:val="009E13DD"/>
    <w:rsid w:val="009E3518"/>
    <w:rsid w:val="009E3667"/>
    <w:rsid w:val="009E4AB0"/>
    <w:rsid w:val="009E7D2C"/>
    <w:rsid w:val="00A10B68"/>
    <w:rsid w:val="00A11CC7"/>
    <w:rsid w:val="00A12287"/>
    <w:rsid w:val="00A1273F"/>
    <w:rsid w:val="00A172C5"/>
    <w:rsid w:val="00A22AD0"/>
    <w:rsid w:val="00A24878"/>
    <w:rsid w:val="00A249DB"/>
    <w:rsid w:val="00A26149"/>
    <w:rsid w:val="00A31163"/>
    <w:rsid w:val="00A32878"/>
    <w:rsid w:val="00A35BD8"/>
    <w:rsid w:val="00A3648A"/>
    <w:rsid w:val="00A369B9"/>
    <w:rsid w:val="00A40188"/>
    <w:rsid w:val="00A41468"/>
    <w:rsid w:val="00A4350D"/>
    <w:rsid w:val="00A525CF"/>
    <w:rsid w:val="00A563CC"/>
    <w:rsid w:val="00A57869"/>
    <w:rsid w:val="00A637CA"/>
    <w:rsid w:val="00A64B00"/>
    <w:rsid w:val="00A87AE7"/>
    <w:rsid w:val="00A92B9C"/>
    <w:rsid w:val="00A94ACB"/>
    <w:rsid w:val="00A966A1"/>
    <w:rsid w:val="00A97C5A"/>
    <w:rsid w:val="00AA12CA"/>
    <w:rsid w:val="00AA354A"/>
    <w:rsid w:val="00AA5E2D"/>
    <w:rsid w:val="00AA637C"/>
    <w:rsid w:val="00AA74B4"/>
    <w:rsid w:val="00AB5497"/>
    <w:rsid w:val="00AC02C4"/>
    <w:rsid w:val="00AC06FF"/>
    <w:rsid w:val="00AC09B0"/>
    <w:rsid w:val="00AC4703"/>
    <w:rsid w:val="00AC637A"/>
    <w:rsid w:val="00AD2192"/>
    <w:rsid w:val="00AE3713"/>
    <w:rsid w:val="00AE5541"/>
    <w:rsid w:val="00AF332C"/>
    <w:rsid w:val="00AF5B11"/>
    <w:rsid w:val="00AF7B50"/>
    <w:rsid w:val="00B06180"/>
    <w:rsid w:val="00B13D01"/>
    <w:rsid w:val="00B2039F"/>
    <w:rsid w:val="00B25314"/>
    <w:rsid w:val="00B325C6"/>
    <w:rsid w:val="00B36FC7"/>
    <w:rsid w:val="00B4193A"/>
    <w:rsid w:val="00B41EC5"/>
    <w:rsid w:val="00B425A0"/>
    <w:rsid w:val="00B44398"/>
    <w:rsid w:val="00B46C47"/>
    <w:rsid w:val="00B51EDB"/>
    <w:rsid w:val="00B54E74"/>
    <w:rsid w:val="00B55977"/>
    <w:rsid w:val="00B604CF"/>
    <w:rsid w:val="00B61363"/>
    <w:rsid w:val="00B63E62"/>
    <w:rsid w:val="00B653CF"/>
    <w:rsid w:val="00B66941"/>
    <w:rsid w:val="00B6727F"/>
    <w:rsid w:val="00B7734B"/>
    <w:rsid w:val="00B775A8"/>
    <w:rsid w:val="00B77A40"/>
    <w:rsid w:val="00B92348"/>
    <w:rsid w:val="00B928E8"/>
    <w:rsid w:val="00B957A6"/>
    <w:rsid w:val="00B96939"/>
    <w:rsid w:val="00BA2934"/>
    <w:rsid w:val="00BA2C24"/>
    <w:rsid w:val="00BA71B4"/>
    <w:rsid w:val="00BB1A22"/>
    <w:rsid w:val="00BB3BE2"/>
    <w:rsid w:val="00BB7AC8"/>
    <w:rsid w:val="00BC0ECA"/>
    <w:rsid w:val="00BD5BF6"/>
    <w:rsid w:val="00BE5325"/>
    <w:rsid w:val="00BF1623"/>
    <w:rsid w:val="00BF1E7E"/>
    <w:rsid w:val="00C03C74"/>
    <w:rsid w:val="00C10088"/>
    <w:rsid w:val="00C1137C"/>
    <w:rsid w:val="00C2379B"/>
    <w:rsid w:val="00C26A5F"/>
    <w:rsid w:val="00C32D18"/>
    <w:rsid w:val="00C33B72"/>
    <w:rsid w:val="00C42CD7"/>
    <w:rsid w:val="00C46FA7"/>
    <w:rsid w:val="00C52F97"/>
    <w:rsid w:val="00C53703"/>
    <w:rsid w:val="00C6045A"/>
    <w:rsid w:val="00C63F57"/>
    <w:rsid w:val="00C6560F"/>
    <w:rsid w:val="00C671ED"/>
    <w:rsid w:val="00C73468"/>
    <w:rsid w:val="00C739A3"/>
    <w:rsid w:val="00C767BD"/>
    <w:rsid w:val="00C82FB9"/>
    <w:rsid w:val="00C84FBB"/>
    <w:rsid w:val="00C85ADE"/>
    <w:rsid w:val="00C929CA"/>
    <w:rsid w:val="00C94164"/>
    <w:rsid w:val="00C96DEE"/>
    <w:rsid w:val="00CA4C14"/>
    <w:rsid w:val="00CA4FF2"/>
    <w:rsid w:val="00CA5A53"/>
    <w:rsid w:val="00CB0D1D"/>
    <w:rsid w:val="00CB260F"/>
    <w:rsid w:val="00CD042A"/>
    <w:rsid w:val="00CD0742"/>
    <w:rsid w:val="00CD229C"/>
    <w:rsid w:val="00CD4F20"/>
    <w:rsid w:val="00CE0256"/>
    <w:rsid w:val="00CE31EB"/>
    <w:rsid w:val="00CE3951"/>
    <w:rsid w:val="00D0137D"/>
    <w:rsid w:val="00D02627"/>
    <w:rsid w:val="00D06A79"/>
    <w:rsid w:val="00D10C3A"/>
    <w:rsid w:val="00D167C3"/>
    <w:rsid w:val="00D243F2"/>
    <w:rsid w:val="00D251AD"/>
    <w:rsid w:val="00D25E7E"/>
    <w:rsid w:val="00D33725"/>
    <w:rsid w:val="00D3576E"/>
    <w:rsid w:val="00D37B78"/>
    <w:rsid w:val="00D4504B"/>
    <w:rsid w:val="00D4568A"/>
    <w:rsid w:val="00D4589B"/>
    <w:rsid w:val="00D46FFF"/>
    <w:rsid w:val="00D47526"/>
    <w:rsid w:val="00D56F64"/>
    <w:rsid w:val="00D6462D"/>
    <w:rsid w:val="00D6462F"/>
    <w:rsid w:val="00D66D92"/>
    <w:rsid w:val="00D6776F"/>
    <w:rsid w:val="00D702EF"/>
    <w:rsid w:val="00D71779"/>
    <w:rsid w:val="00D721D1"/>
    <w:rsid w:val="00D728EC"/>
    <w:rsid w:val="00D72A88"/>
    <w:rsid w:val="00D77EBC"/>
    <w:rsid w:val="00D82131"/>
    <w:rsid w:val="00D87B58"/>
    <w:rsid w:val="00D948E5"/>
    <w:rsid w:val="00D94A32"/>
    <w:rsid w:val="00D95607"/>
    <w:rsid w:val="00D9580E"/>
    <w:rsid w:val="00DB0812"/>
    <w:rsid w:val="00DC0F30"/>
    <w:rsid w:val="00DC2E5C"/>
    <w:rsid w:val="00DC30BB"/>
    <w:rsid w:val="00DC4C6C"/>
    <w:rsid w:val="00DC5D51"/>
    <w:rsid w:val="00DD092F"/>
    <w:rsid w:val="00DE2899"/>
    <w:rsid w:val="00DE3647"/>
    <w:rsid w:val="00DE3A6C"/>
    <w:rsid w:val="00DE7814"/>
    <w:rsid w:val="00DF0B5B"/>
    <w:rsid w:val="00DF3BE7"/>
    <w:rsid w:val="00DF7E2C"/>
    <w:rsid w:val="00E02808"/>
    <w:rsid w:val="00E047C1"/>
    <w:rsid w:val="00E050B3"/>
    <w:rsid w:val="00E05897"/>
    <w:rsid w:val="00E10D43"/>
    <w:rsid w:val="00E14040"/>
    <w:rsid w:val="00E14F5D"/>
    <w:rsid w:val="00E15951"/>
    <w:rsid w:val="00E16CB3"/>
    <w:rsid w:val="00E17AC0"/>
    <w:rsid w:val="00E20643"/>
    <w:rsid w:val="00E239A4"/>
    <w:rsid w:val="00E32FD3"/>
    <w:rsid w:val="00E3742B"/>
    <w:rsid w:val="00E4040A"/>
    <w:rsid w:val="00E427C1"/>
    <w:rsid w:val="00E50DA4"/>
    <w:rsid w:val="00E5194D"/>
    <w:rsid w:val="00E530C1"/>
    <w:rsid w:val="00E5588A"/>
    <w:rsid w:val="00E560EE"/>
    <w:rsid w:val="00E67900"/>
    <w:rsid w:val="00E7410E"/>
    <w:rsid w:val="00E7425A"/>
    <w:rsid w:val="00E83035"/>
    <w:rsid w:val="00E900A3"/>
    <w:rsid w:val="00E910CE"/>
    <w:rsid w:val="00E924FE"/>
    <w:rsid w:val="00E97D34"/>
    <w:rsid w:val="00EA0105"/>
    <w:rsid w:val="00EA3656"/>
    <w:rsid w:val="00EB14DB"/>
    <w:rsid w:val="00EC5F16"/>
    <w:rsid w:val="00EC7699"/>
    <w:rsid w:val="00ED0BCE"/>
    <w:rsid w:val="00ED1E58"/>
    <w:rsid w:val="00ED35FD"/>
    <w:rsid w:val="00ED4812"/>
    <w:rsid w:val="00EE2CB2"/>
    <w:rsid w:val="00EE313C"/>
    <w:rsid w:val="00EE3E28"/>
    <w:rsid w:val="00EE6486"/>
    <w:rsid w:val="00EE6E72"/>
    <w:rsid w:val="00EF2C58"/>
    <w:rsid w:val="00EF456D"/>
    <w:rsid w:val="00EF4B43"/>
    <w:rsid w:val="00EF6758"/>
    <w:rsid w:val="00EF7545"/>
    <w:rsid w:val="00F01A18"/>
    <w:rsid w:val="00F01B52"/>
    <w:rsid w:val="00F02256"/>
    <w:rsid w:val="00F02EA5"/>
    <w:rsid w:val="00F04731"/>
    <w:rsid w:val="00F10666"/>
    <w:rsid w:val="00F11EC4"/>
    <w:rsid w:val="00F137EE"/>
    <w:rsid w:val="00F13E95"/>
    <w:rsid w:val="00F147C0"/>
    <w:rsid w:val="00F1480E"/>
    <w:rsid w:val="00F237D6"/>
    <w:rsid w:val="00F26475"/>
    <w:rsid w:val="00F32F4B"/>
    <w:rsid w:val="00F345D4"/>
    <w:rsid w:val="00F3490C"/>
    <w:rsid w:val="00F361FF"/>
    <w:rsid w:val="00F43EA8"/>
    <w:rsid w:val="00F55681"/>
    <w:rsid w:val="00F60462"/>
    <w:rsid w:val="00F649FB"/>
    <w:rsid w:val="00F666C5"/>
    <w:rsid w:val="00F72FE8"/>
    <w:rsid w:val="00F74DC0"/>
    <w:rsid w:val="00F76A9E"/>
    <w:rsid w:val="00F80927"/>
    <w:rsid w:val="00F84B6E"/>
    <w:rsid w:val="00F850F6"/>
    <w:rsid w:val="00F87EA0"/>
    <w:rsid w:val="00F91D06"/>
    <w:rsid w:val="00F93D5F"/>
    <w:rsid w:val="00F943D0"/>
    <w:rsid w:val="00F94BBB"/>
    <w:rsid w:val="00F95016"/>
    <w:rsid w:val="00F96271"/>
    <w:rsid w:val="00F9682B"/>
    <w:rsid w:val="00F97B19"/>
    <w:rsid w:val="00FA1260"/>
    <w:rsid w:val="00FA19DB"/>
    <w:rsid w:val="00FB33AA"/>
    <w:rsid w:val="00FB544E"/>
    <w:rsid w:val="00FB54D8"/>
    <w:rsid w:val="00FC20B0"/>
    <w:rsid w:val="00FC27E7"/>
    <w:rsid w:val="00FC4203"/>
    <w:rsid w:val="00FE24CA"/>
    <w:rsid w:val="00FE33A2"/>
    <w:rsid w:val="00FE6011"/>
    <w:rsid w:val="00FE61C3"/>
    <w:rsid w:val="00FE6DB1"/>
    <w:rsid w:val="00FF2942"/>
    <w:rsid w:val="00FF69B3"/>
    <w:rsid w:val="00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E22F2"/>
  <w15:chartTrackingRefBased/>
  <w15:docId w15:val="{D69BF0F9-53BF-4811-8DF5-7B77BD20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488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7A50D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7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566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566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17CD5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02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02256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F02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02256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72F54"/>
    <w:pPr>
      <w:ind w:left="720"/>
      <w:contextualSpacing/>
    </w:pPr>
  </w:style>
  <w:style w:type="character" w:customStyle="1" w:styleId="ac">
    <w:name w:val="Без интервала Знак"/>
    <w:aliases w:val="Кр. строка Знак"/>
    <w:link w:val="ad"/>
    <w:locked/>
    <w:rsid w:val="00885DEA"/>
    <w:rPr>
      <w:rFonts w:ascii="Calibri" w:hAnsi="Calibri" w:cs="Calibri"/>
    </w:rPr>
  </w:style>
  <w:style w:type="paragraph" w:styleId="ad">
    <w:name w:val="No Spacing"/>
    <w:aliases w:val="Кр. строка"/>
    <w:link w:val="ac"/>
    <w:qFormat/>
    <w:rsid w:val="00885DEA"/>
    <w:pPr>
      <w:spacing w:after="0" w:line="240" w:lineRule="auto"/>
    </w:pPr>
    <w:rPr>
      <w:rFonts w:ascii="Calibri" w:hAnsi="Calibri" w:cs="Calibri"/>
    </w:rPr>
  </w:style>
  <w:style w:type="character" w:customStyle="1" w:styleId="10">
    <w:name w:val="Заголовок 1 Знак"/>
    <w:basedOn w:val="a0"/>
    <w:link w:val="1"/>
    <w:uiPriority w:val="9"/>
    <w:rsid w:val="007A50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7A50D7"/>
  </w:style>
  <w:style w:type="character" w:customStyle="1" w:styleId="FontStyle18">
    <w:name w:val="Font Style18"/>
    <w:basedOn w:val="a0"/>
    <w:uiPriority w:val="99"/>
    <w:rsid w:val="003F5EF6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3F5EF6"/>
    <w:pPr>
      <w:widowControl w:val="0"/>
      <w:autoSpaceDE w:val="0"/>
      <w:autoSpaceDN w:val="0"/>
      <w:adjustRightInd w:val="0"/>
      <w:spacing w:line="288" w:lineRule="exact"/>
      <w:ind w:firstLine="691"/>
    </w:pPr>
    <w:rPr>
      <w:rFonts w:eastAsiaTheme="minorEastAsia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13245B"/>
    <w:rPr>
      <w:color w:val="954F72" w:themeColor="followedHyperlink"/>
      <w:u w:val="single"/>
    </w:rPr>
  </w:style>
  <w:style w:type="paragraph" w:customStyle="1" w:styleId="ConsPlusNormal">
    <w:name w:val="ConsPlusNormal"/>
    <w:link w:val="ConsPlusNormal0"/>
    <w:rsid w:val="004B6C3E"/>
    <w:pPr>
      <w:widowControl w:val="0"/>
      <w:suppressAutoHyphens/>
      <w:autoSpaceDE w:val="0"/>
      <w:spacing w:after="0" w:line="360" w:lineRule="auto"/>
      <w:ind w:firstLine="720"/>
      <w:jc w:val="both"/>
    </w:pPr>
    <w:rPr>
      <w:rFonts w:ascii="Arial" w:eastAsia="MS Mincho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4B6C3E"/>
    <w:rPr>
      <w:rFonts w:ascii="Arial" w:eastAsia="MS Mincho" w:hAnsi="Arial" w:cs="Arial"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D95607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95607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990025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ED481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6814FE"/>
    <w:rPr>
      <w:rFonts w:ascii="Times New Roman" w:hAnsi="Times New Roman" w:cs="Times New Roman" w:hint="default"/>
      <w:sz w:val="24"/>
      <w:szCs w:val="24"/>
    </w:rPr>
  </w:style>
  <w:style w:type="paragraph" w:customStyle="1" w:styleId="Style1">
    <w:name w:val="Style1"/>
    <w:basedOn w:val="a"/>
    <w:uiPriority w:val="99"/>
    <w:rsid w:val="006814FE"/>
    <w:pPr>
      <w:widowControl w:val="0"/>
      <w:autoSpaceDE w:val="0"/>
      <w:autoSpaceDN w:val="0"/>
      <w:adjustRightInd w:val="0"/>
      <w:spacing w:line="476" w:lineRule="exact"/>
      <w:jc w:val="right"/>
    </w:pPr>
    <w:rPr>
      <w:rFonts w:ascii="Georgia" w:eastAsia="Times New Roman" w:hAnsi="Georgia"/>
      <w:sz w:val="24"/>
      <w:szCs w:val="24"/>
      <w:lang w:eastAsia="ru-RU"/>
    </w:rPr>
  </w:style>
  <w:style w:type="character" w:customStyle="1" w:styleId="af">
    <w:name w:val="Название Знак"/>
    <w:uiPriority w:val="99"/>
    <w:locked/>
    <w:rsid w:val="00471D83"/>
    <w:rPr>
      <w:rFonts w:ascii="Times New Roman" w:hAnsi="Times New Roman" w:cs="Times New Roman"/>
      <w:b/>
      <w:bCs/>
      <w:sz w:val="28"/>
      <w:szCs w:val="28"/>
    </w:rPr>
  </w:style>
  <w:style w:type="paragraph" w:customStyle="1" w:styleId="Style6">
    <w:name w:val="Style6"/>
    <w:basedOn w:val="a"/>
    <w:uiPriority w:val="99"/>
    <w:rsid w:val="00226928"/>
    <w:pPr>
      <w:widowControl w:val="0"/>
      <w:autoSpaceDE w:val="0"/>
      <w:autoSpaceDN w:val="0"/>
      <w:adjustRightInd w:val="0"/>
      <w:spacing w:line="238" w:lineRule="exact"/>
      <w:ind w:firstLine="456"/>
    </w:pPr>
    <w:rPr>
      <w:rFonts w:eastAsiaTheme="minorEastAsia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A41468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sid w:val="00133F2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8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718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08907-1354-4E16-A9EE-0F921B210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Вострокнутова Анастасия Владимировна</dc:creator>
  <cp:keywords/>
  <dc:description/>
  <cp:lastModifiedBy>Гордеев Сергей Викторович</cp:lastModifiedBy>
  <cp:revision>10</cp:revision>
  <cp:lastPrinted>2021-05-18T07:09:00Z</cp:lastPrinted>
  <dcterms:created xsi:type="dcterms:W3CDTF">2026-10-08T07:31:00Z</dcterms:created>
  <dcterms:modified xsi:type="dcterms:W3CDTF">2026-10-15T10:51:00Z</dcterms:modified>
</cp:coreProperties>
</file>