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0D2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0D25" w:rsidRDefault="00F30D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439980" r:id="rId7"/>
              </w:object>
            </w:r>
          </w:p>
          <w:p w:rsidR="00F30D25" w:rsidRDefault="00F30D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30D25" w:rsidRPr="005541F0" w:rsidRDefault="00F30D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30D25" w:rsidRDefault="00F30D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30D25" w:rsidRPr="005541F0" w:rsidRDefault="00F30D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30D25" w:rsidRPr="005649E4" w:rsidRDefault="00F30D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0D25" w:rsidRPr="00656C1A" w:rsidRDefault="00F30D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30D25" w:rsidRPr="005541F0" w:rsidRDefault="00F30D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0D25" w:rsidRPr="005541F0" w:rsidRDefault="00F30D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0D25" w:rsidRPr="00656C1A" w:rsidRDefault="00F30D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30D25" w:rsidRDefault="00F30D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0D25" w:rsidRPr="003262E3" w:rsidRDefault="00F30D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0D2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0D25" w:rsidRPr="00F8214F" w:rsidRDefault="00F30D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0D25" w:rsidRPr="00F8214F" w:rsidRDefault="00D20E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0D25" w:rsidRPr="00F8214F" w:rsidRDefault="00F30D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0D25" w:rsidRPr="00F8214F" w:rsidRDefault="00D20E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0D25" w:rsidRPr="00A63FB0" w:rsidRDefault="00F30D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0D25" w:rsidRPr="00A3761A" w:rsidRDefault="00D20E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0D25" w:rsidRPr="00F8214F" w:rsidRDefault="00F30D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0D25" w:rsidRPr="00AB4194" w:rsidRDefault="00F30D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0D25" w:rsidRPr="00F8214F" w:rsidRDefault="00D20E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1544</w:t>
            </w:r>
          </w:p>
        </w:tc>
      </w:tr>
    </w:tbl>
    <w:p w:rsidR="00F30D25" w:rsidRDefault="00F30D25" w:rsidP="009E222F"/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>Об отклонении предложения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 xml:space="preserve">о внесении </w:t>
      </w:r>
      <w:r w:rsidRPr="00F30D25">
        <w:rPr>
          <w:color w:val="auto"/>
          <w:sz w:val="28"/>
          <w:szCs w:val="28"/>
        </w:rPr>
        <w:t xml:space="preserve">изменений в единый 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 xml:space="preserve">документ территориального 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 xml:space="preserve">планирования и градостроительного 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 xml:space="preserve">зонирования муниципального </w:t>
      </w:r>
      <w:r w:rsidRPr="00F30D25">
        <w:rPr>
          <w:sz w:val="28"/>
          <w:szCs w:val="28"/>
        </w:rPr>
        <w:br/>
        <w:t xml:space="preserve">образования городской округ 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 xml:space="preserve">Сургут Ханты-Мансийского 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F30D25">
        <w:rPr>
          <w:sz w:val="28"/>
          <w:szCs w:val="28"/>
        </w:rPr>
        <w:t>автономного округа – Югры</w:t>
      </w:r>
    </w:p>
    <w:p w:rsidR="00F30D25" w:rsidRPr="00F30D25" w:rsidRDefault="00F30D25" w:rsidP="00F30D25">
      <w:pPr>
        <w:pStyle w:val="Default"/>
        <w:tabs>
          <w:tab w:val="left" w:pos="709"/>
        </w:tabs>
        <w:ind w:right="-1"/>
        <w:jc w:val="both"/>
        <w:rPr>
          <w:szCs w:val="28"/>
        </w:rPr>
      </w:pPr>
    </w:p>
    <w:p w:rsidR="00F30D25" w:rsidRPr="00F30D25" w:rsidRDefault="00F30D25" w:rsidP="00F30D25">
      <w:pPr>
        <w:rPr>
          <w:rFonts w:cs="Times New Roman"/>
          <w:szCs w:val="28"/>
        </w:rPr>
      </w:pPr>
    </w:p>
    <w:p w:rsidR="00F30D25" w:rsidRPr="00F30D25" w:rsidRDefault="00F30D25" w:rsidP="00F30D2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25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Ханты-Мансийского автономного округа – Югры от 18.04.2007 </w:t>
      </w:r>
      <w:r>
        <w:rPr>
          <w:rFonts w:ascii="Times New Roman" w:hAnsi="Times New Roman" w:cs="Times New Roman"/>
          <w:sz w:val="28"/>
          <w:szCs w:val="28"/>
        </w:rPr>
        <w:br/>
      </w:r>
      <w:r w:rsidRPr="00F30D25">
        <w:rPr>
          <w:rFonts w:ascii="Times New Roman" w:hAnsi="Times New Roman" w:cs="Times New Roman"/>
          <w:sz w:val="28"/>
          <w:szCs w:val="28"/>
        </w:rPr>
        <w:t xml:space="preserve">№ 39-оз «О градостроительной деятельности на территории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постановлением Главы города от 26.08.2025 № 49 «О принятии решения 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‒ Югры и создании комиссии по подготовке изменений в единый документ территориального планирования и </w:t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F30D25">
        <w:rPr>
          <w:rFonts w:ascii="Times New Roman" w:hAnsi="Times New Roman" w:cs="Times New Roman"/>
          <w:sz w:val="28"/>
          <w:szCs w:val="28"/>
        </w:rPr>
        <w:t xml:space="preserve">строительного зонирования муниципального образования городской округ Сургут Ханты-Мансийского автономного округа ‒ Югры»,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F30D25">
        <w:rPr>
          <w:rFonts w:ascii="Times New Roman" w:hAnsi="Times New Roman" w:cs="Times New Roman"/>
          <w:spacing w:val="-6"/>
          <w:sz w:val="28"/>
          <w:szCs w:val="28"/>
        </w:rPr>
        <w:t>полномочий Главы города между высшими должностными лицами Администраци</w:t>
      </w:r>
      <w:r w:rsidRPr="00F30D25">
        <w:rPr>
          <w:rFonts w:ascii="Times New Roman" w:hAnsi="Times New Roman" w:cs="Times New Roman"/>
          <w:sz w:val="28"/>
          <w:szCs w:val="28"/>
        </w:rPr>
        <w:t xml:space="preserve">и города», учитывая заявление индивидуального предпринимателя Тимофеева Леонида </w:t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Маркеловича</w:t>
      </w:r>
      <w:proofErr w:type="spellEnd"/>
      <w:r w:rsidRPr="00F30D25">
        <w:rPr>
          <w:rFonts w:ascii="Times New Roman" w:hAnsi="Times New Roman" w:cs="Times New Roman"/>
          <w:sz w:val="28"/>
          <w:szCs w:val="28"/>
        </w:rPr>
        <w:t xml:space="preserve"> от 26.09.2025 № 01-01-6302/5, заключение о результатах публичных слушаний (протокол публичных слушаний от 15.12.2025), </w:t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отрица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F30D25">
        <w:rPr>
          <w:rFonts w:ascii="Times New Roman" w:hAnsi="Times New Roman" w:cs="Times New Roman"/>
          <w:sz w:val="28"/>
          <w:szCs w:val="28"/>
        </w:rPr>
        <w:t xml:space="preserve">тельное решение комиссии по подготовке изменений в единый документ территориального планирования и градостроительного зонирования </w:t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F30D25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Сургут Ханты-Мансийского автономного округа – Югры (протокол комиссии от 16.12.2025):</w:t>
      </w:r>
    </w:p>
    <w:p w:rsidR="00F30D25" w:rsidRPr="00F30D25" w:rsidRDefault="00F30D25" w:rsidP="00F30D25">
      <w:pPr>
        <w:ind w:firstLine="709"/>
        <w:jc w:val="both"/>
        <w:rPr>
          <w:rFonts w:cs="Times New Roman"/>
          <w:szCs w:val="28"/>
        </w:rPr>
      </w:pPr>
      <w:r w:rsidRPr="00F30D25">
        <w:rPr>
          <w:rFonts w:cs="Times New Roman"/>
          <w:szCs w:val="28"/>
        </w:rPr>
        <w:lastRenderedPageBreak/>
        <w:t xml:space="preserve">1. Отклонить ввиду необходимости уточнения границ и площади земельного участка, предложение о внесении изменений в единый документ территориального планирования и градостроительного зонирования </w:t>
      </w:r>
      <w:proofErr w:type="spellStart"/>
      <w:r w:rsidRPr="00F30D25">
        <w:rPr>
          <w:rFonts w:cs="Times New Roman"/>
          <w:szCs w:val="28"/>
        </w:rPr>
        <w:t>муници</w:t>
      </w:r>
      <w:proofErr w:type="spellEnd"/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proofErr w:type="spellStart"/>
      <w:r w:rsidRPr="00F30D25">
        <w:rPr>
          <w:rFonts w:cs="Times New Roman"/>
          <w:spacing w:val="-6"/>
          <w:szCs w:val="28"/>
        </w:rPr>
        <w:t>пального</w:t>
      </w:r>
      <w:proofErr w:type="spellEnd"/>
      <w:r w:rsidRPr="00F30D25">
        <w:rPr>
          <w:rFonts w:cs="Times New Roman"/>
          <w:spacing w:val="-6"/>
          <w:szCs w:val="28"/>
        </w:rPr>
        <w:t xml:space="preserve"> образования городской округ Сургут Ханты-Мансийского автономно</w:t>
      </w:r>
      <w:r w:rsidRPr="00F30D25">
        <w:rPr>
          <w:rFonts w:cs="Times New Roman"/>
          <w:szCs w:val="28"/>
        </w:rPr>
        <w:t xml:space="preserve">го </w:t>
      </w:r>
      <w:r w:rsidRPr="00F30D25">
        <w:rPr>
          <w:rFonts w:cs="Times New Roman"/>
          <w:spacing w:val="-4"/>
          <w:szCs w:val="28"/>
        </w:rPr>
        <w:t>округа – Югры, утвержденный решением Думы города от 03.12.2024 № 703-VII ДГ,</w:t>
      </w:r>
      <w:r w:rsidRPr="00F30D25">
        <w:rPr>
          <w:rFonts w:cs="Times New Roman"/>
          <w:szCs w:val="28"/>
        </w:rPr>
        <w:t xml:space="preserve"> в отношении территории, расположенной в кадастровом квартале 86:10:0101179, в </w:t>
      </w:r>
      <w:r w:rsidRPr="00F30D25">
        <w:rPr>
          <w:rFonts w:cs="Times New Roman"/>
          <w:spacing w:val="-4"/>
          <w:szCs w:val="28"/>
        </w:rPr>
        <w:t xml:space="preserve">части дополнения таблицы статьи 17 раздела </w:t>
      </w:r>
      <w:r w:rsidRPr="00F30D25">
        <w:rPr>
          <w:rFonts w:cs="Times New Roman"/>
          <w:spacing w:val="-4"/>
          <w:szCs w:val="28"/>
          <w:lang w:val="en-US"/>
        </w:rPr>
        <w:t>I</w:t>
      </w:r>
      <w:r w:rsidRPr="00F30D25">
        <w:rPr>
          <w:rFonts w:cs="Times New Roman"/>
          <w:spacing w:val="-4"/>
          <w:szCs w:val="28"/>
        </w:rPr>
        <w:t xml:space="preserve"> подпунктом 17.1.6 «Предпр</w:t>
      </w:r>
      <w:r w:rsidRPr="00F30D25">
        <w:rPr>
          <w:rFonts w:cs="Times New Roman"/>
          <w:szCs w:val="28"/>
        </w:rPr>
        <w:t>иятие растениеводства», а также  изменения карт функц</w:t>
      </w:r>
      <w:r>
        <w:rPr>
          <w:rFonts w:cs="Times New Roman"/>
          <w:szCs w:val="28"/>
        </w:rPr>
        <w:t>иональных зон городского округа</w:t>
      </w:r>
      <w:r w:rsidRPr="00F30D25">
        <w:rPr>
          <w:rFonts w:cs="Times New Roman"/>
          <w:szCs w:val="28"/>
        </w:rPr>
        <w:t xml:space="preserve"> и градостроительного зонирования:</w:t>
      </w:r>
    </w:p>
    <w:p w:rsidR="00F30D25" w:rsidRPr="00F30D25" w:rsidRDefault="00F30D25" w:rsidP="00F30D25">
      <w:pPr>
        <w:ind w:firstLine="709"/>
        <w:jc w:val="both"/>
        <w:rPr>
          <w:rFonts w:eastAsia="Times New Roman" w:cs="Times New Roman"/>
          <w:szCs w:val="28"/>
        </w:rPr>
      </w:pPr>
      <w:r w:rsidRPr="00F30D25">
        <w:rPr>
          <w:rFonts w:eastAsia="Times New Roman" w:cs="Times New Roman"/>
          <w:szCs w:val="28"/>
        </w:rPr>
        <w:t>- исключить функциональные зоны: транспортной инфраструктуры, рекреационного назначения, коммунально-складскую. Установить функциональную зону озелененных территорий специального назначения;</w:t>
      </w:r>
    </w:p>
    <w:p w:rsidR="00F30D25" w:rsidRPr="00F30D25" w:rsidRDefault="00F30D25" w:rsidP="00F30D25">
      <w:pPr>
        <w:ind w:firstLine="709"/>
        <w:jc w:val="both"/>
        <w:rPr>
          <w:rFonts w:eastAsia="Times New Roman" w:cs="Times New Roman"/>
          <w:szCs w:val="28"/>
        </w:rPr>
      </w:pPr>
      <w:r w:rsidRPr="00F30D25">
        <w:rPr>
          <w:rFonts w:eastAsia="Times New Roman" w:cs="Times New Roman"/>
          <w:szCs w:val="28"/>
        </w:rPr>
        <w:t>- исключить функциональные зоны: транспортной инфраструктуры, коммунально-складскую, рекреационного назначения. Установить функциональную зону инженерной инфраструктуры;</w:t>
      </w:r>
    </w:p>
    <w:p w:rsidR="00F30D25" w:rsidRPr="00F30D25" w:rsidRDefault="00F30D25" w:rsidP="00F30D25">
      <w:pPr>
        <w:ind w:firstLine="709"/>
        <w:jc w:val="both"/>
        <w:rPr>
          <w:rFonts w:eastAsia="Times New Roman" w:cs="Times New Roman"/>
          <w:szCs w:val="28"/>
        </w:rPr>
      </w:pPr>
      <w:r w:rsidRPr="00F30D25">
        <w:rPr>
          <w:rFonts w:eastAsia="Times New Roman" w:cs="Times New Roman"/>
          <w:szCs w:val="28"/>
        </w:rPr>
        <w:t>- исключить территориальные зоны: Т. «Зона транспортной инфраструктуры», К. «Коммунально-складская зона», Р4. «Зона рекреационного назначения (природных ландшафтов). Установить территориальную зону С2. «Зона озелененных территорий специального назначения»;</w:t>
      </w:r>
    </w:p>
    <w:p w:rsidR="00F30D25" w:rsidRPr="00F30D25" w:rsidRDefault="00F30D25" w:rsidP="00F30D25">
      <w:pPr>
        <w:ind w:firstLine="709"/>
        <w:jc w:val="both"/>
        <w:rPr>
          <w:rFonts w:eastAsia="Times New Roman" w:cs="Times New Roman"/>
          <w:szCs w:val="28"/>
        </w:rPr>
      </w:pPr>
      <w:r w:rsidRPr="00F30D25">
        <w:rPr>
          <w:rFonts w:eastAsia="Times New Roman" w:cs="Times New Roman"/>
          <w:szCs w:val="28"/>
        </w:rPr>
        <w:t>- исключить территориальные зоны Т. «Зона транспортной инфраструктуры», К. «Коммунально-складская зона», Р4. «Зона рекреационного назначения (природных ландшафтов). Установить территориальную зону И. «Зона инженерной инфраструктуры»</w:t>
      </w:r>
      <w:r w:rsidR="000D2069">
        <w:rPr>
          <w:rFonts w:eastAsia="Times New Roman" w:cs="Times New Roman"/>
          <w:szCs w:val="28"/>
        </w:rPr>
        <w:t>.</w:t>
      </w:r>
    </w:p>
    <w:p w:rsidR="00F30D25" w:rsidRPr="00F30D25" w:rsidRDefault="00F30D25" w:rsidP="00F30D25">
      <w:pPr>
        <w:ind w:firstLine="709"/>
        <w:jc w:val="both"/>
        <w:rPr>
          <w:rFonts w:cs="Times New Roman"/>
          <w:szCs w:val="28"/>
        </w:rPr>
      </w:pPr>
      <w:r w:rsidRPr="00F30D25">
        <w:rPr>
          <w:rFonts w:cs="Times New Roman"/>
          <w:szCs w:val="28"/>
        </w:rPr>
        <w:t xml:space="preserve">2. </w:t>
      </w:r>
      <w:r w:rsidRPr="00F30D25">
        <w:rPr>
          <w:szCs w:val="28"/>
        </w:rPr>
        <w:t>Комитету информационной политики</w:t>
      </w:r>
      <w:r w:rsidRPr="00F30D25">
        <w:rPr>
          <w:rFonts w:cs="Times New Roman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F30D25" w:rsidRPr="00F30D25" w:rsidRDefault="00F30D25" w:rsidP="00F30D25">
      <w:pPr>
        <w:ind w:firstLine="709"/>
        <w:jc w:val="both"/>
        <w:rPr>
          <w:rFonts w:cs="Times New Roman"/>
          <w:szCs w:val="28"/>
        </w:rPr>
      </w:pPr>
      <w:r w:rsidRPr="00F30D25">
        <w:rPr>
          <w:rFonts w:cs="Times New Roman"/>
          <w:szCs w:val="28"/>
        </w:rPr>
        <w:t>3. Муниципальному казенному учреждению «Наш город» обнародовать</w:t>
      </w:r>
      <w:r w:rsidRPr="00F30D25">
        <w:rPr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F30D25">
        <w:rPr>
          <w:szCs w:val="28"/>
          <w:lang w:val="en-US"/>
        </w:rPr>
        <w:t>DOCSURGUT</w:t>
      </w:r>
      <w:r w:rsidRPr="00F30D25">
        <w:rPr>
          <w:szCs w:val="28"/>
        </w:rPr>
        <w:t>.</w:t>
      </w:r>
      <w:r w:rsidRPr="00F30D25">
        <w:rPr>
          <w:szCs w:val="28"/>
          <w:lang w:val="en-US"/>
        </w:rPr>
        <w:t>RU</w:t>
      </w:r>
      <w:r w:rsidRPr="00F30D25">
        <w:rPr>
          <w:szCs w:val="28"/>
        </w:rPr>
        <w:t>.</w:t>
      </w:r>
    </w:p>
    <w:p w:rsidR="00F30D25" w:rsidRPr="00F30D25" w:rsidRDefault="00F30D25" w:rsidP="00F30D25">
      <w:pPr>
        <w:ind w:firstLine="709"/>
        <w:jc w:val="both"/>
        <w:rPr>
          <w:rFonts w:cs="Times New Roman"/>
          <w:szCs w:val="28"/>
        </w:rPr>
      </w:pPr>
      <w:r w:rsidRPr="00F30D25">
        <w:rPr>
          <w:rFonts w:cs="Times New Roman"/>
          <w:szCs w:val="28"/>
        </w:rPr>
        <w:t>4. Настоящее постановление вступает в силу с даты подписания.</w:t>
      </w:r>
    </w:p>
    <w:p w:rsidR="00F30D25" w:rsidRPr="00F30D25" w:rsidRDefault="00F30D25" w:rsidP="00F30D25">
      <w:pPr>
        <w:pStyle w:val="a7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D25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F30D25" w:rsidRPr="00F30D25" w:rsidRDefault="00F30D25" w:rsidP="00F30D25">
      <w:pPr>
        <w:pStyle w:val="a4"/>
        <w:rPr>
          <w:szCs w:val="28"/>
        </w:rPr>
      </w:pPr>
    </w:p>
    <w:p w:rsidR="00F30D25" w:rsidRPr="00F30D25" w:rsidRDefault="00F30D25" w:rsidP="00F30D25">
      <w:pPr>
        <w:pStyle w:val="a4"/>
        <w:rPr>
          <w:szCs w:val="28"/>
        </w:rPr>
      </w:pPr>
    </w:p>
    <w:p w:rsidR="00F30D25" w:rsidRPr="00F30D25" w:rsidRDefault="00F30D25" w:rsidP="00F30D25">
      <w:pPr>
        <w:pStyle w:val="a4"/>
        <w:rPr>
          <w:szCs w:val="28"/>
        </w:rPr>
      </w:pPr>
    </w:p>
    <w:p w:rsidR="00F30D25" w:rsidRPr="00F30D25" w:rsidRDefault="00F30D25" w:rsidP="00F30D25">
      <w:pPr>
        <w:pStyle w:val="a7"/>
        <w:jc w:val="both"/>
        <w:rPr>
          <w:rFonts w:eastAsia="Times New Roman" w:cs="Times New Roman"/>
          <w:szCs w:val="28"/>
          <w:lang w:eastAsia="ru-RU"/>
        </w:rPr>
      </w:pPr>
      <w:r w:rsidRPr="00F30D25">
        <w:rPr>
          <w:rFonts w:ascii="Times New Roman" w:hAnsi="Times New Roman" w:cs="Times New Roman"/>
          <w:sz w:val="28"/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 w:rsidRPr="00F30D25">
        <w:rPr>
          <w:rFonts w:ascii="Times New Roman" w:hAnsi="Times New Roman" w:cs="Times New Roman"/>
          <w:sz w:val="28"/>
          <w:szCs w:val="28"/>
        </w:rPr>
        <w:t>Фокеев</w:t>
      </w:r>
      <w:proofErr w:type="spellEnd"/>
    </w:p>
    <w:p w:rsidR="00F453AA" w:rsidRPr="00F30D25" w:rsidRDefault="00F453AA" w:rsidP="00F30D25"/>
    <w:sectPr w:rsidR="00F453AA" w:rsidRPr="00F30D25" w:rsidSect="00F30D2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77" w:rsidRDefault="00222077" w:rsidP="00F30D25">
      <w:r>
        <w:separator/>
      </w:r>
    </w:p>
  </w:endnote>
  <w:endnote w:type="continuationSeparator" w:id="0">
    <w:p w:rsidR="00222077" w:rsidRDefault="00222077" w:rsidP="00F3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77" w:rsidRDefault="00222077" w:rsidP="00F30D25">
      <w:r>
        <w:separator/>
      </w:r>
    </w:p>
  </w:footnote>
  <w:footnote w:type="continuationSeparator" w:id="0">
    <w:p w:rsidR="00222077" w:rsidRDefault="00222077" w:rsidP="00F3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159A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20E4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0E4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0E4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25"/>
    <w:rsid w:val="000D2069"/>
    <w:rsid w:val="001159AE"/>
    <w:rsid w:val="00222077"/>
    <w:rsid w:val="00274899"/>
    <w:rsid w:val="004E707F"/>
    <w:rsid w:val="00A44BFE"/>
    <w:rsid w:val="00D03911"/>
    <w:rsid w:val="00D20E42"/>
    <w:rsid w:val="00DF3CEE"/>
    <w:rsid w:val="00F30D2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06F917-F26D-4BBE-82D1-7D27A44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D2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30D25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locked/>
    <w:rsid w:val="00F30D25"/>
    <w:rPr>
      <w:rFonts w:ascii="Calibri" w:hAnsi="Calibri" w:cs="Calibri"/>
    </w:rPr>
  </w:style>
  <w:style w:type="paragraph" w:styleId="a7">
    <w:name w:val="No Spacing"/>
    <w:aliases w:val="Кр. строка"/>
    <w:link w:val="a6"/>
    <w:qFormat/>
    <w:rsid w:val="00F30D25"/>
    <w:pPr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nhideWhenUsed/>
    <w:rsid w:val="00F30D25"/>
    <w:rPr>
      <w:color w:val="0000FF"/>
      <w:u w:val="single"/>
    </w:rPr>
  </w:style>
  <w:style w:type="paragraph" w:customStyle="1" w:styleId="Default">
    <w:name w:val="Default"/>
    <w:rsid w:val="00F30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30D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0D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2026-02-18T06:32:00Z</cp:lastPrinted>
  <dcterms:created xsi:type="dcterms:W3CDTF">2026-02-24T07:07:00Z</dcterms:created>
  <dcterms:modified xsi:type="dcterms:W3CDTF">2026-02-24T07:07:00Z</dcterms:modified>
</cp:coreProperties>
</file>