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B12C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B12C4" w:rsidRDefault="004B12C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7" o:title="" gain="1.5625" blacklevel="3932f" grayscale="t"/>
                </v:shape>
                <o:OLEObject Type="Embed" ProgID="CorelDRAW.Graphic.11" ShapeID="_x0000_i1025" DrawAspect="Content" ObjectID="_1824462824" r:id="rId8"/>
              </w:object>
            </w:r>
          </w:p>
          <w:p w:rsidR="004B12C4" w:rsidRDefault="004B12C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B12C4" w:rsidRPr="005541F0" w:rsidRDefault="004B1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B12C4" w:rsidRDefault="004B1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B12C4" w:rsidRPr="005541F0" w:rsidRDefault="004B1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B12C4" w:rsidRPr="005649E4" w:rsidRDefault="004B12C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B12C4" w:rsidRPr="00656C1A" w:rsidRDefault="004B12C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B12C4" w:rsidRPr="005541F0" w:rsidRDefault="004B12C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B12C4" w:rsidRPr="005541F0" w:rsidRDefault="004B12C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B12C4" w:rsidRPr="00656C1A" w:rsidRDefault="004B12C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B12C4" w:rsidRDefault="004B12C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B12C4" w:rsidRPr="003262E3" w:rsidRDefault="004B12C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12C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B12C4" w:rsidRPr="00F8214F" w:rsidRDefault="004B1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B12C4" w:rsidRPr="00F8214F" w:rsidRDefault="00A674B5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B12C4" w:rsidRPr="00F8214F" w:rsidRDefault="004B1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B12C4" w:rsidRPr="00F8214F" w:rsidRDefault="00A674B5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B12C4" w:rsidRPr="00A63FB0" w:rsidRDefault="004B12C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B12C4" w:rsidRPr="00A3761A" w:rsidRDefault="00A674B5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B12C4" w:rsidRPr="00F8214F" w:rsidRDefault="004B12C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B12C4" w:rsidRPr="00AB4194" w:rsidRDefault="004B1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B12C4" w:rsidRPr="00F8214F" w:rsidRDefault="00A674B5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7665</w:t>
            </w:r>
          </w:p>
        </w:tc>
      </w:tr>
    </w:tbl>
    <w:p w:rsidR="004B12C4" w:rsidRDefault="004B12C4" w:rsidP="009E222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4B12C4" w:rsidTr="004B12C4">
        <w:tc>
          <w:tcPr>
            <w:tcW w:w="4536" w:type="dxa"/>
            <w:hideMark/>
          </w:tcPr>
          <w:p w:rsidR="004B12C4" w:rsidRDefault="004B12C4">
            <w:pPr>
              <w:pStyle w:val="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 исполнении бюджета </w:t>
            </w:r>
          </w:p>
          <w:p w:rsidR="004B12C4" w:rsidRDefault="004B12C4">
            <w:pPr>
              <w:pStyle w:val="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городского округа Сургут </w:t>
            </w:r>
          </w:p>
          <w:p w:rsidR="004B12C4" w:rsidRDefault="004B12C4">
            <w:pPr>
              <w:pStyle w:val="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Ханты-Мансийского </w:t>
            </w:r>
          </w:p>
          <w:p w:rsidR="004B12C4" w:rsidRDefault="004B12C4">
            <w:pPr>
              <w:pStyle w:val="2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автономного округа – Югры </w:t>
            </w:r>
          </w:p>
          <w:p w:rsidR="004B12C4" w:rsidRDefault="004B12C4">
            <w:pPr>
              <w:pStyle w:val="2"/>
              <w:outlineLvl w:val="1"/>
              <w:rPr>
                <w:color w:val="FF0000"/>
              </w:rPr>
            </w:pPr>
            <w:r>
              <w:rPr>
                <w:color w:val="000000" w:themeColor="text1"/>
              </w:rPr>
              <w:t>за 9 месяцев 2025 года</w:t>
            </w:r>
          </w:p>
        </w:tc>
      </w:tr>
    </w:tbl>
    <w:p w:rsidR="004B12C4" w:rsidRDefault="004B12C4" w:rsidP="004B12C4">
      <w:pPr>
        <w:ind w:right="5102"/>
        <w:rPr>
          <w:color w:val="FF0000"/>
          <w:szCs w:val="28"/>
        </w:rPr>
      </w:pPr>
    </w:p>
    <w:p w:rsidR="004B12C4" w:rsidRDefault="004B12C4" w:rsidP="004B12C4">
      <w:pPr>
        <w:ind w:right="5102"/>
        <w:rPr>
          <w:color w:val="FF0000"/>
        </w:rPr>
      </w:pPr>
    </w:p>
    <w:p w:rsidR="004B12C4" w:rsidRDefault="004B12C4" w:rsidP="004B12C4">
      <w:pPr>
        <w:pStyle w:val="ConsNormal"/>
        <w:widowControl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>
        <w:rPr>
          <w:rFonts w:ascii="Times New Roman" w:hAnsi="Times New Roman"/>
          <w:color w:val="000000" w:themeColor="text1"/>
          <w:sz w:val="28"/>
          <w:lang w:val="en-US"/>
        </w:rPr>
        <w:t>IV</w:t>
      </w:r>
      <w:r>
        <w:rPr>
          <w:rFonts w:ascii="Times New Roman" w:hAnsi="Times New Roman"/>
          <w:color w:val="000000" w:themeColor="text1"/>
          <w:sz w:val="28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B12C4" w:rsidRDefault="004B12C4" w:rsidP="004B12C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</w:rPr>
        <w:t xml:space="preserve">1. Утвердить отчет об исполнении бюджета городского округа Сургут Ханты-Мансийского автономного округа – Югры за 9 месяцев 2025 года                    по доходам в сумме 31 915 488 888,12 рублей, по расходам в сумме                   </w:t>
      </w:r>
      <w:r>
        <w:rPr>
          <w:bCs/>
          <w:color w:val="000000" w:themeColor="text1"/>
        </w:rPr>
        <w:t>30 873 054 637,31 рублей</w:t>
      </w:r>
      <w:r>
        <w:rPr>
          <w:color w:val="000000" w:themeColor="text1"/>
        </w:rPr>
        <w:t>, с превышением доходов над расходами в сумме 1 042 434 250,81 рублей в следующем составе: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9 месяцев 2025 года согласно приложению 1;</w:t>
      </w:r>
    </w:p>
    <w:p w:rsidR="004B12C4" w:rsidRDefault="004B12C4" w:rsidP="004B12C4">
      <w:pPr>
        <w:ind w:firstLine="709"/>
        <w:jc w:val="both"/>
      </w:pPr>
      <w: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>
        <w:rPr>
          <w:color w:val="000000" w:themeColor="text1"/>
        </w:rPr>
        <w:t xml:space="preserve">9 месяцев 2025 года </w:t>
      </w:r>
      <w:r>
        <w:t>согласно приложению 2;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9 месяцев 2025 года согласно приложению 3;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</w:t>
      </w:r>
      <w:r>
        <w:rPr>
          <w:color w:val="000000" w:themeColor="text1"/>
        </w:rPr>
        <w:lastRenderedPageBreak/>
        <w:t>расходов классификации расходов бюджетов за 9 месяцев 2025 года согласно приложению 4;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</w:t>
      </w:r>
      <w:r w:rsidRPr="004B12C4">
        <w:rPr>
          <w:color w:val="000000" w:themeColor="text1"/>
          <w:spacing w:val="-4"/>
        </w:rPr>
        <w:t>группам и подгруппам видов расходов классификации расходов бюджетов в ведом-</w:t>
      </w:r>
      <w:proofErr w:type="spellStart"/>
      <w:r w:rsidRPr="004B12C4">
        <w:rPr>
          <w:color w:val="000000" w:themeColor="text1"/>
          <w:spacing w:val="-4"/>
        </w:rPr>
        <w:t>ственной</w:t>
      </w:r>
      <w:proofErr w:type="spellEnd"/>
      <w:r>
        <w:rPr>
          <w:color w:val="000000" w:themeColor="text1"/>
        </w:rPr>
        <w:t xml:space="preserve"> структуре расходов за 9 месяцев 2025 года согласно приложению 5;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отчет об использовании бюджетных ассигнований резервного фонда Администрации города за 9 месяцев 2025 года согласно приложению 6;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9 месяцев 2025 года согласно приложению 7;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отчет об исполнении бюджетных ассигнований, направленных на предо-</w:t>
      </w:r>
      <w:proofErr w:type="spellStart"/>
      <w:r>
        <w:rPr>
          <w:color w:val="000000" w:themeColor="text1"/>
        </w:rPr>
        <w:t>ставление</w:t>
      </w:r>
      <w:proofErr w:type="spellEnd"/>
      <w:r>
        <w:rPr>
          <w:color w:val="000000" w:themeColor="text1"/>
        </w:rPr>
        <w:t xml:space="preserve">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9 месяцев                           2025 года согласно приложению 8;</w:t>
      </w:r>
    </w:p>
    <w:p w:rsidR="004B12C4" w:rsidRDefault="004B12C4" w:rsidP="004B12C4">
      <w:pPr>
        <w:ind w:firstLine="709"/>
        <w:jc w:val="both"/>
        <w:rPr>
          <w:color w:val="000000" w:themeColor="text1"/>
        </w:rPr>
      </w:pPr>
      <w:r>
        <w:rPr>
          <w:lang w:eastAsia="ru-RU"/>
        </w:rPr>
        <w:t xml:space="preserve">- </w:t>
      </w:r>
      <w:r>
        <w:rPr>
          <w:color w:val="000000" w:themeColor="text1"/>
        </w:rPr>
        <w:t>отчет об исполнении бюджетных ассигнований, направленных на предо-</w:t>
      </w:r>
      <w:proofErr w:type="spellStart"/>
      <w:r>
        <w:rPr>
          <w:color w:val="000000" w:themeColor="text1"/>
        </w:rPr>
        <w:t>ставление</w:t>
      </w:r>
      <w:proofErr w:type="spellEnd"/>
      <w:r>
        <w:rPr>
          <w:color w:val="000000" w:themeColor="text1"/>
        </w:rPr>
        <w:t xml:space="preserve"> из бюджета городского округа Сургут Ханты-Мансийского автономного округа – Югры субсидий некоммерческим организациям, не являю-</w:t>
      </w:r>
      <w:proofErr w:type="spellStart"/>
      <w:r>
        <w:rPr>
          <w:color w:val="000000" w:themeColor="text1"/>
        </w:rPr>
        <w:t>щимися</w:t>
      </w:r>
      <w:proofErr w:type="spellEnd"/>
      <w:r>
        <w:rPr>
          <w:color w:val="000000" w:themeColor="text1"/>
        </w:rPr>
        <w:t xml:space="preserve"> муниципальными учреждениями за 9 месяцев 2025 года согласно </w:t>
      </w:r>
      <w:r>
        <w:rPr>
          <w:lang w:eastAsia="ru-RU"/>
        </w:rPr>
        <w:t>приложению 9.</w:t>
      </w:r>
    </w:p>
    <w:p w:rsidR="004B12C4" w:rsidRDefault="004B12C4" w:rsidP="004B12C4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Cs w:val="20"/>
        </w:rPr>
      </w:pPr>
      <w:r>
        <w:rPr>
          <w:color w:val="000000" w:themeColor="text1"/>
        </w:rPr>
        <w:t>2. Комитету информационной политики</w:t>
      </w:r>
      <w:r>
        <w:rPr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>
        <w:rPr>
          <w:color w:val="000000" w:themeColor="text1"/>
        </w:rPr>
        <w:t>города: www.admsurgut.ru</w:t>
      </w:r>
      <w:r>
        <w:rPr>
          <w:color w:val="000000" w:themeColor="text1"/>
          <w:szCs w:val="20"/>
        </w:rPr>
        <w:t>.</w:t>
      </w:r>
    </w:p>
    <w:p w:rsidR="004B12C4" w:rsidRDefault="004B12C4" w:rsidP="004B12C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0"/>
        </w:rPr>
        <w:t xml:space="preserve">3. </w:t>
      </w:r>
      <w:r>
        <w:rPr>
          <w:color w:val="000000" w:themeColor="text1"/>
          <w:lang w:eastAsia="ru-RU"/>
        </w:rPr>
        <w:t xml:space="preserve">Муниципальному казенному учреждению «Наш город» </w:t>
      </w:r>
      <w:r>
        <w:rPr>
          <w:lang w:eastAsia="ru-RU"/>
        </w:rPr>
        <w:t xml:space="preserve">опубликовать </w:t>
      </w:r>
      <w:r>
        <w:t xml:space="preserve">(разместить) настоящее постановление в сетевом издании «Официальные документы города Сургута»: </w:t>
      </w:r>
      <w:r>
        <w:rPr>
          <w:lang w:val="en-US"/>
        </w:rPr>
        <w:t>DOCSURGUT</w:t>
      </w:r>
      <w:r>
        <w:t>.</w:t>
      </w:r>
      <w:r>
        <w:rPr>
          <w:lang w:val="en-US"/>
        </w:rPr>
        <w:t>RU</w:t>
      </w:r>
      <w:r>
        <w:t>.</w:t>
      </w:r>
    </w:p>
    <w:p w:rsidR="004B12C4" w:rsidRDefault="004B12C4" w:rsidP="004B12C4">
      <w:pPr>
        <w:rPr>
          <w:color w:val="000000" w:themeColor="text1"/>
        </w:rPr>
      </w:pPr>
    </w:p>
    <w:p w:rsidR="004B12C4" w:rsidRDefault="004B12C4" w:rsidP="004B12C4">
      <w:pPr>
        <w:rPr>
          <w:color w:val="000000" w:themeColor="text1"/>
        </w:rPr>
      </w:pPr>
    </w:p>
    <w:p w:rsidR="004B12C4" w:rsidRDefault="004B12C4" w:rsidP="004B12C4">
      <w:pPr>
        <w:rPr>
          <w:color w:val="000000" w:themeColor="text1"/>
        </w:rPr>
      </w:pPr>
    </w:p>
    <w:p w:rsidR="004B12C4" w:rsidRDefault="004B12C4" w:rsidP="004B12C4">
      <w:pPr>
        <w:rPr>
          <w:color w:val="000000" w:themeColor="text1"/>
        </w:rPr>
      </w:pPr>
      <w:r>
        <w:rPr>
          <w:color w:val="000000" w:themeColor="text1"/>
        </w:rPr>
        <w:t xml:space="preserve">Заместитель Главы города                                                                    И.В. </w:t>
      </w:r>
      <w:proofErr w:type="spellStart"/>
      <w:r>
        <w:rPr>
          <w:color w:val="000000" w:themeColor="text1"/>
        </w:rPr>
        <w:t>Пустовая</w:t>
      </w:r>
      <w:proofErr w:type="spellEnd"/>
    </w:p>
    <w:p w:rsidR="004B12C4" w:rsidRDefault="004B12C4" w:rsidP="004B12C4">
      <w:pPr>
        <w:rPr>
          <w:color w:val="000000" w:themeColor="text1"/>
        </w:rPr>
      </w:pPr>
    </w:p>
    <w:p w:rsidR="004B12C4" w:rsidRDefault="004B12C4" w:rsidP="004B12C4">
      <w:pPr>
        <w:rPr>
          <w:color w:val="000000" w:themeColor="text1"/>
        </w:rPr>
      </w:pPr>
    </w:p>
    <w:p w:rsidR="00951FE5" w:rsidRPr="004B12C4" w:rsidRDefault="00A674B5" w:rsidP="004B12C4"/>
    <w:sectPr w:rsidR="00951FE5" w:rsidRPr="004B12C4" w:rsidSect="00D3165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DD0" w:rsidRDefault="00063DD0">
      <w:r>
        <w:separator/>
      </w:r>
    </w:p>
  </w:endnote>
  <w:endnote w:type="continuationSeparator" w:id="0">
    <w:p w:rsidR="00063DD0" w:rsidRDefault="0006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DD0" w:rsidRDefault="00063DD0">
      <w:r>
        <w:separator/>
      </w:r>
    </w:p>
  </w:footnote>
  <w:footnote w:type="continuationSeparator" w:id="0">
    <w:p w:rsidR="00063DD0" w:rsidRDefault="0006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8E1E96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A674B5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A674B5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3661DE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4B12C4">
          <w:rPr>
            <w:noProof/>
            <w:sz w:val="20"/>
            <w:szCs w:val="20"/>
            <w:lang w:val="en-US"/>
          </w:rPr>
          <w:instrText>3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4833EC" w:rsidRDefault="00A674B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C4"/>
    <w:rsid w:val="00063DD0"/>
    <w:rsid w:val="00084051"/>
    <w:rsid w:val="00113E3A"/>
    <w:rsid w:val="0013202B"/>
    <w:rsid w:val="002A036C"/>
    <w:rsid w:val="003661DE"/>
    <w:rsid w:val="00417970"/>
    <w:rsid w:val="004B12C4"/>
    <w:rsid w:val="00610C78"/>
    <w:rsid w:val="00780FCF"/>
    <w:rsid w:val="008171A5"/>
    <w:rsid w:val="008E1E96"/>
    <w:rsid w:val="00A674B5"/>
    <w:rsid w:val="00C03248"/>
    <w:rsid w:val="00DA6DAF"/>
    <w:rsid w:val="00E2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15FB0F2-1DB9-4E68-BF42-42B4562C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97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B12C4"/>
    <w:pPr>
      <w:keepNext/>
      <w:jc w:val="both"/>
      <w:outlineLvl w:val="1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2C4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4B12C4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4B12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B12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6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6593-F543-402E-9B51-8248B398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Гордеев Сергей Викторович</cp:lastModifiedBy>
  <cp:revision>2</cp:revision>
  <cp:lastPrinted>2025-11-06T11:06:00Z</cp:lastPrinted>
  <dcterms:created xsi:type="dcterms:W3CDTF">2025-11-12T09:27:00Z</dcterms:created>
  <dcterms:modified xsi:type="dcterms:W3CDTF">2025-11-12T09:27:00Z</dcterms:modified>
</cp:coreProperties>
</file>