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D07C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D07C0" w:rsidRDefault="005D07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129827" r:id="rId9"/>
              </w:object>
            </w:r>
          </w:p>
          <w:p w:rsidR="005D07C0" w:rsidRDefault="005D07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D07C0" w:rsidRPr="005541F0" w:rsidRDefault="005D07C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D07C0" w:rsidRDefault="005D07C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D07C0" w:rsidRPr="005541F0" w:rsidRDefault="005D07C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D07C0" w:rsidRPr="005649E4" w:rsidRDefault="005D07C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D07C0" w:rsidRPr="00656C1A" w:rsidRDefault="005D07C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D07C0" w:rsidRPr="005541F0" w:rsidRDefault="005D07C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D07C0" w:rsidRPr="005541F0" w:rsidRDefault="005D07C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D07C0" w:rsidRPr="00656C1A" w:rsidRDefault="005D07C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D07C0" w:rsidRDefault="005D07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D07C0" w:rsidRPr="003262E3" w:rsidRDefault="005D07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07C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D07C0" w:rsidRPr="00F8214F" w:rsidRDefault="005D07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C0" w:rsidRPr="00745073" w:rsidRDefault="0074507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D07C0" w:rsidRPr="00F8214F" w:rsidRDefault="005D07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C0" w:rsidRPr="00745073" w:rsidRDefault="0074507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D07C0" w:rsidRPr="00A63FB0" w:rsidRDefault="005D07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C0" w:rsidRPr="00745073" w:rsidRDefault="00745073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D07C0" w:rsidRPr="00F8214F" w:rsidRDefault="005D07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D07C0" w:rsidRPr="00AB4194" w:rsidRDefault="005D07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C0" w:rsidRPr="00745073" w:rsidRDefault="0074507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127</w:t>
            </w:r>
          </w:p>
        </w:tc>
      </w:tr>
    </w:tbl>
    <w:p w:rsidR="005D07C0" w:rsidRDefault="005D07C0" w:rsidP="001E4F0B">
      <w:pPr>
        <w:rPr>
          <w:rFonts w:eastAsia="Times New Roman" w:cs="Times New Roman"/>
          <w:bCs/>
          <w:szCs w:val="24"/>
          <w:lang w:eastAsia="ru-RU"/>
        </w:rPr>
      </w:pPr>
    </w:p>
    <w:p w:rsidR="005D07C0" w:rsidRPr="00C35EC3" w:rsidRDefault="005D07C0" w:rsidP="005D07C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Об утверждении технического </w:t>
      </w:r>
      <w:r w:rsidRPr="00C35EC3">
        <w:rPr>
          <w:rFonts w:eastAsia="Times New Roman" w:cs="Times New Roman"/>
          <w:szCs w:val="28"/>
        </w:rPr>
        <w:br/>
        <w:t xml:space="preserve">задания на разработку инвестиционной </w:t>
      </w:r>
      <w:r w:rsidRPr="00C35EC3">
        <w:rPr>
          <w:rFonts w:eastAsia="Times New Roman" w:cs="Times New Roman"/>
          <w:szCs w:val="28"/>
        </w:rPr>
        <w:br/>
        <w:t xml:space="preserve">программы Сургутского городского муниципального унитарного </w:t>
      </w:r>
    </w:p>
    <w:p w:rsidR="005D07C0" w:rsidRDefault="005D07C0" w:rsidP="005D07C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>предприятия «</w:t>
      </w:r>
      <w:r>
        <w:rPr>
          <w:rFonts w:eastAsia="Times New Roman" w:cs="Times New Roman"/>
          <w:szCs w:val="28"/>
        </w:rPr>
        <w:t xml:space="preserve">Городские тепловые </w:t>
      </w:r>
    </w:p>
    <w:p w:rsidR="005D07C0" w:rsidRPr="00C35EC3" w:rsidRDefault="005D07C0" w:rsidP="005D07C0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сети</w:t>
      </w:r>
      <w:r w:rsidRPr="00C35EC3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</w:t>
      </w:r>
      <w:r w:rsidRPr="00C35EC3">
        <w:rPr>
          <w:rFonts w:eastAsia="Times New Roman" w:cs="Times New Roman"/>
          <w:szCs w:val="28"/>
        </w:rPr>
        <w:t>по развитию централизованной</w:t>
      </w:r>
    </w:p>
    <w:p w:rsidR="005D07C0" w:rsidRDefault="005D07C0" w:rsidP="005D07C0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 w:cs="Times New Roman"/>
          <w:szCs w:val="28"/>
        </w:rPr>
        <w:t>системы</w:t>
      </w:r>
      <w:r>
        <w:rPr>
          <w:rFonts w:eastAsia="Times New Roman" w:cs="Times New Roman"/>
          <w:szCs w:val="28"/>
        </w:rPr>
        <w:t xml:space="preserve"> горячего</w:t>
      </w:r>
      <w:r w:rsidRPr="00C35EC3">
        <w:rPr>
          <w:rFonts w:eastAsia="Times New Roman" w:cs="Times New Roman"/>
          <w:szCs w:val="28"/>
        </w:rPr>
        <w:t xml:space="preserve"> водоснабжения </w:t>
      </w:r>
      <w:r>
        <w:rPr>
          <w:rFonts w:eastAsia="Times New Roman" w:cs="Times New Roman"/>
          <w:szCs w:val="28"/>
        </w:rPr>
        <w:br/>
      </w:r>
      <w:r w:rsidRPr="00C35EC3">
        <w:rPr>
          <w:rFonts w:eastAsia="Times New Roman"/>
          <w:szCs w:val="28"/>
          <w:lang w:eastAsia="ru-RU"/>
        </w:rPr>
        <w:t xml:space="preserve">на территории муниципального </w:t>
      </w:r>
    </w:p>
    <w:p w:rsidR="005D07C0" w:rsidRDefault="005D07C0" w:rsidP="005D07C0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>образования</w:t>
      </w:r>
      <w:r>
        <w:rPr>
          <w:rFonts w:eastAsia="Times New Roman"/>
          <w:szCs w:val="28"/>
          <w:lang w:eastAsia="ru-RU"/>
        </w:rPr>
        <w:t xml:space="preserve"> </w:t>
      </w:r>
      <w:r w:rsidRPr="00C35EC3">
        <w:rPr>
          <w:rFonts w:eastAsia="Times New Roman"/>
          <w:szCs w:val="28"/>
          <w:lang w:eastAsia="ru-RU"/>
        </w:rPr>
        <w:t xml:space="preserve">городской округ Сургут </w:t>
      </w:r>
    </w:p>
    <w:p w:rsidR="005D07C0" w:rsidRDefault="005D07C0" w:rsidP="005D07C0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 xml:space="preserve">Ханты-Мансийского автономного </w:t>
      </w:r>
    </w:p>
    <w:p w:rsidR="005D07C0" w:rsidRPr="00C35EC3" w:rsidRDefault="005D07C0" w:rsidP="005D07C0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>округа – Югры</w:t>
      </w:r>
    </w:p>
    <w:p w:rsidR="005D07C0" w:rsidRPr="00EA6507" w:rsidRDefault="005D07C0" w:rsidP="005D07C0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5D07C0" w:rsidRPr="00EA6507" w:rsidRDefault="005D07C0" w:rsidP="005D07C0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5D07C0" w:rsidRDefault="005D07C0" w:rsidP="005D07C0">
      <w:pPr>
        <w:tabs>
          <w:tab w:val="left" w:pos="709"/>
        </w:tabs>
        <w:ind w:right="-1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6507">
        <w:rPr>
          <w:rFonts w:eastAsia="Times New Roman" w:cs="Times New Roman"/>
          <w:szCs w:val="28"/>
        </w:rPr>
        <w:t xml:space="preserve">В соответствии с Федеральными законами от 06.10.2003 № 131-ФЗ </w:t>
      </w:r>
      <w:r>
        <w:rPr>
          <w:rFonts w:eastAsia="Times New Roman" w:cs="Times New Roman"/>
          <w:szCs w:val="28"/>
        </w:rPr>
        <w:br/>
      </w:r>
      <w:r w:rsidRPr="00EA6507">
        <w:rPr>
          <w:rFonts w:eastAsia="Times New Roman" w:cs="Times New Roman"/>
          <w:szCs w:val="28"/>
        </w:rPr>
        <w:t>«Об общих принципах организации местного самоуправления в Российской Федерации», от 07.12.2011 № 416-ФЗ «О водоснабжении и водоотведении»,</w:t>
      </w:r>
      <w:r w:rsidRPr="00EA6507">
        <w:rPr>
          <w:rFonts w:eastAsia="Times New Roman" w:cs="Times New Roman"/>
          <w:szCs w:val="28"/>
          <w:lang w:eastAsia="ar-SA"/>
        </w:rPr>
        <w:t xml:space="preserve"> </w:t>
      </w:r>
      <w:r w:rsidRPr="00EA6507">
        <w:rPr>
          <w:rFonts w:eastAsia="Times New Roman" w:cs="Times New Roman"/>
          <w:bCs/>
          <w:szCs w:val="28"/>
        </w:rPr>
        <w:t xml:space="preserve">постановлением Правительства Российской Федерации от 29.07.2013 № 641 </w:t>
      </w:r>
      <w:r>
        <w:rPr>
          <w:rFonts w:eastAsia="Times New Roman" w:cs="Times New Roman"/>
          <w:bCs/>
          <w:szCs w:val="28"/>
        </w:rPr>
        <w:br/>
      </w:r>
      <w:r w:rsidRPr="00EA6507">
        <w:rPr>
          <w:rFonts w:eastAsia="Times New Roman" w:cs="Times New Roman"/>
          <w:bCs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EA6507">
        <w:rPr>
          <w:rFonts w:eastAsia="Times New Roman"/>
          <w:bCs/>
          <w:szCs w:val="28"/>
        </w:rPr>
        <w:t xml:space="preserve">приказом Министерства регионального развития Российской Федерации </w:t>
      </w:r>
      <w:r>
        <w:rPr>
          <w:rFonts w:eastAsia="Times New Roman"/>
          <w:bCs/>
          <w:szCs w:val="28"/>
        </w:rPr>
        <w:br/>
      </w:r>
      <w:r w:rsidRPr="005D07C0">
        <w:rPr>
          <w:rFonts w:eastAsia="Times New Roman"/>
          <w:bCs/>
          <w:spacing w:val="-6"/>
          <w:szCs w:val="28"/>
        </w:rPr>
        <w:t>от 10.10.2007 № 100 «Об утверждении Методических рекомендаций по подготов</w:t>
      </w:r>
      <w:r w:rsidRPr="00EA6507">
        <w:rPr>
          <w:rFonts w:eastAsia="Times New Roman"/>
          <w:bCs/>
          <w:szCs w:val="28"/>
        </w:rPr>
        <w:t xml:space="preserve">ке технических заданий по разработке инвестиционных программ организаций коммунального комплекса», </w:t>
      </w:r>
      <w:r w:rsidRPr="00EA6507">
        <w:rPr>
          <w:rFonts w:eastAsia="Times New Roman" w:cs="Times New Roman"/>
          <w:szCs w:val="28"/>
        </w:rPr>
        <w:t xml:space="preserve">распоряжениями Администрации города </w:t>
      </w:r>
      <w:r>
        <w:rPr>
          <w:rFonts w:eastAsia="Times New Roman" w:cs="Times New Roman"/>
          <w:szCs w:val="28"/>
        </w:rPr>
        <w:br/>
      </w:r>
      <w:r w:rsidRPr="00EA6507">
        <w:rPr>
          <w:rFonts w:eastAsia="Times New Roman" w:cs="Times New Roman"/>
          <w:szCs w:val="28"/>
        </w:rPr>
        <w:t xml:space="preserve">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</w:rPr>
        <w:br/>
      </w:r>
      <w:r w:rsidRPr="00EA6507">
        <w:rPr>
          <w:rFonts w:eastAsia="Times New Roman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5D07C0" w:rsidRPr="00BA6661" w:rsidRDefault="005D07C0" w:rsidP="005D07C0">
      <w:pPr>
        <w:ind w:right="-1" w:firstLine="709"/>
        <w:jc w:val="both"/>
        <w:rPr>
          <w:rFonts w:eastAsia="Calibri" w:cs="Times New Roman"/>
          <w:sz w:val="27"/>
          <w:szCs w:val="27"/>
        </w:rPr>
      </w:pPr>
      <w:r w:rsidRPr="00892B55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Pr="00720CA1">
        <w:rPr>
          <w:rFonts w:eastAsia="Times New Roman"/>
          <w:szCs w:val="28"/>
          <w:lang w:eastAsia="ru-RU"/>
        </w:rPr>
        <w:t xml:space="preserve">Утвердить техническое задание </w:t>
      </w:r>
      <w:r w:rsidRPr="00720CA1">
        <w:rPr>
          <w:rFonts w:eastAsia="Times New Roman"/>
          <w:szCs w:val="28"/>
        </w:rPr>
        <w:t>на разработку инвестиционной                           программы Сургутского городского муниципального унитарного предприятия «Г</w:t>
      </w:r>
      <w:r>
        <w:rPr>
          <w:rFonts w:eastAsia="Times New Roman"/>
          <w:szCs w:val="28"/>
        </w:rPr>
        <w:t>ородские тепловые сети</w:t>
      </w:r>
      <w:r w:rsidRPr="00720CA1">
        <w:rPr>
          <w:rFonts w:eastAsia="Times New Roman"/>
          <w:szCs w:val="28"/>
        </w:rPr>
        <w:t xml:space="preserve">» по развитию </w:t>
      </w:r>
      <w:r>
        <w:rPr>
          <w:rFonts w:eastAsia="Times New Roman"/>
          <w:szCs w:val="28"/>
        </w:rPr>
        <w:t xml:space="preserve">централизованной </w:t>
      </w:r>
      <w:r w:rsidRPr="00720CA1">
        <w:rPr>
          <w:rFonts w:eastAsia="Times New Roman"/>
          <w:szCs w:val="28"/>
        </w:rPr>
        <w:t xml:space="preserve">системы </w:t>
      </w:r>
      <w:r>
        <w:rPr>
          <w:rFonts w:eastAsia="Times New Roman"/>
          <w:szCs w:val="28"/>
        </w:rPr>
        <w:t xml:space="preserve">горячего </w:t>
      </w:r>
      <w:r w:rsidRPr="00720CA1">
        <w:rPr>
          <w:rFonts w:eastAsia="Times New Roman"/>
          <w:szCs w:val="28"/>
        </w:rPr>
        <w:t xml:space="preserve">водоснабжения </w:t>
      </w:r>
      <w:r>
        <w:rPr>
          <w:rFonts w:eastAsia="Times New Roman"/>
          <w:szCs w:val="28"/>
        </w:rPr>
        <w:t xml:space="preserve">на </w:t>
      </w:r>
      <w:r w:rsidRPr="005D07C0">
        <w:rPr>
          <w:rFonts w:eastAsia="Times New Roman"/>
          <w:szCs w:val="28"/>
        </w:rPr>
        <w:t>2027 – 2029 годы согласно приложению.</w:t>
      </w:r>
    </w:p>
    <w:p w:rsidR="005D07C0" w:rsidRPr="00892B55" w:rsidRDefault="005D07C0" w:rsidP="005D07C0">
      <w:pPr>
        <w:ind w:firstLine="709"/>
        <w:jc w:val="both"/>
        <w:rPr>
          <w:rFonts w:eastAsia="Times New Roman" w:cs="Times New Roman"/>
          <w:szCs w:val="28"/>
        </w:rPr>
      </w:pPr>
      <w:r w:rsidRPr="00892B55">
        <w:rPr>
          <w:rFonts w:eastAsia="Times New Roman" w:cs="Times New Roman"/>
          <w:bCs/>
          <w:szCs w:val="28"/>
          <w:lang w:eastAsia="ru-RU"/>
        </w:rPr>
        <w:lastRenderedPageBreak/>
        <w:t xml:space="preserve">2. </w:t>
      </w:r>
      <w:r>
        <w:rPr>
          <w:rFonts w:eastAsia="Times New Roman"/>
          <w:bCs/>
          <w:szCs w:val="28"/>
          <w:lang w:eastAsia="ru-RU"/>
        </w:rPr>
        <w:t>Комитету информационной политики</w:t>
      </w:r>
      <w:r w:rsidRPr="00892B55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pacing w:val="-4"/>
          <w:szCs w:val="28"/>
        </w:rPr>
        <w:t xml:space="preserve">обнародовать </w:t>
      </w:r>
      <w:r>
        <w:rPr>
          <w:rFonts w:eastAsia="Times New Roman" w:cs="Times New Roman"/>
          <w:spacing w:val="-4"/>
          <w:szCs w:val="28"/>
        </w:rPr>
        <w:t xml:space="preserve">(разместить) </w:t>
      </w:r>
      <w:r w:rsidRPr="00892B55">
        <w:rPr>
          <w:rFonts w:eastAsia="Times New Roman" w:cs="Times New Roman"/>
          <w:spacing w:val="-4"/>
          <w:szCs w:val="28"/>
        </w:rPr>
        <w:t xml:space="preserve">настоящее распоряжение </w:t>
      </w:r>
      <w:r w:rsidRPr="00892B55">
        <w:rPr>
          <w:rFonts w:eastAsia="Times New Roman" w:cs="Times New Roman"/>
          <w:szCs w:val="28"/>
        </w:rPr>
        <w:t xml:space="preserve">на официальном портале Администрации города: </w:t>
      </w:r>
      <w:hyperlink r:id="rId10" w:history="1">
        <w:r w:rsidRPr="00892B55">
          <w:rPr>
            <w:rFonts w:eastAsia="Times New Roman" w:cs="Times New Roman"/>
            <w:szCs w:val="28"/>
            <w:lang w:val="en-US"/>
          </w:rPr>
          <w:t>www</w:t>
        </w:r>
        <w:r w:rsidRPr="00892B55">
          <w:rPr>
            <w:rFonts w:eastAsia="Times New Roman" w:cs="Times New Roman"/>
            <w:szCs w:val="28"/>
          </w:rPr>
          <w:t>.</w:t>
        </w:r>
        <w:proofErr w:type="spellStart"/>
        <w:r w:rsidRPr="00892B55">
          <w:rPr>
            <w:rFonts w:eastAsia="Times New Roman" w:cs="Times New Roman"/>
            <w:szCs w:val="28"/>
            <w:lang w:val="en-US"/>
          </w:rPr>
          <w:t>admsurgut</w:t>
        </w:r>
        <w:proofErr w:type="spellEnd"/>
        <w:r w:rsidRPr="00892B55">
          <w:rPr>
            <w:rFonts w:eastAsia="Times New Roman" w:cs="Times New Roman"/>
            <w:szCs w:val="28"/>
          </w:rPr>
          <w:t>.</w:t>
        </w:r>
        <w:proofErr w:type="spellStart"/>
        <w:r w:rsidRPr="00892B55">
          <w:rPr>
            <w:rFonts w:eastAsia="Times New Roman" w:cs="Times New Roman"/>
            <w:szCs w:val="28"/>
            <w:lang w:val="en-US"/>
          </w:rPr>
          <w:t>ru</w:t>
        </w:r>
        <w:proofErr w:type="spellEnd"/>
      </w:hyperlink>
      <w:r w:rsidRPr="00892B55">
        <w:rPr>
          <w:rFonts w:eastAsia="Times New Roman" w:cs="Times New Roman"/>
          <w:szCs w:val="28"/>
        </w:rPr>
        <w:t>.</w:t>
      </w:r>
    </w:p>
    <w:p w:rsidR="005D07C0" w:rsidRPr="00892B55" w:rsidRDefault="005D07C0" w:rsidP="005D07C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92B55">
        <w:rPr>
          <w:rFonts w:eastAsia="Times New Roman" w:cs="Times New Roman"/>
          <w:szCs w:val="28"/>
        </w:rPr>
        <w:t xml:space="preserve">3. </w:t>
      </w:r>
      <w:r w:rsidRPr="00892B55">
        <w:rPr>
          <w:rFonts w:eastAsia="Times New Roman" w:cs="Times New Roman"/>
          <w:bCs/>
          <w:szCs w:val="28"/>
          <w:lang w:eastAsia="ru-RU"/>
        </w:rPr>
        <w:t>Муниципальному к</w:t>
      </w:r>
      <w:r>
        <w:rPr>
          <w:rFonts w:eastAsia="Times New Roman" w:cs="Times New Roman"/>
          <w:bCs/>
          <w:szCs w:val="28"/>
          <w:lang w:eastAsia="ru-RU"/>
        </w:rPr>
        <w:t xml:space="preserve">азенному учреждению «Наш город» </w:t>
      </w:r>
      <w:r>
        <w:rPr>
          <w:rFonts w:eastAsia="Times New Roman" w:cs="Times New Roman"/>
          <w:spacing w:val="-4"/>
          <w:szCs w:val="28"/>
        </w:rPr>
        <w:t xml:space="preserve">обнародовать (разместить) </w:t>
      </w:r>
      <w:r w:rsidRPr="00892B55">
        <w:rPr>
          <w:rFonts w:eastAsia="Times New Roman" w:cs="Times New Roman"/>
          <w:spacing w:val="-4"/>
          <w:szCs w:val="28"/>
        </w:rPr>
        <w:t>настоящее распоряжение</w:t>
      </w:r>
      <w:r>
        <w:rPr>
          <w:rFonts w:eastAsia="Times New Roman" w:cs="Times New Roman"/>
          <w:spacing w:val="-4"/>
          <w:szCs w:val="28"/>
        </w:rPr>
        <w:t xml:space="preserve"> </w:t>
      </w:r>
      <w:r w:rsidRPr="00892B55">
        <w:rPr>
          <w:rFonts w:eastAsia="Times New Roman" w:cs="Times New Roman"/>
          <w:bCs/>
          <w:spacing w:val="-4"/>
          <w:szCs w:val="28"/>
          <w:lang w:eastAsia="ru-RU"/>
        </w:rPr>
        <w:t>в сетевом издании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892B55">
        <w:rPr>
          <w:rFonts w:eastAsia="Times New Roman" w:cs="Times New Roman"/>
          <w:bCs/>
          <w:spacing w:val="-4"/>
          <w:szCs w:val="28"/>
          <w:lang w:eastAsia="ru-RU"/>
        </w:rPr>
        <w:t xml:space="preserve">«Официальные документы города Сургута»: </w:t>
      </w:r>
      <w:r>
        <w:rPr>
          <w:rFonts w:eastAsia="Times New Roman" w:cs="Times New Roman"/>
          <w:bCs/>
          <w:spacing w:val="-4"/>
          <w:szCs w:val="28"/>
          <w:lang w:val="en-US" w:eastAsia="ru-RU"/>
        </w:rPr>
        <w:t>DOCSURGUT</w:t>
      </w:r>
      <w:r w:rsidRPr="00C85781">
        <w:rPr>
          <w:rFonts w:eastAsia="Times New Roman" w:cs="Times New Roman"/>
          <w:bCs/>
          <w:spacing w:val="-4"/>
          <w:szCs w:val="28"/>
          <w:lang w:eastAsia="ru-RU"/>
        </w:rPr>
        <w:t>.</w:t>
      </w:r>
      <w:r>
        <w:rPr>
          <w:rFonts w:eastAsia="Times New Roman" w:cs="Times New Roman"/>
          <w:bCs/>
          <w:spacing w:val="-4"/>
          <w:szCs w:val="28"/>
          <w:lang w:val="en-US" w:eastAsia="ru-RU"/>
        </w:rPr>
        <w:t>RU</w:t>
      </w:r>
      <w:r>
        <w:rPr>
          <w:rFonts w:eastAsia="Times New Roman" w:cs="Times New Roman"/>
          <w:bCs/>
          <w:spacing w:val="-4"/>
          <w:szCs w:val="28"/>
          <w:lang w:eastAsia="ru-RU"/>
        </w:rPr>
        <w:t>.</w:t>
      </w:r>
    </w:p>
    <w:p w:rsidR="005D07C0" w:rsidRPr="005D07C0" w:rsidRDefault="005D07C0" w:rsidP="005D07C0">
      <w:pPr>
        <w:ind w:firstLine="709"/>
        <w:jc w:val="both"/>
        <w:rPr>
          <w:rFonts w:eastAsia="Calibri" w:cs="Times New Roman"/>
        </w:rPr>
      </w:pPr>
      <w:r w:rsidRPr="00892B55">
        <w:rPr>
          <w:rFonts w:eastAsia="Calibri" w:cs="Times New Roman"/>
          <w:szCs w:val="28"/>
        </w:rPr>
        <w:t xml:space="preserve">4. </w:t>
      </w:r>
      <w:r w:rsidRPr="005D07C0">
        <w:rPr>
          <w:rFonts w:eastAsia="Calibri" w:cs="Times New Roman"/>
        </w:rPr>
        <w:t>Настоящее распоряжение вступает в силу с даты подписания.</w:t>
      </w:r>
    </w:p>
    <w:p w:rsidR="005D07C0" w:rsidRDefault="005D07C0" w:rsidP="005D07C0">
      <w:pPr>
        <w:ind w:firstLine="708"/>
        <w:jc w:val="both"/>
        <w:rPr>
          <w:szCs w:val="28"/>
          <w:lang w:eastAsia="x-none"/>
        </w:rPr>
      </w:pPr>
      <w:r w:rsidRPr="005D07C0">
        <w:rPr>
          <w:rFonts w:eastAsia="Calibri" w:cs="Times New Roman"/>
          <w:szCs w:val="28"/>
        </w:rPr>
        <w:t xml:space="preserve">5. </w:t>
      </w:r>
      <w:r w:rsidRPr="005D07C0">
        <w:rPr>
          <w:szCs w:val="28"/>
          <w:lang w:val="x-none" w:eastAsia="x-none"/>
        </w:rPr>
        <w:t xml:space="preserve">Контроль за выполнением </w:t>
      </w:r>
      <w:r w:rsidRPr="005D07C0">
        <w:rPr>
          <w:szCs w:val="28"/>
          <w:lang w:eastAsia="x-none"/>
        </w:rPr>
        <w:t>постановления</w:t>
      </w:r>
      <w:r w:rsidRPr="005D07C0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</w:t>
      </w:r>
      <w:r w:rsidRPr="00F30311">
        <w:rPr>
          <w:szCs w:val="28"/>
          <w:lang w:val="x-none" w:eastAsia="x-none"/>
        </w:rPr>
        <w:t>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proofErr w:type="gramStart"/>
      <w:r w:rsidRPr="00F30311">
        <w:rPr>
          <w:szCs w:val="28"/>
          <w:lang w:eastAsia="x-none"/>
        </w:rPr>
        <w:t>имуще-ством</w:t>
      </w:r>
      <w:proofErr w:type="spellEnd"/>
      <w:proofErr w:type="gram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5D07C0" w:rsidRDefault="005D07C0" w:rsidP="005D07C0">
      <w:pPr>
        <w:jc w:val="both"/>
        <w:rPr>
          <w:szCs w:val="28"/>
          <w:lang w:eastAsia="x-none"/>
        </w:rPr>
      </w:pPr>
    </w:p>
    <w:p w:rsidR="005D07C0" w:rsidRDefault="005D07C0" w:rsidP="005D07C0">
      <w:pPr>
        <w:jc w:val="both"/>
        <w:rPr>
          <w:szCs w:val="28"/>
          <w:lang w:eastAsia="x-none"/>
        </w:rPr>
      </w:pPr>
    </w:p>
    <w:p w:rsidR="005D07C0" w:rsidRDefault="005D07C0" w:rsidP="005D07C0">
      <w:pPr>
        <w:jc w:val="both"/>
        <w:rPr>
          <w:szCs w:val="28"/>
          <w:lang w:eastAsia="x-none"/>
        </w:rPr>
      </w:pPr>
    </w:p>
    <w:p w:rsidR="005D07C0" w:rsidRDefault="005D07C0" w:rsidP="005D07C0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Криворот</w:t>
      </w:r>
    </w:p>
    <w:p w:rsidR="005D07C0" w:rsidRPr="00892B55" w:rsidRDefault="005D07C0" w:rsidP="005D07C0">
      <w:pPr>
        <w:ind w:firstLine="709"/>
        <w:jc w:val="both"/>
        <w:rPr>
          <w:rFonts w:eastAsia="Calibri" w:cs="Times New Roman"/>
          <w:szCs w:val="28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892B55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tabs>
          <w:tab w:val="left" w:pos="6946"/>
        </w:tabs>
        <w:ind w:right="-1" w:firstLine="709"/>
        <w:jc w:val="both"/>
        <w:rPr>
          <w:szCs w:val="28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szCs w:val="28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jc w:val="center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jc w:val="center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jc w:val="center"/>
        <w:rPr>
          <w:rFonts w:eastAsia="Calibri" w:cs="Times New Roman"/>
          <w:sz w:val="27"/>
          <w:szCs w:val="27"/>
        </w:rPr>
      </w:pPr>
    </w:p>
    <w:p w:rsidR="005D07C0" w:rsidRPr="00EA6507" w:rsidRDefault="005D07C0" w:rsidP="005D07C0">
      <w:pPr>
        <w:rPr>
          <w:rFonts w:eastAsia="Calibri" w:cs="Times New Roman"/>
          <w:sz w:val="24"/>
          <w:szCs w:val="24"/>
        </w:rPr>
        <w:sectPr w:rsidR="005D07C0" w:rsidRPr="00EA6507" w:rsidSect="00962BF6">
          <w:headerReference w:type="default" r:id="rId11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5D07C0" w:rsidRPr="00962BF6" w:rsidRDefault="005D07C0" w:rsidP="005D07C0">
      <w:pPr>
        <w:ind w:left="6096"/>
      </w:pPr>
      <w:r w:rsidRPr="00962BF6">
        <w:lastRenderedPageBreak/>
        <w:t xml:space="preserve">Приложение </w:t>
      </w:r>
    </w:p>
    <w:p w:rsidR="005D07C0" w:rsidRDefault="005D07C0" w:rsidP="005D07C0">
      <w:pPr>
        <w:ind w:left="6096"/>
      </w:pPr>
      <w:r w:rsidRPr="00962BF6">
        <w:t xml:space="preserve">к распоряжению </w:t>
      </w:r>
    </w:p>
    <w:p w:rsidR="005D07C0" w:rsidRPr="00962BF6" w:rsidRDefault="005D07C0" w:rsidP="005D07C0">
      <w:pPr>
        <w:ind w:left="6096"/>
      </w:pPr>
      <w:r w:rsidRPr="00962BF6">
        <w:t>Администрации го</w:t>
      </w:r>
      <w:r>
        <w:t>рода</w:t>
      </w:r>
      <w:r>
        <w:br/>
        <w:t>от ____________ № _______</w:t>
      </w:r>
    </w:p>
    <w:p w:rsidR="005D07C0" w:rsidRDefault="005D07C0" w:rsidP="005D07C0">
      <w:pPr>
        <w:jc w:val="center"/>
        <w:rPr>
          <w:rFonts w:eastAsia="Times New Roman" w:cs="Times New Roman"/>
          <w:szCs w:val="28"/>
        </w:rPr>
      </w:pPr>
    </w:p>
    <w:p w:rsidR="005D07C0" w:rsidRDefault="005D07C0" w:rsidP="005D07C0">
      <w:pPr>
        <w:jc w:val="center"/>
        <w:rPr>
          <w:rFonts w:eastAsia="Times New Roman" w:cs="Times New Roman"/>
          <w:szCs w:val="28"/>
        </w:rPr>
      </w:pPr>
    </w:p>
    <w:p w:rsidR="005D07C0" w:rsidRPr="00892B55" w:rsidRDefault="005D07C0" w:rsidP="005D07C0">
      <w:pPr>
        <w:jc w:val="center"/>
        <w:rPr>
          <w:rFonts w:eastAsia="Times New Roman" w:cs="Times New Roman"/>
          <w:szCs w:val="28"/>
        </w:rPr>
      </w:pPr>
      <w:r w:rsidRPr="00892B55">
        <w:rPr>
          <w:rFonts w:eastAsia="Times New Roman" w:cs="Times New Roman"/>
          <w:szCs w:val="28"/>
        </w:rPr>
        <w:t>Техническое задание</w:t>
      </w:r>
    </w:p>
    <w:p w:rsidR="005D07C0" w:rsidRPr="00892B55" w:rsidRDefault="005D07C0" w:rsidP="005D07C0">
      <w:pPr>
        <w:jc w:val="center"/>
        <w:rPr>
          <w:rFonts w:eastAsia="Times New Roman" w:cs="Times New Roman"/>
          <w:szCs w:val="28"/>
        </w:rPr>
      </w:pPr>
      <w:r w:rsidRPr="00892B55">
        <w:rPr>
          <w:rFonts w:eastAsia="Times New Roman" w:cs="Times New Roman"/>
          <w:szCs w:val="28"/>
        </w:rPr>
        <w:t xml:space="preserve">на </w:t>
      </w:r>
      <w:r>
        <w:rPr>
          <w:rFonts w:eastAsia="Times New Roman" w:cs="Times New Roman"/>
          <w:bCs/>
          <w:szCs w:val="28"/>
        </w:rPr>
        <w:t>разработку</w:t>
      </w:r>
      <w:r w:rsidRPr="00892B55">
        <w:rPr>
          <w:rFonts w:eastAsia="Times New Roman" w:cs="Times New Roman"/>
          <w:bCs/>
          <w:szCs w:val="28"/>
        </w:rPr>
        <w:t xml:space="preserve"> инвестиционной программы </w:t>
      </w:r>
      <w:r w:rsidRPr="00892B55">
        <w:rPr>
          <w:rFonts w:eastAsia="Times New Roman" w:cs="Times New Roman"/>
          <w:bCs/>
          <w:szCs w:val="28"/>
        </w:rPr>
        <w:br/>
      </w:r>
      <w:r w:rsidRPr="00892B55">
        <w:rPr>
          <w:rFonts w:eastAsia="Times New Roman" w:cs="Times New Roman"/>
          <w:szCs w:val="28"/>
        </w:rPr>
        <w:t xml:space="preserve">Сургутского городского муниципального унитарного предприятия </w:t>
      </w:r>
      <w:r w:rsidRPr="00892B55">
        <w:rPr>
          <w:rFonts w:eastAsia="Times New Roman" w:cs="Times New Roman"/>
          <w:szCs w:val="28"/>
        </w:rPr>
        <w:br/>
        <w:t>«Г</w:t>
      </w:r>
      <w:r>
        <w:rPr>
          <w:rFonts w:eastAsia="Times New Roman" w:cs="Times New Roman"/>
          <w:szCs w:val="28"/>
        </w:rPr>
        <w:t>ородские тепловые сети</w:t>
      </w:r>
      <w:r w:rsidRPr="00892B55">
        <w:rPr>
          <w:rFonts w:eastAsia="Times New Roman" w:cs="Times New Roman"/>
          <w:szCs w:val="28"/>
        </w:rPr>
        <w:t xml:space="preserve">» </w:t>
      </w:r>
      <w:r w:rsidRPr="00892B55">
        <w:t xml:space="preserve">по развитию централизованной системы </w:t>
      </w:r>
      <w:r w:rsidRPr="00892B55">
        <w:br/>
      </w:r>
      <w:r>
        <w:t>горячего</w:t>
      </w:r>
      <w:r w:rsidRPr="00892B55">
        <w:t xml:space="preserve"> водоснабжения</w:t>
      </w:r>
    </w:p>
    <w:p w:rsidR="005D07C0" w:rsidRPr="00892B55" w:rsidRDefault="005D07C0" w:rsidP="005D07C0">
      <w:pPr>
        <w:jc w:val="center"/>
        <w:rPr>
          <w:rFonts w:eastAsia="Times New Roman"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6476"/>
      </w:tblGrid>
      <w:tr w:rsidR="005D07C0" w:rsidRPr="000A112B" w:rsidTr="00931CB6">
        <w:trPr>
          <w:trHeight w:val="319"/>
        </w:trPr>
        <w:tc>
          <w:tcPr>
            <w:tcW w:w="3085" w:type="dxa"/>
          </w:tcPr>
          <w:p w:rsidR="005D07C0" w:rsidRPr="000A112B" w:rsidRDefault="005D07C0" w:rsidP="00931C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141"/>
              <w:jc w:val="center"/>
              <w:rPr>
                <w:rFonts w:eastAsia="ヒラギノ角ゴ Pro W3" w:cs="Times New Roman"/>
                <w:sz w:val="26"/>
                <w:szCs w:val="26"/>
              </w:rPr>
            </w:pPr>
            <w:r w:rsidRPr="000A112B">
              <w:rPr>
                <w:rFonts w:eastAsia="ヒラギノ角ゴ Pro W3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769" w:type="dxa"/>
          </w:tcPr>
          <w:p w:rsidR="005D07C0" w:rsidRPr="000A112B" w:rsidRDefault="005D07C0" w:rsidP="00931C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242"/>
              <w:jc w:val="center"/>
              <w:rPr>
                <w:rFonts w:eastAsia="ヒラギノ角ゴ Pro W3" w:cs="Times New Roman"/>
                <w:sz w:val="26"/>
                <w:szCs w:val="26"/>
              </w:rPr>
            </w:pPr>
            <w:r w:rsidRPr="000A112B">
              <w:rPr>
                <w:rFonts w:eastAsia="ヒラギノ角ゴ Pro W3" w:cs="Times New Roman"/>
                <w:sz w:val="26"/>
                <w:szCs w:val="26"/>
              </w:rPr>
              <w:t>Основные данные и требования</w:t>
            </w:r>
          </w:p>
        </w:tc>
      </w:tr>
      <w:tr w:rsidR="005D07C0" w:rsidRPr="000A112B" w:rsidTr="00931CB6">
        <w:tc>
          <w:tcPr>
            <w:tcW w:w="3085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1. Основания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для выполнения работ</w:t>
            </w:r>
          </w:p>
        </w:tc>
        <w:tc>
          <w:tcPr>
            <w:tcW w:w="6769" w:type="dxa"/>
          </w:tcPr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- Градостроительн</w:t>
            </w:r>
            <w:r>
              <w:rPr>
                <w:rFonts w:eastAsia="Times New Roman" w:cs="Times New Roman"/>
                <w:sz w:val="26"/>
                <w:szCs w:val="26"/>
              </w:rPr>
              <w:t>ый кодекс Российской Федерации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;</w:t>
            </w:r>
          </w:p>
          <w:p w:rsidR="005D07C0" w:rsidRPr="000A112B" w:rsidRDefault="005D07C0" w:rsidP="00931CB6">
            <w:pPr>
              <w:rPr>
                <w:rFonts w:eastAsia="Calibri" w:cs="Times New Roman"/>
                <w:sz w:val="26"/>
                <w:szCs w:val="26"/>
              </w:rPr>
            </w:pPr>
            <w:r w:rsidRPr="000A112B">
              <w:rPr>
                <w:rFonts w:eastAsia="Calibri" w:cs="Times New Roman"/>
                <w:sz w:val="26"/>
                <w:szCs w:val="26"/>
              </w:rPr>
              <w:t xml:space="preserve">- Федеральный закон от 06.10.2003 № 131-ФЗ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 xml:space="preserve">«Об общих принципах организации местного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>самоуправления в Российской Федерации»;</w:t>
            </w:r>
          </w:p>
          <w:p w:rsidR="005D07C0" w:rsidRDefault="005D07C0" w:rsidP="00931CB6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 w:rsidRPr="000A112B">
              <w:rPr>
                <w:rFonts w:eastAsia="Calibri" w:cs="Times New Roman"/>
                <w:sz w:val="26"/>
                <w:szCs w:val="26"/>
              </w:rPr>
              <w:t xml:space="preserve">- Федеральный закон от 23.11.2009 № 261-ФЗ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 xml:space="preserve">«Об энергосбережении и повышении энергетической эффективности и о внесении изменений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Calibri" w:cs="Times New Roman"/>
                <w:sz w:val="26"/>
                <w:szCs w:val="26"/>
              </w:rPr>
              <w:t xml:space="preserve">в отдельные законодательные акты Российской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>Федерации»;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Федеральный закон от 07.12.2011 № 416-ФЗ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«О водоснабжении и водоотведении»;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 xml:space="preserve">- постановление Правительства Российской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Федерации от 13.05.2013 № 406 «О государственном регулировании тарифов в сфере водоснабжения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>и водоотведения»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;  </w:t>
            </w:r>
          </w:p>
          <w:p w:rsidR="005D07C0" w:rsidRPr="00BB55E9" w:rsidRDefault="005D07C0" w:rsidP="00931CB6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>- постановление Правительства Российской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>Федерации от 29.07.2013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>641 «Об инвестиционных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и производственных программах организаций, осуществляющих деятельность в сфере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водоснабжения и водоотведения»</w:t>
            </w:r>
          </w:p>
        </w:tc>
      </w:tr>
      <w:tr w:rsidR="005D07C0" w:rsidRPr="000A112B" w:rsidTr="00931CB6">
        <w:tc>
          <w:tcPr>
            <w:tcW w:w="3085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2. Исполнитель </w:t>
            </w:r>
          </w:p>
        </w:tc>
        <w:tc>
          <w:tcPr>
            <w:tcW w:w="6769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0A112B">
              <w:rPr>
                <w:rFonts w:eastAsia="Times New Roman" w:cs="Times New Roman"/>
                <w:sz w:val="26"/>
                <w:szCs w:val="26"/>
              </w:rPr>
              <w:t>Сургутское</w:t>
            </w:r>
            <w:proofErr w:type="spellEnd"/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городское муниципальное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унитарное предприятие «</w:t>
            </w:r>
            <w:r>
              <w:rPr>
                <w:rFonts w:eastAsia="Times New Roman" w:cs="Times New Roman"/>
                <w:sz w:val="26"/>
                <w:szCs w:val="26"/>
              </w:rPr>
              <w:t>Городские тепловые сети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»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(далее – СГМУП «ГТС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»)</w:t>
            </w:r>
          </w:p>
        </w:tc>
      </w:tr>
      <w:tr w:rsidR="005D07C0" w:rsidRPr="000A112B" w:rsidTr="00931CB6">
        <w:tc>
          <w:tcPr>
            <w:tcW w:w="3085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3. Границы разработки инвестиционной программы </w:t>
            </w:r>
          </w:p>
        </w:tc>
        <w:tc>
          <w:tcPr>
            <w:tcW w:w="6769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зона деятельности СГМУП «Г</w:t>
            </w:r>
            <w:r>
              <w:rPr>
                <w:rFonts w:eastAsia="Times New Roman" w:cs="Times New Roman"/>
                <w:sz w:val="26"/>
                <w:szCs w:val="26"/>
              </w:rPr>
              <w:t>ТС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»</w:t>
            </w:r>
          </w:p>
        </w:tc>
      </w:tr>
      <w:tr w:rsidR="005D07C0" w:rsidRPr="000A112B" w:rsidTr="00931CB6">
        <w:tc>
          <w:tcPr>
            <w:tcW w:w="3085" w:type="dxa"/>
          </w:tcPr>
          <w:p w:rsidR="005D07C0" w:rsidRPr="000A112B" w:rsidRDefault="005D07C0" w:rsidP="00931CB6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4. Требования </w:t>
            </w:r>
          </w:p>
          <w:p w:rsidR="005D07C0" w:rsidRPr="000A112B" w:rsidRDefault="005D07C0" w:rsidP="00931CB6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к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инвестиционной </w:t>
            </w:r>
          </w:p>
          <w:p w:rsidR="005D07C0" w:rsidRPr="000A112B" w:rsidRDefault="005D07C0" w:rsidP="00931CB6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программе</w:t>
            </w:r>
          </w:p>
        </w:tc>
        <w:tc>
          <w:tcPr>
            <w:tcW w:w="6769" w:type="dxa"/>
          </w:tcPr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</w:t>
            </w:r>
            <w:r>
              <w:rPr>
                <w:rFonts w:eastAsia="Times New Roman" w:cs="Times New Roman"/>
                <w:sz w:val="26"/>
                <w:szCs w:val="26"/>
              </w:rPr>
              <w:t>разрабатывается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СГМУП «Г</w:t>
            </w:r>
            <w:r>
              <w:rPr>
                <w:rFonts w:eastAsia="Times New Roman" w:cs="Times New Roman"/>
                <w:sz w:val="26"/>
                <w:szCs w:val="26"/>
              </w:rPr>
              <w:t>ТС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» на период с 01.01.202</w:t>
            </w:r>
            <w:r>
              <w:rPr>
                <w:rFonts w:eastAsia="Times New Roman" w:cs="Times New Roman"/>
                <w:sz w:val="26"/>
                <w:szCs w:val="26"/>
              </w:rPr>
              <w:t>7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по 31.12.202</w:t>
            </w:r>
            <w:r>
              <w:rPr>
                <w:rFonts w:eastAsia="Times New Roman" w:cs="Times New Roman"/>
                <w:sz w:val="26"/>
                <w:szCs w:val="26"/>
              </w:rPr>
              <w:t>9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Цели и задачи инвестиционной программы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должны соответствовать целям и задачам схемы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водоснабжения, с учетом доступности тарифов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для потребителей и законодательством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об энергосбережении и о повышении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энергетической эффективности с учетом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результатов технического обследования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водоснабжения.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Calibri" w:cs="Times New Roman"/>
                <w:sz w:val="26"/>
                <w:szCs w:val="26"/>
              </w:rPr>
              <w:lastRenderedPageBreak/>
              <w:t xml:space="preserve">Цели и задачи программы должны быть представлены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>в виде целевых индикаторов, характеризующих систему водоснабжения.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Инвестиционная программа должна включать: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0A112B">
              <w:rPr>
                <w:rFonts w:eastAsia="Calibri" w:cs="Times New Roman"/>
                <w:sz w:val="26"/>
                <w:szCs w:val="26"/>
              </w:rPr>
              <w:t xml:space="preserve">анализ существующего состояния системы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</w:r>
            <w:r>
              <w:rPr>
                <w:rFonts w:eastAsia="Calibri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Calibri" w:cs="Times New Roman"/>
                <w:sz w:val="26"/>
                <w:szCs w:val="26"/>
              </w:rPr>
              <w:t xml:space="preserve">водоснабжения, который необходимо проводить по индикаторам: доступность, надежность,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</w:r>
            <w:proofErr w:type="spellStart"/>
            <w:r w:rsidRPr="000A112B">
              <w:rPr>
                <w:rFonts w:eastAsia="Calibri" w:cs="Times New Roman"/>
                <w:sz w:val="26"/>
                <w:szCs w:val="26"/>
              </w:rPr>
              <w:t>энергоэффективность</w:t>
            </w:r>
            <w:proofErr w:type="spellEnd"/>
            <w:r w:rsidRPr="000A112B">
              <w:rPr>
                <w:rFonts w:eastAsia="Calibri" w:cs="Times New Roman"/>
                <w:sz w:val="26"/>
                <w:szCs w:val="26"/>
              </w:rPr>
              <w:t xml:space="preserve"> и развитие системы </w:t>
            </w:r>
            <w:r>
              <w:rPr>
                <w:rFonts w:eastAsia="Calibri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Calibri" w:cs="Times New Roman"/>
                <w:sz w:val="26"/>
                <w:szCs w:val="26"/>
              </w:rPr>
              <w:t>водоснабжения, уровень аварийности системы, (транспортировка воды);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реализацию мероприятий, направленных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повышение эффективности капитальных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вложений.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должны быть представлены в виде адресного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перечня мероприятий по подготовке проектной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документации, строительству, модернизации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и реконструкции существующих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СГМУП «Г</w:t>
            </w:r>
            <w:r>
              <w:rPr>
                <w:rFonts w:eastAsia="Times New Roman" w:cs="Times New Roman"/>
                <w:sz w:val="26"/>
                <w:szCs w:val="26"/>
              </w:rPr>
              <w:t>ТС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» (далее – адресный перечень мероприятий).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адресном перечне мероприятий должны быть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разделены на следующие группы мероприятий: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а) строительство, </w:t>
            </w:r>
            <w:r>
              <w:rPr>
                <w:rFonts w:eastAsia="Times New Roman" w:cs="Times New Roman"/>
                <w:sz w:val="26"/>
                <w:szCs w:val="26"/>
              </w:rPr>
              <w:t>модернизация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и (или) реконструкция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в целях подключения объектов капитального строительства абонентов с указанием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водоснабжения, строительство которых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финансируется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за счет платы за подключение,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 том числе: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новых сетей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целях подключения объектов капитального строительства абонентов с указанием строящихся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участков таких сетей, их диаметра и протяженности, иных технических характеристик;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иных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(за исключением сетей водоснабжения) с описанием таких объектов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их технических характеристик;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модернизация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и (или) реконструкция с целью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увеличения пропускной способности существующих сетей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для  подключения объектов капитального строительства абонентов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с указанием участков таких сетей, их протяженности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пропускной способности, иных технических характеристик до и после проведения мероприятий;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модернизация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и (или) реконструкция с целью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увеличения мощности и производительности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существующих объектов централизованной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(за исключением сетей водоснабжения) с указанием технических характеристик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до и после проведения мероприятий;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б) строительство новых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водоснабжения, не связанных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 подключением (технологическим присоединением) новых объектов капитального строительства абонентов,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том числе: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новых сетей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 указанием участков таких сетей, их протяженности, пропускной способности;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иных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о водоснабжения с указанием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их технических характеристик;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в) </w:t>
            </w:r>
            <w:r>
              <w:rPr>
                <w:rFonts w:eastAsia="Times New Roman" w:cs="Times New Roman"/>
                <w:sz w:val="26"/>
                <w:szCs w:val="26"/>
              </w:rPr>
              <w:t>модернизация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или реконструкция существующих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в целях снижения уровня износа существующих объектов, в том числе: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модернизация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или реконструкция существующих сетей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с указанием участков таких сетей, их протяженности, пропускной способности, иных технических характеристик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до и после проведения мероприятий;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модернизация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или реконструкция существующих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(с указанием технических характеристик данных объектов до и после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проведения мероприятий;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г) осуществление мероприятий, направленных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0A112B">
              <w:rPr>
                <w:rFonts w:eastAsia="Times New Roman" w:cs="Times New Roman"/>
                <w:sz w:val="26"/>
                <w:szCs w:val="26"/>
              </w:rPr>
              <w:t>энергоэффективности</w:t>
            </w:r>
            <w:proofErr w:type="spellEnd"/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не включенных в прочие группы мероприятий;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д) вывод из эксплуатации, консервация и демонтаж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водоснабжения, в том числе: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вывод из эксплуатации, консервация и демонтаж сетей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с указанием участков таких сетей, их протяженности, пропускной способности, иных технических характеристик;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вывод из эксплуатации, консервация и демонтаж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иных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горячего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водоснабжения с указанием отдельных объектов,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их технических характеристик.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должны быть направлены на достижение плановых значений показателей надежности, качества, энергетической эффективности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СГМУП «Г</w:t>
            </w:r>
            <w:r>
              <w:rPr>
                <w:rFonts w:eastAsia="Times New Roman" w:cs="Times New Roman"/>
                <w:sz w:val="26"/>
                <w:szCs w:val="26"/>
              </w:rPr>
              <w:t>ТС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»,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приведенных </w:t>
            </w:r>
            <w:r w:rsidRPr="006009EB">
              <w:rPr>
                <w:rFonts w:eastAsia="Times New Roman" w:cs="Times New Roman"/>
                <w:sz w:val="26"/>
                <w:szCs w:val="26"/>
              </w:rPr>
              <w:t>в приложении 1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к настоящему техническому заданию.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Стоимость мероприятий инвестиционной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программы в адресном перечне мероприятий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по годам реализации должна соответствовать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объемам финансирования утвержденной инвестиционной программы.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Объем финансовых потребностей, необходимых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для реализации мероприятий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программы, устанавливается с учетом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укрупненных сметных нормативов для объектов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Федерации.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По каждому мероприятию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программы в адресном перечне мероприятий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должен быть указан объем и источники финансирования на каждый год реализации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очередной финансовый год и плановый период.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должна содержать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сведения об источниках финансирования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мероприятий с разбивкой по годам реализации, включая: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за счет прибыли </w:t>
            </w:r>
          </w:p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регулируемой организации, плату за подключение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к централизованной системе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t>горячего водоснабжения;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 xml:space="preserve">- займы и кредиты в размере не менее 30%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 xml:space="preserve">от стоимости мероприятий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программы;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- бюджетные средства;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прочие источники.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по мероприятиям,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финансируемым за счет средств бюджета,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должна предусматриваться в объемах, </w:t>
            </w:r>
          </w:p>
          <w:p w:rsid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утвержденных решениями Думы города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о бюджете на соответствующий период. 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Адресный перечень мероприятий должен содержать график реализации мероприятий инвестиционной программы, включая график ввода объектов централизованных систем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в эксплуатацию</w:t>
            </w:r>
          </w:p>
        </w:tc>
      </w:tr>
      <w:tr w:rsidR="005D07C0" w:rsidRPr="000A112B" w:rsidTr="00931CB6">
        <w:tc>
          <w:tcPr>
            <w:tcW w:w="3085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5. Структура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инвестиционной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769" w:type="dxa"/>
          </w:tcPr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инвестиционная программа должна содержать </w:t>
            </w: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следующие разделы: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Паспорт инвестиционной программы. 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Краткая характеристика муниципального                 образования городской округ Сургут </w:t>
            </w: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Ханты-Мансийского автономного округа – Югры.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3. Краткая характеристика организации.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Описание действующей системы горячего водоснабжения и существующих проблем 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ее эксплуатации.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 Цели и задачи реализации инвестиционной </w:t>
            </w: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 по развитию системы горячего водоснабжения.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Перечень мероприятий инвестиционной </w:t>
            </w: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 по развитию системы горячего водоснабжения.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7. График реализации мероприятий инвестиционной программы.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8. Финансовый план инвестиционной программы.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9. Состав и структура источников финансирования инвестиционной программы.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10. Оценка эффективности мероприятий инвестиционной программы.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11. Плановые показатели надежности, качества, энергетической эффективности.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12. Оценка эффективности инвестирования средств.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13. Предварительный расчет тарифа </w:t>
            </w: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на подключение.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>14. Отчет об исполнении инвестиционной программы.</w:t>
            </w:r>
          </w:p>
          <w:p w:rsidR="005D07C0" w:rsidRPr="005D07C0" w:rsidRDefault="005D07C0" w:rsidP="00931CB6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15. Оценка рисков реализации инвестиционной </w:t>
            </w:r>
            <w:r w:rsidRPr="005D07C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</w:tr>
      <w:tr w:rsidR="005D07C0" w:rsidRPr="000A112B" w:rsidTr="00931CB6">
        <w:tc>
          <w:tcPr>
            <w:tcW w:w="3085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6. Корректировка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технического задания</w:t>
            </w:r>
          </w:p>
        </w:tc>
        <w:tc>
          <w:tcPr>
            <w:tcW w:w="6769" w:type="dxa"/>
            <w:shd w:val="clear" w:color="auto" w:fill="FFFFFF"/>
          </w:tcPr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>предложения по формированию и корректировке технического задания вправе вносить СГМУП «ГТС».</w:t>
            </w:r>
          </w:p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 xml:space="preserve">Корректировка технического задания осуществляется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в случаях: </w:t>
            </w:r>
          </w:p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 xml:space="preserve">- изменения действующего законодательства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Российской Федерации, Ханты-Мансийского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автономного округа – Югры, муниципальных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правовых актов городского округа Сургут; </w:t>
            </w:r>
          </w:p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 xml:space="preserve">- необходимости внесения изменений </w:t>
            </w:r>
          </w:p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 xml:space="preserve">в утвержденный перечень мероприятий; </w:t>
            </w:r>
          </w:p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 xml:space="preserve">- внесения изменений и дополнений в параметры, предусмотренные при регулировании тарифов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>на услуги</w:t>
            </w:r>
            <w:r w:rsidRPr="005D07C0">
              <w:rPr>
                <w:rFonts w:eastAsia="Calibri" w:cs="Times New Roman"/>
                <w:sz w:val="26"/>
                <w:szCs w:val="26"/>
              </w:rPr>
              <w:t xml:space="preserve"> горячего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t xml:space="preserve">водоснабжения СГМУП «ГТС»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>на период регулирования</w:t>
            </w:r>
          </w:p>
        </w:tc>
      </w:tr>
      <w:tr w:rsidR="005D07C0" w:rsidRPr="000A112B" w:rsidTr="00931CB6">
        <w:tc>
          <w:tcPr>
            <w:tcW w:w="3085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7. Порядок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разработки,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согласования,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утверждения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 корректировки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инвестиционной </w:t>
            </w:r>
          </w:p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769" w:type="dxa"/>
            <w:shd w:val="clear" w:color="auto" w:fill="FFFFFF"/>
          </w:tcPr>
          <w:p w:rsidR="005D07C0" w:rsidRPr="005D07C0" w:rsidRDefault="005D07C0" w:rsidP="00931CB6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5D07C0">
              <w:rPr>
                <w:rFonts w:eastAsia="Times New Roman" w:cs="Times New Roman"/>
                <w:sz w:val="26"/>
                <w:szCs w:val="26"/>
              </w:rPr>
              <w:t>инвестиционная программа разрабатывается,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согласовывается, утверждается и корректируется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в порядке, установленном Федеральным законом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от 07.12.2011 № 416-ФЗ «О водоснабжении </w:t>
            </w:r>
            <w:r w:rsidRPr="005D07C0">
              <w:rPr>
                <w:rFonts w:eastAsia="Times New Roman" w:cs="Times New Roman"/>
                <w:sz w:val="26"/>
                <w:szCs w:val="26"/>
              </w:rPr>
              <w:br/>
              <w:t xml:space="preserve">и водоотведении» и </w:t>
            </w:r>
            <w:r w:rsidRPr="005D07C0">
              <w:rPr>
                <w:rFonts w:eastAsia="Times New Roman" w:cs="Times New Roman"/>
                <w:bCs/>
                <w:sz w:val="26"/>
                <w:szCs w:val="26"/>
              </w:rPr>
              <w:t>постановлением Правительства Российской Федерации от 29.07.2013 № 641</w:t>
            </w:r>
          </w:p>
          <w:p w:rsidR="005D07C0" w:rsidRPr="005D07C0" w:rsidRDefault="005D07C0" w:rsidP="005D07C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D07C0">
              <w:rPr>
                <w:rFonts w:eastAsia="Times New Roman" w:cs="Times New Roman"/>
                <w:bCs/>
                <w:sz w:val="26"/>
                <w:szCs w:val="26"/>
              </w:rPr>
              <w:t xml:space="preserve">«Об инвестиционных и производственных </w:t>
            </w:r>
            <w:r w:rsidRPr="005D07C0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программах организаций, осуществляющих </w:t>
            </w:r>
            <w:r w:rsidRPr="005D07C0">
              <w:rPr>
                <w:rFonts w:eastAsia="Times New Roman" w:cs="Times New Roman"/>
                <w:bCs/>
                <w:sz w:val="26"/>
                <w:szCs w:val="26"/>
              </w:rPr>
              <w:br/>
              <w:t>деятельность в сфере водоснабжения и водоотведения»</w:t>
            </w:r>
          </w:p>
        </w:tc>
      </w:tr>
      <w:tr w:rsidR="005D07C0" w:rsidRPr="000A112B" w:rsidTr="00931CB6">
        <w:trPr>
          <w:trHeight w:val="1040"/>
        </w:trPr>
        <w:tc>
          <w:tcPr>
            <w:tcW w:w="3085" w:type="dxa"/>
          </w:tcPr>
          <w:p w:rsidR="005D07C0" w:rsidRPr="000A112B" w:rsidRDefault="005D07C0" w:rsidP="00931CB6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8. Приложения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к техническому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заданию</w:t>
            </w:r>
          </w:p>
        </w:tc>
        <w:tc>
          <w:tcPr>
            <w:tcW w:w="6769" w:type="dxa"/>
            <w:shd w:val="clear" w:color="auto" w:fill="FFFFFF"/>
          </w:tcPr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6009EB">
              <w:rPr>
                <w:rFonts w:eastAsia="Times New Roman" w:cs="Times New Roman"/>
                <w:sz w:val="26"/>
                <w:szCs w:val="26"/>
              </w:rPr>
              <w:t>Приложение 1.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Плановые значения показателей надежности, качества и энергетической эффективности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водоснабжения.</w:t>
            </w:r>
          </w:p>
          <w:p w:rsidR="005D07C0" w:rsidRPr="000A112B" w:rsidRDefault="005D07C0" w:rsidP="00931CB6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6009EB">
              <w:rPr>
                <w:rFonts w:eastAsia="Times New Roman" w:cs="Times New Roman"/>
                <w:sz w:val="26"/>
                <w:szCs w:val="26"/>
              </w:rPr>
              <w:t>Приложение 2.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Перечень мероприятий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по строительству, модернизации и реконструкции объектов централизованной системы </w:t>
            </w:r>
            <w:r>
              <w:rPr>
                <w:rFonts w:eastAsia="Times New Roman" w:cs="Times New Roman"/>
                <w:sz w:val="26"/>
                <w:szCs w:val="26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водоснабжения с указанием плановых значений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показателей надежности, качества и энергетической эффективности объектов, которые должны быть достигнуты в результате реализации таких мероприятий.</w:t>
            </w:r>
          </w:p>
          <w:p w:rsidR="005D07C0" w:rsidRDefault="005D07C0" w:rsidP="00931C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009EB">
              <w:rPr>
                <w:rFonts w:eastAsia="Times New Roman" w:cs="Times New Roman"/>
                <w:sz w:val="26"/>
                <w:szCs w:val="26"/>
              </w:rPr>
              <w:t>Приложение 3.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 М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ероприятия по строительству,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модернизации и (или) реконструкции объектов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централизованных систем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горячего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водоснабжения,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а также по приведению качества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горячей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воды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в соответствие с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установленными требованиями</w:t>
            </w:r>
          </w:p>
          <w:p w:rsidR="005D07C0" w:rsidRPr="00962BF6" w:rsidRDefault="005D07C0" w:rsidP="00931CB6">
            <w:pPr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</w:tr>
    </w:tbl>
    <w:p w:rsidR="005D07C0" w:rsidRPr="00892B55" w:rsidRDefault="005D07C0" w:rsidP="005D07C0">
      <w:pPr>
        <w:jc w:val="center"/>
        <w:rPr>
          <w:rFonts w:eastAsia="Calibri" w:cs="Times New Roman"/>
          <w:sz w:val="24"/>
          <w:szCs w:val="24"/>
        </w:rPr>
      </w:pPr>
    </w:p>
    <w:p w:rsidR="005D07C0" w:rsidRPr="00892B55" w:rsidRDefault="005D07C0" w:rsidP="005D07C0">
      <w:pPr>
        <w:jc w:val="center"/>
        <w:rPr>
          <w:rFonts w:eastAsia="Calibri" w:cs="Times New Roman"/>
          <w:sz w:val="24"/>
          <w:szCs w:val="24"/>
        </w:rPr>
      </w:pPr>
    </w:p>
    <w:p w:rsidR="005D07C0" w:rsidRPr="00892B55" w:rsidRDefault="005D07C0" w:rsidP="005D07C0">
      <w:pPr>
        <w:jc w:val="center"/>
        <w:rPr>
          <w:rFonts w:eastAsia="Calibri" w:cs="Times New Roman"/>
          <w:sz w:val="24"/>
          <w:szCs w:val="24"/>
        </w:rPr>
      </w:pPr>
    </w:p>
    <w:p w:rsidR="005D07C0" w:rsidRPr="00892B55" w:rsidRDefault="005D07C0" w:rsidP="005D07C0">
      <w:pPr>
        <w:jc w:val="center"/>
        <w:rPr>
          <w:rFonts w:eastAsia="Calibri" w:cs="Times New Roman"/>
          <w:sz w:val="24"/>
          <w:szCs w:val="24"/>
        </w:rPr>
      </w:pPr>
    </w:p>
    <w:p w:rsidR="005D07C0" w:rsidRPr="00892B55" w:rsidRDefault="005D07C0" w:rsidP="005D07C0">
      <w:pPr>
        <w:jc w:val="center"/>
        <w:rPr>
          <w:rFonts w:eastAsia="Calibri" w:cs="Times New Roman"/>
          <w:sz w:val="24"/>
          <w:szCs w:val="24"/>
        </w:rPr>
      </w:pPr>
    </w:p>
    <w:p w:rsidR="005D07C0" w:rsidRPr="00892B55" w:rsidRDefault="005D07C0" w:rsidP="005D07C0">
      <w:pPr>
        <w:jc w:val="center"/>
        <w:rPr>
          <w:rFonts w:eastAsia="Calibri" w:cs="Times New Roman"/>
          <w:sz w:val="24"/>
          <w:szCs w:val="24"/>
        </w:rPr>
      </w:pPr>
    </w:p>
    <w:p w:rsidR="005D07C0" w:rsidRPr="00892B55" w:rsidRDefault="005D07C0" w:rsidP="005D07C0">
      <w:pPr>
        <w:rPr>
          <w:rFonts w:eastAsia="Calibri" w:cs="Times New Roman"/>
          <w:sz w:val="24"/>
          <w:szCs w:val="24"/>
        </w:rPr>
        <w:sectPr w:rsidR="005D07C0" w:rsidRPr="00892B55">
          <w:pgSz w:w="11906" w:h="16838"/>
          <w:pgMar w:top="1134" w:right="707" w:bottom="426" w:left="1701" w:header="709" w:footer="709" w:gutter="0"/>
          <w:cols w:space="720"/>
        </w:sectPr>
      </w:pPr>
    </w:p>
    <w:p w:rsidR="005D07C0" w:rsidRPr="00892B55" w:rsidRDefault="005D07C0" w:rsidP="005D07C0">
      <w:pPr>
        <w:ind w:firstLine="5103"/>
        <w:contextualSpacing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lastRenderedPageBreak/>
        <w:t>Приложение 1</w:t>
      </w:r>
    </w:p>
    <w:p w:rsidR="005D07C0" w:rsidRPr="00892B55" w:rsidRDefault="005D07C0" w:rsidP="005D07C0">
      <w:pPr>
        <w:ind w:firstLine="5103"/>
        <w:contextualSpacing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к техническому заданию </w:t>
      </w:r>
    </w:p>
    <w:p w:rsidR="005D07C0" w:rsidRDefault="005D07C0" w:rsidP="005D07C0">
      <w:pPr>
        <w:tabs>
          <w:tab w:val="left" w:pos="3402"/>
          <w:tab w:val="left" w:pos="3544"/>
        </w:tabs>
        <w:ind w:firstLine="5103"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на </w:t>
      </w:r>
      <w:r>
        <w:rPr>
          <w:rFonts w:eastAsia="Calibri" w:cs="Times New Roman"/>
          <w:bCs/>
          <w:szCs w:val="28"/>
          <w:lang w:eastAsia="ru-RU"/>
        </w:rPr>
        <w:t>разработк</w:t>
      </w:r>
      <w:r w:rsidRPr="00892B55">
        <w:rPr>
          <w:rFonts w:eastAsia="Calibri" w:cs="Times New Roman"/>
          <w:bCs/>
          <w:szCs w:val="28"/>
          <w:lang w:eastAsia="ru-RU"/>
        </w:rPr>
        <w:t xml:space="preserve">у инвестиционной </w:t>
      </w:r>
    </w:p>
    <w:p w:rsidR="005D07C0" w:rsidRDefault="005D07C0" w:rsidP="005D07C0">
      <w:pPr>
        <w:tabs>
          <w:tab w:val="left" w:pos="3402"/>
          <w:tab w:val="left" w:pos="3544"/>
        </w:tabs>
        <w:ind w:firstLine="5103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программы </w:t>
      </w:r>
      <w:r w:rsidRPr="00892B55">
        <w:rPr>
          <w:rFonts w:eastAsia="Calibri" w:cs="Times New Roman"/>
          <w:szCs w:val="28"/>
          <w:lang w:eastAsia="ru-RU"/>
        </w:rPr>
        <w:t xml:space="preserve">Сургутского городского </w:t>
      </w:r>
    </w:p>
    <w:p w:rsidR="005D07C0" w:rsidRDefault="005D07C0" w:rsidP="005D07C0">
      <w:pPr>
        <w:tabs>
          <w:tab w:val="left" w:pos="3402"/>
          <w:tab w:val="left" w:pos="3544"/>
        </w:tabs>
        <w:ind w:firstLine="5103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муниципального унитарного </w:t>
      </w:r>
    </w:p>
    <w:p w:rsidR="005D07C0" w:rsidRDefault="005D07C0" w:rsidP="005D07C0">
      <w:pPr>
        <w:tabs>
          <w:tab w:val="left" w:pos="3402"/>
          <w:tab w:val="left" w:pos="3544"/>
        </w:tabs>
        <w:ind w:firstLine="5103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>предприятия «</w:t>
      </w:r>
      <w:r>
        <w:rPr>
          <w:rFonts w:eastAsia="Calibri" w:cs="Times New Roman"/>
          <w:szCs w:val="28"/>
          <w:lang w:eastAsia="ru-RU"/>
        </w:rPr>
        <w:t xml:space="preserve">Городские тепловые </w:t>
      </w:r>
    </w:p>
    <w:p w:rsidR="005D07C0" w:rsidRDefault="005D07C0" w:rsidP="005D07C0">
      <w:pPr>
        <w:tabs>
          <w:tab w:val="left" w:pos="3402"/>
          <w:tab w:val="left" w:pos="3544"/>
        </w:tabs>
        <w:ind w:firstLine="5103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сети</w:t>
      </w:r>
      <w:r w:rsidRPr="00892B55">
        <w:rPr>
          <w:rFonts w:eastAsia="Calibri" w:cs="Times New Roman"/>
          <w:szCs w:val="28"/>
          <w:lang w:eastAsia="ru-RU"/>
        </w:rPr>
        <w:t xml:space="preserve">» </w:t>
      </w:r>
      <w:r w:rsidRPr="00892B55">
        <w:rPr>
          <w:rFonts w:eastAsia="Calibri" w:cs="Times New Roman"/>
          <w:bCs/>
          <w:szCs w:val="28"/>
          <w:lang w:eastAsia="ru-RU"/>
        </w:rPr>
        <w:t xml:space="preserve">по развитию централизованной </w:t>
      </w:r>
    </w:p>
    <w:p w:rsidR="005D07C0" w:rsidRDefault="005D07C0" w:rsidP="005D07C0">
      <w:pPr>
        <w:tabs>
          <w:tab w:val="left" w:pos="3402"/>
          <w:tab w:val="left" w:pos="3544"/>
        </w:tabs>
        <w:ind w:firstLine="5103"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системы </w:t>
      </w:r>
      <w:r>
        <w:rPr>
          <w:rFonts w:eastAsia="Calibri" w:cs="Times New Roman"/>
          <w:bCs/>
          <w:szCs w:val="28"/>
          <w:lang w:eastAsia="ru-RU"/>
        </w:rPr>
        <w:t>горячего</w:t>
      </w:r>
      <w:r w:rsidRPr="00892B55">
        <w:rPr>
          <w:rFonts w:eastAsia="Calibri" w:cs="Times New Roman"/>
          <w:bCs/>
          <w:szCs w:val="28"/>
          <w:lang w:eastAsia="ru-RU"/>
        </w:rPr>
        <w:t xml:space="preserve"> водоснабжения</w:t>
      </w:r>
    </w:p>
    <w:p w:rsidR="005D07C0" w:rsidRDefault="005D07C0" w:rsidP="005D07C0">
      <w:pPr>
        <w:tabs>
          <w:tab w:val="left" w:pos="3402"/>
          <w:tab w:val="left" w:pos="3544"/>
        </w:tabs>
        <w:ind w:firstLine="5103"/>
        <w:rPr>
          <w:rFonts w:eastAsia="Calibri" w:cs="Times New Roman"/>
          <w:bCs/>
          <w:szCs w:val="28"/>
          <w:lang w:eastAsia="ru-RU"/>
        </w:rPr>
      </w:pPr>
    </w:p>
    <w:p w:rsidR="005D07C0" w:rsidRDefault="005D07C0" w:rsidP="005D07C0">
      <w:pPr>
        <w:tabs>
          <w:tab w:val="left" w:pos="3402"/>
          <w:tab w:val="left" w:pos="3544"/>
        </w:tabs>
        <w:ind w:firstLine="4820"/>
        <w:rPr>
          <w:rFonts w:eastAsia="Calibri" w:cs="Times New Roman"/>
          <w:szCs w:val="28"/>
        </w:rPr>
      </w:pPr>
    </w:p>
    <w:p w:rsidR="005D07C0" w:rsidRPr="00010433" w:rsidRDefault="005D07C0" w:rsidP="005D07C0">
      <w:pPr>
        <w:tabs>
          <w:tab w:val="left" w:pos="3402"/>
          <w:tab w:val="left" w:pos="3544"/>
        </w:tabs>
        <w:jc w:val="center"/>
        <w:rPr>
          <w:rFonts w:eastAsia="Calibri" w:cs="Times New Roman"/>
          <w:szCs w:val="28"/>
        </w:rPr>
      </w:pPr>
      <w:r w:rsidRPr="00010433">
        <w:rPr>
          <w:rFonts w:eastAsia="Calibri" w:cs="Times New Roman"/>
          <w:szCs w:val="28"/>
        </w:rPr>
        <w:t xml:space="preserve">Плановые значения </w:t>
      </w:r>
    </w:p>
    <w:p w:rsidR="005D07C0" w:rsidRDefault="005D07C0" w:rsidP="005D07C0">
      <w:pPr>
        <w:jc w:val="center"/>
        <w:rPr>
          <w:rFonts w:eastAsia="Calibri" w:cs="Times New Roman"/>
          <w:szCs w:val="28"/>
        </w:rPr>
      </w:pPr>
      <w:r w:rsidRPr="00010433">
        <w:rPr>
          <w:rFonts w:eastAsia="Calibri" w:cs="Times New Roman"/>
          <w:szCs w:val="28"/>
        </w:rPr>
        <w:t xml:space="preserve">показателей надежности, качества и энергетической эффективности </w:t>
      </w:r>
    </w:p>
    <w:p w:rsidR="005D07C0" w:rsidRPr="00010433" w:rsidRDefault="005D07C0" w:rsidP="005D07C0">
      <w:pPr>
        <w:jc w:val="center"/>
        <w:rPr>
          <w:rFonts w:eastAsia="Calibri" w:cs="Times New Roman"/>
          <w:szCs w:val="28"/>
        </w:rPr>
      </w:pPr>
      <w:r w:rsidRPr="00010433">
        <w:rPr>
          <w:rFonts w:eastAsia="Calibri" w:cs="Times New Roman"/>
          <w:szCs w:val="28"/>
        </w:rPr>
        <w:t>объектов централизованной системы горячего водоснабжения</w:t>
      </w:r>
    </w:p>
    <w:p w:rsidR="005D07C0" w:rsidRPr="00010433" w:rsidRDefault="005D07C0" w:rsidP="005D07C0">
      <w:pPr>
        <w:jc w:val="center"/>
        <w:rPr>
          <w:rFonts w:eastAsia="Calibri" w:cs="Times New Roman"/>
          <w:szCs w:val="28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21"/>
        <w:gridCol w:w="1792"/>
        <w:gridCol w:w="1275"/>
        <w:gridCol w:w="851"/>
        <w:gridCol w:w="850"/>
        <w:gridCol w:w="851"/>
        <w:gridCol w:w="850"/>
      </w:tblGrid>
      <w:tr w:rsidR="005D07C0" w:rsidRPr="00BA6661" w:rsidTr="005D07C0">
        <w:tc>
          <w:tcPr>
            <w:tcW w:w="3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Единица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План/</w:t>
            </w:r>
            <w:r w:rsidRPr="005D07C0">
              <w:rPr>
                <w:rFonts w:eastAsia="Calibri" w:cs="Times New Roman"/>
                <w:sz w:val="22"/>
                <w:lang w:eastAsia="ru-RU"/>
              </w:rPr>
              <w:t>фа</w:t>
            </w:r>
            <w:r w:rsidRPr="00BA6661">
              <w:rPr>
                <w:rFonts w:eastAsia="Calibri" w:cs="Times New Roman"/>
                <w:sz w:val="22"/>
                <w:lang w:eastAsia="ru-RU"/>
              </w:rPr>
              <w:t>кт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2025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Плановые значения показателей 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на период регулирования</w:t>
            </w:r>
          </w:p>
        </w:tc>
      </w:tr>
      <w:tr w:rsidR="005D07C0" w:rsidRPr="00BA6661" w:rsidTr="005D07C0">
        <w:tc>
          <w:tcPr>
            <w:tcW w:w="3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2027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2028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2029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2030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</w:tr>
      <w:tr w:rsidR="005D07C0" w:rsidRPr="00BA6661" w:rsidTr="005D07C0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1. Показатель надежности и бесперебойности </w:t>
            </w:r>
          </w:p>
        </w:tc>
      </w:tr>
      <w:tr w:rsidR="005D07C0" w:rsidRPr="00BA6661" w:rsidTr="005D07C0"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Количество перерывов в подаче воды, зафиксированных </w:t>
            </w:r>
            <w:r w:rsidRPr="00BA6661">
              <w:rPr>
                <w:rFonts w:eastAsia="Calibri" w:cs="Times New Roman"/>
                <w:sz w:val="22"/>
                <w:lang w:eastAsia="ru-RU"/>
              </w:rPr>
              <w:br/>
              <w:t xml:space="preserve">в местах исполнения обязательств организацией, осуществляющей горячее водоснабжение, </w:t>
            </w:r>
          </w:p>
          <w:p w:rsidR="005D07C0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по подаче горячей воды, возникших в результате аварий, повреждений и иных технологических нарушений </w:t>
            </w:r>
          </w:p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на объектах централизованной системы горячего водоснабжения, </w:t>
            </w:r>
          </w:p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принадлежащих организации,</w:t>
            </w:r>
          </w:p>
          <w:p w:rsidR="005D07C0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осуществляющей горячее водоснабжение, в расчете </w:t>
            </w:r>
          </w:p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на протяженность водопроводной </w:t>
            </w:r>
            <w:r w:rsidRPr="00BA6661">
              <w:rPr>
                <w:rFonts w:eastAsia="Calibri" w:cs="Times New Roman"/>
                <w:sz w:val="22"/>
                <w:lang w:eastAsia="ru-RU"/>
              </w:rPr>
              <w:br/>
              <w:t>сети в год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proofErr w:type="spellStart"/>
            <w:r w:rsidRPr="00BA6661">
              <w:rPr>
                <w:rFonts w:eastAsia="Calibri" w:cs="Times New Roman"/>
                <w:sz w:val="22"/>
                <w:lang w:eastAsia="ru-RU"/>
              </w:rPr>
              <w:t>ед</w:t>
            </w:r>
            <w:proofErr w:type="spellEnd"/>
            <w:r w:rsidRPr="00BA6661">
              <w:rPr>
                <w:rFonts w:eastAsia="Calibri" w:cs="Times New Roman"/>
                <w:sz w:val="22"/>
                <w:lang w:eastAsia="ru-RU"/>
              </w:rPr>
              <w:t>/км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ind w:left="-6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0,369/</w:t>
            </w:r>
          </w:p>
          <w:p w:rsidR="005D07C0" w:rsidRPr="00BA6661" w:rsidRDefault="005D07C0" w:rsidP="00931CB6">
            <w:pPr>
              <w:ind w:left="-6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ind w:left="-63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ind w:left="-63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0,440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ind w:left="-63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0,440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ind w:left="-63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0,440</w:t>
            </w:r>
          </w:p>
        </w:tc>
      </w:tr>
      <w:tr w:rsidR="005D07C0" w:rsidRPr="00BA6661" w:rsidTr="005D07C0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2. Показатель качества горячей воды</w:t>
            </w:r>
          </w:p>
        </w:tc>
      </w:tr>
      <w:tr w:rsidR="005D07C0" w:rsidRPr="00BA6661" w:rsidTr="005D07C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Доля проб горячей воды </w:t>
            </w:r>
            <w:r w:rsidRPr="00BA6661">
              <w:rPr>
                <w:rFonts w:eastAsia="Calibri" w:cs="Times New Roman"/>
                <w:sz w:val="22"/>
              </w:rPr>
              <w:br/>
              <w:t xml:space="preserve">в сети горячего водоснабжения, </w:t>
            </w:r>
            <w:r w:rsidRPr="00BA6661">
              <w:rPr>
                <w:rFonts w:eastAsia="Calibri" w:cs="Times New Roman"/>
                <w:sz w:val="22"/>
              </w:rPr>
              <w:br/>
              <w:t xml:space="preserve">не соответствующих установленным требованиям </w:t>
            </w:r>
            <w:r w:rsidRPr="00BA6661">
              <w:rPr>
                <w:rFonts w:eastAsia="Calibri" w:cs="Times New Roman"/>
                <w:sz w:val="22"/>
              </w:rPr>
              <w:br/>
              <w:t xml:space="preserve">(за исключением температуры), </w:t>
            </w:r>
            <w:r w:rsidRPr="00BA6661">
              <w:rPr>
                <w:rFonts w:eastAsia="Calibri" w:cs="Times New Roman"/>
                <w:sz w:val="22"/>
              </w:rPr>
              <w:br/>
              <w:t>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2,38/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0,28</w:t>
            </w:r>
          </w:p>
        </w:tc>
      </w:tr>
      <w:tr w:rsidR="005D07C0" w:rsidRPr="00BA6661" w:rsidTr="005D07C0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3. Показатели энергетической эффективности </w:t>
            </w:r>
          </w:p>
        </w:tc>
      </w:tr>
      <w:tr w:rsidR="005D07C0" w:rsidRPr="00BA6661" w:rsidTr="005D07C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3.1. </w:t>
            </w:r>
            <w:r w:rsidRPr="00BA6661">
              <w:rPr>
                <w:rFonts w:eastAsia="Calibri" w:cs="Times New Roman"/>
                <w:sz w:val="22"/>
              </w:rPr>
              <w:t xml:space="preserve">Удельное количество тепловой энергии, расходуемое на подогрев горячей воды 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Гкал/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0,0719/0,0836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0,0836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0,0836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0,0836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0,0836</w:t>
            </w:r>
          </w:p>
        </w:tc>
      </w:tr>
      <w:tr w:rsidR="005D07C0" w:rsidRPr="00BA6661" w:rsidTr="005D07C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bookmarkStart w:id="5" w:name="_Hlk143852407"/>
            <w:r w:rsidRPr="00BA6661">
              <w:rPr>
                <w:rFonts w:eastAsia="Calibri" w:cs="Times New Roman"/>
                <w:sz w:val="22"/>
                <w:lang w:eastAsia="ru-RU"/>
              </w:rPr>
              <w:t xml:space="preserve">3.2. Удельный расход электрической энергии, потребляемой в технологическом </w:t>
            </w:r>
            <w:r w:rsidRPr="00BA6661">
              <w:rPr>
                <w:rFonts w:eastAsia="Calibri" w:cs="Times New Roman"/>
                <w:sz w:val="22"/>
                <w:lang w:eastAsia="ru-RU"/>
              </w:rPr>
              <w:br/>
            </w:r>
            <w:r w:rsidRPr="00BA6661">
              <w:rPr>
                <w:rFonts w:eastAsia="Calibri" w:cs="Times New Roman"/>
                <w:sz w:val="22"/>
                <w:lang w:eastAsia="ru-RU"/>
              </w:rPr>
              <w:lastRenderedPageBreak/>
              <w:t>процессе транспортировки горячей воды, на единицу объема транспортируемой горячей воды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lastRenderedPageBreak/>
              <w:t xml:space="preserve">кВт*ч/ 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sz w:val="22"/>
              </w:rPr>
            </w:pPr>
            <w:r w:rsidRPr="00BA6661">
              <w:rPr>
                <w:sz w:val="22"/>
              </w:rPr>
              <w:t>0,87/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sz w:val="22"/>
              </w:rPr>
              <w:t>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0,98</w:t>
            </w:r>
          </w:p>
        </w:tc>
        <w:bookmarkEnd w:id="5"/>
      </w:tr>
      <w:tr w:rsidR="005D07C0" w:rsidRPr="00BA6661" w:rsidTr="005D07C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 xml:space="preserve">3.3. </w:t>
            </w:r>
            <w:r w:rsidRPr="00BA6661">
              <w:rPr>
                <w:rFonts w:eastAsia="Calibri" w:cs="Times New Roman"/>
                <w:sz w:val="22"/>
              </w:rPr>
              <w:t xml:space="preserve">Доля потерь воды </w:t>
            </w:r>
          </w:p>
          <w:p w:rsidR="005D07C0" w:rsidRPr="00BA6661" w:rsidRDefault="005D07C0" w:rsidP="00931CB6">
            <w:pPr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в централизованной системе горячего водоснабжения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при </w:t>
            </w:r>
            <w:r w:rsidRPr="005D07C0">
              <w:rPr>
                <w:rFonts w:eastAsia="Calibri" w:cs="Times New Roman"/>
                <w:sz w:val="22"/>
              </w:rPr>
              <w:t xml:space="preserve">транспортировке в общем объеме воды, поданной </w:t>
            </w:r>
          </w:p>
          <w:p w:rsidR="005D07C0" w:rsidRPr="00BA6661" w:rsidRDefault="005D07C0" w:rsidP="00931CB6">
            <w:pPr>
              <w:rPr>
                <w:rFonts w:eastAsia="Calibri" w:cs="Times New Roman"/>
                <w:sz w:val="22"/>
                <w:lang w:eastAsia="ru-RU"/>
              </w:rPr>
            </w:pPr>
            <w:r w:rsidRPr="005D07C0">
              <w:rPr>
                <w:rFonts w:eastAsia="Calibri" w:cs="Times New Roman"/>
                <w:sz w:val="22"/>
              </w:rPr>
              <w:t>в водопроводную сеть</w:t>
            </w:r>
            <w:r w:rsidRPr="00BA666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0,029/</w:t>
            </w:r>
          </w:p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A6661">
              <w:rPr>
                <w:rFonts w:eastAsia="Calibri" w:cs="Times New Roman"/>
                <w:sz w:val="22"/>
                <w:lang w:eastAsia="ru-RU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1,98</w:t>
            </w:r>
          </w:p>
        </w:tc>
      </w:tr>
    </w:tbl>
    <w:p w:rsidR="005D07C0" w:rsidRPr="00010433" w:rsidRDefault="005D07C0" w:rsidP="005D07C0"/>
    <w:p w:rsidR="005D07C0" w:rsidRPr="00010433" w:rsidRDefault="005D07C0" w:rsidP="005D07C0">
      <w:pPr>
        <w:tabs>
          <w:tab w:val="left" w:pos="2024"/>
        </w:tabs>
        <w:rPr>
          <w:rFonts w:eastAsia="Calibri" w:cs="Times New Roman"/>
        </w:rPr>
      </w:pPr>
    </w:p>
    <w:p w:rsidR="005D07C0" w:rsidRPr="00010433" w:rsidRDefault="005D07C0" w:rsidP="005D07C0">
      <w:pPr>
        <w:tabs>
          <w:tab w:val="left" w:pos="2024"/>
        </w:tabs>
        <w:rPr>
          <w:rFonts w:eastAsia="Calibri" w:cs="Times New Roman"/>
        </w:rPr>
      </w:pPr>
    </w:p>
    <w:p w:rsidR="005D07C0" w:rsidRDefault="005D07C0" w:rsidP="005D07C0">
      <w:pPr>
        <w:tabs>
          <w:tab w:val="left" w:pos="2024"/>
        </w:tabs>
        <w:rPr>
          <w:rFonts w:eastAsia="Calibri" w:cs="Times New Roman"/>
        </w:rPr>
        <w:sectPr w:rsidR="005D07C0" w:rsidSect="005D07C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5D07C0" w:rsidRPr="00892B55" w:rsidRDefault="005D07C0" w:rsidP="005D07C0">
      <w:pPr>
        <w:ind w:firstLine="10773"/>
        <w:contextualSpacing/>
        <w:rPr>
          <w:rFonts w:eastAsia="Calibri" w:cs="Times New Roman"/>
          <w:szCs w:val="28"/>
          <w:lang w:eastAsia="ru-RU"/>
        </w:rPr>
      </w:pPr>
      <w:bookmarkStart w:id="6" w:name="_Hlk186189783"/>
      <w:r>
        <w:rPr>
          <w:rFonts w:eastAsia="Calibri" w:cs="Times New Roman"/>
          <w:szCs w:val="28"/>
          <w:lang w:eastAsia="ru-RU"/>
        </w:rPr>
        <w:lastRenderedPageBreak/>
        <w:t>Приложение 2</w:t>
      </w:r>
    </w:p>
    <w:p w:rsidR="005D07C0" w:rsidRPr="00892B55" w:rsidRDefault="005D07C0" w:rsidP="005D07C0">
      <w:pPr>
        <w:ind w:firstLine="10773"/>
        <w:contextualSpacing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к техническому заданию </w:t>
      </w:r>
    </w:p>
    <w:p w:rsidR="005D07C0" w:rsidRDefault="005D07C0" w:rsidP="005D07C0">
      <w:pPr>
        <w:tabs>
          <w:tab w:val="left" w:pos="3402"/>
          <w:tab w:val="left" w:pos="3544"/>
        </w:tabs>
        <w:ind w:firstLine="10773"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на </w:t>
      </w:r>
      <w:r>
        <w:rPr>
          <w:rFonts w:eastAsia="Calibri" w:cs="Times New Roman"/>
          <w:bCs/>
          <w:szCs w:val="28"/>
          <w:lang w:eastAsia="ru-RU"/>
        </w:rPr>
        <w:t>разработк</w:t>
      </w:r>
      <w:r w:rsidRPr="00892B55">
        <w:rPr>
          <w:rFonts w:eastAsia="Calibri" w:cs="Times New Roman"/>
          <w:bCs/>
          <w:szCs w:val="28"/>
          <w:lang w:eastAsia="ru-RU"/>
        </w:rPr>
        <w:t xml:space="preserve">у инвестиционной </w:t>
      </w:r>
    </w:p>
    <w:p w:rsidR="005D07C0" w:rsidRDefault="005D07C0" w:rsidP="005D07C0">
      <w:pPr>
        <w:tabs>
          <w:tab w:val="left" w:pos="3402"/>
          <w:tab w:val="left" w:pos="3544"/>
        </w:tabs>
        <w:ind w:firstLine="10773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программы </w:t>
      </w:r>
      <w:r w:rsidRPr="00892B55">
        <w:rPr>
          <w:rFonts w:eastAsia="Calibri" w:cs="Times New Roman"/>
          <w:szCs w:val="28"/>
          <w:lang w:eastAsia="ru-RU"/>
        </w:rPr>
        <w:t xml:space="preserve">Сургутского городского </w:t>
      </w:r>
    </w:p>
    <w:p w:rsidR="005D07C0" w:rsidRDefault="005D07C0" w:rsidP="005D07C0">
      <w:pPr>
        <w:tabs>
          <w:tab w:val="left" w:pos="3402"/>
          <w:tab w:val="left" w:pos="3544"/>
        </w:tabs>
        <w:ind w:firstLine="10773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муниципального унитарного </w:t>
      </w:r>
    </w:p>
    <w:p w:rsidR="005D07C0" w:rsidRDefault="005D07C0" w:rsidP="005D07C0">
      <w:pPr>
        <w:tabs>
          <w:tab w:val="left" w:pos="3402"/>
          <w:tab w:val="left" w:pos="3544"/>
        </w:tabs>
        <w:ind w:firstLine="10773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>предприятия «</w:t>
      </w:r>
      <w:r>
        <w:rPr>
          <w:rFonts w:eastAsia="Calibri" w:cs="Times New Roman"/>
          <w:szCs w:val="28"/>
          <w:lang w:eastAsia="ru-RU"/>
        </w:rPr>
        <w:t xml:space="preserve">Городские тепловые </w:t>
      </w:r>
    </w:p>
    <w:p w:rsidR="005D07C0" w:rsidRDefault="005D07C0" w:rsidP="005D07C0">
      <w:pPr>
        <w:tabs>
          <w:tab w:val="left" w:pos="3402"/>
          <w:tab w:val="left" w:pos="3544"/>
        </w:tabs>
        <w:ind w:firstLine="10773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сети</w:t>
      </w:r>
      <w:r w:rsidRPr="00892B55">
        <w:rPr>
          <w:rFonts w:eastAsia="Calibri" w:cs="Times New Roman"/>
          <w:szCs w:val="28"/>
          <w:lang w:eastAsia="ru-RU"/>
        </w:rPr>
        <w:t xml:space="preserve">» </w:t>
      </w:r>
      <w:r w:rsidRPr="00892B55">
        <w:rPr>
          <w:rFonts w:eastAsia="Calibri" w:cs="Times New Roman"/>
          <w:bCs/>
          <w:szCs w:val="28"/>
          <w:lang w:eastAsia="ru-RU"/>
        </w:rPr>
        <w:t xml:space="preserve">по развитию централизованной </w:t>
      </w:r>
    </w:p>
    <w:p w:rsidR="005D07C0" w:rsidRDefault="005D07C0" w:rsidP="005D07C0">
      <w:pPr>
        <w:tabs>
          <w:tab w:val="left" w:pos="3402"/>
          <w:tab w:val="left" w:pos="3544"/>
        </w:tabs>
        <w:ind w:firstLine="10773"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системы </w:t>
      </w:r>
      <w:r>
        <w:rPr>
          <w:rFonts w:eastAsia="Calibri" w:cs="Times New Roman"/>
          <w:bCs/>
          <w:szCs w:val="28"/>
          <w:lang w:eastAsia="ru-RU"/>
        </w:rPr>
        <w:t>горячего</w:t>
      </w:r>
      <w:r w:rsidRPr="00892B55">
        <w:rPr>
          <w:rFonts w:eastAsia="Calibri" w:cs="Times New Roman"/>
          <w:bCs/>
          <w:szCs w:val="28"/>
          <w:lang w:eastAsia="ru-RU"/>
        </w:rPr>
        <w:t xml:space="preserve"> водоснабжения</w:t>
      </w:r>
    </w:p>
    <w:p w:rsidR="005D07C0" w:rsidRDefault="005D07C0" w:rsidP="005D07C0">
      <w:pPr>
        <w:tabs>
          <w:tab w:val="left" w:pos="1578"/>
        </w:tabs>
        <w:rPr>
          <w:rFonts w:eastAsia="Calibri" w:cs="Times New Roman"/>
          <w:color w:val="000000"/>
        </w:rPr>
      </w:pPr>
    </w:p>
    <w:p w:rsidR="005D07C0" w:rsidRDefault="005D07C0" w:rsidP="005D07C0">
      <w:pPr>
        <w:tabs>
          <w:tab w:val="left" w:pos="1578"/>
        </w:tabs>
        <w:rPr>
          <w:rFonts w:eastAsia="Calibri" w:cs="Times New Roman"/>
          <w:color w:val="000000"/>
        </w:rPr>
      </w:pPr>
    </w:p>
    <w:p w:rsidR="005D07C0" w:rsidRPr="0026499F" w:rsidRDefault="005D07C0" w:rsidP="005D07C0">
      <w:pPr>
        <w:jc w:val="center"/>
        <w:rPr>
          <w:rFonts w:eastAsia="Calibri" w:cs="Times New Roman"/>
          <w:color w:val="000000"/>
        </w:rPr>
      </w:pPr>
      <w:r w:rsidRPr="0026499F">
        <w:rPr>
          <w:rFonts w:eastAsia="Calibri" w:cs="Times New Roman"/>
          <w:color w:val="000000"/>
        </w:rPr>
        <w:t xml:space="preserve">Перечень мероприятий </w:t>
      </w:r>
    </w:p>
    <w:p w:rsidR="005D07C0" w:rsidRDefault="005D07C0" w:rsidP="005D07C0">
      <w:pPr>
        <w:tabs>
          <w:tab w:val="left" w:pos="1578"/>
        </w:tabs>
        <w:jc w:val="center"/>
        <w:rPr>
          <w:rFonts w:eastAsia="Calibri" w:cs="Times New Roman"/>
          <w:color w:val="000000"/>
        </w:rPr>
      </w:pPr>
      <w:r w:rsidRPr="0026499F">
        <w:rPr>
          <w:rFonts w:eastAsia="Calibri" w:cs="Times New Roman"/>
          <w:color w:val="000000"/>
        </w:rPr>
        <w:t>по строительству, модернизации и реконструкции объектов централизованной системы</w:t>
      </w:r>
      <w:r>
        <w:rPr>
          <w:rFonts w:eastAsia="Calibri" w:cs="Times New Roman"/>
          <w:color w:val="000000"/>
        </w:rPr>
        <w:t xml:space="preserve"> </w:t>
      </w:r>
      <w:r w:rsidRPr="00C42E0A">
        <w:rPr>
          <w:rFonts w:eastAsia="Calibri" w:cs="Times New Roman"/>
          <w:color w:val="000000"/>
        </w:rPr>
        <w:t xml:space="preserve">горячего </w:t>
      </w:r>
    </w:p>
    <w:p w:rsidR="005D07C0" w:rsidRDefault="005D07C0" w:rsidP="005D07C0">
      <w:pPr>
        <w:tabs>
          <w:tab w:val="left" w:pos="1578"/>
        </w:tabs>
        <w:jc w:val="center"/>
        <w:rPr>
          <w:rFonts w:eastAsia="Calibri" w:cs="Times New Roman"/>
          <w:color w:val="000000"/>
        </w:rPr>
      </w:pPr>
      <w:r w:rsidRPr="00C42E0A">
        <w:rPr>
          <w:rFonts w:eastAsia="Calibri" w:cs="Times New Roman"/>
          <w:color w:val="000000"/>
        </w:rPr>
        <w:t>водоснабжения</w:t>
      </w:r>
      <w:r w:rsidRPr="0026499F">
        <w:rPr>
          <w:rFonts w:eastAsia="Calibri" w:cs="Times New Roman"/>
          <w:color w:val="000000"/>
        </w:rPr>
        <w:t xml:space="preserve"> с указанием плановых значений показателей надежности, качества и энергетической эффективности </w:t>
      </w:r>
    </w:p>
    <w:p w:rsidR="005D07C0" w:rsidRPr="0026499F" w:rsidRDefault="005D07C0" w:rsidP="005D07C0">
      <w:pPr>
        <w:tabs>
          <w:tab w:val="left" w:pos="1578"/>
        </w:tabs>
        <w:jc w:val="center"/>
        <w:rPr>
          <w:rFonts w:eastAsia="Calibri" w:cs="Times New Roman"/>
          <w:color w:val="000000"/>
        </w:rPr>
      </w:pPr>
      <w:r w:rsidRPr="0026499F">
        <w:rPr>
          <w:rFonts w:eastAsia="Calibri" w:cs="Times New Roman"/>
          <w:color w:val="000000"/>
        </w:rPr>
        <w:t>объектов, которые должны быть достигнуты в результате реализации таких мероприятий</w:t>
      </w:r>
    </w:p>
    <w:bookmarkEnd w:id="6"/>
    <w:p w:rsidR="005D07C0" w:rsidRPr="00BA6661" w:rsidRDefault="005D07C0" w:rsidP="005D07C0">
      <w:pPr>
        <w:jc w:val="center"/>
        <w:rPr>
          <w:rFonts w:eastAsia="Calibri" w:cs="Times New Roman"/>
          <w:color w:val="000000"/>
          <w:szCs w:val="28"/>
        </w:rPr>
      </w:pP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46"/>
        <w:gridCol w:w="4820"/>
        <w:gridCol w:w="2693"/>
        <w:gridCol w:w="3118"/>
      </w:tblGrid>
      <w:tr w:rsidR="005D07C0" w:rsidRPr="00BA6661" w:rsidTr="00931CB6">
        <w:trPr>
          <w:trHeight w:val="71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Мероприятие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Объекты централизованной системы </w:t>
            </w:r>
          </w:p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горячего водоснабжения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Наименование показателей надежности, качества, энергетической эффективности объектов централизованной системы горячего водоснабжения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Значение показателей надежности, качества, энергетической эффективности объектов централизованной системы горячего водоснабжения</w:t>
            </w:r>
          </w:p>
        </w:tc>
      </w:tr>
      <w:tr w:rsidR="005D07C0" w:rsidRPr="00BA6661" w:rsidTr="00931CB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до реализации мероприятий инвестиционной </w:t>
            </w:r>
            <w:r w:rsidRPr="00BA6661">
              <w:rPr>
                <w:rFonts w:eastAsia="Calibri" w:cs="Times New Roman"/>
                <w:sz w:val="22"/>
              </w:rPr>
              <w:br/>
              <w:t>программы (2025 год)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после реализации </w:t>
            </w:r>
          </w:p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мероприятий инвестиционной </w:t>
            </w:r>
            <w:r w:rsidRPr="00BA6661">
              <w:rPr>
                <w:rFonts w:eastAsia="Calibri" w:cs="Times New Roman"/>
                <w:sz w:val="22"/>
              </w:rPr>
              <w:br/>
              <w:t>программы (прогнозные значения, 2029 год)</w:t>
            </w:r>
          </w:p>
        </w:tc>
      </w:tr>
      <w:tr w:rsidR="005D07C0" w:rsidRPr="00BA6661" w:rsidTr="00931CB6">
        <w:trPr>
          <w:trHeight w:val="540"/>
        </w:trPr>
        <w:tc>
          <w:tcPr>
            <w:tcW w:w="1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Модернизация или реконструкция существующих объектов централизованной системы горячего водоснабжения в целях </w:t>
            </w:r>
            <w:r w:rsidRPr="00BA6661">
              <w:rPr>
                <w:rFonts w:eastAsia="Calibri" w:cs="Times New Roman"/>
                <w:sz w:val="22"/>
              </w:rPr>
              <w:br/>
              <w:t>снижения уровня износа существующих объектов</w:t>
            </w:r>
          </w:p>
        </w:tc>
      </w:tr>
      <w:tr w:rsidR="005D07C0" w:rsidRPr="00BA6661" w:rsidTr="00931CB6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Default="005D07C0" w:rsidP="00931CB6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t xml:space="preserve">Модернизация </w:t>
            </w:r>
          </w:p>
          <w:p w:rsidR="005D07C0" w:rsidRPr="00BA6661" w:rsidRDefault="005D07C0" w:rsidP="00931CB6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t xml:space="preserve">или реконструкция существующих сетей водоснабжения 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t>сети горячего</w:t>
            </w:r>
            <w:r w:rsidRPr="00BA6661">
              <w:rPr>
                <w:rFonts w:eastAsia="Calibri" w:cs="Times New Roman"/>
                <w:color w:val="000000"/>
                <w:sz w:val="22"/>
              </w:rPr>
              <w:br/>
              <w:t>водоснабжения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A6661">
              <w:rPr>
                <w:rFonts w:eastAsia="Calibri" w:cs="Times New Roman"/>
                <w:color w:val="0D0D0D"/>
                <w:sz w:val="22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возникших </w:t>
            </w:r>
          </w:p>
          <w:p w:rsidR="005D07C0" w:rsidRPr="00BA6661" w:rsidRDefault="005D07C0" w:rsidP="00931CB6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A6661">
              <w:rPr>
                <w:rFonts w:eastAsia="Calibri" w:cs="Times New Roman"/>
                <w:color w:val="0D0D0D"/>
                <w:sz w:val="22"/>
              </w:rPr>
              <w:t xml:space="preserve">в результате аварий, повреждений и иных технологических нарушений на объектах централизованной системы горячего </w:t>
            </w:r>
            <w:r w:rsidRPr="00BA6661">
              <w:rPr>
                <w:rFonts w:eastAsia="Calibri" w:cs="Times New Roman"/>
                <w:color w:val="0D0D0D"/>
                <w:sz w:val="22"/>
              </w:rPr>
              <w:lastRenderedPageBreak/>
              <w:t xml:space="preserve">водоснабжения, принадлежащих организации, осуществляющей горячее водоснабжение, </w:t>
            </w:r>
          </w:p>
          <w:p w:rsidR="005D07C0" w:rsidRPr="00BA6661" w:rsidRDefault="005D07C0" w:rsidP="00931CB6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A6661">
              <w:rPr>
                <w:rFonts w:eastAsia="Calibri" w:cs="Times New Roman"/>
                <w:color w:val="0D0D0D"/>
                <w:sz w:val="22"/>
              </w:rPr>
              <w:t xml:space="preserve">в расчете на протяженность водопроводной </w:t>
            </w:r>
            <w:r w:rsidRPr="00BA6661">
              <w:rPr>
                <w:rFonts w:eastAsia="Calibri" w:cs="Times New Roman"/>
                <w:color w:val="0D0D0D"/>
                <w:sz w:val="22"/>
              </w:rPr>
              <w:br/>
              <w:t>сети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lastRenderedPageBreak/>
              <w:t>0,447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t>0,440</w:t>
            </w:r>
          </w:p>
        </w:tc>
      </w:tr>
      <w:tr w:rsidR="005D07C0" w:rsidRPr="00BA6661" w:rsidTr="00931CB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 xml:space="preserve">доля потерь воды в централизованной системе горячего водоснабжения при транспортировке </w:t>
            </w:r>
            <w:r w:rsidRPr="00BA6661">
              <w:rPr>
                <w:rFonts w:eastAsia="Calibri" w:cs="Times New Roman"/>
                <w:sz w:val="22"/>
              </w:rPr>
              <w:br/>
              <w:t xml:space="preserve">в общем объеме воды, поданной </w:t>
            </w:r>
            <w:r w:rsidRPr="00BA6661">
              <w:rPr>
                <w:rFonts w:eastAsia="Calibri" w:cs="Times New Roman"/>
                <w:sz w:val="22"/>
              </w:rPr>
              <w:br/>
              <w:t>в водопроводную сеть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t>2,02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A6661">
              <w:rPr>
                <w:rFonts w:eastAsia="Calibri" w:cs="Times New Roman"/>
                <w:sz w:val="22"/>
              </w:rPr>
              <w:t>1,98</w:t>
            </w:r>
          </w:p>
        </w:tc>
      </w:tr>
      <w:tr w:rsidR="005D07C0" w:rsidRPr="00BA6661" w:rsidTr="00931CB6">
        <w:trPr>
          <w:trHeight w:val="4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C0" w:rsidRPr="00BA6661" w:rsidRDefault="005D07C0" w:rsidP="00931CB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C0" w:rsidRPr="00BA6661" w:rsidRDefault="005D07C0" w:rsidP="00931CB6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A6661">
              <w:rPr>
                <w:rFonts w:eastAsia="Calibri" w:cs="Times New Roman"/>
                <w:color w:val="0D0D0D"/>
                <w:sz w:val="22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t>0,39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0" w:rsidRPr="00BA6661" w:rsidRDefault="005D07C0" w:rsidP="00931CB6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A6661">
              <w:rPr>
                <w:rFonts w:eastAsia="Calibri" w:cs="Times New Roman"/>
                <w:color w:val="000000"/>
                <w:sz w:val="22"/>
              </w:rPr>
              <w:t>0,28</w:t>
            </w:r>
          </w:p>
        </w:tc>
      </w:tr>
    </w:tbl>
    <w:p w:rsidR="005D07C0" w:rsidRPr="00010433" w:rsidRDefault="005D07C0" w:rsidP="005D07C0">
      <w:pPr>
        <w:spacing w:line="252" w:lineRule="auto"/>
        <w:rPr>
          <w:rFonts w:eastAsia="Calibri" w:cs="Times New Roman"/>
          <w:bCs/>
          <w:szCs w:val="28"/>
        </w:rPr>
        <w:sectPr w:rsidR="005D07C0" w:rsidRPr="00010433" w:rsidSect="005D07C0">
          <w:pgSz w:w="16838" w:h="11906" w:orient="landscape"/>
          <w:pgMar w:top="1701" w:right="567" w:bottom="1134" w:left="567" w:header="709" w:footer="709" w:gutter="0"/>
          <w:cols w:space="720"/>
        </w:sectPr>
      </w:pPr>
    </w:p>
    <w:p w:rsidR="005D07C0" w:rsidRPr="00892B55" w:rsidRDefault="005D07C0" w:rsidP="005D07C0">
      <w:pPr>
        <w:ind w:firstLine="11199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Приложение 3</w:t>
      </w:r>
    </w:p>
    <w:p w:rsidR="005D07C0" w:rsidRPr="00892B55" w:rsidRDefault="005D07C0" w:rsidP="005D07C0">
      <w:pPr>
        <w:ind w:firstLine="11199"/>
        <w:contextualSpacing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к техническому заданию </w:t>
      </w:r>
    </w:p>
    <w:p w:rsidR="005D07C0" w:rsidRDefault="005D07C0" w:rsidP="005D07C0">
      <w:pPr>
        <w:tabs>
          <w:tab w:val="left" w:pos="3402"/>
          <w:tab w:val="left" w:pos="3544"/>
        </w:tabs>
        <w:ind w:firstLine="11199"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на </w:t>
      </w:r>
      <w:r>
        <w:rPr>
          <w:rFonts w:eastAsia="Calibri" w:cs="Times New Roman"/>
          <w:bCs/>
          <w:szCs w:val="28"/>
          <w:lang w:eastAsia="ru-RU"/>
        </w:rPr>
        <w:t>разработк</w:t>
      </w:r>
      <w:r w:rsidRPr="00892B55">
        <w:rPr>
          <w:rFonts w:eastAsia="Calibri" w:cs="Times New Roman"/>
          <w:bCs/>
          <w:szCs w:val="28"/>
          <w:lang w:eastAsia="ru-RU"/>
        </w:rPr>
        <w:t xml:space="preserve">у инвестиционной </w:t>
      </w:r>
    </w:p>
    <w:p w:rsidR="005D07C0" w:rsidRDefault="005D07C0" w:rsidP="005D07C0">
      <w:pPr>
        <w:tabs>
          <w:tab w:val="left" w:pos="3402"/>
          <w:tab w:val="left" w:pos="3544"/>
        </w:tabs>
        <w:ind w:firstLine="11199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программы </w:t>
      </w:r>
      <w:r w:rsidRPr="00892B55">
        <w:rPr>
          <w:rFonts w:eastAsia="Calibri" w:cs="Times New Roman"/>
          <w:szCs w:val="28"/>
          <w:lang w:eastAsia="ru-RU"/>
        </w:rPr>
        <w:t xml:space="preserve">Сургутского городского </w:t>
      </w:r>
    </w:p>
    <w:p w:rsidR="005D07C0" w:rsidRDefault="005D07C0" w:rsidP="005D07C0">
      <w:pPr>
        <w:tabs>
          <w:tab w:val="left" w:pos="3402"/>
          <w:tab w:val="left" w:pos="3544"/>
        </w:tabs>
        <w:ind w:firstLine="11199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муниципального унитарного </w:t>
      </w:r>
    </w:p>
    <w:p w:rsidR="005D07C0" w:rsidRDefault="005D07C0" w:rsidP="005D07C0">
      <w:pPr>
        <w:tabs>
          <w:tab w:val="left" w:pos="3402"/>
          <w:tab w:val="left" w:pos="3544"/>
        </w:tabs>
        <w:ind w:firstLine="11199"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>предприятия «</w:t>
      </w:r>
      <w:r>
        <w:rPr>
          <w:rFonts w:eastAsia="Calibri" w:cs="Times New Roman"/>
          <w:szCs w:val="28"/>
          <w:lang w:eastAsia="ru-RU"/>
        </w:rPr>
        <w:t xml:space="preserve">Городские тепловые </w:t>
      </w:r>
    </w:p>
    <w:p w:rsidR="005D07C0" w:rsidRDefault="005D07C0" w:rsidP="005D07C0">
      <w:pPr>
        <w:tabs>
          <w:tab w:val="left" w:pos="3402"/>
          <w:tab w:val="left" w:pos="3544"/>
        </w:tabs>
        <w:ind w:firstLine="11199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сети</w:t>
      </w:r>
      <w:r w:rsidRPr="00892B55">
        <w:rPr>
          <w:rFonts w:eastAsia="Calibri" w:cs="Times New Roman"/>
          <w:szCs w:val="28"/>
          <w:lang w:eastAsia="ru-RU"/>
        </w:rPr>
        <w:t xml:space="preserve">» </w:t>
      </w:r>
      <w:r w:rsidRPr="00892B55">
        <w:rPr>
          <w:rFonts w:eastAsia="Calibri" w:cs="Times New Roman"/>
          <w:bCs/>
          <w:szCs w:val="28"/>
          <w:lang w:eastAsia="ru-RU"/>
        </w:rPr>
        <w:t xml:space="preserve">по развитию централизованной </w:t>
      </w:r>
    </w:p>
    <w:p w:rsidR="005D07C0" w:rsidRDefault="005D07C0" w:rsidP="005D07C0">
      <w:pPr>
        <w:tabs>
          <w:tab w:val="left" w:pos="3402"/>
          <w:tab w:val="left" w:pos="3544"/>
        </w:tabs>
        <w:ind w:firstLine="11199"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системы </w:t>
      </w:r>
      <w:r>
        <w:rPr>
          <w:rFonts w:eastAsia="Calibri" w:cs="Times New Roman"/>
          <w:bCs/>
          <w:szCs w:val="28"/>
          <w:lang w:eastAsia="ru-RU"/>
        </w:rPr>
        <w:t>горячего</w:t>
      </w:r>
      <w:r w:rsidRPr="00892B55">
        <w:rPr>
          <w:rFonts w:eastAsia="Calibri" w:cs="Times New Roman"/>
          <w:bCs/>
          <w:szCs w:val="28"/>
          <w:lang w:eastAsia="ru-RU"/>
        </w:rPr>
        <w:t xml:space="preserve"> водоснабжения</w:t>
      </w:r>
    </w:p>
    <w:p w:rsidR="005D07C0" w:rsidRDefault="005D07C0" w:rsidP="005D07C0">
      <w:pPr>
        <w:ind w:left="142"/>
        <w:jc w:val="center"/>
        <w:rPr>
          <w:rFonts w:eastAsia="Times New Roman" w:cs="Times New Roman"/>
          <w:szCs w:val="28"/>
          <w:lang w:eastAsia="ru-RU"/>
        </w:rPr>
      </w:pPr>
    </w:p>
    <w:p w:rsidR="005D07C0" w:rsidRDefault="005D07C0" w:rsidP="005D07C0">
      <w:pPr>
        <w:ind w:left="142"/>
        <w:jc w:val="center"/>
        <w:rPr>
          <w:rFonts w:eastAsia="Times New Roman" w:cs="Times New Roman"/>
          <w:szCs w:val="28"/>
          <w:lang w:eastAsia="ru-RU"/>
        </w:rPr>
      </w:pPr>
    </w:p>
    <w:p w:rsidR="005D07C0" w:rsidRPr="00010433" w:rsidRDefault="005D07C0" w:rsidP="005D07C0">
      <w:pPr>
        <w:ind w:left="142"/>
        <w:jc w:val="center"/>
        <w:rPr>
          <w:rFonts w:eastAsia="Times New Roman" w:cs="Times New Roman"/>
          <w:szCs w:val="28"/>
          <w:lang w:eastAsia="ru-RU"/>
        </w:rPr>
      </w:pPr>
      <w:r w:rsidRPr="00010433">
        <w:rPr>
          <w:rFonts w:eastAsia="Times New Roman" w:cs="Times New Roman"/>
          <w:szCs w:val="28"/>
          <w:lang w:eastAsia="ru-RU"/>
        </w:rPr>
        <w:t xml:space="preserve">Мероприятия по строительству, </w:t>
      </w:r>
    </w:p>
    <w:p w:rsidR="005D07C0" w:rsidRDefault="005D07C0" w:rsidP="005D07C0">
      <w:pPr>
        <w:ind w:left="142"/>
        <w:jc w:val="center"/>
        <w:rPr>
          <w:rFonts w:eastAsia="Times New Roman" w:cs="Times New Roman"/>
          <w:szCs w:val="28"/>
          <w:lang w:eastAsia="ru-RU"/>
        </w:rPr>
      </w:pPr>
      <w:r w:rsidRPr="00010433">
        <w:rPr>
          <w:rFonts w:eastAsia="Times New Roman" w:cs="Times New Roman"/>
          <w:szCs w:val="28"/>
          <w:lang w:eastAsia="ru-RU"/>
        </w:rPr>
        <w:t>модернизации и (или) реконструкции объектов централизованной системы горячего водоснабжения</w:t>
      </w:r>
    </w:p>
    <w:p w:rsidR="005D07C0" w:rsidRDefault="005D07C0" w:rsidP="005D07C0">
      <w:pPr>
        <w:ind w:left="142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333"/>
      </w:tblGrid>
      <w:tr w:rsidR="005D07C0" w:rsidRPr="00BA6661" w:rsidTr="005D07C0">
        <w:trPr>
          <w:trHeight w:val="217"/>
        </w:trPr>
        <w:tc>
          <w:tcPr>
            <w:tcW w:w="3402" w:type="dxa"/>
            <w:noWrap/>
            <w:hideMark/>
          </w:tcPr>
          <w:p w:rsidR="005D07C0" w:rsidRPr="005D07C0" w:rsidRDefault="005D07C0" w:rsidP="00931CB6">
            <w:pPr>
              <w:tabs>
                <w:tab w:val="left" w:pos="1694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работ</w:t>
            </w:r>
          </w:p>
        </w:tc>
        <w:tc>
          <w:tcPr>
            <w:tcW w:w="12333" w:type="dxa"/>
            <w:hideMark/>
          </w:tcPr>
          <w:p w:rsidR="005D07C0" w:rsidRPr="005D07C0" w:rsidRDefault="005D07C0" w:rsidP="00931CB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мероприятий</w:t>
            </w:r>
          </w:p>
        </w:tc>
      </w:tr>
      <w:tr w:rsidR="005D07C0" w:rsidRPr="002A5561" w:rsidTr="005D07C0">
        <w:trPr>
          <w:trHeight w:val="375"/>
        </w:trPr>
        <w:tc>
          <w:tcPr>
            <w:tcW w:w="15735" w:type="dxa"/>
            <w:gridSpan w:val="2"/>
            <w:noWrap/>
            <w:hideMark/>
          </w:tcPr>
          <w:p w:rsidR="005D07C0" w:rsidRPr="005D07C0" w:rsidRDefault="005D07C0" w:rsidP="005D07C0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Модернизация или реконструкция существующих объектов централизованной системы горячего водоснабжения в целях снижения уровня износа существующих объектов</w:t>
            </w:r>
          </w:p>
        </w:tc>
      </w:tr>
      <w:tr w:rsidR="005D07C0" w:rsidRPr="00BA6661" w:rsidTr="005D07C0">
        <w:trPr>
          <w:trHeight w:val="227"/>
        </w:trPr>
        <w:tc>
          <w:tcPr>
            <w:tcW w:w="15735" w:type="dxa"/>
            <w:gridSpan w:val="2"/>
            <w:noWrap/>
            <w:hideMark/>
          </w:tcPr>
          <w:p w:rsidR="005D07C0" w:rsidRPr="005D07C0" w:rsidRDefault="005D07C0" w:rsidP="00931CB6">
            <w:pPr>
              <w:tabs>
                <w:tab w:val="left" w:pos="15480"/>
              </w:tabs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1. Модернизация или реконструкция существующих сетей горячего водоснабжения</w:t>
            </w:r>
          </w:p>
        </w:tc>
      </w:tr>
      <w:tr w:rsidR="005D07C0" w:rsidRPr="00BA6661" w:rsidTr="005D07C0">
        <w:trPr>
          <w:trHeight w:val="338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внутриплощадочных сетей горячего водоснабжения МГБ-1 микрорайон 5, территория МГБ-1.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Участок сетей горячего водоснабжения от ЦТП-99 до ТК-99-5*(УТ-5*) до ТК-99-6*, ТК-99-6 (УТ-6), ТК-99-5 (УТ-5),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ТК-99-7 (УТ-7) с ответвлениями к детскому инфекционному отделению (инвентарный номер 314271)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горячего водоснабжения от ЦТП-59 в микрорайоне 27. Участок сетей горячего водоснабжения </w:t>
            </w:r>
            <w:r w:rsidRPr="005D07C0">
              <w:rPr>
                <w:rFonts w:eastAsia="Times New Roman" w:cs="Times New Roman"/>
                <w:sz w:val="22"/>
                <w:lang w:eastAsia="ru-RU"/>
              </w:rPr>
              <w:br/>
              <w:t>от жилого дом по проезду Взлётный, 4 до ввода в жилой дом по проезду Взлётный, 5 (инвентарный номер 308311)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  <w:hideMark/>
          </w:tcPr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горячего водоснабжения жилого дома по проспекту Набережному, 64, в микрорайоне 3. </w:t>
            </w:r>
          </w:p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Участок сетей горячего водоснабжения от ТК-1-3 (ТК-3) до ввода в жилой дом по проспекту Набережному, 64 </w:t>
            </w:r>
            <w:r w:rsidRPr="005D07C0">
              <w:rPr>
                <w:rFonts w:eastAsia="Times New Roman" w:cs="Times New Roman"/>
                <w:sz w:val="22"/>
                <w:lang w:eastAsia="ru-RU"/>
              </w:rPr>
              <w:br/>
              <w:t>(инвентарный номер 301901)</w:t>
            </w:r>
          </w:p>
        </w:tc>
      </w:tr>
      <w:tr w:rsidR="005D07C0" w:rsidRPr="00BA6661" w:rsidTr="005D07C0">
        <w:trPr>
          <w:trHeight w:val="6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</w:t>
            </w:r>
            <w:proofErr w:type="spellStart"/>
            <w:r w:rsidRPr="005D07C0">
              <w:rPr>
                <w:rFonts w:eastAsia="Times New Roman" w:cs="Times New Roman"/>
                <w:sz w:val="22"/>
                <w:lang w:eastAsia="ru-RU"/>
              </w:rPr>
              <w:t>тепловодоснабжения</w:t>
            </w:r>
            <w:proofErr w:type="spellEnd"/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 от ТК-3 до жилого дома по улице Энтузиастов, 47, 51 в микрорайоне 3. </w:t>
            </w:r>
          </w:p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Участок сетей горячего водоснабжения от ТК-3 до ввода в жилой дом по улице 60 лет Октября, 3 </w:t>
            </w:r>
          </w:p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>(инвентарный номер 31586)</w:t>
            </w:r>
          </w:p>
        </w:tc>
      </w:tr>
      <w:tr w:rsidR="005D07C0" w:rsidRPr="00BA6661" w:rsidTr="005D07C0">
        <w:trPr>
          <w:trHeight w:val="728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1.5.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горячего водоснабжения от здания муниципального бюджетного общеобразовательного учреждения средней общеобразовательной школы № 12, по улице Дзержинского 6Б (наружная стена здания) до первых отключающих устройств в подвале жилого дома по улице Дзержинского,14В. Участок сетей горячего водоснабжения от точки врезки </w:t>
            </w:r>
            <w:r w:rsidRPr="005D07C0">
              <w:rPr>
                <w:rFonts w:eastAsia="Times New Roman" w:cs="Times New Roman"/>
                <w:sz w:val="22"/>
                <w:lang w:eastAsia="ru-RU"/>
              </w:rPr>
              <w:br/>
              <w:t xml:space="preserve">в </w:t>
            </w:r>
            <w:proofErr w:type="spellStart"/>
            <w:r w:rsidRPr="005D07C0">
              <w:rPr>
                <w:rFonts w:eastAsia="Times New Roman" w:cs="Times New Roman"/>
                <w:sz w:val="22"/>
                <w:lang w:eastAsia="ru-RU"/>
              </w:rPr>
              <w:t>техподполье</w:t>
            </w:r>
            <w:proofErr w:type="spellEnd"/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 жилого дома по улице Дзержинского, 14В до ввода по улице Дзержинского, 6Б (инвентарный номер 31905)</w:t>
            </w:r>
          </w:p>
        </w:tc>
      </w:tr>
      <w:tr w:rsidR="005D07C0" w:rsidRPr="00BA6661" w:rsidTr="005D07C0">
        <w:trPr>
          <w:trHeight w:val="737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горячего водоснабжения от ЦТП-9 в микрорайоне 13. Участок сетей горячего водоснабжения </w:t>
            </w:r>
            <w:r w:rsidRPr="005D07C0">
              <w:rPr>
                <w:rFonts w:eastAsia="Times New Roman" w:cs="Times New Roman"/>
                <w:sz w:val="22"/>
                <w:lang w:eastAsia="ru-RU"/>
              </w:rPr>
              <w:br/>
              <w:t>от жилого дома по улице Бажова, 1 до ввода в жилой дом по улице Островского, 11 (транзит) (инвентарный номер 306011)</w:t>
            </w:r>
          </w:p>
        </w:tc>
      </w:tr>
      <w:tr w:rsidR="005D07C0" w:rsidRPr="00BA6661" w:rsidTr="005D07C0">
        <w:trPr>
          <w:trHeight w:val="6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>модернизация сетей горячего водоснабжения от ТК-61-3 до нежилого строения КНС-55 по проспекту Комсомольскому. Участок сетей горячего водоснабжения от ТК-61-3 (ТК62-3) до нежилого строения КНС-55 (инвентарный номер 31819)</w:t>
            </w:r>
          </w:p>
        </w:tc>
      </w:tr>
      <w:tr w:rsidR="005D07C0" w:rsidRPr="00BA6661" w:rsidTr="005D07C0">
        <w:trPr>
          <w:trHeight w:val="567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</w:t>
            </w:r>
            <w:proofErr w:type="spellStart"/>
            <w:r w:rsidRPr="005D07C0">
              <w:rPr>
                <w:rFonts w:eastAsia="Times New Roman" w:cs="Times New Roman"/>
                <w:sz w:val="22"/>
                <w:lang w:eastAsia="ru-RU"/>
              </w:rPr>
              <w:t>тепловодоснабжения</w:t>
            </w:r>
            <w:proofErr w:type="spellEnd"/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. Участок сетей горячего водоснабжения от жилого дома </w:t>
            </w:r>
          </w:p>
          <w:p w:rsidR="005D07C0" w:rsidRPr="005D07C0" w:rsidRDefault="005D07C0" w:rsidP="00931C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>по проспекту Мира, 49 до узла управления жилого дома по проспекту Мира, 51 (инвентарный номер 31519)</w:t>
            </w:r>
          </w:p>
        </w:tc>
      </w:tr>
      <w:tr w:rsidR="005D07C0" w:rsidRPr="00BA6661" w:rsidTr="005D07C0">
        <w:trPr>
          <w:trHeight w:val="737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комплекса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ЦТП-81 в поселке Железнодорожный. Участок сетей горячего водоснабжения от жилого дома по улице Мечникова, 4 до жилого дома по улице Мечникова, 2 (инвентарный номер 30037)</w:t>
            </w:r>
          </w:p>
        </w:tc>
      </w:tr>
      <w:tr w:rsidR="005D07C0" w:rsidRPr="00BA6661" w:rsidTr="005D07C0">
        <w:trPr>
          <w:trHeight w:val="79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1.10.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ТК-60-4 до жилого дома по проспекту Комсомольскому, 36 в микрорайоне 27. Участок сетей горячего водоснабжения от ТК60-4 до ввода в жилой дом по проспекту Комсомольскому, 36 </w:t>
            </w:r>
          </w:p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(инвентарный номер 30959)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1.11.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горячего водоснабжения от ЦТП-60 в микрорайоне 27. Участок сетей горячего водоснабжения </w:t>
            </w:r>
            <w:r w:rsidRPr="005D07C0">
              <w:rPr>
                <w:rFonts w:eastAsia="Times New Roman" w:cs="Times New Roman"/>
                <w:sz w:val="22"/>
                <w:lang w:eastAsia="ru-RU"/>
              </w:rPr>
              <w:br/>
              <w:t xml:space="preserve">от ТК60-3 до ТК60-4, ТК-60-5. Участок сетей горячего водоснабжения от ТК60-3 до ввода в жилой дом </w:t>
            </w:r>
          </w:p>
          <w:p w:rsidR="005D07C0" w:rsidRPr="005D07C0" w:rsidRDefault="005D07C0" w:rsidP="005D07C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sz w:val="22"/>
                <w:lang w:eastAsia="ru-RU"/>
              </w:rPr>
              <w:t>по проспекту Комсомольскому, 38 (инвентарный номер 301391, 301501)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Calibri" w:cs="Times New Roman"/>
                <w:sz w:val="22"/>
              </w:rPr>
              <w:t>1.12.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ЦТП-18 в микрорайоне 13а. Участок сетей горячего водоснабжения </w:t>
            </w:r>
            <w:r w:rsidRPr="005D07C0">
              <w:rPr>
                <w:rFonts w:eastAsia="Calibri" w:cs="Times New Roman"/>
                <w:sz w:val="22"/>
              </w:rPr>
              <w:br/>
              <w:t>от ТК-10 до жилого дома по улице Лермонтова, 6/2 (инвентарный номер 302901)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1.13.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ЦТП-18 в микрорайоне 13А. Участок сетей горячего водоснабжения </w:t>
            </w:r>
            <w:r w:rsidRPr="005D07C0">
              <w:rPr>
                <w:rFonts w:eastAsia="Calibri" w:cs="Times New Roman"/>
                <w:sz w:val="22"/>
              </w:rPr>
              <w:br/>
              <w:t>от жилого дома по улице Лермонтова, 2 до ввода в жилой дом по улице Лермонтова, 4 (инвентарный номер 303021)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1.14.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комплекса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ЦТП-43 в микрорайоне 33. Участок сетей горячего водоснабжения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от ТК-43-4 до ТК-43-5 (инвентарный номер 1289)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1.15.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17 микрорайона. Участок сетей горячего водоснабжения от жилого дома </w:t>
            </w:r>
          </w:p>
          <w:p w:rsidR="005D07C0" w:rsidRPr="005D07C0" w:rsidRDefault="005D07C0" w:rsidP="005D07C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по проспекту Ленина, 28 (транзит) до ввода в жилой дом по проспекту Ленина, 30 (инвентарный номер 312301)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lastRenderedPageBreak/>
              <w:t>1.16.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ЦТП-61 до жилого дома по проспекту Первопроходцев, 1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в микрорайоне 25. Участок сетей горячего водоснабжения от ЦТП-61 до ТК-61-1 (инвентарный номер 303091)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1.17.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комплекса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ЦТП-31 в микрорайоне 11А. Участок сетей горячего водоснабжения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от ЦТП-31 до ввода в жилой дом по улице Лермонтова, 13 (инвентарный номер 31339)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1.18.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ТК-2 до ЦТП-20. Участок сетей горячего водоснабжения </w:t>
            </w:r>
          </w:p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от ЦТП-20 до ТК-1, ТК-2 (инвентарный номер 30545)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1.19.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наружных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. Участок сетей горячего водоснабжения от УТ-6 до ввода </w:t>
            </w:r>
            <w:r w:rsidRPr="005D07C0">
              <w:rPr>
                <w:rFonts w:eastAsia="Calibri" w:cs="Times New Roman"/>
                <w:sz w:val="22"/>
              </w:rPr>
              <w:br/>
              <w:t>в жилой дом по проспекту Ленина, 20/1 (транзит) (инвентарный номер 31623)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1.20.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наружных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. Участок сетей горячего водоснабжения от УТ-7 (УТ-8)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до ввода в жилой дом по проспекту Ленина, 24/3 (транзит) (инвентарный номер 31613)</w:t>
            </w:r>
          </w:p>
        </w:tc>
      </w:tr>
      <w:tr w:rsidR="005D07C0" w:rsidRPr="00BA6661" w:rsidTr="005D07C0">
        <w:trPr>
          <w:trHeight w:val="56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наружных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. Участок сетей горячего водоснабжения от УТ-4 до ввода </w:t>
            </w:r>
            <w:r w:rsidRPr="005D07C0">
              <w:rPr>
                <w:rFonts w:eastAsia="Calibri" w:cs="Times New Roman"/>
                <w:sz w:val="22"/>
              </w:rPr>
              <w:br/>
              <w:t>в жилой дом по проспекту Ленина, 16/1 (транзит) (инвентарный номер 31650)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водоснабжения. Участок сетей горячего водоснабжения от УТ-3 до ввода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в жилой дом по проспекту Ленина, 16/2 (транзит) (инвентарный номер 31611)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наружных сетей горячего водоснабжения. Участок сетей горячего водоснабжения от УТ-6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до ввода в жилой дом по проспекту Ленина, 20 (транзит) (инвентарный номер 31621)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УТ-2 до жилого дома по улице Рабочая, 31 18 микрорайон.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Участок сетей горячего водоснабжения от УТ-2 до ввода в жилой дом по улице Рабочая, 31 (транзит)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(инвентарный номер 31371)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. Участок сетей горячего водоснабжения от УТ-8 до ввода в жилой дом </w:t>
            </w:r>
            <w:r w:rsidRPr="005D07C0">
              <w:rPr>
                <w:rFonts w:eastAsia="Calibri" w:cs="Times New Roman"/>
                <w:sz w:val="22"/>
              </w:rPr>
              <w:br/>
              <w:t>по проспекту Ленина, 24/1 (транзит) (инвентарный номер 31618)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. Участок сетей горячего водоснабжения от УТ-8 до ввода в жилой дом </w:t>
            </w:r>
            <w:r w:rsidRPr="005D07C0">
              <w:rPr>
                <w:rFonts w:eastAsia="Calibri" w:cs="Times New Roman"/>
                <w:sz w:val="22"/>
              </w:rPr>
              <w:br/>
              <w:t>по проспекту Ленина, 24 (транзит) (инвентарный номер 31644)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lastRenderedPageBreak/>
              <w:t>1.27.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внутриквартальных сетей теплоснабжения и горячего водоснабжения от УТ-1 до УТ-8.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Участок сетей горячего водоснабжения от УТ-1 до УТ-2, УТ-3, УТ-4, ТК-85-6, УТ-5, УТ-6, УТ-7, УТ-8 </w:t>
            </w:r>
            <w:r w:rsidRPr="005D07C0">
              <w:rPr>
                <w:rFonts w:eastAsia="Calibri" w:cs="Times New Roman"/>
                <w:sz w:val="22"/>
              </w:rPr>
              <w:br/>
              <w:t>(инвентарный номер 30553)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комплекса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ЦТП-15 в микрорайоне 6. Участок сетей горячего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водоснабжения от ЦТП-15 до ТК-10 (инвентарный номер 31092)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1.29.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ЦТП-57 в микрорайоне 28. Участок сетей горячего водоснабжения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от ЦТП-57 до ТК 57-1, ввода в жилой дом по улице Югорской, 9 (инвентарный номер 309721)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ЦТП-16 в кв. «А». Участок сетей горячего водоснабжения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от ТК16-5 (УТ-5) до ввода в жилой дом по улице Григория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Кукуевицкого</w:t>
            </w:r>
            <w:proofErr w:type="spellEnd"/>
            <w:r w:rsidRPr="005D07C0">
              <w:rPr>
                <w:rFonts w:eastAsia="Calibri" w:cs="Times New Roman"/>
                <w:sz w:val="22"/>
              </w:rPr>
              <w:t>, 4 (инвентарный номер 302871)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ЦТП-18 в микрорайоне 13а. Участок сетей горячего водоснабжения </w:t>
            </w:r>
            <w:r w:rsidRPr="005D07C0">
              <w:rPr>
                <w:rFonts w:eastAsia="Calibri" w:cs="Times New Roman"/>
                <w:sz w:val="22"/>
              </w:rPr>
              <w:br/>
              <w:t>от ТК-8 до ТК-9, ТК-10 с ответвлениями к улице Лермонтова, 2/1, 2/2 (инвентарный номер 303881, 303251, 303731)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ЦТП-16 в квартале «А». </w:t>
            </w:r>
          </w:p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Участок сетей горячего водоснабжения от точки Б до УТ-5 (инвентарный номер 302671)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ЦТП-65 в микрорайон. 10.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Участок сетей горячего водоснабжения от жилого дома по улице Просвещения, 37 до ввода в жилой дом по улице Гагарина, 26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(инвентарный номер 303031)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ТК-13 до ТК-10*, УТ-3 в 6 микрорайоне.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Участок сетей горячего водоснабжения от ТК-13 до ТК-10*, УТ-3 (инвентарный номер 4111)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жилого дома по улице Островского, 4 до жилого дома по улице Островского, 6 </w:t>
            </w:r>
          </w:p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в 14 микрорайоне. Участок сетей горячего водоснабжения от жилого дома по улице Островского, 4 до ввода в жилой дом </w:t>
            </w:r>
          </w:p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по улице Островского, 6 (инвентарный номер 31489)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комплекса сетей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тепловодоснабжения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от ЦТП-62 в микрорайон. 25.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Участок сетей горячего водоснабжения от ЦТП-62 до ТК61-1, до жилого дома по проспекту Комсомольскому, 21/1,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проезду Первопроходцев, 10 (инвентарный номер 31445, 31446, 31447)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ТК-4 до жилого дома Пушкина, 17, жилого дома Островского, 28, </w:t>
            </w:r>
            <w:r w:rsidRPr="005D07C0">
              <w:rPr>
                <w:rFonts w:eastAsia="Calibri" w:cs="Times New Roman"/>
                <w:sz w:val="22"/>
              </w:rPr>
              <w:br/>
              <w:t xml:space="preserve">ТК-5, жилого дома Островского, 22, 26, 26/1, 26/2 в микрорайоне 15А. Участок сетей горячего водоснабжения </w:t>
            </w:r>
            <w:r w:rsidRPr="005D07C0">
              <w:rPr>
                <w:rFonts w:eastAsia="Calibri" w:cs="Times New Roman"/>
                <w:sz w:val="22"/>
              </w:rPr>
              <w:br/>
              <w:t>от ТК-4 до ввода в жилой дом по улице Пушкина, 17 (инвентарный номер 712741)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lastRenderedPageBreak/>
              <w:t>1.38.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ЦТП-70 в микрорайоне 8. Участок сетей горячего водоснабжения </w:t>
            </w:r>
            <w:r w:rsidRPr="005D07C0">
              <w:rPr>
                <w:rFonts w:eastAsia="Calibri" w:cs="Times New Roman"/>
                <w:sz w:val="22"/>
              </w:rPr>
              <w:br/>
              <w:t>от ТК-70-1 (ТК-70-2) до ввода в жилой дом по улице Майской, 3 (инв. №302931)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1.39.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ЦТП-47 в поселке Звездный. Сети горячего водоснабжения от ТК47-1 </w:t>
            </w:r>
          </w:p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до ТК47-2, границы земельного участка центра профессиональной подготовки управления МВД России по ХМАО – Югре. Участок сетей горячего </w:t>
            </w:r>
            <w:r w:rsidRPr="005D07C0">
              <w:rPr>
                <w:rFonts w:eastAsia="Calibri" w:cs="Times New Roman"/>
                <w:color w:val="000000" w:themeColor="text1"/>
                <w:sz w:val="22"/>
              </w:rPr>
              <w:t>водоснабжения от ТК-1 до ТК-2, границы земельного участка центра профессиональной подготовки УМВД России по ХМАО – Югре</w:t>
            </w:r>
            <w:r w:rsidRPr="005D07C0">
              <w:rPr>
                <w:rFonts w:eastAsia="Calibri" w:cs="Times New Roman"/>
                <w:sz w:val="22"/>
              </w:rPr>
              <w:t xml:space="preserve"> (инвентарный номер 931111, 32268)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1.40.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сетей горячего водоснабжения от тк-57-1 до тк-87-2, жилой дом № 29 по улице Озерной. </w:t>
            </w:r>
            <w:r w:rsidRPr="005D07C0">
              <w:rPr>
                <w:rFonts w:eastAsia="Calibri" w:cs="Times New Roman"/>
                <w:sz w:val="22"/>
              </w:rPr>
              <w:br/>
              <w:t xml:space="preserve">Участок сетей горячего водоснабжения от ТК-57-1 до жилого дома по улице Озёрной, 29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(инвентарный номер 32342).</w:t>
            </w:r>
          </w:p>
        </w:tc>
      </w:tr>
      <w:tr w:rsidR="005D07C0" w:rsidRPr="00BA6661" w:rsidTr="005D07C0">
        <w:trPr>
          <w:trHeight w:val="227"/>
        </w:trPr>
        <w:tc>
          <w:tcPr>
            <w:tcW w:w="15735" w:type="dxa"/>
            <w:gridSpan w:val="2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bCs/>
                <w:sz w:val="22"/>
              </w:rPr>
            </w:pPr>
            <w:r w:rsidRPr="005D07C0">
              <w:rPr>
                <w:rFonts w:eastAsia="Calibri" w:cs="Times New Roman"/>
                <w:bCs/>
                <w:sz w:val="22"/>
              </w:rPr>
              <w:t>2. Модернизация или реконструкция существующих объектов централизованной системы горячего водоснабжения, за исключением сетей водоснабжения</w:t>
            </w:r>
          </w:p>
        </w:tc>
      </w:tr>
      <w:tr w:rsidR="005D07C0" w:rsidRPr="00BA6661" w:rsidTr="005D07C0">
        <w:trPr>
          <w:trHeight w:val="227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2.1.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циркуляционных насосов горячего водоснабжения с установкой шкафов управления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ШУН с 2 ЧП на ЦТП № 38 (инвентарный номер 10230)</w:t>
            </w:r>
          </w:p>
        </w:tc>
      </w:tr>
      <w:tr w:rsidR="005D07C0" w:rsidRPr="00BA6661" w:rsidTr="005D07C0">
        <w:trPr>
          <w:trHeight w:val="52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2.2.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циркуляционных насосов горячего водоснабжения с установкой шкафов управления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ШУН с 2 ЧП на ЦТП № 51 (инвентарный номер 10067)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2.3.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циркуляционных насосов горячего водоснабжения с установкой шкафов управления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ШУН с 2 ЧП на ЦТП № 40 (инвентарный номер 10171)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cs="Times New Roman"/>
                <w:sz w:val="22"/>
              </w:rPr>
              <w:t>2.4.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повысительных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насосов холодного водоснабжения на нужды горячего водоснабжения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с установкой шкафов управления ШУН с 4 ЧП на ЦТП № 71 (инвентарный номер 10054)</w:t>
            </w:r>
          </w:p>
        </w:tc>
      </w:tr>
      <w:tr w:rsidR="005D07C0" w:rsidRPr="00BA6661" w:rsidTr="005D07C0">
        <w:trPr>
          <w:trHeight w:val="397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2.5.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(замена) циркуляционных насосов системы горячего водоснабжения с ШУН с 2ЧП на ЦТП-64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(инвентарный номер 10175)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2.6.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повысительных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насосов холодного водоснабжения на нужды горячего водоснабжения с установкой шкафов управления ШУН с 4 ЧП на ЦТП № 72 (инвентарный номер 10039)</w:t>
            </w:r>
          </w:p>
        </w:tc>
      </w:tr>
      <w:tr w:rsidR="005D07C0" w:rsidRPr="00BA6661" w:rsidTr="005D07C0">
        <w:trPr>
          <w:trHeight w:val="45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2.7.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(замена)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водоподогревателей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пластинчатого типа системы горячего водоснабжения на ЦТП № 51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(инвентарный номер 10067)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2.8.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 xml:space="preserve">модернизация (замена) </w:t>
            </w:r>
            <w:proofErr w:type="spellStart"/>
            <w:r w:rsidRPr="005D07C0">
              <w:rPr>
                <w:rFonts w:eastAsia="Calibri" w:cs="Times New Roman"/>
                <w:sz w:val="22"/>
              </w:rPr>
              <w:t>водоподогревателей</w:t>
            </w:r>
            <w:proofErr w:type="spellEnd"/>
            <w:r w:rsidRPr="005D07C0">
              <w:rPr>
                <w:rFonts w:eastAsia="Calibri" w:cs="Times New Roman"/>
                <w:sz w:val="22"/>
              </w:rPr>
              <w:t xml:space="preserve"> пластинчатого типа системы горячего водоснабжения на ЦТП № 59 </w:t>
            </w:r>
          </w:p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Calibri" w:cs="Times New Roman"/>
                <w:sz w:val="22"/>
              </w:rPr>
              <w:t>(инвентарный номер 10069)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2.9.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sz w:val="22"/>
              </w:rPr>
            </w:pPr>
            <w:r w:rsidRPr="005D07C0">
              <w:rPr>
                <w:sz w:val="22"/>
              </w:rPr>
              <w:t xml:space="preserve">модернизация шкафов автоматизации дистанционного контроля и управления на ЦТП № 10 </w:t>
            </w:r>
          </w:p>
          <w:p w:rsidR="005D07C0" w:rsidRPr="005D07C0" w:rsidRDefault="005D07C0" w:rsidP="00931CB6">
            <w:pPr>
              <w:rPr>
                <w:sz w:val="22"/>
              </w:rPr>
            </w:pPr>
            <w:r w:rsidRPr="005D07C0">
              <w:rPr>
                <w:sz w:val="22"/>
              </w:rPr>
              <w:t>(инвентарный номер 47413)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2.10.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sz w:val="22"/>
              </w:rPr>
            </w:pPr>
            <w:r w:rsidRPr="005D07C0">
              <w:rPr>
                <w:sz w:val="22"/>
              </w:rPr>
              <w:t xml:space="preserve">модернизация шкафов автоматизации дистанционного контроля и управления на ЦТП № 32 </w:t>
            </w:r>
          </w:p>
          <w:p w:rsidR="005D07C0" w:rsidRPr="005D07C0" w:rsidRDefault="005D07C0" w:rsidP="00931CB6">
            <w:pPr>
              <w:rPr>
                <w:sz w:val="22"/>
              </w:rPr>
            </w:pPr>
            <w:r w:rsidRPr="005D07C0">
              <w:rPr>
                <w:sz w:val="22"/>
              </w:rPr>
              <w:t>(инвентарный номер 42649)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2.11.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sz w:val="22"/>
              </w:rPr>
            </w:pPr>
            <w:r w:rsidRPr="005D07C0">
              <w:rPr>
                <w:sz w:val="22"/>
              </w:rPr>
              <w:t xml:space="preserve">модернизация шкафов автоматизации дистанционного контроля и управления на ЦТП № 69 </w:t>
            </w:r>
          </w:p>
          <w:p w:rsidR="005D07C0" w:rsidRPr="005D07C0" w:rsidRDefault="005D07C0" w:rsidP="005D07C0">
            <w:pPr>
              <w:rPr>
                <w:sz w:val="22"/>
              </w:rPr>
            </w:pPr>
            <w:r w:rsidRPr="005D07C0">
              <w:rPr>
                <w:sz w:val="22"/>
              </w:rPr>
              <w:t>(инвентарный номер 47448)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Calibri"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2.12.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sz w:val="22"/>
              </w:rPr>
            </w:pPr>
            <w:r w:rsidRPr="005D07C0">
              <w:rPr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sz w:val="22"/>
              </w:rPr>
              <w:t>повысительной</w:t>
            </w:r>
            <w:proofErr w:type="spellEnd"/>
            <w:r w:rsidRPr="005D07C0">
              <w:rPr>
                <w:sz w:val="22"/>
              </w:rPr>
              <w:t xml:space="preserve"> станции на нужды горячего водоснабжения на ЦТП № 56 (инвентарный номер 42987)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2.13.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на ЦТП № 70 (инвентарный номер 47405)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2.14.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на ЦТП № 100 (инвентарный номер 10197)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2.15.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6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42983)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2.16.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21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42866)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cs="Times New Roman"/>
                <w:sz w:val="22"/>
              </w:rPr>
              <w:t>2.17.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23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46114)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cs="Times New Roman"/>
                <w:sz w:val="22"/>
              </w:rPr>
              <w:t>2.18.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(замена) циркуляционных насосов системы горячего водоснабжения с ШУН с 2ЧП на ЦТП-54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10043)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cs="Times New Roman"/>
                <w:sz w:val="22"/>
              </w:rPr>
              <w:t>2.19.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(замена) циркуляционных насосов системы горячего водоснабжения с ШУН с 2 ЧП на ЦТП-94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10207)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cs="Times New Roman"/>
                <w:sz w:val="22"/>
              </w:rPr>
              <w:t>2.20.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автоматизации дистанционного контроля и управления на ЦТП № 47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47413)</w:t>
            </w:r>
          </w:p>
        </w:tc>
      </w:tr>
      <w:tr w:rsidR="005D07C0" w:rsidRPr="00BA6661" w:rsidTr="005D07C0">
        <w:trPr>
          <w:trHeight w:val="45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cs="Times New Roman"/>
                <w:sz w:val="22"/>
              </w:rPr>
              <w:t>2.21.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автоматизации дистанционного контроля и управления на ЦТП № 66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47377)</w:t>
            </w:r>
          </w:p>
        </w:tc>
      </w:tr>
      <w:tr w:rsidR="005D07C0" w:rsidRPr="00BA6661" w:rsidTr="005D07C0">
        <w:trPr>
          <w:trHeight w:val="45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cs="Times New Roman"/>
                <w:sz w:val="22"/>
              </w:rPr>
              <w:t>2.22.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автоматизации дистанционного контроля и управления на ЦТП № 67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47411)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2.23.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на ЦТП № 4 (инвентарный номер 42888)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2.24.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на ЦТП № 47 (инвентарный номер 42986)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2.25.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на ЦТП № 66 (инвентарный номер 47617)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2.26.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71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10054)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2.27.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72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47178)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2.28.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73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10055)</w:t>
            </w:r>
          </w:p>
        </w:tc>
      </w:tr>
      <w:tr w:rsidR="005D07C0" w:rsidRPr="00BA6661" w:rsidTr="005D07C0">
        <w:trPr>
          <w:trHeight w:val="45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2.29.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(замена)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водоподогревателей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пластинчатого типа системы горячего водоснабжения на ЦТП № 58 </w:t>
            </w:r>
          </w:p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10065)</w:t>
            </w:r>
          </w:p>
        </w:tc>
      </w:tr>
      <w:tr w:rsidR="005D07C0" w:rsidRPr="00BA6661" w:rsidTr="005D07C0">
        <w:trPr>
          <w:trHeight w:val="45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2.30.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(замена)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водоподогревателей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пластинчатого типа системы горячего водоснабжения на ЦТП № 54 </w:t>
            </w:r>
          </w:p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10043)</w:t>
            </w:r>
          </w:p>
        </w:tc>
      </w:tr>
      <w:tr w:rsidR="005D07C0" w:rsidRPr="00BA6661" w:rsidTr="005D07C0">
        <w:trPr>
          <w:trHeight w:val="454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2.31.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автоматизации дистанционного контроля и управления на ЦТП № 37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43514)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2.32.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автоматизации дистанционного контроля и управления на ЦТП № 42 </w:t>
            </w:r>
          </w:p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42847)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2.33.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автоматизации дистанционного контроля и управления на ЦТП № 55 </w:t>
            </w:r>
          </w:p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43522)</w:t>
            </w:r>
          </w:p>
        </w:tc>
      </w:tr>
      <w:tr w:rsidR="005D07C0" w:rsidRPr="00BA6661" w:rsidTr="005D07C0">
        <w:trPr>
          <w:trHeight w:val="51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2.34.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автоматизации дистанционного контроля и управления на ЦТП № 68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47443)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2.35.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на ЦТП № 42 (инвентарный номер 42895)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2.36.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на ЦТП № 77 (инвентарный номер 42899)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2.37.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повысительной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станции на нужды горячего водоснабжения на ЦТП № 102 (инвентарный номер 41280)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2.38.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7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46279)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noWrap/>
          </w:tcPr>
          <w:p w:rsidR="005D07C0" w:rsidRPr="005D07C0" w:rsidRDefault="005D07C0" w:rsidP="00931CB6">
            <w:pPr>
              <w:rPr>
                <w:rFonts w:cs="Times New Roman"/>
                <w:sz w:val="22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2.39.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шкафов управления циркуляционными насосами на ЦТП № 55 </w:t>
            </w:r>
          </w:p>
          <w:p w:rsidR="005D07C0" w:rsidRPr="005D07C0" w:rsidRDefault="005D07C0" w:rsidP="00931CB6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>(инвентарный номер 51403)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2.40.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2 (инвентарный номер 10348)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2.41.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8 (инвентарный номер 10114)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2.42.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12 (инвентарный номер 10094)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2.43.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21 (инвентарный номер 10118)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2.44.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41 (инвентарный номер 10093)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2.45.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57 (инвентарный номер 10040)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2.46.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73 (инвентарный номер 10055)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2.47.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74 (инвентарный номер 10072)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2.48.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83 (инвентарный номер 10618)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2.49.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81 (инвентарный номер 10617)</w:t>
            </w:r>
          </w:p>
        </w:tc>
      </w:tr>
      <w:tr w:rsidR="005D07C0" w:rsidRPr="00BA6661" w:rsidTr="005D07C0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7C0" w:rsidRPr="005D07C0" w:rsidRDefault="005D07C0" w:rsidP="00931CB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D07C0">
              <w:rPr>
                <w:rFonts w:eastAsia="Times New Roman" w:cs="Times New Roman"/>
                <w:color w:val="000000"/>
                <w:sz w:val="22"/>
                <w:lang w:eastAsia="ru-RU"/>
              </w:rPr>
              <w:t>2.50.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7C0" w:rsidRPr="005D07C0" w:rsidRDefault="005D07C0" w:rsidP="005D07C0">
            <w:pPr>
              <w:rPr>
                <w:rFonts w:cs="Times New Roman"/>
                <w:color w:val="000000"/>
                <w:sz w:val="22"/>
              </w:rPr>
            </w:pPr>
            <w:r w:rsidRPr="005D07C0">
              <w:rPr>
                <w:rFonts w:cs="Times New Roman"/>
                <w:color w:val="000000"/>
                <w:sz w:val="22"/>
              </w:rPr>
              <w:t xml:space="preserve">модернизация трубопроводов сетей горячего водоснабжения. Замена </w:t>
            </w:r>
            <w:proofErr w:type="spellStart"/>
            <w:r w:rsidRPr="005D07C0">
              <w:rPr>
                <w:rFonts w:cs="Times New Roman"/>
                <w:color w:val="000000"/>
                <w:sz w:val="22"/>
              </w:rPr>
              <w:t>теплогидроизоляции</w:t>
            </w:r>
            <w:proofErr w:type="spellEnd"/>
            <w:r w:rsidRPr="005D07C0">
              <w:rPr>
                <w:rFonts w:cs="Times New Roman"/>
                <w:color w:val="000000"/>
                <w:sz w:val="22"/>
              </w:rPr>
              <w:t xml:space="preserve"> трубопроводов ЦТП № 82 (инвентарный номер 10615)</w:t>
            </w:r>
          </w:p>
        </w:tc>
      </w:tr>
    </w:tbl>
    <w:p w:rsidR="005D07C0" w:rsidRPr="00E03048" w:rsidRDefault="005D07C0" w:rsidP="005D07C0">
      <w:pPr>
        <w:ind w:left="142"/>
        <w:jc w:val="center"/>
        <w:rPr>
          <w:rFonts w:eastAsia="Times New Roman" w:cs="Times New Roman"/>
          <w:szCs w:val="28"/>
          <w:lang w:eastAsia="ru-RU"/>
        </w:rPr>
      </w:pPr>
    </w:p>
    <w:p w:rsidR="00F453AA" w:rsidRPr="005D07C0" w:rsidRDefault="00F453AA" w:rsidP="005D07C0"/>
    <w:sectPr w:rsidR="00F453AA" w:rsidRPr="005D07C0" w:rsidSect="005D07C0">
      <w:headerReference w:type="default" r:id="rId18"/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C2" w:rsidRDefault="005F45C2" w:rsidP="005D07C0">
      <w:r>
        <w:separator/>
      </w:r>
    </w:p>
  </w:endnote>
  <w:endnote w:type="continuationSeparator" w:id="0">
    <w:p w:rsidR="005F45C2" w:rsidRDefault="005F45C2" w:rsidP="005D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7C0" w:rsidRDefault="005D07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7C0" w:rsidRDefault="005D07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7C0" w:rsidRDefault="005D07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C2" w:rsidRDefault="005F45C2" w:rsidP="005D07C0">
      <w:r>
        <w:separator/>
      </w:r>
    </w:p>
  </w:footnote>
  <w:footnote w:type="continuationSeparator" w:id="0">
    <w:p w:rsidR="005F45C2" w:rsidRDefault="005F45C2" w:rsidP="005D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5375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D07C0" w:rsidRPr="00892B2E" w:rsidRDefault="005D07C0">
        <w:pPr>
          <w:pStyle w:val="a4"/>
          <w:jc w:val="center"/>
          <w:rPr>
            <w:sz w:val="20"/>
            <w:szCs w:val="20"/>
          </w:rPr>
        </w:pPr>
        <w:r w:rsidRPr="00892B2E">
          <w:rPr>
            <w:sz w:val="20"/>
            <w:szCs w:val="20"/>
          </w:rPr>
          <w:fldChar w:fldCharType="begin"/>
        </w:r>
        <w:r w:rsidRPr="00892B2E">
          <w:rPr>
            <w:sz w:val="20"/>
            <w:szCs w:val="20"/>
          </w:rPr>
          <w:instrText>PAGE   \* MERGEFORMAT</w:instrText>
        </w:r>
        <w:r w:rsidRPr="00892B2E">
          <w:rPr>
            <w:sz w:val="20"/>
            <w:szCs w:val="20"/>
          </w:rPr>
          <w:fldChar w:fldCharType="separate"/>
        </w:r>
        <w:r w:rsidR="00745073">
          <w:rPr>
            <w:noProof/>
            <w:sz w:val="20"/>
            <w:szCs w:val="20"/>
          </w:rPr>
          <w:t>8</w:t>
        </w:r>
        <w:r w:rsidRPr="00892B2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7C0" w:rsidRDefault="005D07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5D07C0" w:rsidRPr="006E704F" w:rsidRDefault="005D07C0" w:rsidP="003479A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45073">
          <w:rPr>
            <w:rStyle w:val="a8"/>
            <w:noProof/>
            <w:sz w:val="20"/>
          </w:rPr>
          <w:instrText>21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5073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5073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45073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45073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3739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D07C0" w:rsidRPr="00BA6661" w:rsidRDefault="005D07C0">
        <w:pPr>
          <w:pStyle w:val="a4"/>
          <w:jc w:val="center"/>
          <w:rPr>
            <w:sz w:val="20"/>
          </w:rPr>
        </w:pPr>
        <w:r w:rsidRPr="005D07C0">
          <w:rPr>
            <w:sz w:val="20"/>
          </w:rPr>
          <w:fldChar w:fldCharType="begin"/>
        </w:r>
        <w:r w:rsidRPr="005D07C0">
          <w:rPr>
            <w:sz w:val="20"/>
          </w:rPr>
          <w:instrText>PAGE   \* MERGEFORMAT</w:instrText>
        </w:r>
        <w:r w:rsidRPr="005D07C0">
          <w:rPr>
            <w:sz w:val="20"/>
          </w:rPr>
          <w:fldChar w:fldCharType="separate"/>
        </w:r>
        <w:r w:rsidR="00745073">
          <w:rPr>
            <w:noProof/>
            <w:sz w:val="20"/>
          </w:rPr>
          <w:t>9</w:t>
        </w:r>
        <w:r w:rsidRPr="005D07C0">
          <w:rPr>
            <w:sz w:val="20"/>
          </w:rPr>
          <w:fldChar w:fldCharType="end"/>
        </w:r>
      </w:p>
    </w:sdtContent>
  </w:sdt>
  <w:p w:rsidR="005D07C0" w:rsidRDefault="005D07C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D1956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45073">
              <w:rPr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D07C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45073">
              <w:rPr>
                <w:noProof/>
                <w:sz w:val="20"/>
                <w:lang w:val="en-US"/>
              </w:rPr>
              <w:instrText>21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745073">
              <w:rPr>
                <w:noProof/>
                <w:sz w:val="20"/>
                <w:lang w:val="en-US"/>
              </w:rPr>
              <w:t>21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20382"/>
    <w:multiLevelType w:val="multilevel"/>
    <w:tmpl w:val="98162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cs="Times New Roman" w:hint="default"/>
        <w:strike/>
        <w:color w:val="FF0000"/>
        <w:sz w:val="22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887456"/>
    <w:multiLevelType w:val="hybridMultilevel"/>
    <w:tmpl w:val="CA3A8DEE"/>
    <w:lvl w:ilvl="0" w:tplc="0419000F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4CB21C74"/>
    <w:multiLevelType w:val="multilevel"/>
    <w:tmpl w:val="BDCCB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C0"/>
    <w:rsid w:val="005D07C0"/>
    <w:rsid w:val="005F45C2"/>
    <w:rsid w:val="00745073"/>
    <w:rsid w:val="00BD1956"/>
    <w:rsid w:val="00D03911"/>
    <w:rsid w:val="00D72C69"/>
    <w:rsid w:val="00D8792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5895"/>
  <w15:chartTrackingRefBased/>
  <w15:docId w15:val="{A2087FA0-225D-4688-9A96-F840D864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07C0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7C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D07C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D07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5D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07C0"/>
    <w:rPr>
      <w:rFonts w:ascii="Times New Roman" w:hAnsi="Times New Roman"/>
      <w:sz w:val="28"/>
    </w:rPr>
  </w:style>
  <w:style w:type="character" w:styleId="a8">
    <w:name w:val="page number"/>
    <w:basedOn w:val="a0"/>
    <w:rsid w:val="005D07C0"/>
  </w:style>
  <w:style w:type="character" w:styleId="a9">
    <w:name w:val="Hyperlink"/>
    <w:uiPriority w:val="99"/>
    <w:semiHidden/>
    <w:unhideWhenUsed/>
    <w:rsid w:val="005D07C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5D07C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5D07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D07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D07C0"/>
    <w:pPr>
      <w:spacing w:after="120" w:line="480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D07C0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D07C0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07C0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D07C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af">
    <w:name w:val="Текст (лев. подпись)"/>
    <w:basedOn w:val="a"/>
    <w:next w:val="a"/>
    <w:uiPriority w:val="99"/>
    <w:semiHidden/>
    <w:rsid w:val="005D07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0">
    <w:name w:val="Текст (прав. подпись)"/>
    <w:basedOn w:val="a"/>
    <w:next w:val="a"/>
    <w:uiPriority w:val="99"/>
    <w:semiHidden/>
    <w:rsid w:val="005D07C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p11">
    <w:name w:val="p11"/>
    <w:basedOn w:val="a"/>
    <w:uiPriority w:val="99"/>
    <w:semiHidden/>
    <w:rsid w:val="005D07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5D07C0"/>
    <w:rPr>
      <w:rFonts w:ascii="Times New Roman" w:hAnsi="Times New Roman" w:cs="Times New Roman" w:hint="default"/>
      <w:sz w:val="24"/>
      <w:szCs w:val="24"/>
    </w:rPr>
  </w:style>
  <w:style w:type="table" w:customStyle="1" w:styleId="11">
    <w:name w:val="Сетка таблицы1"/>
    <w:basedOn w:val="a1"/>
    <w:uiPriority w:val="59"/>
    <w:rsid w:val="005D07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msurgu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E676E-546F-4442-89F9-39BC4C79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5776</Words>
  <Characters>32929</Characters>
  <Application>Microsoft Office Word</Application>
  <DocSecurity>0</DocSecurity>
  <Lines>274</Lines>
  <Paragraphs>77</Paragraphs>
  <ScaleCrop>false</ScaleCrop>
  <Company/>
  <LinksUpToDate>false</LinksUpToDate>
  <CharactersWithSpaces>38628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2026-02-27T05:07:00Z</cp:lastPrinted>
  <dcterms:created xsi:type="dcterms:W3CDTF">2026-03-02T11:04:00Z</dcterms:created>
  <dcterms:modified xsi:type="dcterms:W3CDTF">2026-03-04T06:44:00Z</dcterms:modified>
</cp:coreProperties>
</file>