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55A7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55A78" w:rsidRDefault="00055A7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11017" r:id="rId7"/>
              </w:object>
            </w:r>
          </w:p>
          <w:p w:rsidR="00055A78" w:rsidRDefault="00055A7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55A78" w:rsidRPr="005541F0" w:rsidRDefault="00055A7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55A78" w:rsidRDefault="00055A7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55A78" w:rsidRPr="005541F0" w:rsidRDefault="00055A7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55A78" w:rsidRPr="005649E4" w:rsidRDefault="00055A7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5A78" w:rsidRPr="00656C1A" w:rsidRDefault="00055A7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55A78" w:rsidRPr="005541F0" w:rsidRDefault="00055A7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5A78" w:rsidRPr="005541F0" w:rsidRDefault="00055A7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55A78" w:rsidRPr="00656C1A" w:rsidRDefault="00055A7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55A78" w:rsidRDefault="00055A7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55A78" w:rsidRPr="003262E3" w:rsidRDefault="00055A7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5A7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5A78" w:rsidRPr="00F8214F" w:rsidRDefault="00055A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5A78" w:rsidRPr="00F8214F" w:rsidRDefault="006A35B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5A78" w:rsidRPr="00F8214F" w:rsidRDefault="00055A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5A78" w:rsidRPr="00F8214F" w:rsidRDefault="006A35B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55A78" w:rsidRPr="00A63FB0" w:rsidRDefault="00055A7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5A78" w:rsidRPr="00A3761A" w:rsidRDefault="006A35B4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55A78" w:rsidRPr="00F8214F" w:rsidRDefault="00055A7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55A78" w:rsidRPr="00AB4194" w:rsidRDefault="00055A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5A78" w:rsidRPr="00F8214F" w:rsidRDefault="006A35B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4174</w:t>
            </w:r>
          </w:p>
        </w:tc>
      </w:tr>
    </w:tbl>
    <w:p w:rsidR="00055A78" w:rsidRDefault="00055A78" w:rsidP="001E4F0B">
      <w:pPr>
        <w:rPr>
          <w:rFonts w:eastAsia="Times New Roman" w:cs="Times New Roman"/>
          <w:bCs/>
          <w:szCs w:val="24"/>
          <w:lang w:eastAsia="ru-RU"/>
        </w:rPr>
      </w:pPr>
    </w:p>
    <w:p w:rsidR="00055A78" w:rsidRDefault="00055A78" w:rsidP="00055A78">
      <w:r>
        <w:t>О внесении изменен</w:t>
      </w:r>
      <w:r w:rsidRPr="00055A78">
        <w:t>ий</w:t>
      </w:r>
      <w:r w:rsidRPr="0069413F">
        <w:t xml:space="preserve"> </w:t>
      </w:r>
      <w:r>
        <w:br/>
        <w:t xml:space="preserve">в распоряжение Администрации </w:t>
      </w:r>
      <w:r>
        <w:br/>
        <w:t>города от 02.05.2024 № 2208</w:t>
      </w:r>
      <w:r w:rsidRPr="0069413F">
        <w:t xml:space="preserve"> </w:t>
      </w:r>
      <w:r>
        <w:br/>
        <w:t xml:space="preserve">«О создании комиссии </w:t>
      </w:r>
      <w:r>
        <w:br/>
        <w:t xml:space="preserve">по градостроительному </w:t>
      </w:r>
    </w:p>
    <w:p w:rsidR="00055A78" w:rsidRDefault="00055A78" w:rsidP="00055A78">
      <w:r>
        <w:t xml:space="preserve">зонированию и о признании </w:t>
      </w:r>
      <w:r>
        <w:br/>
        <w:t xml:space="preserve">утратившими силу некоторых </w:t>
      </w:r>
    </w:p>
    <w:p w:rsidR="00055A78" w:rsidRDefault="00055A78" w:rsidP="00055A78">
      <w:r>
        <w:t>муниципальных правовых актов»</w:t>
      </w:r>
    </w:p>
    <w:p w:rsidR="00055A78" w:rsidRDefault="00055A78" w:rsidP="00055A78"/>
    <w:p w:rsidR="00055A78" w:rsidRDefault="00055A78" w:rsidP="00055A78"/>
    <w:p w:rsidR="00055A78" w:rsidRDefault="00055A78" w:rsidP="00055A78">
      <w:pPr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 xml:space="preserve">В соответствии с Градостроительным кодексом Российской Федерации, </w:t>
      </w:r>
      <w:r w:rsidRPr="00F6681C">
        <w:rPr>
          <w:rFonts w:eastAsia="Calibri" w:cs="Times New Roman"/>
          <w:spacing w:val="-8"/>
          <w:szCs w:val="28"/>
        </w:rPr>
        <w:t>Уставом муниципального образования городской округ Сургут Ханты-Мансийского</w:t>
      </w:r>
      <w:r>
        <w:rPr>
          <w:rFonts w:eastAsia="Calibri" w:cs="Times New Roman"/>
          <w:spacing w:val="-2"/>
          <w:szCs w:val="28"/>
        </w:rPr>
        <w:t xml:space="preserve"> </w:t>
      </w:r>
      <w:r w:rsidRPr="00F6681C">
        <w:rPr>
          <w:rFonts w:eastAsia="Calibri" w:cs="Times New Roman"/>
          <w:spacing w:val="-8"/>
          <w:szCs w:val="28"/>
        </w:rPr>
        <w:t xml:space="preserve">автономного округа </w:t>
      </w:r>
      <w:r w:rsidRPr="00F6681C">
        <w:rPr>
          <w:rFonts w:cs="Times New Roman"/>
          <w:spacing w:val="-8"/>
          <w:szCs w:val="28"/>
        </w:rPr>
        <w:t>‒</w:t>
      </w:r>
      <w:r w:rsidRPr="00F6681C">
        <w:rPr>
          <w:rFonts w:eastAsia="Calibri" w:cs="Times New Roman"/>
          <w:spacing w:val="-8"/>
          <w:szCs w:val="28"/>
        </w:rPr>
        <w:t xml:space="preserve"> Югры, распоряжениями Администрации города от 30.12.2005</w:t>
      </w:r>
      <w:r>
        <w:rPr>
          <w:rFonts w:eastAsia="Calibri" w:cs="Times New Roman"/>
          <w:spacing w:val="-2"/>
          <w:szCs w:val="28"/>
        </w:rPr>
        <w:t xml:space="preserve"> </w:t>
      </w:r>
      <w:r w:rsidRPr="00F6681C">
        <w:rPr>
          <w:rFonts w:eastAsia="Calibri" w:cs="Times New Roman"/>
          <w:spacing w:val="-8"/>
          <w:szCs w:val="28"/>
        </w:rPr>
        <w:t>№ 3686 «Об утверждении Регламента Администрации города», от 23.12.2024 № 8525</w:t>
      </w:r>
      <w:r w:rsidRPr="0035278B">
        <w:rPr>
          <w:rFonts w:eastAsia="Calibri" w:cs="Times New Roman"/>
          <w:spacing w:val="-2"/>
          <w:szCs w:val="28"/>
        </w:rPr>
        <w:t xml:space="preserve"> </w:t>
      </w:r>
      <w:r>
        <w:rPr>
          <w:rFonts w:eastAsia="Calibri" w:cs="Times New Roman"/>
          <w:spacing w:val="-2"/>
          <w:szCs w:val="28"/>
        </w:rPr>
        <w:br/>
      </w:r>
      <w:r w:rsidRPr="00F6681C">
        <w:rPr>
          <w:rFonts w:eastAsia="Calibri" w:cs="Times New Roman"/>
          <w:spacing w:val="-8"/>
          <w:szCs w:val="28"/>
        </w:rPr>
        <w:t xml:space="preserve">«О распределении отдельных полномочий Главы города между высшими </w:t>
      </w:r>
      <w:proofErr w:type="spellStart"/>
      <w:r w:rsidRPr="00F6681C">
        <w:rPr>
          <w:rFonts w:eastAsia="Calibri" w:cs="Times New Roman"/>
          <w:spacing w:val="-8"/>
          <w:szCs w:val="28"/>
        </w:rPr>
        <w:t>должност</w:t>
      </w:r>
      <w:r>
        <w:rPr>
          <w:rFonts w:eastAsia="Calibri" w:cs="Times New Roman"/>
          <w:spacing w:val="-8"/>
          <w:szCs w:val="28"/>
        </w:rPr>
        <w:t>-</w:t>
      </w:r>
      <w:r w:rsidRPr="0035278B">
        <w:rPr>
          <w:rFonts w:eastAsia="Calibri" w:cs="Times New Roman"/>
          <w:spacing w:val="-2"/>
          <w:szCs w:val="28"/>
        </w:rPr>
        <w:t>ными</w:t>
      </w:r>
      <w:proofErr w:type="spellEnd"/>
      <w:r w:rsidRPr="0035278B">
        <w:rPr>
          <w:rFonts w:eastAsia="Calibri" w:cs="Times New Roman"/>
          <w:spacing w:val="-2"/>
          <w:szCs w:val="28"/>
        </w:rPr>
        <w:t xml:space="preserve"> лицами Администрации города»</w:t>
      </w:r>
      <w:r>
        <w:rPr>
          <w:rFonts w:eastAsia="Calibri" w:cs="Times New Roman"/>
          <w:spacing w:val="-2"/>
          <w:szCs w:val="28"/>
        </w:rPr>
        <w:t xml:space="preserve">: </w:t>
      </w:r>
    </w:p>
    <w:p w:rsidR="00055A78" w:rsidRDefault="00055A78" w:rsidP="00055A78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Pr="00F967A5">
        <w:rPr>
          <w:rFonts w:ascii="Times New Roman" w:hAnsi="Times New Roman" w:cs="Times New Roman"/>
          <w:spacing w:val="-2"/>
          <w:sz w:val="28"/>
          <w:szCs w:val="28"/>
        </w:rPr>
        <w:t>Внести в распоряжени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967A5">
        <w:rPr>
          <w:rFonts w:ascii="Times New Roman" w:hAnsi="Times New Roman" w:cs="Times New Roman"/>
          <w:spacing w:val="-2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67A5">
        <w:rPr>
          <w:rFonts w:ascii="Times New Roman" w:hAnsi="Times New Roman" w:cs="Times New Roman"/>
          <w:spacing w:val="-2"/>
          <w:sz w:val="28"/>
          <w:szCs w:val="28"/>
        </w:rPr>
        <w:t>от 02.05.2024 № 2208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6681C">
        <w:rPr>
          <w:rFonts w:ascii="Times New Roman" w:hAnsi="Times New Roman" w:cs="Times New Roman"/>
          <w:spacing w:val="-8"/>
          <w:sz w:val="28"/>
          <w:szCs w:val="28"/>
        </w:rPr>
        <w:t>«О создании комиссии по градостроительному зонированию и о признании утратив</w:t>
      </w:r>
      <w:r>
        <w:rPr>
          <w:rFonts w:ascii="Times New Roman" w:hAnsi="Times New Roman" w:cs="Times New Roman"/>
          <w:spacing w:val="-8"/>
          <w:sz w:val="28"/>
          <w:szCs w:val="28"/>
        </w:rPr>
        <w:t>-</w:t>
      </w:r>
      <w:proofErr w:type="spellStart"/>
      <w:r w:rsidRPr="00F6681C">
        <w:rPr>
          <w:rFonts w:ascii="Times New Roman" w:hAnsi="Times New Roman" w:cs="Times New Roman"/>
          <w:spacing w:val="-8"/>
          <w:sz w:val="28"/>
          <w:szCs w:val="28"/>
        </w:rPr>
        <w:t>шими</w:t>
      </w:r>
      <w:proofErr w:type="spellEnd"/>
      <w:r w:rsidRPr="00F6681C">
        <w:rPr>
          <w:rFonts w:ascii="Times New Roman" w:hAnsi="Times New Roman" w:cs="Times New Roman"/>
          <w:spacing w:val="-8"/>
          <w:sz w:val="28"/>
          <w:szCs w:val="28"/>
        </w:rPr>
        <w:t xml:space="preserve"> силу некоторых муниципальных правовых актов»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(с изменениями </w:t>
      </w:r>
      <w:r w:rsidRPr="00F6681C">
        <w:rPr>
          <w:rFonts w:ascii="Times New Roman" w:hAnsi="Times New Roman" w:cs="Times New Roman"/>
          <w:spacing w:val="-8"/>
          <w:sz w:val="28"/>
          <w:szCs w:val="28"/>
        </w:rPr>
        <w:t>от 28.02.2025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№ 1191, 18.04.2025 № 2501, 19.06.2025 № 3584) следующие изменения:</w:t>
      </w:r>
      <w:r w:rsidRPr="00EB22C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055A78" w:rsidRPr="00055A78" w:rsidRDefault="00055A78" w:rsidP="00055A78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1.1. </w:t>
      </w:r>
      <w:r w:rsidRPr="00055A78">
        <w:rPr>
          <w:rFonts w:ascii="Times New Roman" w:hAnsi="Times New Roman" w:cs="Times New Roman"/>
          <w:spacing w:val="-2"/>
          <w:sz w:val="28"/>
          <w:szCs w:val="28"/>
        </w:rPr>
        <w:t>Приложение 1 к распоряжению изложить в новой редакции согласно приложению 1 к настоящему распоряжению.</w:t>
      </w:r>
    </w:p>
    <w:p w:rsidR="00055A78" w:rsidRPr="00055A78" w:rsidRDefault="00055A78" w:rsidP="00055A78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55A78">
        <w:rPr>
          <w:rFonts w:ascii="Times New Roman" w:hAnsi="Times New Roman" w:cs="Times New Roman"/>
          <w:spacing w:val="-2"/>
          <w:sz w:val="28"/>
          <w:szCs w:val="28"/>
        </w:rPr>
        <w:t>1.2. Подпункт 7.6 пункта 7 приложения 2 к распоряжению изложить</w:t>
      </w:r>
      <w:r w:rsidRPr="00055A78">
        <w:rPr>
          <w:rFonts w:ascii="Times New Roman" w:hAnsi="Times New Roman" w:cs="Times New Roman"/>
          <w:spacing w:val="-2"/>
          <w:sz w:val="28"/>
          <w:szCs w:val="28"/>
        </w:rPr>
        <w:br/>
        <w:t xml:space="preserve">в следующей редакции: </w:t>
      </w:r>
    </w:p>
    <w:p w:rsidR="00055A78" w:rsidRDefault="00055A78" w:rsidP="00055A78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55A78">
        <w:rPr>
          <w:rFonts w:ascii="Times New Roman" w:hAnsi="Times New Roman" w:cs="Times New Roman"/>
          <w:spacing w:val="-2"/>
          <w:sz w:val="28"/>
          <w:szCs w:val="28"/>
        </w:rPr>
        <w:t xml:space="preserve">«7.6. На основании заключения о результатах общественных обсуждений или публичных слушаний по проекту решения о предоставлении разрешения </w:t>
      </w:r>
      <w:r w:rsidRPr="00055A78">
        <w:rPr>
          <w:rFonts w:ascii="Times New Roman" w:hAnsi="Times New Roman" w:cs="Times New Roman"/>
          <w:spacing w:val="-2"/>
          <w:sz w:val="28"/>
          <w:szCs w:val="28"/>
        </w:rPr>
        <w:br/>
        <w:t>на условно разрешенный вид использования комиссия осуществляет подготовку рекомендаций о предоставлении разрешения</w:t>
      </w:r>
      <w:r w:rsidRPr="002E2D14">
        <w:rPr>
          <w:rFonts w:ascii="Times New Roman" w:hAnsi="Times New Roman" w:cs="Times New Roman"/>
          <w:spacing w:val="-2"/>
          <w:sz w:val="28"/>
          <w:szCs w:val="28"/>
        </w:rPr>
        <w:t xml:space="preserve"> на условно разрешенный вид использования или об отказе в предоставлении такого разрешения с указанием причин принятого решен</w:t>
      </w:r>
      <w:r>
        <w:rPr>
          <w:rFonts w:ascii="Times New Roman" w:hAnsi="Times New Roman" w:cs="Times New Roman"/>
          <w:spacing w:val="-2"/>
          <w:sz w:val="28"/>
          <w:szCs w:val="28"/>
        </w:rPr>
        <w:t>ия и направляет их Главе города</w:t>
      </w:r>
      <w:r w:rsidRPr="002E2D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(по форме согласно приложению к настоящему порядку)».</w:t>
      </w:r>
    </w:p>
    <w:p w:rsidR="00055A78" w:rsidRDefault="00055A78" w:rsidP="00055A78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055A78" w:rsidRDefault="00055A78" w:rsidP="00055A78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1.3. </w:t>
      </w:r>
      <w:r w:rsidRPr="00DC6032">
        <w:rPr>
          <w:rFonts w:ascii="Times New Roman" w:hAnsi="Times New Roman" w:cs="Times New Roman"/>
          <w:spacing w:val="-2"/>
          <w:sz w:val="28"/>
          <w:szCs w:val="28"/>
        </w:rPr>
        <w:t>Порядок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6032">
        <w:rPr>
          <w:rFonts w:ascii="Times New Roman" w:hAnsi="Times New Roman" w:cs="Times New Roman"/>
          <w:spacing w:val="-2"/>
          <w:sz w:val="28"/>
          <w:szCs w:val="28"/>
        </w:rPr>
        <w:t xml:space="preserve">деятельности комиссии по градостроительному зонированию </w:t>
      </w:r>
      <w:r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7A3041">
        <w:rPr>
          <w:rFonts w:ascii="Times New Roman" w:hAnsi="Times New Roman" w:cs="Times New Roman"/>
          <w:spacing w:val="-2"/>
          <w:sz w:val="28"/>
          <w:szCs w:val="28"/>
        </w:rPr>
        <w:t>ополнить приложением согласно приложению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2</w:t>
      </w:r>
      <w:r w:rsidRPr="007A3041">
        <w:rPr>
          <w:rFonts w:ascii="Times New Roman" w:hAnsi="Times New Roman" w:cs="Times New Roman"/>
          <w:spacing w:val="-2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pacing w:val="-2"/>
          <w:sz w:val="28"/>
          <w:szCs w:val="28"/>
        </w:rPr>
        <w:t>распоряжению.</w:t>
      </w:r>
    </w:p>
    <w:p w:rsidR="00055A78" w:rsidRPr="00DA28F1" w:rsidRDefault="00055A78" w:rsidP="00055A78">
      <w:pPr>
        <w:pStyle w:val="a7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DA28F1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F6681C">
        <w:rPr>
          <w:rFonts w:ascii="Times New Roman" w:hAnsi="Times New Roman" w:cs="Times New Roman"/>
          <w:spacing w:val="-8"/>
          <w:sz w:val="28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055A78" w:rsidRPr="00C675F7" w:rsidRDefault="00055A78" w:rsidP="00055A78">
      <w:pPr>
        <w:ind w:firstLine="709"/>
        <w:jc w:val="both"/>
        <w:rPr>
          <w:szCs w:val="28"/>
        </w:rPr>
      </w:pPr>
      <w:r w:rsidRPr="000E2001">
        <w:rPr>
          <w:rFonts w:eastAsia="Calibri" w:cs="Times New Roman"/>
          <w:spacing w:val="-2"/>
          <w:szCs w:val="28"/>
        </w:rPr>
        <w:t>3</w:t>
      </w:r>
      <w:r w:rsidRPr="00CD0E06">
        <w:rPr>
          <w:rFonts w:eastAsia="Calibri" w:cs="Times New Roman"/>
          <w:spacing w:val="-2"/>
          <w:szCs w:val="28"/>
        </w:rPr>
        <w:t>. Муниципальному казенному учреждению «Наш город»</w:t>
      </w:r>
      <w:r>
        <w:rPr>
          <w:rFonts w:eastAsia="Calibri"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 xml:space="preserve">обнародовать </w:t>
      </w:r>
      <w:r w:rsidRPr="00F6681C">
        <w:rPr>
          <w:rFonts w:cs="Times New Roman"/>
          <w:spacing w:val="-8"/>
          <w:szCs w:val="28"/>
        </w:rPr>
        <w:t xml:space="preserve">(разместить) </w:t>
      </w:r>
      <w:r w:rsidRPr="00F6681C">
        <w:rPr>
          <w:spacing w:val="-8"/>
          <w:szCs w:val="28"/>
        </w:rPr>
        <w:t>настоящее распоряжение в сетевом издании «Официальные документы</w:t>
      </w:r>
      <w:r w:rsidRPr="00C675F7">
        <w:rPr>
          <w:szCs w:val="28"/>
        </w:rPr>
        <w:t xml:space="preserve"> города Сургута»: </w:t>
      </w:r>
      <w:r w:rsidRPr="00055A78">
        <w:rPr>
          <w:szCs w:val="28"/>
          <w:lang w:val="en-US"/>
        </w:rPr>
        <w:t>DOCSURGUT</w:t>
      </w:r>
      <w:r w:rsidRPr="00055A78">
        <w:rPr>
          <w:szCs w:val="28"/>
        </w:rPr>
        <w:t>.</w:t>
      </w:r>
      <w:r w:rsidRPr="00055A78">
        <w:rPr>
          <w:szCs w:val="28"/>
          <w:lang w:val="en-US"/>
        </w:rPr>
        <w:t>RU</w:t>
      </w:r>
      <w:r>
        <w:rPr>
          <w:szCs w:val="28"/>
        </w:rPr>
        <w:t>.</w:t>
      </w:r>
    </w:p>
    <w:p w:rsidR="00055A78" w:rsidRPr="00CD0E06" w:rsidRDefault="00055A78" w:rsidP="00055A78">
      <w:pPr>
        <w:ind w:firstLine="709"/>
        <w:jc w:val="both"/>
        <w:rPr>
          <w:rFonts w:eastAsia="Calibri" w:cs="Times New Roman"/>
          <w:spacing w:val="-2"/>
          <w:szCs w:val="28"/>
        </w:rPr>
      </w:pPr>
      <w:r w:rsidRPr="000E2001">
        <w:rPr>
          <w:rFonts w:eastAsia="Calibri" w:cs="Times New Roman"/>
          <w:spacing w:val="-2"/>
          <w:szCs w:val="28"/>
        </w:rPr>
        <w:t>4.</w:t>
      </w:r>
      <w:r w:rsidRPr="00CD0E06">
        <w:rPr>
          <w:rFonts w:eastAsia="Calibri" w:cs="Times New Roman"/>
          <w:spacing w:val="-2"/>
          <w:szCs w:val="28"/>
        </w:rPr>
        <w:t xml:space="preserve"> Настоящее </w:t>
      </w:r>
      <w:r>
        <w:rPr>
          <w:rFonts w:eastAsia="Calibri" w:cs="Times New Roman"/>
          <w:spacing w:val="-2"/>
          <w:szCs w:val="28"/>
        </w:rPr>
        <w:t>распоряжение</w:t>
      </w:r>
      <w:r w:rsidRPr="00CD0E06">
        <w:rPr>
          <w:rFonts w:eastAsia="Calibri" w:cs="Times New Roman"/>
          <w:spacing w:val="-2"/>
          <w:szCs w:val="28"/>
        </w:rPr>
        <w:t xml:space="preserve"> вступает в силу с момента его издания.</w:t>
      </w:r>
    </w:p>
    <w:p w:rsidR="00055A78" w:rsidRPr="00CD0E06" w:rsidRDefault="00055A78" w:rsidP="00055A7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0E2001">
        <w:rPr>
          <w:rFonts w:eastAsia="Calibri" w:cs="Times New Roman"/>
          <w:spacing w:val="-2"/>
          <w:szCs w:val="28"/>
        </w:rPr>
        <w:t>5.</w:t>
      </w:r>
      <w:r w:rsidRPr="00CD0E06">
        <w:rPr>
          <w:rFonts w:eastAsia="Calibri" w:cs="Times New Roman"/>
          <w:spacing w:val="-2"/>
          <w:szCs w:val="28"/>
        </w:rPr>
        <w:t xml:space="preserve"> </w:t>
      </w:r>
      <w:r w:rsidRPr="00CD0E06">
        <w:rPr>
          <w:rFonts w:eastAsia="Calibri"/>
          <w:spacing w:val="-2"/>
          <w:szCs w:val="28"/>
        </w:rPr>
        <w:t xml:space="preserve">Контроль за выполнением </w:t>
      </w:r>
      <w:r>
        <w:rPr>
          <w:rFonts w:eastAsia="Calibri"/>
          <w:spacing w:val="-2"/>
          <w:szCs w:val="28"/>
        </w:rPr>
        <w:t>распоряжения</w:t>
      </w:r>
      <w:r w:rsidRPr="00CD0E06">
        <w:rPr>
          <w:rFonts w:eastAsia="Calibri"/>
          <w:spacing w:val="-2"/>
          <w:szCs w:val="28"/>
        </w:rPr>
        <w:t xml:space="preserve"> оставляю за собой.</w:t>
      </w:r>
    </w:p>
    <w:p w:rsidR="00055A78" w:rsidRDefault="00055A78" w:rsidP="00055A78">
      <w:pPr>
        <w:jc w:val="both"/>
        <w:rPr>
          <w:rFonts w:eastAsia="Times New Roman"/>
          <w:szCs w:val="28"/>
          <w:lang w:eastAsia="ru-RU"/>
        </w:rPr>
      </w:pPr>
    </w:p>
    <w:p w:rsidR="00055A78" w:rsidRDefault="00055A78" w:rsidP="00055A78">
      <w:pPr>
        <w:jc w:val="both"/>
        <w:rPr>
          <w:rFonts w:eastAsia="Times New Roman"/>
          <w:szCs w:val="28"/>
          <w:lang w:eastAsia="ru-RU"/>
        </w:rPr>
      </w:pPr>
    </w:p>
    <w:p w:rsidR="00055A78" w:rsidRDefault="00055A78" w:rsidP="00055A78">
      <w:pPr>
        <w:jc w:val="both"/>
        <w:rPr>
          <w:rFonts w:eastAsia="Times New Roman"/>
          <w:szCs w:val="28"/>
          <w:lang w:eastAsia="ru-RU"/>
        </w:rPr>
      </w:pPr>
    </w:p>
    <w:p w:rsidR="00055A78" w:rsidRDefault="00055A78" w:rsidP="00055A78">
      <w:pPr>
        <w:rPr>
          <w:rFonts w:cs="Calibri"/>
          <w:szCs w:val="28"/>
        </w:rPr>
      </w:pPr>
      <w:r>
        <w:rPr>
          <w:rFonts w:cs="Calibri"/>
          <w:szCs w:val="28"/>
        </w:rPr>
        <w:t xml:space="preserve">Заместитель Главы города                                                                       А.А. </w:t>
      </w:r>
      <w:proofErr w:type="spellStart"/>
      <w:r>
        <w:rPr>
          <w:rFonts w:cs="Calibri"/>
          <w:szCs w:val="28"/>
        </w:rPr>
        <w:t>Фокеев</w:t>
      </w:r>
      <w:proofErr w:type="spellEnd"/>
    </w:p>
    <w:p w:rsidR="00055A78" w:rsidRDefault="00055A78" w:rsidP="00055A78">
      <w:pPr>
        <w:rPr>
          <w:rFonts w:cs="Calibri"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  <w:bookmarkStart w:id="5" w:name="sub_1000"/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Default="00055A78" w:rsidP="00055A78">
      <w:pPr>
        <w:ind w:firstLine="5954"/>
        <w:rPr>
          <w:rFonts w:eastAsia="Calibri" w:cs="Times New Roman"/>
          <w:bCs/>
          <w:szCs w:val="28"/>
        </w:rPr>
      </w:pPr>
    </w:p>
    <w:p w:rsidR="00055A78" w:rsidRPr="007571BC" w:rsidRDefault="00055A78" w:rsidP="00055A78">
      <w:pPr>
        <w:ind w:firstLine="6237"/>
        <w:rPr>
          <w:rFonts w:eastAsia="Calibri" w:cs="Times New Roman"/>
          <w:bCs/>
          <w:szCs w:val="28"/>
        </w:rPr>
      </w:pPr>
      <w:r w:rsidRPr="007571BC">
        <w:rPr>
          <w:rFonts w:eastAsia="Calibri" w:cs="Times New Roman"/>
          <w:bCs/>
          <w:szCs w:val="28"/>
        </w:rPr>
        <w:t>Приложение</w:t>
      </w:r>
      <w:r>
        <w:rPr>
          <w:rFonts w:eastAsia="Calibri" w:cs="Times New Roman"/>
          <w:bCs/>
          <w:szCs w:val="28"/>
        </w:rPr>
        <w:t xml:space="preserve"> 1</w:t>
      </w:r>
    </w:p>
    <w:p w:rsidR="00055A78" w:rsidRPr="007571BC" w:rsidRDefault="00055A78" w:rsidP="00055A78">
      <w:pPr>
        <w:ind w:firstLine="6237"/>
        <w:rPr>
          <w:rFonts w:eastAsia="Times New Roman" w:cs="Times New Roman"/>
          <w:szCs w:val="28"/>
          <w:lang w:eastAsia="ru-RU"/>
        </w:rPr>
      </w:pPr>
      <w:r w:rsidRPr="007571BC">
        <w:rPr>
          <w:rFonts w:eastAsia="Times New Roman" w:cs="Times New Roman"/>
          <w:szCs w:val="28"/>
          <w:lang w:eastAsia="ru-RU"/>
        </w:rPr>
        <w:t>к распоряжению</w:t>
      </w:r>
    </w:p>
    <w:p w:rsidR="00055A78" w:rsidRDefault="00055A78" w:rsidP="00055A78">
      <w:pPr>
        <w:ind w:firstLine="6237"/>
        <w:rPr>
          <w:rFonts w:eastAsia="Times New Roman" w:cs="Times New Roman"/>
          <w:szCs w:val="28"/>
          <w:lang w:eastAsia="ru-RU"/>
        </w:rPr>
      </w:pPr>
      <w:r w:rsidRPr="007571BC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055A78" w:rsidRPr="005A1883" w:rsidRDefault="00055A78" w:rsidP="00055A78">
      <w:pPr>
        <w:ind w:firstLine="6237"/>
        <w:rPr>
          <w:rFonts w:eastAsia="Times New Roman" w:cs="Times New Roman"/>
          <w:bCs/>
          <w:szCs w:val="28"/>
          <w:lang w:eastAsia="ru-RU"/>
        </w:rPr>
      </w:pPr>
      <w:r w:rsidRPr="007571BC">
        <w:rPr>
          <w:rFonts w:eastAsia="Times New Roman" w:cs="Times New Roman"/>
          <w:szCs w:val="28"/>
          <w:lang w:eastAsia="ru-RU"/>
        </w:rPr>
        <w:t>от ____________</w:t>
      </w:r>
      <w:r>
        <w:rPr>
          <w:rFonts w:eastAsia="Times New Roman" w:cs="Times New Roman"/>
          <w:szCs w:val="28"/>
          <w:lang w:eastAsia="ru-RU"/>
        </w:rPr>
        <w:t>_ № ______</w:t>
      </w:r>
    </w:p>
    <w:bookmarkEnd w:id="5"/>
    <w:p w:rsidR="00055A78" w:rsidRDefault="00055A78" w:rsidP="00055A78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055A78" w:rsidRPr="005A1883" w:rsidRDefault="00055A78" w:rsidP="00055A78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055A78" w:rsidRDefault="00055A78" w:rsidP="00055A78">
      <w:pPr>
        <w:jc w:val="center"/>
      </w:pPr>
      <w:r w:rsidRPr="008A4205">
        <w:t xml:space="preserve">Состав </w:t>
      </w:r>
      <w:r w:rsidRPr="008A4205">
        <w:br/>
        <w:t xml:space="preserve">комиссии по градостроительному зонированию </w:t>
      </w:r>
      <w:r w:rsidRPr="008A4205">
        <w:br/>
        <w:t>(далее – комиссия)</w:t>
      </w:r>
    </w:p>
    <w:p w:rsidR="00055A78" w:rsidRPr="008A4205" w:rsidRDefault="00055A78" w:rsidP="00055A78">
      <w:pPr>
        <w:jc w:val="center"/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62"/>
      </w:tblGrid>
      <w:tr w:rsidR="00055A78" w:rsidRPr="005A1883" w:rsidTr="00094DD9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8" w:rsidRPr="005A1883" w:rsidRDefault="00055A78" w:rsidP="00055A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Основной состав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78" w:rsidRPr="005A1883" w:rsidRDefault="00055A78" w:rsidP="00055A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Резервный состав</w:t>
            </w:r>
          </w:p>
        </w:tc>
      </w:tr>
      <w:tr w:rsidR="00055A78" w:rsidRPr="005A1883" w:rsidTr="00055A7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Заместитель Главы города, </w:t>
            </w:r>
          </w:p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курирующий сферу архитектуры </w:t>
            </w:r>
          </w:p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и градостроительства, </w:t>
            </w:r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председатель комиссии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5A78" w:rsidRPr="00055A78" w:rsidRDefault="00055A78" w:rsidP="00094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55A78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55A78" w:rsidRPr="005A1883" w:rsidTr="00055A7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Директор департамента архитектуры и градостроительства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Администрации города, сопредседатель комиссии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5A78" w:rsidRP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55A78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</w:t>
            </w:r>
          </w:p>
          <w:p w:rsidR="00055A78" w:rsidRP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55A78">
              <w:rPr>
                <w:rFonts w:eastAsia="Times New Roman" w:cs="Times New Roman"/>
                <w:szCs w:val="28"/>
                <w:lang w:eastAsia="ru-RU"/>
              </w:rPr>
              <w:t xml:space="preserve">департамента архитектуры </w:t>
            </w:r>
          </w:p>
          <w:p w:rsidR="00055A78" w:rsidRP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55A78">
              <w:rPr>
                <w:rFonts w:eastAsia="Times New Roman" w:cs="Times New Roman"/>
                <w:szCs w:val="28"/>
                <w:lang w:eastAsia="ru-RU"/>
              </w:rPr>
              <w:t xml:space="preserve">и градостроительства Администрации города – главный архитектор, сопредседатель комиссии </w:t>
            </w:r>
          </w:p>
        </w:tc>
      </w:tr>
      <w:tr w:rsidR="00055A78" w:rsidRPr="005A1883" w:rsidTr="00094DD9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271AB">
              <w:rPr>
                <w:rFonts w:eastAsia="Times New Roman" w:cs="Times New Roman"/>
                <w:szCs w:val="28"/>
                <w:lang w:eastAsia="ru-RU"/>
              </w:rPr>
              <w:t xml:space="preserve">Специалист-эксперт отдела генерального плана департамента архитектуры и градостроительства Администрации города, </w:t>
            </w:r>
          </w:p>
          <w:p w:rsidR="00055A78" w:rsidRPr="003B35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B271AB">
              <w:rPr>
                <w:rFonts w:eastAsia="Times New Roman" w:cs="Times New Roman"/>
                <w:szCs w:val="28"/>
                <w:lang w:eastAsia="ru-RU"/>
              </w:rPr>
              <w:t xml:space="preserve">секретарь комиссии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271AB">
              <w:rPr>
                <w:rFonts w:eastAsia="Times New Roman" w:cs="Times New Roman"/>
                <w:szCs w:val="28"/>
                <w:lang w:eastAsia="ru-RU"/>
              </w:rPr>
              <w:t xml:space="preserve">главный специалист отдела генерального плана департамента архитектуры и градостроительства Администрации города, </w:t>
            </w:r>
          </w:p>
          <w:p w:rsidR="00055A78" w:rsidRPr="003B35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B271AB">
              <w:rPr>
                <w:rFonts w:eastAsia="Times New Roman" w:cs="Times New Roman"/>
                <w:szCs w:val="28"/>
                <w:lang w:eastAsia="ru-RU"/>
              </w:rPr>
              <w:t xml:space="preserve">секретарь комиссии </w:t>
            </w:r>
          </w:p>
        </w:tc>
      </w:tr>
      <w:tr w:rsidR="00055A78" w:rsidRPr="005A1883" w:rsidTr="00094DD9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5A78" w:rsidRP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члены комиссии:</w:t>
            </w:r>
          </w:p>
          <w:p w:rsidR="00055A78" w:rsidRP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055A78" w:rsidRPr="005A1883" w:rsidTr="00094DD9">
        <w:tc>
          <w:tcPr>
            <w:tcW w:w="45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правового обеспечения сферы имущества </w:t>
            </w:r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и градостроительства правового управления Администрации города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заместитель начальника отдела правового обеспечения сферы имущества и градостроительства правового управления </w:t>
            </w:r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Администрации города</w:t>
            </w:r>
          </w:p>
        </w:tc>
      </w:tr>
      <w:tr w:rsidR="00055A78" w:rsidRPr="005A1883" w:rsidTr="00094DD9"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271AB">
              <w:rPr>
                <w:rFonts w:eastAsia="Times New Roman" w:cs="Times New Roman"/>
                <w:szCs w:val="28"/>
                <w:lang w:eastAsia="ru-RU"/>
              </w:rPr>
              <w:t xml:space="preserve">специалист-эксперт отдела правового обеспечения сферы имущества </w:t>
            </w:r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271AB">
              <w:rPr>
                <w:rFonts w:eastAsia="Times New Roman" w:cs="Times New Roman"/>
                <w:szCs w:val="28"/>
                <w:lang w:eastAsia="ru-RU"/>
              </w:rPr>
              <w:t>и градостроительства правового управления Администрации города</w:t>
            </w:r>
          </w:p>
        </w:tc>
      </w:tr>
      <w:tr w:rsidR="00055A78" w:rsidRPr="005A1883" w:rsidTr="00094DD9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55A78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департамента – начальник управления земельных отношений департамента имущественных </w:t>
            </w:r>
          </w:p>
          <w:p w:rsidR="00055A78" w:rsidRP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55A78">
              <w:rPr>
                <w:rFonts w:eastAsia="Times New Roman" w:cs="Times New Roman"/>
                <w:szCs w:val="28"/>
                <w:lang w:eastAsia="ru-RU"/>
              </w:rPr>
              <w:t>и земельных отношений Администрации города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78" w:rsidRP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55A78">
              <w:rPr>
                <w:rFonts w:eastAsia="Times New Roman" w:cs="Times New Roman"/>
                <w:szCs w:val="28"/>
                <w:lang w:eastAsia="ru-RU"/>
              </w:rPr>
              <w:t>директор департамента имущественных и земельных отношений Администрации города</w:t>
            </w:r>
          </w:p>
        </w:tc>
      </w:tr>
      <w:tr w:rsidR="00055A78" w:rsidRPr="005A1883" w:rsidTr="00F80A40">
        <w:tc>
          <w:tcPr>
            <w:tcW w:w="45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по охране окружающей среды, природопользованию </w:t>
            </w:r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и благоустройству городских территорий департамента городского хозяйства Администрации города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заместитель директора департамента городского хозяйства Администрации города</w:t>
            </w:r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55A78" w:rsidRPr="005A1883" w:rsidTr="00F80A40">
        <w:tc>
          <w:tcPr>
            <w:tcW w:w="45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главный специалист отдела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>по охране окружающей среды, природопользованию и благо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>устройству городских территорий департамента городского хозяйства Администрации города</w:t>
            </w:r>
          </w:p>
        </w:tc>
      </w:tr>
      <w:tr w:rsidR="00055A78" w:rsidRPr="005A1883" w:rsidTr="00094DD9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Заместитель директора департамента городского хозяйства Администрации города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по ремонту </w:t>
            </w:r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и содержанию автомобильных дорог департамента городского хозяйства Администрации города</w:t>
            </w:r>
          </w:p>
        </w:tc>
      </w:tr>
      <w:tr w:rsidR="00055A78" w:rsidRPr="005A1883" w:rsidTr="00094DD9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формирования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>и освобождения земельных участков департамента архитектуры и градостроительства Администрации города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специалист-эксперт отдела формирования и освобождения земельных участков департамента архитектуры и градостроительства Администрации города</w:t>
            </w:r>
          </w:p>
        </w:tc>
      </w:tr>
      <w:tr w:rsidR="00055A78" w:rsidRPr="005A1883" w:rsidTr="00094DD9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генерального плана департамента архитектуры </w:t>
            </w:r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и градостроительства Администрации города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271AB">
              <w:rPr>
                <w:rFonts w:eastAsia="Times New Roman" w:cs="Times New Roman"/>
                <w:szCs w:val="28"/>
                <w:lang w:eastAsia="ru-RU"/>
              </w:rPr>
              <w:t>специалист-эксперт отдела генерального плана департамента архитектуры и градостроительства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Администрации города</w:t>
            </w:r>
          </w:p>
        </w:tc>
      </w:tr>
      <w:tr w:rsidR="00055A78" w:rsidRPr="005A1883" w:rsidTr="00094DD9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планировки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>и межевания департамента архитектуры и градостроительства Администрации города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специалист-эксперт отдела планировки и межевания департамента архитектуры и градостроительства Администрации города</w:t>
            </w:r>
          </w:p>
        </w:tc>
      </w:tr>
      <w:tr w:rsidR="00055A78" w:rsidRPr="005A1883" w:rsidTr="00094DD9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оформления </w:t>
            </w:r>
          </w:p>
          <w:p w:rsidR="00055A78" w:rsidRDefault="00055A78" w:rsidP="00055A7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прав на земельные участки департамента имущественных </w:t>
            </w:r>
          </w:p>
          <w:p w:rsidR="00055A78" w:rsidRPr="005A1883" w:rsidRDefault="00055A78" w:rsidP="00055A7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и земельных отношений Администрации города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78" w:rsidRPr="006D2BA5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6D2BA5">
              <w:rPr>
                <w:rFonts w:eastAsia="Times New Roman" w:cs="Times New Roman"/>
                <w:szCs w:val="28"/>
                <w:lang w:eastAsia="ru-RU"/>
              </w:rPr>
              <w:t>заместитель начальника отдела оформления прав на земельные участки департамента имущественных и земельных отношений Администрации города</w:t>
            </w:r>
          </w:p>
        </w:tc>
      </w:tr>
      <w:tr w:rsidR="00055A78" w:rsidRPr="005A1883" w:rsidTr="00094DD9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Заместитель директора муниципального казенного учреждения «Лесопарковое хозяйство»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6D2BA5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озеленения </w:t>
            </w:r>
          </w:p>
          <w:p w:rsidR="00055A78" w:rsidRPr="006D2BA5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6D2BA5">
              <w:rPr>
                <w:rFonts w:eastAsia="Times New Roman" w:cs="Times New Roman"/>
                <w:szCs w:val="28"/>
                <w:lang w:eastAsia="ru-RU"/>
              </w:rPr>
              <w:t>и содержания зеленых насаждений муниципального казенного учреждения «Лесопарковое хозяйство»</w:t>
            </w:r>
          </w:p>
        </w:tc>
      </w:tr>
      <w:tr w:rsidR="00055A78" w:rsidRPr="005A1883" w:rsidTr="00094DD9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Начальник контрольного управления Администрации </w:t>
            </w:r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города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начальник отдела муниципального земельного контроля контрольного управления Администрации города</w:t>
            </w:r>
          </w:p>
        </w:tc>
      </w:tr>
      <w:tr w:rsidR="00055A78" w:rsidRPr="005A1883" w:rsidTr="00094DD9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A1883">
              <w:rPr>
                <w:rFonts w:eastAsia="Times New Roman" w:cs="Times New Roman"/>
                <w:szCs w:val="28"/>
                <w:lang w:eastAsia="ru-RU"/>
              </w:rPr>
              <w:t>Болотов</w:t>
            </w:r>
            <w:proofErr w:type="spellEnd"/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Владимир Николаевич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Думы города (по согласованию)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Гаврилов</w:t>
            </w:r>
          </w:p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Артем Сергеевич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</w:t>
            </w:r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Думы города (по согласованию)</w:t>
            </w:r>
          </w:p>
        </w:tc>
      </w:tr>
      <w:tr w:rsidR="00055A78" w:rsidRPr="005A1883" w:rsidTr="00094DD9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A1883">
              <w:rPr>
                <w:rFonts w:eastAsia="Times New Roman" w:cs="Times New Roman"/>
                <w:szCs w:val="28"/>
                <w:lang w:eastAsia="ru-RU"/>
              </w:rPr>
              <w:t>Гужва</w:t>
            </w:r>
            <w:proofErr w:type="spellEnd"/>
          </w:p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Богдан Николаевич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</w:t>
            </w:r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Думы города (по согласованию)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Гринченко</w:t>
            </w:r>
          </w:p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Михаил Сергеевич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</w:t>
            </w:r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Думы города (по согласованию)</w:t>
            </w:r>
          </w:p>
        </w:tc>
      </w:tr>
      <w:tr w:rsidR="00055A78" w:rsidRPr="005A1883" w:rsidTr="00094DD9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Клишин</w:t>
            </w:r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Владимир Васильевич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Думы города (по согласованию)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Калиниченко</w:t>
            </w:r>
          </w:p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Татьяна Викторовна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</w:t>
            </w:r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Думы города (по согласованию)</w:t>
            </w:r>
          </w:p>
        </w:tc>
      </w:tr>
    </w:tbl>
    <w:p w:rsidR="00055A78" w:rsidRDefault="00055A78"/>
    <w:p w:rsidR="00055A78" w:rsidRDefault="00055A78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62"/>
      </w:tblGrid>
      <w:tr w:rsidR="00055A78" w:rsidRPr="005A1883" w:rsidTr="00094DD9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Кучин</w:t>
            </w:r>
          </w:p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Алексей Сергеевич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</w:t>
            </w:r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Думы города (по согласованию)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Мазуров</w:t>
            </w:r>
          </w:p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Виталий Сергеевич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</w:t>
            </w:r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Думы города (по согласованию)</w:t>
            </w:r>
          </w:p>
        </w:tc>
      </w:tr>
      <w:tr w:rsidR="00055A78" w:rsidRPr="005A1883" w:rsidTr="00094DD9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Пономарев</w:t>
            </w:r>
          </w:p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Виктор Георгиевич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</w:t>
            </w:r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Думы города (по согласованию)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Олейников</w:t>
            </w:r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Александр Игоревич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председатель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Думы города (по согласованию)</w:t>
            </w:r>
          </w:p>
        </w:tc>
      </w:tr>
      <w:tr w:rsidR="00055A78" w:rsidRPr="005A1883" w:rsidTr="00094DD9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Птицын</w:t>
            </w:r>
          </w:p>
          <w:p w:rsidR="00055A78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Василий Иванович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</w:t>
            </w:r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>Думы города (по согласованию)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Феденков </w:t>
            </w:r>
          </w:p>
          <w:p w:rsidR="00055A78" w:rsidRPr="005A1883" w:rsidRDefault="00055A78" w:rsidP="00094D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Владимир Владимирович </w:t>
            </w:r>
            <w:r w:rsidRPr="00773A80">
              <w:rPr>
                <w:rFonts w:eastAsia="Times New Roman" w:cs="Times New Roman"/>
                <w:szCs w:val="28"/>
                <w:lang w:eastAsia="ru-RU"/>
              </w:rPr>
              <w:t>‒</w:t>
            </w:r>
            <w:r w:rsidRPr="005A1883">
              <w:rPr>
                <w:rFonts w:eastAsia="Times New Roman" w:cs="Times New Roman"/>
                <w:szCs w:val="28"/>
                <w:lang w:eastAsia="ru-RU"/>
              </w:rPr>
              <w:t xml:space="preserve"> депутат Думы города (по согласованию)</w:t>
            </w:r>
          </w:p>
        </w:tc>
      </w:tr>
    </w:tbl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Default="00055A78" w:rsidP="00055A78">
      <w:pPr>
        <w:ind w:firstLine="6804"/>
        <w:rPr>
          <w:rFonts w:eastAsia="Calibri" w:cs="Times New Roman"/>
        </w:rPr>
      </w:pPr>
    </w:p>
    <w:p w:rsidR="00055A78" w:rsidRPr="007571BC" w:rsidRDefault="00055A78" w:rsidP="00055A78">
      <w:pPr>
        <w:ind w:firstLine="5670"/>
        <w:rPr>
          <w:rFonts w:eastAsia="Calibri" w:cs="Times New Roman"/>
          <w:bCs/>
          <w:szCs w:val="28"/>
        </w:rPr>
      </w:pPr>
      <w:r w:rsidRPr="007571BC">
        <w:rPr>
          <w:rFonts w:eastAsia="Calibri" w:cs="Times New Roman"/>
          <w:bCs/>
          <w:szCs w:val="28"/>
        </w:rPr>
        <w:t>Приложение</w:t>
      </w:r>
      <w:r>
        <w:rPr>
          <w:rFonts w:eastAsia="Calibri" w:cs="Times New Roman"/>
          <w:bCs/>
          <w:szCs w:val="28"/>
        </w:rPr>
        <w:t xml:space="preserve"> 2</w:t>
      </w:r>
    </w:p>
    <w:p w:rsidR="00055A78" w:rsidRPr="007571BC" w:rsidRDefault="00055A78" w:rsidP="00055A78">
      <w:pPr>
        <w:ind w:firstLine="5670"/>
        <w:rPr>
          <w:rFonts w:eastAsia="Times New Roman" w:cs="Times New Roman"/>
          <w:szCs w:val="28"/>
          <w:lang w:eastAsia="ru-RU"/>
        </w:rPr>
      </w:pPr>
      <w:r w:rsidRPr="007571BC">
        <w:rPr>
          <w:rFonts w:eastAsia="Times New Roman" w:cs="Times New Roman"/>
          <w:szCs w:val="28"/>
          <w:lang w:eastAsia="ru-RU"/>
        </w:rPr>
        <w:t>к распоряжению</w:t>
      </w:r>
    </w:p>
    <w:p w:rsidR="00055A78" w:rsidRDefault="00055A78" w:rsidP="00055A78">
      <w:pPr>
        <w:ind w:firstLine="5670"/>
        <w:rPr>
          <w:rFonts w:eastAsia="Times New Roman" w:cs="Times New Roman"/>
          <w:szCs w:val="28"/>
          <w:lang w:eastAsia="ru-RU"/>
        </w:rPr>
      </w:pPr>
      <w:r w:rsidRPr="007571BC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055A78" w:rsidRPr="005A1883" w:rsidRDefault="00055A78" w:rsidP="00055A78">
      <w:pPr>
        <w:ind w:firstLine="5670"/>
        <w:rPr>
          <w:rFonts w:eastAsia="Times New Roman" w:cs="Times New Roman"/>
          <w:bCs/>
          <w:szCs w:val="28"/>
          <w:lang w:eastAsia="ru-RU"/>
        </w:rPr>
      </w:pPr>
      <w:r w:rsidRPr="007571BC">
        <w:rPr>
          <w:rFonts w:eastAsia="Times New Roman" w:cs="Times New Roman"/>
          <w:szCs w:val="28"/>
          <w:lang w:eastAsia="ru-RU"/>
        </w:rPr>
        <w:t>от ____________</w:t>
      </w:r>
      <w:r>
        <w:rPr>
          <w:rFonts w:eastAsia="Times New Roman" w:cs="Times New Roman"/>
          <w:szCs w:val="28"/>
          <w:lang w:eastAsia="ru-RU"/>
        </w:rPr>
        <w:t xml:space="preserve"> № _________</w:t>
      </w:r>
    </w:p>
    <w:p w:rsidR="00055A78" w:rsidRPr="006F4609" w:rsidRDefault="00055A78" w:rsidP="00055A78"/>
    <w:p w:rsidR="00055A78" w:rsidRPr="006F4609" w:rsidRDefault="00055A78" w:rsidP="00055A78"/>
    <w:p w:rsidR="00055A78" w:rsidRDefault="00055A78" w:rsidP="00055A78">
      <w:pPr>
        <w:ind w:left="5245"/>
      </w:pPr>
      <w:r w:rsidRPr="008A4205">
        <w:t xml:space="preserve">Приложение </w:t>
      </w:r>
      <w:r w:rsidRPr="008A4205">
        <w:br/>
        <w:t xml:space="preserve">к порядку деятельности </w:t>
      </w:r>
    </w:p>
    <w:p w:rsidR="00055A78" w:rsidRDefault="00055A78" w:rsidP="00055A78">
      <w:pPr>
        <w:ind w:left="5245"/>
      </w:pPr>
      <w:r w:rsidRPr="008A4205">
        <w:t xml:space="preserve">комиссии по градостроительному </w:t>
      </w:r>
    </w:p>
    <w:p w:rsidR="00055A78" w:rsidRPr="008A4205" w:rsidRDefault="00055A78" w:rsidP="00055A78">
      <w:pPr>
        <w:ind w:left="5245"/>
      </w:pPr>
      <w:r w:rsidRPr="008A4205">
        <w:t>зонированию</w:t>
      </w:r>
    </w:p>
    <w:p w:rsidR="00055A78" w:rsidRPr="008A4205" w:rsidRDefault="00055A78" w:rsidP="00055A78"/>
    <w:p w:rsidR="00055A78" w:rsidRPr="00DB5BFC" w:rsidRDefault="00055A78" w:rsidP="00055A78">
      <w:pPr>
        <w:suppressAutoHyphens/>
        <w:jc w:val="center"/>
        <w:rPr>
          <w:rFonts w:eastAsia="Times New Roman" w:cs="Times New Roman"/>
          <w:sz w:val="27"/>
          <w:szCs w:val="27"/>
          <w:lang w:eastAsia="zh-CN"/>
        </w:rPr>
      </w:pPr>
    </w:p>
    <w:p w:rsidR="00055A78" w:rsidRPr="004B3675" w:rsidRDefault="00055A78" w:rsidP="00055A78">
      <w:pPr>
        <w:spacing w:line="120" w:lineRule="atLeast"/>
        <w:jc w:val="center"/>
        <w:rPr>
          <w:rFonts w:eastAsia="Calibri" w:cs="Times New Roman"/>
          <w:sz w:val="26"/>
          <w:szCs w:val="24"/>
        </w:rPr>
      </w:pPr>
      <w:r w:rsidRPr="004B3675">
        <w:rPr>
          <w:rFonts w:eastAsia="Calibri" w:cs="Times New Roman"/>
          <w:sz w:val="26"/>
          <w:szCs w:val="24"/>
        </w:rPr>
        <w:t>МУНИЦИПАЛЬНОЕ ОБРАЗОВАНИЕ</w:t>
      </w:r>
    </w:p>
    <w:p w:rsidR="00055A78" w:rsidRPr="004B3675" w:rsidRDefault="00055A78" w:rsidP="00055A78">
      <w:pPr>
        <w:spacing w:line="120" w:lineRule="atLeast"/>
        <w:jc w:val="center"/>
        <w:rPr>
          <w:rFonts w:eastAsia="Calibri" w:cs="Times New Roman"/>
          <w:sz w:val="26"/>
          <w:szCs w:val="24"/>
        </w:rPr>
      </w:pPr>
      <w:r w:rsidRPr="004B3675">
        <w:rPr>
          <w:rFonts w:eastAsia="Calibri" w:cs="Times New Roman"/>
          <w:sz w:val="26"/>
          <w:szCs w:val="24"/>
        </w:rPr>
        <w:t>ГОРОДСКОЙ ОКРУГ СУРГУТ</w:t>
      </w:r>
    </w:p>
    <w:p w:rsidR="00055A78" w:rsidRPr="004B3675" w:rsidRDefault="00055A78" w:rsidP="00055A78">
      <w:pPr>
        <w:spacing w:line="120" w:lineRule="atLeast"/>
        <w:jc w:val="center"/>
        <w:rPr>
          <w:rFonts w:eastAsia="Calibri" w:cs="Times New Roman"/>
          <w:sz w:val="26"/>
          <w:szCs w:val="24"/>
        </w:rPr>
      </w:pPr>
      <w:r w:rsidRPr="004B3675">
        <w:rPr>
          <w:rFonts w:eastAsia="Calibri" w:cs="Times New Roman"/>
          <w:sz w:val="26"/>
          <w:szCs w:val="24"/>
        </w:rPr>
        <w:t>ХАНТЫ-МАНСИЙСКОГО АВТОНОМНОГО ОКРУГА – ЮГРЫ</w:t>
      </w:r>
    </w:p>
    <w:p w:rsidR="00055A78" w:rsidRPr="004B3675" w:rsidRDefault="00055A78" w:rsidP="00055A78">
      <w:pPr>
        <w:spacing w:line="120" w:lineRule="atLeast"/>
        <w:jc w:val="center"/>
        <w:rPr>
          <w:rFonts w:eastAsia="Calibri" w:cs="Times New Roman"/>
          <w:sz w:val="18"/>
          <w:szCs w:val="24"/>
        </w:rPr>
      </w:pPr>
    </w:p>
    <w:p w:rsidR="00055A78" w:rsidRPr="004B3675" w:rsidRDefault="00055A78" w:rsidP="00055A78">
      <w:pPr>
        <w:jc w:val="center"/>
        <w:rPr>
          <w:rFonts w:eastAsia="Calibri" w:cs="Times New Roman"/>
          <w:sz w:val="26"/>
          <w:szCs w:val="26"/>
        </w:rPr>
      </w:pPr>
      <w:r w:rsidRPr="004B3675">
        <w:rPr>
          <w:rFonts w:eastAsia="Calibri" w:cs="Times New Roman"/>
          <w:sz w:val="26"/>
          <w:szCs w:val="26"/>
        </w:rPr>
        <w:t>АДМИНИСТРАЦИЯ ГОРОДА</w:t>
      </w:r>
    </w:p>
    <w:p w:rsidR="00055A78" w:rsidRPr="004B3675" w:rsidRDefault="00055A78" w:rsidP="00055A78">
      <w:pPr>
        <w:spacing w:line="120" w:lineRule="atLeast"/>
        <w:jc w:val="center"/>
        <w:rPr>
          <w:rFonts w:eastAsia="Calibri" w:cs="Times New Roman"/>
          <w:sz w:val="18"/>
          <w:szCs w:val="24"/>
        </w:rPr>
      </w:pPr>
    </w:p>
    <w:p w:rsidR="00055A78" w:rsidRPr="006F4609" w:rsidRDefault="00055A78" w:rsidP="00055A78">
      <w:pPr>
        <w:suppressAutoHyphens/>
        <w:jc w:val="center"/>
        <w:rPr>
          <w:rFonts w:eastAsia="Times New Roman" w:cs="Times New Roman"/>
          <w:bCs/>
          <w:szCs w:val="27"/>
          <w:lang w:eastAsia="ru-RU"/>
        </w:rPr>
      </w:pPr>
      <w:r w:rsidRPr="006F4609">
        <w:rPr>
          <w:rFonts w:eastAsia="Times New Roman" w:cs="Times New Roman"/>
          <w:szCs w:val="27"/>
          <w:lang w:eastAsia="zh-CN"/>
        </w:rPr>
        <w:t xml:space="preserve">Департамент архитектуры </w:t>
      </w:r>
      <w:r w:rsidRPr="006F4609">
        <w:rPr>
          <w:rFonts w:eastAsia="Times New Roman" w:cs="Times New Roman"/>
          <w:bCs/>
          <w:szCs w:val="27"/>
          <w:lang w:eastAsia="ru-RU"/>
        </w:rPr>
        <w:t>и градостроительства</w:t>
      </w:r>
    </w:p>
    <w:p w:rsidR="00055A78" w:rsidRPr="006F4609" w:rsidRDefault="00055A78" w:rsidP="00055A78">
      <w:pPr>
        <w:suppressAutoHyphens/>
        <w:jc w:val="center"/>
        <w:rPr>
          <w:rFonts w:eastAsia="Times New Roman" w:cs="Times New Roman"/>
          <w:highlight w:val="yellow"/>
          <w:lang w:eastAsia="zh-CN"/>
        </w:rPr>
      </w:pPr>
    </w:p>
    <w:p w:rsidR="00055A78" w:rsidRPr="00DB5BFC" w:rsidRDefault="00055A78" w:rsidP="00055A78">
      <w:pPr>
        <w:suppressAutoHyphens/>
        <w:jc w:val="center"/>
        <w:rPr>
          <w:rFonts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/>
          <w:sz w:val="27"/>
          <w:szCs w:val="27"/>
          <w:lang w:eastAsia="zh-CN"/>
        </w:rPr>
        <w:t>Р</w:t>
      </w:r>
      <w:r w:rsidRPr="00DB5BFC">
        <w:rPr>
          <w:rFonts w:eastAsia="Times New Roman" w:cs="Times New Roman"/>
          <w:sz w:val="27"/>
          <w:szCs w:val="27"/>
          <w:lang w:eastAsia="zh-CN"/>
        </w:rPr>
        <w:t xml:space="preserve">екомендации комиссии </w:t>
      </w:r>
    </w:p>
    <w:p w:rsidR="00055A78" w:rsidRDefault="00055A78" w:rsidP="00055A78">
      <w:pPr>
        <w:suppressAutoHyphens/>
        <w:jc w:val="center"/>
        <w:rPr>
          <w:rFonts w:eastAsia="Times New Roman" w:cs="Times New Roman"/>
          <w:sz w:val="27"/>
          <w:szCs w:val="27"/>
          <w:lang w:eastAsia="zh-CN"/>
        </w:rPr>
      </w:pPr>
      <w:r w:rsidRPr="00DB5BFC">
        <w:rPr>
          <w:rFonts w:eastAsia="Times New Roman" w:cs="Times New Roman"/>
          <w:sz w:val="27"/>
          <w:szCs w:val="27"/>
          <w:lang w:eastAsia="zh-CN"/>
        </w:rPr>
        <w:t xml:space="preserve">по </w:t>
      </w:r>
      <w:r>
        <w:rPr>
          <w:rFonts w:eastAsia="Times New Roman" w:cs="Times New Roman"/>
          <w:sz w:val="27"/>
          <w:szCs w:val="27"/>
          <w:lang w:eastAsia="zh-CN"/>
        </w:rPr>
        <w:t>градостроительному зонированию Г</w:t>
      </w:r>
      <w:r w:rsidRPr="00DB5BFC">
        <w:rPr>
          <w:rFonts w:eastAsia="Times New Roman" w:cs="Times New Roman"/>
          <w:sz w:val="27"/>
          <w:szCs w:val="27"/>
          <w:lang w:eastAsia="zh-CN"/>
        </w:rPr>
        <w:t>лаве города</w:t>
      </w:r>
    </w:p>
    <w:p w:rsidR="00055A78" w:rsidRDefault="00055A78" w:rsidP="00055A78">
      <w:pPr>
        <w:suppressAutoHyphens/>
        <w:jc w:val="center"/>
        <w:rPr>
          <w:rFonts w:eastAsia="Times New Roman" w:cs="Times New Roman"/>
          <w:szCs w:val="28"/>
          <w:lang w:eastAsia="zh-CN"/>
        </w:rPr>
      </w:pPr>
    </w:p>
    <w:p w:rsidR="00055A78" w:rsidRPr="004B3675" w:rsidRDefault="00055A78" w:rsidP="00055A78">
      <w:pPr>
        <w:suppressAutoHyphens/>
        <w:jc w:val="center"/>
        <w:rPr>
          <w:rFonts w:eastAsia="Times New Roman" w:cs="Times New Roman"/>
          <w:szCs w:val="28"/>
          <w:lang w:eastAsia="zh-CN"/>
        </w:rPr>
      </w:pPr>
    </w:p>
    <w:p w:rsidR="00055A78" w:rsidRPr="004B3675" w:rsidRDefault="00055A78" w:rsidP="00055A78">
      <w:pPr>
        <w:suppressAutoHyphens/>
        <w:rPr>
          <w:rFonts w:eastAsia="Times New Roman" w:cs="Times New Roman"/>
          <w:szCs w:val="28"/>
          <w:lang w:eastAsia="zh-CN"/>
        </w:rPr>
      </w:pPr>
      <w:r w:rsidRPr="004B3675">
        <w:rPr>
          <w:rFonts w:eastAsia="Times New Roman" w:cs="Times New Roman"/>
          <w:szCs w:val="28"/>
          <w:lang w:eastAsia="zh-CN"/>
        </w:rPr>
        <w:t>_________</w:t>
      </w:r>
      <w:r>
        <w:rPr>
          <w:rFonts w:eastAsia="Times New Roman" w:cs="Times New Roman"/>
          <w:szCs w:val="28"/>
          <w:lang w:eastAsia="zh-CN"/>
        </w:rPr>
        <w:t xml:space="preserve">_____ </w:t>
      </w:r>
      <w:r w:rsidRPr="004B3675">
        <w:rPr>
          <w:rFonts w:eastAsia="Times New Roman" w:cs="Times New Roman"/>
          <w:szCs w:val="28"/>
          <w:lang w:eastAsia="zh-CN"/>
        </w:rPr>
        <w:t xml:space="preserve">                                                    </w:t>
      </w:r>
      <w:r>
        <w:rPr>
          <w:rFonts w:eastAsia="Times New Roman" w:cs="Times New Roman"/>
          <w:szCs w:val="28"/>
          <w:lang w:eastAsia="zh-CN"/>
        </w:rPr>
        <w:t xml:space="preserve">                             </w:t>
      </w:r>
      <w:r w:rsidRPr="004B3675">
        <w:rPr>
          <w:rFonts w:eastAsia="Times New Roman" w:cs="Times New Roman"/>
          <w:szCs w:val="28"/>
          <w:lang w:eastAsia="zh-CN"/>
        </w:rPr>
        <w:t xml:space="preserve"> </w:t>
      </w:r>
      <w:r>
        <w:rPr>
          <w:rFonts w:eastAsia="Times New Roman" w:cs="Times New Roman"/>
          <w:szCs w:val="28"/>
          <w:lang w:eastAsia="zh-CN"/>
        </w:rPr>
        <w:t xml:space="preserve">  город</w:t>
      </w:r>
      <w:r w:rsidRPr="004B3675">
        <w:rPr>
          <w:rFonts w:eastAsia="Times New Roman" w:cs="Times New Roman"/>
          <w:szCs w:val="28"/>
          <w:lang w:eastAsia="zh-CN"/>
        </w:rPr>
        <w:t xml:space="preserve"> Сургут</w:t>
      </w:r>
    </w:p>
    <w:p w:rsidR="00055A78" w:rsidRPr="004B3675" w:rsidRDefault="00055A78" w:rsidP="00055A78">
      <w:pPr>
        <w:suppressAutoHyphens/>
        <w:ind w:firstLine="567"/>
        <w:rPr>
          <w:rFonts w:eastAsia="Times New Roman" w:cs="Times New Roman"/>
          <w:sz w:val="20"/>
          <w:szCs w:val="28"/>
          <w:lang w:eastAsia="zh-CN"/>
        </w:rPr>
      </w:pPr>
      <w:r w:rsidRPr="004B3675">
        <w:rPr>
          <w:rFonts w:eastAsia="Times New Roman" w:cs="Times New Roman"/>
          <w:sz w:val="20"/>
          <w:szCs w:val="28"/>
          <w:lang w:eastAsia="zh-CN"/>
        </w:rPr>
        <w:t>(дата)</w:t>
      </w:r>
    </w:p>
    <w:p w:rsidR="00055A78" w:rsidRPr="006F4609" w:rsidRDefault="00055A78" w:rsidP="00055A78">
      <w:pPr>
        <w:suppressAutoHyphens/>
        <w:ind w:firstLine="709"/>
        <w:jc w:val="both"/>
        <w:rPr>
          <w:rFonts w:eastAsia="Times New Roman" w:cs="Times New Roman"/>
          <w:szCs w:val="28"/>
          <w:lang w:eastAsia="zh-CN"/>
        </w:rPr>
      </w:pPr>
    </w:p>
    <w:p w:rsidR="00055A78" w:rsidRPr="004B3675" w:rsidRDefault="00055A78" w:rsidP="00055A78">
      <w:pPr>
        <w:suppressAutoHyphens/>
        <w:ind w:firstLine="709"/>
        <w:jc w:val="both"/>
        <w:rPr>
          <w:rFonts w:eastAsia="Times New Roman" w:cs="Times New Roman"/>
          <w:szCs w:val="28"/>
          <w:lang w:eastAsia="zh-CN"/>
        </w:rPr>
      </w:pPr>
      <w:r w:rsidRPr="004B3675">
        <w:rPr>
          <w:rFonts w:eastAsia="Times New Roman" w:cs="Times New Roman"/>
          <w:szCs w:val="28"/>
          <w:lang w:eastAsia="zh-CN"/>
        </w:rPr>
        <w:t>Рассмотрели проект № __</w:t>
      </w:r>
      <w:r>
        <w:rPr>
          <w:rFonts w:eastAsia="Times New Roman" w:cs="Times New Roman"/>
          <w:szCs w:val="28"/>
          <w:lang w:eastAsia="zh-CN"/>
        </w:rPr>
        <w:t>_________</w:t>
      </w:r>
      <w:r w:rsidRPr="004B3675">
        <w:rPr>
          <w:rFonts w:eastAsia="Times New Roman" w:cs="Times New Roman"/>
          <w:szCs w:val="28"/>
          <w:lang w:eastAsia="zh-CN"/>
        </w:rPr>
        <w:t xml:space="preserve"> по результатам публичных слушаний, состоявшихся _____________</w:t>
      </w:r>
      <w:r>
        <w:rPr>
          <w:rFonts w:eastAsia="Times New Roman" w:cs="Times New Roman"/>
          <w:szCs w:val="28"/>
          <w:lang w:eastAsia="zh-CN"/>
        </w:rPr>
        <w:t>____.</w:t>
      </w:r>
    </w:p>
    <w:p w:rsidR="00055A78" w:rsidRPr="00DB5BFC" w:rsidRDefault="00055A78" w:rsidP="00055A78">
      <w:pPr>
        <w:suppressAutoHyphens/>
        <w:ind w:firstLine="2552"/>
        <w:jc w:val="both"/>
        <w:rPr>
          <w:rFonts w:eastAsia="Times New Roman" w:cs="Times New Roman"/>
          <w:sz w:val="16"/>
          <w:szCs w:val="18"/>
          <w:lang w:eastAsia="zh-CN"/>
        </w:rPr>
      </w:pPr>
      <w:r w:rsidRPr="004B3675">
        <w:rPr>
          <w:rFonts w:eastAsia="Times New Roman" w:cs="Times New Roman"/>
          <w:sz w:val="20"/>
          <w:szCs w:val="18"/>
          <w:lang w:eastAsia="zh-CN"/>
        </w:rPr>
        <w:t>(дата)</w:t>
      </w:r>
    </w:p>
    <w:p w:rsidR="00055A78" w:rsidRPr="00055A78" w:rsidRDefault="00055A78" w:rsidP="00055A78">
      <w:pPr>
        <w:suppressAutoHyphens/>
        <w:ind w:firstLine="709"/>
        <w:jc w:val="both"/>
        <w:rPr>
          <w:rFonts w:eastAsia="Times New Roman" w:cs="Times New Roman"/>
          <w:szCs w:val="28"/>
          <w:lang w:eastAsia="zh-CN"/>
        </w:rPr>
      </w:pPr>
      <w:r w:rsidRPr="00055A78">
        <w:rPr>
          <w:rFonts w:eastAsia="Times New Roman" w:cs="Times New Roman"/>
          <w:szCs w:val="28"/>
          <w:lang w:eastAsia="zh-CN"/>
        </w:rPr>
        <w:t>Проект решений: ________________________________________________</w:t>
      </w:r>
    </w:p>
    <w:p w:rsidR="00055A78" w:rsidRPr="00055A78" w:rsidRDefault="00055A78" w:rsidP="00055A78">
      <w:pPr>
        <w:suppressAutoHyphens/>
        <w:ind w:firstLine="709"/>
        <w:jc w:val="both"/>
        <w:rPr>
          <w:rFonts w:eastAsia="Times New Roman" w:cs="Times New Roman"/>
          <w:szCs w:val="28"/>
          <w:lang w:eastAsia="zh-CN"/>
        </w:rPr>
      </w:pPr>
      <w:r w:rsidRPr="00055A78">
        <w:rPr>
          <w:rFonts w:eastAsia="Times New Roman" w:cs="Times New Roman"/>
          <w:szCs w:val="28"/>
          <w:lang w:eastAsia="zh-CN"/>
        </w:rPr>
        <w:t>_______________________________________________________________</w:t>
      </w:r>
    </w:p>
    <w:p w:rsidR="00055A78" w:rsidRPr="00055A78" w:rsidRDefault="00055A78" w:rsidP="00055A78">
      <w:pPr>
        <w:suppressAutoHyphens/>
        <w:ind w:firstLine="709"/>
        <w:jc w:val="both"/>
        <w:rPr>
          <w:rFonts w:eastAsia="Times New Roman" w:cs="Times New Roman"/>
          <w:szCs w:val="28"/>
          <w:lang w:eastAsia="zh-CN"/>
        </w:rPr>
      </w:pPr>
      <w:r w:rsidRPr="00055A78">
        <w:rPr>
          <w:rFonts w:eastAsia="Times New Roman" w:cs="Times New Roman"/>
          <w:szCs w:val="28"/>
          <w:lang w:eastAsia="zh-CN"/>
        </w:rPr>
        <w:t>Заявитель: ______________________________________________________</w:t>
      </w:r>
    </w:p>
    <w:p w:rsidR="00055A78" w:rsidRPr="00055A78" w:rsidRDefault="00055A78" w:rsidP="00055A78">
      <w:pPr>
        <w:tabs>
          <w:tab w:val="left" w:pos="0"/>
          <w:tab w:val="left" w:pos="29"/>
          <w:tab w:val="left" w:pos="1985"/>
          <w:tab w:val="left" w:pos="2410"/>
        </w:tabs>
        <w:suppressAutoHyphens/>
        <w:ind w:firstLine="709"/>
        <w:rPr>
          <w:rFonts w:eastAsia="Times New Roman" w:cs="Times New Roman"/>
          <w:szCs w:val="28"/>
          <w:lang w:eastAsia="zh-CN"/>
        </w:rPr>
      </w:pPr>
      <w:r w:rsidRPr="00055A78">
        <w:rPr>
          <w:rFonts w:eastAsia="Times New Roman" w:cs="Times New Roman"/>
          <w:szCs w:val="28"/>
          <w:lang w:eastAsia="zh-CN"/>
        </w:rPr>
        <w:t>Комиссия рекомендует: __________________________________________</w:t>
      </w:r>
    </w:p>
    <w:p w:rsidR="00055A78" w:rsidRPr="00055A78" w:rsidRDefault="00055A78" w:rsidP="00055A78">
      <w:pPr>
        <w:suppressAutoHyphens/>
        <w:ind w:firstLine="709"/>
        <w:rPr>
          <w:rFonts w:eastAsia="Times New Roman" w:cs="Times New Roman"/>
          <w:szCs w:val="28"/>
          <w:lang w:eastAsia="zh-CN"/>
        </w:rPr>
      </w:pPr>
      <w:r w:rsidRPr="00055A78">
        <w:rPr>
          <w:rFonts w:eastAsia="Times New Roman" w:cs="Times New Roman"/>
          <w:szCs w:val="28"/>
          <w:lang w:eastAsia="zh-CN"/>
        </w:rPr>
        <w:t>_______________________________________________________________.</w:t>
      </w:r>
    </w:p>
    <w:p w:rsidR="00055A78" w:rsidRPr="00055A78" w:rsidRDefault="00055A78" w:rsidP="00055A78">
      <w:pPr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zh-CN"/>
        </w:rPr>
      </w:pPr>
    </w:p>
    <w:p w:rsidR="00055A78" w:rsidRPr="00055A78" w:rsidRDefault="00055A78" w:rsidP="00055A78">
      <w:pPr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zh-CN"/>
        </w:rPr>
      </w:pPr>
      <w:r w:rsidRPr="00055A78">
        <w:rPr>
          <w:rFonts w:eastAsia="Times New Roman" w:cs="Times New Roman"/>
          <w:color w:val="000000"/>
          <w:szCs w:val="28"/>
          <w:lang w:eastAsia="zh-CN"/>
        </w:rPr>
        <w:t xml:space="preserve">Голосовали: </w:t>
      </w:r>
    </w:p>
    <w:p w:rsidR="00055A78" w:rsidRPr="00055A78" w:rsidRDefault="00055A78" w:rsidP="00055A78">
      <w:pPr>
        <w:tabs>
          <w:tab w:val="left" w:pos="-111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zh-CN"/>
        </w:rPr>
      </w:pPr>
      <w:r w:rsidRPr="00055A78">
        <w:rPr>
          <w:rFonts w:eastAsia="Times New Roman" w:cs="Times New Roman"/>
          <w:color w:val="000000"/>
          <w:szCs w:val="28"/>
          <w:lang w:eastAsia="zh-CN"/>
        </w:rPr>
        <w:t xml:space="preserve">«За» – _______ голосов (________________). </w:t>
      </w:r>
    </w:p>
    <w:p w:rsidR="00055A78" w:rsidRPr="00055A78" w:rsidRDefault="00055A78" w:rsidP="00055A78">
      <w:pPr>
        <w:tabs>
          <w:tab w:val="left" w:pos="-111"/>
        </w:tabs>
        <w:suppressAutoHyphens/>
        <w:autoSpaceDE w:val="0"/>
        <w:autoSpaceDN w:val="0"/>
        <w:adjustRightInd w:val="0"/>
        <w:ind w:firstLine="4678"/>
        <w:jc w:val="both"/>
        <w:rPr>
          <w:rFonts w:eastAsia="Times New Roman" w:cs="Times New Roman"/>
          <w:color w:val="000000"/>
          <w:szCs w:val="28"/>
          <w:lang w:eastAsia="zh-CN"/>
        </w:rPr>
      </w:pPr>
      <w:r w:rsidRPr="00055A78">
        <w:rPr>
          <w:rFonts w:eastAsia="Times New Roman" w:cs="Times New Roman"/>
          <w:color w:val="000000"/>
          <w:sz w:val="20"/>
          <w:szCs w:val="16"/>
          <w:lang w:eastAsia="zh-CN"/>
        </w:rPr>
        <w:t>(Ф.И.О.)</w:t>
      </w:r>
    </w:p>
    <w:p w:rsidR="00055A78" w:rsidRPr="00055A78" w:rsidRDefault="00055A78" w:rsidP="00055A78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zh-CN"/>
        </w:rPr>
      </w:pPr>
      <w:r w:rsidRPr="00055A78">
        <w:rPr>
          <w:rFonts w:eastAsia="Times New Roman" w:cs="Times New Roman"/>
          <w:color w:val="000000"/>
          <w:szCs w:val="28"/>
          <w:lang w:eastAsia="zh-CN"/>
        </w:rPr>
        <w:t xml:space="preserve">«Против» – _______ голосов (_______________). </w:t>
      </w:r>
    </w:p>
    <w:p w:rsidR="00055A78" w:rsidRPr="00055A78" w:rsidRDefault="00055A78" w:rsidP="00055A78">
      <w:pPr>
        <w:suppressAutoHyphens/>
        <w:autoSpaceDE w:val="0"/>
        <w:autoSpaceDN w:val="0"/>
        <w:adjustRightInd w:val="0"/>
        <w:ind w:firstLine="5245"/>
        <w:jc w:val="both"/>
        <w:rPr>
          <w:rFonts w:eastAsia="Times New Roman" w:cs="Times New Roman"/>
          <w:color w:val="000000"/>
          <w:szCs w:val="28"/>
          <w:lang w:eastAsia="zh-CN"/>
        </w:rPr>
      </w:pPr>
      <w:r w:rsidRPr="00055A78">
        <w:rPr>
          <w:rFonts w:eastAsia="Times New Roman" w:cs="Times New Roman"/>
          <w:color w:val="000000"/>
          <w:sz w:val="20"/>
          <w:szCs w:val="16"/>
          <w:lang w:eastAsia="zh-CN"/>
        </w:rPr>
        <w:t>(Ф.И.О.)</w:t>
      </w:r>
    </w:p>
    <w:p w:rsidR="00055A78" w:rsidRPr="00055A78" w:rsidRDefault="00055A78" w:rsidP="00055A78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zh-CN"/>
        </w:rPr>
      </w:pPr>
      <w:r w:rsidRPr="00055A78">
        <w:rPr>
          <w:rFonts w:eastAsia="Times New Roman" w:cs="Times New Roman"/>
          <w:color w:val="000000"/>
          <w:szCs w:val="28"/>
          <w:lang w:eastAsia="zh-CN"/>
        </w:rPr>
        <w:t xml:space="preserve">«Воздержались» – _______ голосов (______________). </w:t>
      </w:r>
    </w:p>
    <w:p w:rsidR="00055A78" w:rsidRPr="00055A78" w:rsidRDefault="00055A78" w:rsidP="00055A78">
      <w:pPr>
        <w:suppressAutoHyphens/>
        <w:autoSpaceDE w:val="0"/>
        <w:autoSpaceDN w:val="0"/>
        <w:adjustRightInd w:val="0"/>
        <w:ind w:firstLine="6096"/>
        <w:jc w:val="both"/>
        <w:rPr>
          <w:rFonts w:eastAsia="Times New Roman" w:cs="Times New Roman"/>
          <w:color w:val="000000"/>
          <w:szCs w:val="28"/>
          <w:lang w:eastAsia="zh-CN"/>
        </w:rPr>
      </w:pPr>
      <w:r w:rsidRPr="00055A78">
        <w:rPr>
          <w:rFonts w:eastAsia="Times New Roman" w:cs="Times New Roman"/>
          <w:color w:val="000000"/>
          <w:sz w:val="20"/>
          <w:szCs w:val="16"/>
          <w:lang w:eastAsia="zh-CN"/>
        </w:rPr>
        <w:t>(Ф.И.О.)</w:t>
      </w:r>
    </w:p>
    <w:p w:rsidR="00055A78" w:rsidRPr="00055A78" w:rsidRDefault="00055A78" w:rsidP="00055A78">
      <w:pPr>
        <w:tabs>
          <w:tab w:val="left" w:pos="0"/>
          <w:tab w:val="left" w:pos="29"/>
          <w:tab w:val="left" w:pos="1985"/>
          <w:tab w:val="left" w:pos="2410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zh-CN"/>
        </w:rPr>
      </w:pPr>
      <w:r w:rsidRPr="00055A78">
        <w:rPr>
          <w:rFonts w:eastAsia="Times New Roman" w:cs="Times New Roman"/>
          <w:color w:val="000000"/>
          <w:szCs w:val="28"/>
          <w:lang w:eastAsia="zh-CN"/>
        </w:rPr>
        <w:t>Решение принято большинством/единогласно.</w:t>
      </w:r>
    </w:p>
    <w:p w:rsidR="00055A78" w:rsidRPr="00055A78" w:rsidRDefault="00055A78" w:rsidP="00055A78">
      <w:pPr>
        <w:tabs>
          <w:tab w:val="left" w:pos="-111"/>
          <w:tab w:val="left" w:pos="0"/>
          <w:tab w:val="left" w:pos="29"/>
          <w:tab w:val="left" w:pos="1877"/>
          <w:tab w:val="left" w:pos="1985"/>
          <w:tab w:val="left" w:pos="2410"/>
        </w:tabs>
        <w:suppressAutoHyphens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zh-CN"/>
        </w:rPr>
      </w:pPr>
    </w:p>
    <w:p w:rsidR="00055A78" w:rsidRPr="00DB5BFC" w:rsidRDefault="00055A78" w:rsidP="00055A78">
      <w:pPr>
        <w:suppressAutoHyphens/>
        <w:jc w:val="both"/>
        <w:rPr>
          <w:rFonts w:eastAsia="Times New Roman" w:cs="Times New Roman"/>
          <w:szCs w:val="28"/>
          <w:lang w:eastAsia="zh-CN"/>
        </w:rPr>
      </w:pPr>
      <w:r w:rsidRPr="00DB5BFC">
        <w:rPr>
          <w:rFonts w:eastAsia="Times New Roman" w:cs="Times New Roman"/>
          <w:szCs w:val="28"/>
          <w:lang w:eastAsia="zh-CN"/>
        </w:rPr>
        <w:t>Председатель комиссии</w:t>
      </w:r>
      <w:r>
        <w:rPr>
          <w:rFonts w:eastAsia="Times New Roman" w:cs="Times New Roman"/>
          <w:szCs w:val="28"/>
          <w:lang w:eastAsia="zh-CN"/>
        </w:rPr>
        <w:t xml:space="preserve"> </w:t>
      </w:r>
      <w:r w:rsidRPr="00DB5BFC">
        <w:rPr>
          <w:rFonts w:eastAsia="Times New Roman" w:cs="Times New Roman"/>
          <w:szCs w:val="28"/>
          <w:lang w:eastAsia="zh-CN"/>
        </w:rPr>
        <w:t xml:space="preserve">_______________                                </w:t>
      </w:r>
      <w:r>
        <w:rPr>
          <w:rFonts w:eastAsia="Times New Roman" w:cs="Times New Roman"/>
          <w:szCs w:val="28"/>
          <w:lang w:eastAsia="zh-CN"/>
        </w:rPr>
        <w:t>_____</w:t>
      </w:r>
      <w:r w:rsidRPr="00DB5BFC">
        <w:rPr>
          <w:rFonts w:eastAsia="Times New Roman" w:cs="Times New Roman"/>
          <w:szCs w:val="28"/>
          <w:lang w:eastAsia="zh-CN"/>
        </w:rPr>
        <w:t>_____________</w:t>
      </w:r>
    </w:p>
    <w:p w:rsidR="00055A78" w:rsidRPr="006F4609" w:rsidRDefault="00055A78" w:rsidP="00055A78">
      <w:pPr>
        <w:suppressAutoHyphens/>
        <w:jc w:val="both"/>
        <w:rPr>
          <w:rFonts w:cs="Calibri"/>
          <w:sz w:val="20"/>
          <w:szCs w:val="20"/>
        </w:rPr>
      </w:pPr>
      <w:r w:rsidRPr="006F4609">
        <w:rPr>
          <w:rFonts w:eastAsia="Times New Roman" w:cs="Times New Roman"/>
          <w:sz w:val="20"/>
          <w:szCs w:val="20"/>
          <w:lang w:eastAsia="zh-CN"/>
        </w:rPr>
        <w:t xml:space="preserve">                                                                   (подпись)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zh-CN"/>
        </w:rPr>
        <w:t xml:space="preserve">      </w:t>
      </w:r>
      <w:r w:rsidRPr="006F4609">
        <w:rPr>
          <w:rFonts w:eastAsia="Times New Roman" w:cs="Times New Roman"/>
          <w:sz w:val="20"/>
          <w:szCs w:val="20"/>
          <w:lang w:eastAsia="zh-CN"/>
        </w:rPr>
        <w:t>(Ф</w:t>
      </w:r>
      <w:r>
        <w:rPr>
          <w:rFonts w:eastAsia="Times New Roman" w:cs="Times New Roman"/>
          <w:sz w:val="20"/>
          <w:szCs w:val="20"/>
          <w:lang w:eastAsia="zh-CN"/>
        </w:rPr>
        <w:t>.</w:t>
      </w:r>
      <w:r w:rsidRPr="006F4609">
        <w:rPr>
          <w:rFonts w:eastAsia="Times New Roman" w:cs="Times New Roman"/>
          <w:sz w:val="20"/>
          <w:szCs w:val="20"/>
          <w:lang w:eastAsia="zh-CN"/>
        </w:rPr>
        <w:t>И</w:t>
      </w:r>
      <w:r>
        <w:rPr>
          <w:rFonts w:eastAsia="Times New Roman" w:cs="Times New Roman"/>
          <w:sz w:val="20"/>
          <w:szCs w:val="20"/>
          <w:lang w:eastAsia="zh-CN"/>
        </w:rPr>
        <w:t>.</w:t>
      </w:r>
      <w:r w:rsidRPr="006F4609">
        <w:rPr>
          <w:rFonts w:eastAsia="Times New Roman" w:cs="Times New Roman"/>
          <w:sz w:val="20"/>
          <w:szCs w:val="20"/>
          <w:lang w:eastAsia="zh-CN"/>
        </w:rPr>
        <w:t>О</w:t>
      </w:r>
      <w:r>
        <w:rPr>
          <w:rFonts w:eastAsia="Times New Roman" w:cs="Times New Roman"/>
          <w:sz w:val="20"/>
          <w:szCs w:val="20"/>
          <w:lang w:eastAsia="zh-CN"/>
        </w:rPr>
        <w:t>.</w:t>
      </w:r>
      <w:r w:rsidRPr="006F4609">
        <w:rPr>
          <w:rFonts w:eastAsia="Times New Roman" w:cs="Times New Roman"/>
          <w:sz w:val="20"/>
          <w:szCs w:val="20"/>
          <w:lang w:eastAsia="zh-CN"/>
        </w:rPr>
        <w:t>)</w:t>
      </w:r>
    </w:p>
    <w:p w:rsidR="00F865B3" w:rsidRPr="00055A78" w:rsidRDefault="00F865B3" w:rsidP="00055A78"/>
    <w:sectPr w:rsidR="00F865B3" w:rsidRPr="00055A78" w:rsidSect="00055A78">
      <w:head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02" w:rsidRDefault="00023302">
      <w:r>
        <w:separator/>
      </w:r>
    </w:p>
  </w:endnote>
  <w:endnote w:type="continuationSeparator" w:id="0">
    <w:p w:rsidR="00023302" w:rsidRDefault="0002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02" w:rsidRDefault="00023302">
      <w:r>
        <w:separator/>
      </w:r>
    </w:p>
  </w:footnote>
  <w:footnote w:type="continuationSeparator" w:id="0">
    <w:p w:rsidR="00023302" w:rsidRDefault="0002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5A5DB9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6A35B4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6A35B4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A0DA7">
              <w:rPr>
                <w:noProof/>
                <w:sz w:val="20"/>
                <w:lang w:val="en-US"/>
              </w:rPr>
              <w:instrText>7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78"/>
    <w:rsid w:val="00023302"/>
    <w:rsid w:val="00055A78"/>
    <w:rsid w:val="005A5DB9"/>
    <w:rsid w:val="006A35B4"/>
    <w:rsid w:val="00924D41"/>
    <w:rsid w:val="00BD4DF0"/>
    <w:rsid w:val="00BE7485"/>
    <w:rsid w:val="00F865B3"/>
    <w:rsid w:val="00FA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69FC91-533D-4392-A70F-32D9BD60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55A7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055A78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055A78"/>
    <w:rPr>
      <w:rFonts w:ascii="Calibri" w:hAnsi="Calibri" w:cs="Calibri"/>
    </w:rPr>
  </w:style>
  <w:style w:type="paragraph" w:styleId="a7">
    <w:name w:val="No Spacing"/>
    <w:aliases w:val="Кр. строка"/>
    <w:link w:val="a6"/>
    <w:uiPriority w:val="1"/>
    <w:qFormat/>
    <w:rsid w:val="00055A78"/>
    <w:pPr>
      <w:spacing w:after="0" w:line="240" w:lineRule="auto"/>
    </w:pPr>
    <w:rPr>
      <w:rFonts w:ascii="Calibri" w:hAnsi="Calibri" w:cs="Calibri"/>
    </w:rPr>
  </w:style>
  <w:style w:type="character" w:styleId="a8">
    <w:name w:val="Hyperlink"/>
    <w:basedOn w:val="a0"/>
    <w:uiPriority w:val="99"/>
    <w:unhideWhenUsed/>
    <w:rsid w:val="00055A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1217</Words>
  <Characters>6939</Characters>
  <Application>Microsoft Office Word</Application>
  <DocSecurity>0</DocSecurity>
  <Lines>57</Lines>
  <Paragraphs>16</Paragraphs>
  <ScaleCrop>false</ScaleCrop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2025-12-03T06:34:00Z</cp:lastPrinted>
  <dcterms:created xsi:type="dcterms:W3CDTF">2025-12-08T09:57:00Z</dcterms:created>
  <dcterms:modified xsi:type="dcterms:W3CDTF">2025-12-08T09:57:00Z</dcterms:modified>
</cp:coreProperties>
</file>