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9751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9751B" w:rsidRDefault="00A9751B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2233" r:id="rId9"/>
              </w:object>
            </w:r>
          </w:p>
          <w:p w:rsidR="00A9751B" w:rsidRDefault="00A9751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9751B" w:rsidRPr="005541F0" w:rsidRDefault="00A9751B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A9751B" w:rsidRDefault="00A9751B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A9751B" w:rsidRPr="005541F0" w:rsidRDefault="00A9751B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9751B" w:rsidRPr="005649E4" w:rsidRDefault="00A9751B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A9751B" w:rsidRPr="00656C1A" w:rsidRDefault="00A9751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9751B" w:rsidRPr="005541F0" w:rsidRDefault="00A9751B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A9751B" w:rsidRPr="005541F0" w:rsidRDefault="00A9751B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A9751B" w:rsidRPr="00656C1A" w:rsidRDefault="00A9751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9751B" w:rsidRDefault="00A9751B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A9751B" w:rsidRPr="003262E3" w:rsidRDefault="00A9751B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A9751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751B" w:rsidRPr="00F8214F" w:rsidRDefault="00A9751B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1B" w:rsidRPr="00F8214F" w:rsidRDefault="005A5535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9751B" w:rsidRPr="00F8214F" w:rsidRDefault="00A9751B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1B" w:rsidRPr="00F8214F" w:rsidRDefault="005A5535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9751B" w:rsidRPr="00A63FB0" w:rsidRDefault="00A9751B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1B" w:rsidRPr="00A3761A" w:rsidRDefault="005A5535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9751B" w:rsidRPr="00F8214F" w:rsidRDefault="00A9751B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9751B" w:rsidRPr="00AB4194" w:rsidRDefault="00A9751B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9751B" w:rsidRPr="00F8214F" w:rsidRDefault="005A5535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483</w:t>
            </w:r>
            <w:bookmarkStart w:id="4" w:name="_GoBack"/>
            <w:bookmarkEnd w:id="4"/>
          </w:p>
        </w:tc>
      </w:tr>
    </w:tbl>
    <w:p w:rsidR="00A9751B" w:rsidRDefault="00A9751B" w:rsidP="001E4F0B">
      <w:pPr>
        <w:rPr>
          <w:bCs/>
        </w:rPr>
      </w:pPr>
    </w:p>
    <w:p w:rsidR="006F3B89" w:rsidRPr="00A9751B" w:rsidRDefault="003D407F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 xml:space="preserve">Об утверждении концепции </w:t>
      </w:r>
    </w:p>
    <w:p w:rsidR="00A9751B" w:rsidRPr="00A9751B" w:rsidRDefault="003D407F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>р</w:t>
      </w:r>
      <w:r w:rsidR="001F57C1" w:rsidRPr="00A9751B">
        <w:rPr>
          <w:szCs w:val="28"/>
        </w:rPr>
        <w:t>азвития системы видеонаблюдения</w:t>
      </w:r>
    </w:p>
    <w:p w:rsidR="00A9751B" w:rsidRPr="00A9751B" w:rsidRDefault="003D407F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 xml:space="preserve">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аппаратно-</w:t>
      </w:r>
    </w:p>
    <w:p w:rsidR="00A9751B" w:rsidRPr="00A9751B" w:rsidRDefault="003D407F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 xml:space="preserve">программного комплекса «Безопасный </w:t>
      </w:r>
    </w:p>
    <w:p w:rsidR="00A9751B" w:rsidRPr="00A9751B" w:rsidRDefault="003D407F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 xml:space="preserve">город» на территории города Сургута </w:t>
      </w:r>
    </w:p>
    <w:p w:rsidR="00A9751B" w:rsidRPr="00A9751B" w:rsidRDefault="003D407F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>на 202</w:t>
      </w:r>
      <w:r w:rsidR="00BD00CD" w:rsidRPr="00A9751B">
        <w:rPr>
          <w:szCs w:val="28"/>
        </w:rPr>
        <w:t>6</w:t>
      </w:r>
      <w:r w:rsidRPr="00A9751B">
        <w:rPr>
          <w:szCs w:val="28"/>
        </w:rPr>
        <w:t xml:space="preserve"> </w:t>
      </w:r>
      <w:r w:rsidR="00A9751B" w:rsidRPr="00A9751B">
        <w:rPr>
          <w:szCs w:val="28"/>
        </w:rPr>
        <w:t>–</w:t>
      </w:r>
      <w:r w:rsidRPr="00A9751B">
        <w:rPr>
          <w:szCs w:val="28"/>
        </w:rPr>
        <w:t xml:space="preserve"> 20</w:t>
      </w:r>
      <w:r w:rsidR="00BD00CD" w:rsidRPr="00A9751B">
        <w:rPr>
          <w:szCs w:val="28"/>
        </w:rPr>
        <w:t>30</w:t>
      </w:r>
      <w:r w:rsidRPr="00A9751B">
        <w:rPr>
          <w:szCs w:val="28"/>
        </w:rPr>
        <w:t xml:space="preserve"> годы</w:t>
      </w:r>
      <w:r w:rsidR="00BD00CD" w:rsidRPr="00A9751B">
        <w:t xml:space="preserve"> </w:t>
      </w:r>
      <w:r w:rsidR="00BD00CD" w:rsidRPr="00A9751B">
        <w:rPr>
          <w:szCs w:val="28"/>
        </w:rPr>
        <w:t xml:space="preserve">и о признании </w:t>
      </w:r>
    </w:p>
    <w:p w:rsidR="00A9751B" w:rsidRPr="00A9751B" w:rsidRDefault="00BD00CD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>утратившим</w:t>
      </w:r>
      <w:r w:rsidR="001F57C1" w:rsidRPr="00A9751B">
        <w:rPr>
          <w:szCs w:val="28"/>
        </w:rPr>
        <w:t>и</w:t>
      </w:r>
      <w:r w:rsidRPr="00A9751B">
        <w:rPr>
          <w:szCs w:val="28"/>
        </w:rPr>
        <w:t xml:space="preserve"> силу некоторых </w:t>
      </w:r>
    </w:p>
    <w:p w:rsidR="00567426" w:rsidRPr="00A9751B" w:rsidRDefault="00BD00CD" w:rsidP="003D407F">
      <w:pPr>
        <w:suppressAutoHyphens/>
        <w:ind w:right="4818"/>
        <w:rPr>
          <w:szCs w:val="28"/>
        </w:rPr>
      </w:pPr>
      <w:r w:rsidRPr="00A9751B">
        <w:rPr>
          <w:szCs w:val="28"/>
        </w:rPr>
        <w:t>муниципальных правовых актов</w:t>
      </w:r>
    </w:p>
    <w:p w:rsidR="00567426" w:rsidRPr="00A9751B" w:rsidRDefault="00567426" w:rsidP="00567426">
      <w:pPr>
        <w:suppressAutoHyphens/>
        <w:ind w:right="5138"/>
        <w:rPr>
          <w:szCs w:val="28"/>
        </w:rPr>
      </w:pPr>
    </w:p>
    <w:p w:rsidR="0028272C" w:rsidRPr="00A9751B" w:rsidRDefault="0028272C" w:rsidP="00A7771F">
      <w:pPr>
        <w:pStyle w:val="a3"/>
        <w:jc w:val="both"/>
        <w:rPr>
          <w:szCs w:val="28"/>
        </w:rPr>
      </w:pPr>
    </w:p>
    <w:p w:rsidR="00567426" w:rsidRPr="00A9751B" w:rsidRDefault="004E32A5" w:rsidP="00CA1D97">
      <w:pPr>
        <w:pStyle w:val="a3"/>
        <w:ind w:firstLine="709"/>
        <w:jc w:val="both"/>
        <w:rPr>
          <w:szCs w:val="28"/>
        </w:rPr>
      </w:pPr>
      <w:r w:rsidRPr="00A9751B">
        <w:rPr>
          <w:szCs w:val="28"/>
        </w:rPr>
        <w:t>В соответствии с распоряжением Правительства Российской Федерации</w:t>
      </w:r>
      <w:r w:rsidRPr="00A9751B">
        <w:rPr>
          <w:szCs w:val="28"/>
        </w:rPr>
        <w:br/>
        <w:t>от 03.12.2014 № 2446-р «О</w:t>
      </w:r>
      <w:r w:rsidR="001E25F9" w:rsidRPr="00A9751B">
        <w:rPr>
          <w:szCs w:val="28"/>
        </w:rPr>
        <w:t>б утверждении</w:t>
      </w:r>
      <w:r w:rsidRPr="00A9751B">
        <w:rPr>
          <w:szCs w:val="28"/>
        </w:rPr>
        <w:t xml:space="preserve"> Концепции построения и развития аппаратно-программного комплекса «Безопасный город», постановлением Правительства Ханты-Мансийского автономного округа – Югры от 30.12.2021 №</w:t>
      </w:r>
      <w:r w:rsidR="001E25F9" w:rsidRPr="00A9751B">
        <w:rPr>
          <w:szCs w:val="28"/>
        </w:rPr>
        <w:t xml:space="preserve"> 636-п </w:t>
      </w:r>
      <w:r w:rsidRPr="00A9751B">
        <w:rPr>
          <w:szCs w:val="28"/>
        </w:rPr>
        <w:t xml:space="preserve">«О мерах по реализации государственной программы Ханты-Мансийского автономного округа </w:t>
      </w:r>
      <w:r w:rsidR="00806FF3">
        <w:rPr>
          <w:szCs w:val="28"/>
        </w:rPr>
        <w:t>–</w:t>
      </w:r>
      <w:r w:rsidRPr="00A9751B">
        <w:rPr>
          <w:szCs w:val="28"/>
        </w:rPr>
        <w:t xml:space="preserve"> Югры «Современная транспортная система», </w:t>
      </w:r>
      <w:r w:rsidRPr="00A9751B">
        <w:t>Уставом муниципального образования городской округ Сургут Ханты-Мансийского автономного округа – Югры,</w:t>
      </w:r>
      <w:r w:rsidRPr="00A9751B">
        <w:rPr>
          <w:szCs w:val="28"/>
        </w:rPr>
        <w:t xml:space="preserve"> решени</w:t>
      </w:r>
      <w:r w:rsidR="00806FF3">
        <w:rPr>
          <w:szCs w:val="28"/>
        </w:rPr>
        <w:t>ями</w:t>
      </w:r>
      <w:r w:rsidRPr="00A9751B">
        <w:rPr>
          <w:szCs w:val="28"/>
        </w:rPr>
        <w:t xml:space="preserve"> Думы города </w:t>
      </w:r>
      <w:r w:rsidR="00806FF3">
        <w:rPr>
          <w:szCs w:val="28"/>
        </w:rPr>
        <w:br/>
      </w:r>
      <w:r w:rsidR="00806FF3" w:rsidRPr="00A9751B">
        <w:t>от 08.06.2015 № 718-V ДГ «О Стратегии социально-экономического развития города Сургута до 2036 года с целевыми ориентирами до 2050 года»,</w:t>
      </w:r>
      <w:r w:rsidR="00806FF3">
        <w:t xml:space="preserve"> </w:t>
      </w:r>
      <w:r w:rsidR="00806FF3">
        <w:br/>
      </w:r>
      <w:r w:rsidRPr="00A9751B">
        <w:rPr>
          <w:szCs w:val="28"/>
        </w:rPr>
        <w:t>от 29.11.2018 № 366-VI</w:t>
      </w:r>
      <w:r w:rsidR="001E25F9" w:rsidRPr="00A9751B">
        <w:rPr>
          <w:szCs w:val="28"/>
        </w:rPr>
        <w:t xml:space="preserve"> </w:t>
      </w:r>
      <w:r w:rsidR="00897421" w:rsidRPr="00A9751B">
        <w:rPr>
          <w:szCs w:val="28"/>
        </w:rPr>
        <w:t>ДГ</w:t>
      </w:r>
      <w:r w:rsidR="00D3439E" w:rsidRPr="00A9751B">
        <w:rPr>
          <w:szCs w:val="28"/>
        </w:rPr>
        <w:t xml:space="preserve"> </w:t>
      </w:r>
      <w:r w:rsidR="00D61843" w:rsidRPr="00A9751B">
        <w:rPr>
          <w:szCs w:val="28"/>
        </w:rPr>
        <w:t>«О реализации прав органов местного самоуправления муниципального образования городской округ Сургут Ханты-</w:t>
      </w:r>
      <w:r w:rsidR="006F3B89" w:rsidRPr="00A9751B">
        <w:rPr>
          <w:szCs w:val="28"/>
        </w:rPr>
        <w:t>Мансийского автономного округа –</w:t>
      </w:r>
      <w:r w:rsidR="00D61843" w:rsidRPr="00A9751B">
        <w:rPr>
          <w:szCs w:val="28"/>
        </w:rPr>
        <w:t xml:space="preserve"> Югры на осуществление мероприятий </w:t>
      </w:r>
      <w:r w:rsidR="00806FF3">
        <w:rPr>
          <w:szCs w:val="28"/>
        </w:rPr>
        <w:br/>
      </w:r>
      <w:r w:rsidR="00D61843" w:rsidRPr="00A9751B">
        <w:rPr>
          <w:szCs w:val="28"/>
        </w:rPr>
        <w:t>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r w:rsidRPr="00A9751B">
        <w:rPr>
          <w:szCs w:val="28"/>
        </w:rPr>
        <w:t>,</w:t>
      </w:r>
      <w:r w:rsidRPr="00A9751B">
        <w:t xml:space="preserve"> </w:t>
      </w:r>
      <w:r w:rsidR="00CA1D97" w:rsidRPr="00A9751B">
        <w:t>постановлением Администрации города от 17.12.2024 № 6762</w:t>
      </w:r>
      <w:r w:rsidR="009F0A0F" w:rsidRPr="00A9751B">
        <w:br/>
      </w:r>
      <w:r w:rsidR="00CA1D97" w:rsidRPr="00A9751B">
        <w:t>«Об утверждении муниципальной программы «Развитие электронного муниципалитета в городе Сургуте» и признании утратившими силу некоторых муниципальных правовых актов»,</w:t>
      </w:r>
      <w:r w:rsidR="00F407D7" w:rsidRPr="00A9751B">
        <w:t xml:space="preserve"> </w:t>
      </w:r>
      <w:r w:rsidR="007D4E5E" w:rsidRPr="00A9751B">
        <w:t>распоряжени</w:t>
      </w:r>
      <w:r w:rsidR="001E25F9" w:rsidRPr="00A9751B">
        <w:t>ями</w:t>
      </w:r>
      <w:r w:rsidR="007D4E5E" w:rsidRPr="00A9751B">
        <w:t xml:space="preserve"> Администра</w:t>
      </w:r>
      <w:r w:rsidR="00147065" w:rsidRPr="00A9751B">
        <w:t>ции</w:t>
      </w:r>
      <w:r w:rsidR="00DC142D" w:rsidRPr="00A9751B">
        <w:t xml:space="preserve"> города</w:t>
      </w:r>
      <w:r w:rsidR="009F0A0F" w:rsidRPr="00A9751B">
        <w:br/>
      </w:r>
      <w:r w:rsidR="00CA1D97" w:rsidRPr="00A9751B">
        <w:t xml:space="preserve">от 30.12.2005 № 3686 </w:t>
      </w:r>
      <w:r w:rsidR="007D4E5E" w:rsidRPr="00A9751B">
        <w:t>«Об утверждении Регламента Админист</w:t>
      </w:r>
      <w:r w:rsidR="00651591" w:rsidRPr="00A9751B">
        <w:t>рации города»</w:t>
      </w:r>
      <w:r w:rsidRPr="00A9751B">
        <w:t xml:space="preserve">, </w:t>
      </w:r>
      <w:r w:rsidR="006F3B89" w:rsidRPr="00A9751B">
        <w:br/>
      </w:r>
      <w:r w:rsidR="00475B22" w:rsidRPr="00A9751B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D93C95" w:rsidRPr="00A9751B">
        <w:t>:</w:t>
      </w:r>
    </w:p>
    <w:p w:rsidR="00CF406D" w:rsidRPr="00A9751B" w:rsidRDefault="00F84378" w:rsidP="003D407F">
      <w:pPr>
        <w:pStyle w:val="a3"/>
        <w:ind w:firstLine="708"/>
        <w:jc w:val="both"/>
        <w:rPr>
          <w:szCs w:val="28"/>
        </w:rPr>
      </w:pPr>
      <w:r w:rsidRPr="00A9751B">
        <w:rPr>
          <w:szCs w:val="28"/>
        </w:rPr>
        <w:lastRenderedPageBreak/>
        <w:t xml:space="preserve">1. </w:t>
      </w:r>
      <w:r w:rsidR="00BD00CD" w:rsidRPr="00A9751B">
        <w:rPr>
          <w:szCs w:val="28"/>
        </w:rPr>
        <w:t>Утвердить</w:t>
      </w:r>
      <w:r w:rsidR="003D407F" w:rsidRPr="00A9751B">
        <w:rPr>
          <w:szCs w:val="28"/>
        </w:rPr>
        <w:t xml:space="preserve"> концепци</w:t>
      </w:r>
      <w:r w:rsidR="00BD00CD" w:rsidRPr="00A9751B">
        <w:rPr>
          <w:szCs w:val="28"/>
        </w:rPr>
        <w:t>ю</w:t>
      </w:r>
      <w:r w:rsidR="003D407F" w:rsidRPr="00A9751B">
        <w:rPr>
          <w:szCs w:val="28"/>
        </w:rPr>
        <w:t xml:space="preserve"> р</w:t>
      </w:r>
      <w:r w:rsidR="00475B22" w:rsidRPr="00A9751B">
        <w:rPr>
          <w:szCs w:val="28"/>
        </w:rPr>
        <w:t>азвития системы видеонаблюдения</w:t>
      </w:r>
      <w:r w:rsidR="006F3B89" w:rsidRPr="00A9751B">
        <w:rPr>
          <w:szCs w:val="28"/>
        </w:rPr>
        <w:t xml:space="preserve"> </w:t>
      </w:r>
      <w:r w:rsidR="003D407F" w:rsidRPr="00A9751B">
        <w:rPr>
          <w:szCs w:val="28"/>
        </w:rPr>
        <w:t>и фото</w:t>
      </w:r>
      <w:r w:rsidR="006F3B89" w:rsidRPr="00A9751B">
        <w:rPr>
          <w:szCs w:val="28"/>
        </w:rPr>
        <w:t>-</w:t>
      </w:r>
      <w:proofErr w:type="spellStart"/>
      <w:r w:rsidR="003D407F" w:rsidRPr="00A9751B">
        <w:rPr>
          <w:szCs w:val="28"/>
        </w:rPr>
        <w:t>видеофиксации</w:t>
      </w:r>
      <w:proofErr w:type="spellEnd"/>
      <w:r w:rsidR="003D407F" w:rsidRPr="00A9751B">
        <w:rPr>
          <w:szCs w:val="28"/>
        </w:rPr>
        <w:t xml:space="preserve"> аппаратно-программного комплекса «Безопасный город» </w:t>
      </w:r>
      <w:r w:rsidR="006F3B89" w:rsidRPr="00A9751B">
        <w:rPr>
          <w:szCs w:val="28"/>
        </w:rPr>
        <w:br/>
      </w:r>
      <w:r w:rsidR="003D407F" w:rsidRPr="00A9751B">
        <w:rPr>
          <w:szCs w:val="28"/>
        </w:rPr>
        <w:t>на территории города Сургута на 202</w:t>
      </w:r>
      <w:r w:rsidR="00BD00CD" w:rsidRPr="00A9751B">
        <w:rPr>
          <w:szCs w:val="28"/>
        </w:rPr>
        <w:t>6</w:t>
      </w:r>
      <w:r w:rsidR="006F3B89" w:rsidRPr="00A9751B">
        <w:rPr>
          <w:szCs w:val="28"/>
        </w:rPr>
        <w:t xml:space="preserve"> –</w:t>
      </w:r>
      <w:r w:rsidR="003D407F" w:rsidRPr="00A9751B">
        <w:rPr>
          <w:szCs w:val="28"/>
        </w:rPr>
        <w:t xml:space="preserve"> 20</w:t>
      </w:r>
      <w:r w:rsidR="00BD00CD" w:rsidRPr="00A9751B">
        <w:rPr>
          <w:szCs w:val="28"/>
        </w:rPr>
        <w:t>30</w:t>
      </w:r>
      <w:r w:rsidR="003D407F" w:rsidRPr="00A9751B">
        <w:rPr>
          <w:szCs w:val="28"/>
        </w:rPr>
        <w:t xml:space="preserve"> годы»</w:t>
      </w:r>
      <w:r w:rsidR="00084540" w:rsidRPr="00A9751B">
        <w:rPr>
          <w:szCs w:val="28"/>
        </w:rPr>
        <w:t xml:space="preserve"> согласно приложению</w:t>
      </w:r>
      <w:r w:rsidR="00084540" w:rsidRPr="00A9751B">
        <w:rPr>
          <w:szCs w:val="28"/>
        </w:rPr>
        <w:br/>
      </w:r>
      <w:r w:rsidR="00BD00CD" w:rsidRPr="00A9751B">
        <w:rPr>
          <w:szCs w:val="28"/>
        </w:rPr>
        <w:t>к настоящему распоряжению.</w:t>
      </w:r>
    </w:p>
    <w:p w:rsidR="00BD00CD" w:rsidRPr="00A9751B" w:rsidRDefault="00BD00CD" w:rsidP="003D407F">
      <w:pPr>
        <w:pStyle w:val="a3"/>
        <w:ind w:firstLine="708"/>
        <w:jc w:val="both"/>
        <w:rPr>
          <w:szCs w:val="28"/>
        </w:rPr>
      </w:pPr>
      <w:r w:rsidRPr="00A9751B">
        <w:rPr>
          <w:szCs w:val="28"/>
        </w:rPr>
        <w:t>2</w:t>
      </w:r>
      <w:r w:rsidR="00144693" w:rsidRPr="00A9751B">
        <w:rPr>
          <w:szCs w:val="28"/>
        </w:rPr>
        <w:t xml:space="preserve">. </w:t>
      </w:r>
      <w:r w:rsidRPr="00A9751B">
        <w:rPr>
          <w:szCs w:val="28"/>
        </w:rPr>
        <w:t>Признать утратившими силу распоряжения Администрации города:</w:t>
      </w:r>
    </w:p>
    <w:p w:rsidR="006F3B89" w:rsidRPr="00A9751B" w:rsidRDefault="006F3B89" w:rsidP="006F3B89">
      <w:pPr>
        <w:pStyle w:val="a3"/>
        <w:ind w:firstLine="708"/>
        <w:jc w:val="both"/>
        <w:rPr>
          <w:szCs w:val="28"/>
        </w:rPr>
      </w:pPr>
      <w:r w:rsidRPr="00A9751B">
        <w:rPr>
          <w:szCs w:val="28"/>
        </w:rPr>
        <w:t xml:space="preserve">- от 01.04.2019 № 582 «Об утверждении концепции развития системы видеонаблюдения 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аппаратно-программного комплекса «Безопасный город» на территории города Сургута на 2020 – 2025 годы».</w:t>
      </w:r>
    </w:p>
    <w:p w:rsidR="00BD00CD" w:rsidRPr="00A9751B" w:rsidRDefault="00BD00CD" w:rsidP="00BD00CD">
      <w:pPr>
        <w:pStyle w:val="a3"/>
        <w:ind w:firstLine="708"/>
        <w:jc w:val="both"/>
        <w:rPr>
          <w:szCs w:val="28"/>
        </w:rPr>
      </w:pPr>
      <w:r w:rsidRPr="00A9751B">
        <w:rPr>
          <w:szCs w:val="28"/>
        </w:rPr>
        <w:t xml:space="preserve">- от 17.01.2020 № 34 «О внесении изменений в распоряжение Администрации города от 01.04.2019 № 582 «Об утверждении концепции развития системы видеонаблюдения 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аппаратно-программного комплекса «Безопасный город»</w:t>
      </w:r>
      <w:r w:rsidR="00D3439E" w:rsidRPr="00A9751B">
        <w:rPr>
          <w:szCs w:val="28"/>
        </w:rPr>
        <w:t xml:space="preserve"> на территории города Сургута</w:t>
      </w:r>
      <w:r w:rsidR="00D3439E" w:rsidRPr="00A9751B">
        <w:rPr>
          <w:szCs w:val="28"/>
        </w:rPr>
        <w:br/>
      </w:r>
      <w:r w:rsidRPr="00A9751B">
        <w:rPr>
          <w:szCs w:val="28"/>
        </w:rPr>
        <w:t>на 2</w:t>
      </w:r>
      <w:r w:rsidR="006F3B89" w:rsidRPr="00A9751B">
        <w:rPr>
          <w:szCs w:val="28"/>
        </w:rPr>
        <w:t>020 –</w:t>
      </w:r>
      <w:r w:rsidRPr="00A9751B">
        <w:rPr>
          <w:szCs w:val="28"/>
        </w:rPr>
        <w:t xml:space="preserve"> 2025 годы»;</w:t>
      </w:r>
    </w:p>
    <w:p w:rsidR="00BD00CD" w:rsidRPr="00A9751B" w:rsidRDefault="00BD00CD" w:rsidP="00BD00CD">
      <w:pPr>
        <w:pStyle w:val="a3"/>
        <w:ind w:firstLine="708"/>
        <w:jc w:val="both"/>
        <w:rPr>
          <w:szCs w:val="28"/>
        </w:rPr>
      </w:pPr>
      <w:r w:rsidRPr="00A9751B">
        <w:rPr>
          <w:szCs w:val="28"/>
        </w:rPr>
        <w:t xml:space="preserve">- от 19.11.2020 № 1860 «О внесении изменения в распоряжение Администрации города от 01.04.2019 № 582 «Об утверждении концепции развития системы видеонаблюдения 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аппаратно-программного комплекса «Безопасный город»</w:t>
      </w:r>
      <w:r w:rsidR="00D3439E" w:rsidRPr="00A9751B">
        <w:rPr>
          <w:szCs w:val="28"/>
        </w:rPr>
        <w:t xml:space="preserve"> на территории города Сургута</w:t>
      </w:r>
      <w:r w:rsidR="00D3439E" w:rsidRPr="00A9751B">
        <w:rPr>
          <w:szCs w:val="28"/>
        </w:rPr>
        <w:br/>
      </w:r>
      <w:r w:rsidR="006F3B89" w:rsidRPr="00A9751B">
        <w:rPr>
          <w:szCs w:val="28"/>
        </w:rPr>
        <w:t>на 2020 –</w:t>
      </w:r>
      <w:r w:rsidRPr="00A9751B">
        <w:rPr>
          <w:szCs w:val="28"/>
        </w:rPr>
        <w:t xml:space="preserve"> 2025 годы»;</w:t>
      </w:r>
    </w:p>
    <w:p w:rsidR="001E25F9" w:rsidRPr="00A9751B" w:rsidRDefault="00BD00CD" w:rsidP="00BD00CD">
      <w:pPr>
        <w:pStyle w:val="a3"/>
        <w:ind w:firstLine="708"/>
        <w:jc w:val="both"/>
        <w:rPr>
          <w:szCs w:val="28"/>
        </w:rPr>
      </w:pPr>
      <w:r w:rsidRPr="00A9751B">
        <w:rPr>
          <w:szCs w:val="28"/>
        </w:rPr>
        <w:t xml:space="preserve">- от 16.08.2022 № 1432 «О внесении изменений в распоряжение Администрации города от 01.04.2019 № 582 «Об утверждении концепции развития системы видеонаблюдения 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аппаратно-программного комплекса «Безопасный город»</w:t>
      </w:r>
      <w:r w:rsidR="00D3439E" w:rsidRPr="00A9751B">
        <w:rPr>
          <w:szCs w:val="28"/>
        </w:rPr>
        <w:t xml:space="preserve"> на территории города Сургута</w:t>
      </w:r>
      <w:r w:rsidR="00D3439E" w:rsidRPr="00A9751B">
        <w:rPr>
          <w:szCs w:val="28"/>
        </w:rPr>
        <w:br/>
      </w:r>
      <w:r w:rsidRPr="00A9751B">
        <w:rPr>
          <w:szCs w:val="28"/>
        </w:rPr>
        <w:t xml:space="preserve">на 2020 </w:t>
      </w:r>
      <w:r w:rsidR="006F3B89" w:rsidRPr="00A9751B">
        <w:rPr>
          <w:szCs w:val="28"/>
        </w:rPr>
        <w:t>–</w:t>
      </w:r>
      <w:r w:rsidRPr="00A9751B">
        <w:rPr>
          <w:szCs w:val="28"/>
        </w:rPr>
        <w:t xml:space="preserve"> 2025 годы»</w:t>
      </w:r>
      <w:r w:rsidR="001E25F9" w:rsidRPr="00A9751B">
        <w:rPr>
          <w:szCs w:val="28"/>
        </w:rPr>
        <w:t>;</w:t>
      </w:r>
    </w:p>
    <w:p w:rsidR="00C14571" w:rsidRPr="00A9751B" w:rsidRDefault="001E25F9" w:rsidP="00F84378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 w:rsidRPr="00A9751B">
        <w:rPr>
          <w:rFonts w:eastAsiaTheme="minorHAnsi" w:cstheme="minorBidi"/>
          <w:szCs w:val="28"/>
          <w:lang w:eastAsia="en-US"/>
        </w:rPr>
        <w:t>3</w:t>
      </w:r>
      <w:r w:rsidR="00F84378" w:rsidRPr="00A9751B">
        <w:rPr>
          <w:rFonts w:eastAsiaTheme="minorHAnsi" w:cstheme="minorBidi"/>
          <w:szCs w:val="28"/>
          <w:lang w:eastAsia="en-US"/>
        </w:rPr>
        <w:t xml:space="preserve">. </w:t>
      </w:r>
      <w:r w:rsidR="009C0C9C" w:rsidRPr="00A9751B">
        <w:rPr>
          <w:rFonts w:eastAsiaTheme="minorHAnsi" w:cstheme="minorBidi"/>
          <w:szCs w:val="28"/>
          <w:lang w:eastAsia="en-US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56CFB" w:rsidRPr="00A9751B" w:rsidRDefault="001E25F9" w:rsidP="00F84378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 w:rsidRPr="00A9751B">
        <w:rPr>
          <w:szCs w:val="28"/>
        </w:rPr>
        <w:t>4</w:t>
      </w:r>
      <w:r w:rsidR="00F84378" w:rsidRPr="00A9751B">
        <w:rPr>
          <w:szCs w:val="28"/>
        </w:rPr>
        <w:t xml:space="preserve">. </w:t>
      </w:r>
      <w:r w:rsidR="009C0C9C" w:rsidRPr="00A9751B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84378" w:rsidRPr="00A9751B" w:rsidRDefault="001E25F9" w:rsidP="00F84378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 w:rsidRPr="00A9751B">
        <w:rPr>
          <w:rFonts w:eastAsia="Calibri"/>
          <w:szCs w:val="28"/>
        </w:rPr>
        <w:t>5</w:t>
      </w:r>
      <w:r w:rsidR="00F84378" w:rsidRPr="00A9751B">
        <w:rPr>
          <w:rFonts w:eastAsia="Calibri"/>
          <w:szCs w:val="28"/>
        </w:rPr>
        <w:t xml:space="preserve">. </w:t>
      </w:r>
      <w:r w:rsidR="009C0C9C" w:rsidRPr="00A9751B">
        <w:rPr>
          <w:rFonts w:eastAsia="Calibri"/>
          <w:szCs w:val="28"/>
        </w:rPr>
        <w:t>Настоящее распоряжение вступает в силу с даты подписания</w:t>
      </w:r>
      <w:r w:rsidR="006215E3" w:rsidRPr="00A9751B">
        <w:rPr>
          <w:rFonts w:eastAsia="Calibri"/>
          <w:szCs w:val="28"/>
        </w:rPr>
        <w:br/>
      </w:r>
      <w:r w:rsidRPr="00A9751B">
        <w:rPr>
          <w:rFonts w:eastAsia="Calibri"/>
          <w:szCs w:val="28"/>
        </w:rPr>
        <w:t>и распространяется на правоотношения, возникшие с 01.01.2026</w:t>
      </w:r>
      <w:r w:rsidR="009C0C9C" w:rsidRPr="00A9751B">
        <w:rPr>
          <w:rFonts w:eastAsia="Calibri"/>
          <w:szCs w:val="28"/>
        </w:rPr>
        <w:t>.</w:t>
      </w:r>
    </w:p>
    <w:p w:rsidR="00567426" w:rsidRPr="00A9751B" w:rsidRDefault="001E25F9" w:rsidP="00F84378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  <w:r w:rsidRPr="00A9751B">
        <w:rPr>
          <w:szCs w:val="28"/>
        </w:rPr>
        <w:t>6</w:t>
      </w:r>
      <w:r w:rsidR="00F84378" w:rsidRPr="00A9751B">
        <w:rPr>
          <w:szCs w:val="28"/>
        </w:rPr>
        <w:t xml:space="preserve">. </w:t>
      </w:r>
      <w:r w:rsidR="005A344F" w:rsidRPr="00A9751B">
        <w:rPr>
          <w:szCs w:val="28"/>
        </w:rPr>
        <w:t xml:space="preserve">Контроль за выполнением распоряжения </w:t>
      </w:r>
      <w:r w:rsidR="00730EA1" w:rsidRPr="00A9751B">
        <w:rPr>
          <w:szCs w:val="28"/>
        </w:rPr>
        <w:t>оставляю за собой</w:t>
      </w:r>
      <w:r w:rsidR="005A344F" w:rsidRPr="00A9751B">
        <w:rPr>
          <w:szCs w:val="28"/>
        </w:rPr>
        <w:t>.</w:t>
      </w:r>
    </w:p>
    <w:p w:rsidR="008A25CC" w:rsidRPr="00A9751B" w:rsidRDefault="008A25CC" w:rsidP="00F84378">
      <w:pPr>
        <w:tabs>
          <w:tab w:val="left" w:pos="993"/>
        </w:tabs>
        <w:suppressAutoHyphens/>
        <w:autoSpaceDE w:val="0"/>
        <w:autoSpaceDN w:val="0"/>
        <w:ind w:right="-2" w:firstLine="708"/>
        <w:jc w:val="both"/>
        <w:rPr>
          <w:szCs w:val="28"/>
        </w:rPr>
      </w:pPr>
    </w:p>
    <w:p w:rsidR="00056CFB" w:rsidRPr="00A9751B" w:rsidRDefault="00056CFB" w:rsidP="00056CFB">
      <w:pPr>
        <w:pStyle w:val="a4"/>
        <w:tabs>
          <w:tab w:val="left" w:pos="993"/>
        </w:tabs>
        <w:suppressAutoHyphens/>
        <w:autoSpaceDE w:val="0"/>
        <w:autoSpaceDN w:val="0"/>
        <w:ind w:left="709" w:right="-2"/>
        <w:jc w:val="both"/>
        <w:rPr>
          <w:szCs w:val="28"/>
        </w:rPr>
      </w:pPr>
    </w:p>
    <w:p w:rsidR="006F4EB7" w:rsidRPr="00A9751B" w:rsidRDefault="006F4EB7" w:rsidP="00820836">
      <w:pPr>
        <w:tabs>
          <w:tab w:val="left" w:pos="993"/>
        </w:tabs>
        <w:suppressAutoHyphens/>
        <w:autoSpaceDE w:val="0"/>
        <w:autoSpaceDN w:val="0"/>
        <w:ind w:right="-2"/>
        <w:jc w:val="both"/>
        <w:rPr>
          <w:szCs w:val="28"/>
        </w:rPr>
      </w:pPr>
    </w:p>
    <w:p w:rsidR="00A8553F" w:rsidRPr="00A9751B" w:rsidRDefault="00B543A5" w:rsidP="00A9751B">
      <w:pPr>
        <w:suppressAutoHyphens/>
        <w:rPr>
          <w:szCs w:val="28"/>
        </w:rPr>
      </w:pPr>
      <w:r w:rsidRPr="00A9751B">
        <w:rPr>
          <w:szCs w:val="28"/>
        </w:rPr>
        <w:t>Заместитель Главы города</w:t>
      </w:r>
      <w:r w:rsidR="00A9751B" w:rsidRPr="00A9751B">
        <w:rPr>
          <w:szCs w:val="28"/>
        </w:rPr>
        <w:t xml:space="preserve">                                                                   </w:t>
      </w:r>
      <w:r w:rsidR="00144693" w:rsidRPr="00A9751B">
        <w:rPr>
          <w:szCs w:val="28"/>
        </w:rPr>
        <w:t>В.В. Криворот</w:t>
      </w: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721ACB" w:rsidRPr="00A9751B" w:rsidRDefault="00721ACB" w:rsidP="00567426">
      <w:pPr>
        <w:suppressAutoHyphens/>
        <w:jc w:val="both"/>
        <w:rPr>
          <w:szCs w:val="28"/>
        </w:rPr>
      </w:pPr>
    </w:p>
    <w:p w:rsidR="006C3FF4" w:rsidRPr="00A9751B" w:rsidRDefault="006F3B89" w:rsidP="00A9751B">
      <w:pPr>
        <w:suppressAutoHyphens/>
        <w:ind w:left="6237"/>
        <w:rPr>
          <w:szCs w:val="28"/>
        </w:rPr>
      </w:pPr>
      <w:r w:rsidRPr="00A9751B">
        <w:rPr>
          <w:szCs w:val="28"/>
        </w:rPr>
        <w:lastRenderedPageBreak/>
        <w:t>Приложение</w:t>
      </w:r>
      <w:r w:rsidRPr="00A9751B">
        <w:rPr>
          <w:szCs w:val="28"/>
        </w:rPr>
        <w:br/>
        <w:t xml:space="preserve">к </w:t>
      </w:r>
      <w:r w:rsidR="00721ACB" w:rsidRPr="00A9751B">
        <w:rPr>
          <w:szCs w:val="28"/>
        </w:rPr>
        <w:t>распоряжению</w:t>
      </w:r>
    </w:p>
    <w:p w:rsidR="00721ACB" w:rsidRPr="00A9751B" w:rsidRDefault="006C3FF4" w:rsidP="00A9751B">
      <w:pPr>
        <w:suppressAutoHyphens/>
        <w:ind w:left="6237"/>
        <w:rPr>
          <w:szCs w:val="28"/>
        </w:rPr>
      </w:pPr>
      <w:r w:rsidRPr="00A9751B">
        <w:rPr>
          <w:szCs w:val="28"/>
        </w:rPr>
        <w:t>Администрации города</w:t>
      </w:r>
      <w:r w:rsidR="00721ACB" w:rsidRPr="00A9751B">
        <w:rPr>
          <w:szCs w:val="28"/>
        </w:rPr>
        <w:br/>
        <w:t xml:space="preserve">от </w:t>
      </w:r>
      <w:r w:rsidRPr="00A9751B">
        <w:rPr>
          <w:szCs w:val="28"/>
        </w:rPr>
        <w:t>_________</w:t>
      </w:r>
      <w:r w:rsidR="006F3B89" w:rsidRPr="00A9751B">
        <w:rPr>
          <w:szCs w:val="28"/>
        </w:rPr>
        <w:t>___</w:t>
      </w:r>
      <w:r w:rsidR="00721ACB" w:rsidRPr="00A9751B">
        <w:rPr>
          <w:szCs w:val="28"/>
        </w:rPr>
        <w:t xml:space="preserve"> </w:t>
      </w:r>
      <w:r w:rsidRPr="00A9751B">
        <w:rPr>
          <w:szCs w:val="28"/>
        </w:rPr>
        <w:t>№</w:t>
      </w:r>
      <w:r w:rsidR="00721ACB" w:rsidRPr="00A9751B">
        <w:rPr>
          <w:szCs w:val="28"/>
        </w:rPr>
        <w:t xml:space="preserve"> </w:t>
      </w:r>
      <w:r w:rsidRPr="00A9751B">
        <w:rPr>
          <w:szCs w:val="28"/>
        </w:rPr>
        <w:t>___</w:t>
      </w:r>
      <w:r w:rsidR="006F3B89" w:rsidRPr="00A9751B">
        <w:rPr>
          <w:szCs w:val="28"/>
        </w:rPr>
        <w:t>___</w:t>
      </w:r>
    </w:p>
    <w:p w:rsidR="006C3FF4" w:rsidRPr="00A9751B" w:rsidRDefault="006C3FF4" w:rsidP="00721ACB">
      <w:pPr>
        <w:suppressAutoHyphens/>
        <w:jc w:val="right"/>
        <w:rPr>
          <w:szCs w:val="28"/>
        </w:rPr>
      </w:pPr>
    </w:p>
    <w:p w:rsidR="006C3FF4" w:rsidRPr="00A9751B" w:rsidRDefault="006C3FF4" w:rsidP="00721ACB">
      <w:pPr>
        <w:suppressAutoHyphens/>
        <w:jc w:val="right"/>
        <w:rPr>
          <w:szCs w:val="28"/>
        </w:rPr>
      </w:pPr>
    </w:p>
    <w:p w:rsidR="006F3B89" w:rsidRPr="00A9751B" w:rsidRDefault="00721ACB" w:rsidP="006C3FF4">
      <w:pPr>
        <w:suppressAutoHyphens/>
        <w:jc w:val="center"/>
        <w:rPr>
          <w:szCs w:val="28"/>
        </w:rPr>
      </w:pPr>
      <w:r w:rsidRPr="00A9751B">
        <w:rPr>
          <w:szCs w:val="28"/>
        </w:rPr>
        <w:t>Концепция</w:t>
      </w:r>
      <w:r w:rsidRPr="00A9751B">
        <w:rPr>
          <w:szCs w:val="28"/>
        </w:rPr>
        <w:br/>
        <w:t>развития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 xml:space="preserve">системы видеонаблюдения 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</w:t>
      </w:r>
    </w:p>
    <w:p w:rsidR="006F3B89" w:rsidRPr="00A9751B" w:rsidRDefault="00721ACB" w:rsidP="006C3FF4">
      <w:pPr>
        <w:suppressAutoHyphens/>
        <w:jc w:val="center"/>
        <w:rPr>
          <w:szCs w:val="28"/>
        </w:rPr>
      </w:pPr>
      <w:r w:rsidRPr="00A9751B">
        <w:rPr>
          <w:szCs w:val="28"/>
        </w:rPr>
        <w:t xml:space="preserve">аппаратно-программного комплекса </w:t>
      </w:r>
      <w:r w:rsidR="006C3FF4" w:rsidRPr="00A9751B">
        <w:rPr>
          <w:szCs w:val="28"/>
        </w:rPr>
        <w:t>«</w:t>
      </w:r>
      <w:r w:rsidRPr="00A9751B">
        <w:rPr>
          <w:szCs w:val="28"/>
        </w:rPr>
        <w:t>Безопасный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город</w:t>
      </w:r>
      <w:r w:rsidR="006C3FF4" w:rsidRPr="00A9751B">
        <w:rPr>
          <w:szCs w:val="28"/>
        </w:rPr>
        <w:t>»</w:t>
      </w:r>
      <w:r w:rsidR="001632F0" w:rsidRPr="00A9751B">
        <w:rPr>
          <w:szCs w:val="28"/>
        </w:rPr>
        <w:t xml:space="preserve"> </w:t>
      </w:r>
    </w:p>
    <w:p w:rsidR="00721ACB" w:rsidRPr="00A9751B" w:rsidRDefault="001632F0" w:rsidP="006C3FF4">
      <w:pPr>
        <w:suppressAutoHyphens/>
        <w:jc w:val="center"/>
        <w:rPr>
          <w:szCs w:val="28"/>
        </w:rPr>
      </w:pPr>
      <w:r w:rsidRPr="00A9751B">
        <w:rPr>
          <w:szCs w:val="28"/>
        </w:rPr>
        <w:t xml:space="preserve">на территории </w:t>
      </w:r>
      <w:r w:rsidR="00721ACB" w:rsidRPr="00A9751B">
        <w:rPr>
          <w:szCs w:val="28"/>
        </w:rPr>
        <w:t>города</w:t>
      </w:r>
      <w:r w:rsidRPr="00A9751B">
        <w:rPr>
          <w:szCs w:val="28"/>
        </w:rPr>
        <w:t xml:space="preserve"> </w:t>
      </w:r>
      <w:r w:rsidR="00721ACB" w:rsidRPr="00A9751B">
        <w:rPr>
          <w:szCs w:val="28"/>
        </w:rPr>
        <w:t>Сургута</w:t>
      </w:r>
      <w:r w:rsidRPr="00A9751B">
        <w:rPr>
          <w:szCs w:val="28"/>
        </w:rPr>
        <w:t xml:space="preserve"> </w:t>
      </w:r>
      <w:r w:rsidR="00721ACB" w:rsidRPr="00A9751B">
        <w:rPr>
          <w:szCs w:val="28"/>
        </w:rPr>
        <w:t>на 202</w:t>
      </w:r>
      <w:r w:rsidR="006C3FF4" w:rsidRPr="00A9751B">
        <w:rPr>
          <w:szCs w:val="28"/>
        </w:rPr>
        <w:t>6</w:t>
      </w:r>
      <w:r w:rsidRPr="00A9751B">
        <w:rPr>
          <w:szCs w:val="28"/>
        </w:rPr>
        <w:t xml:space="preserve"> – </w:t>
      </w:r>
      <w:r w:rsidR="00721ACB" w:rsidRPr="00A9751B">
        <w:rPr>
          <w:szCs w:val="28"/>
        </w:rPr>
        <w:t>20</w:t>
      </w:r>
      <w:r w:rsidR="006C3FF4" w:rsidRPr="00A9751B">
        <w:rPr>
          <w:szCs w:val="28"/>
        </w:rPr>
        <w:t>30</w:t>
      </w:r>
      <w:r w:rsidRPr="00A9751B">
        <w:rPr>
          <w:szCs w:val="28"/>
        </w:rPr>
        <w:t xml:space="preserve"> </w:t>
      </w:r>
      <w:r w:rsidR="00721ACB" w:rsidRPr="00A9751B">
        <w:rPr>
          <w:szCs w:val="28"/>
        </w:rPr>
        <w:t>годы</w:t>
      </w:r>
    </w:p>
    <w:p w:rsidR="006C3FF4" w:rsidRPr="00A9751B" w:rsidRDefault="006C3FF4" w:rsidP="00721ACB">
      <w:pPr>
        <w:suppressAutoHyphens/>
        <w:jc w:val="both"/>
        <w:rPr>
          <w:szCs w:val="28"/>
        </w:rPr>
      </w:pPr>
    </w:p>
    <w:p w:rsidR="006C3FF4" w:rsidRPr="00A9751B" w:rsidRDefault="00721ACB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Раздел I. Общие положения</w:t>
      </w:r>
    </w:p>
    <w:p w:rsidR="00721ACB" w:rsidRPr="00A9751B" w:rsidRDefault="00E378DF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1. Настоящая </w:t>
      </w:r>
      <w:r w:rsidR="00721ACB" w:rsidRPr="00A9751B">
        <w:rPr>
          <w:szCs w:val="28"/>
        </w:rPr>
        <w:t>концепция</w:t>
      </w:r>
      <w:r w:rsidRPr="00A9751B">
        <w:rPr>
          <w:szCs w:val="28"/>
        </w:rPr>
        <w:t xml:space="preserve"> </w:t>
      </w:r>
      <w:r w:rsidR="00721ACB" w:rsidRPr="00A9751B">
        <w:rPr>
          <w:szCs w:val="28"/>
        </w:rPr>
        <w:t>развития</w:t>
      </w:r>
      <w:r w:rsidRPr="00A9751B">
        <w:rPr>
          <w:szCs w:val="28"/>
        </w:rPr>
        <w:t xml:space="preserve"> системы видеонаблюдения</w:t>
      </w:r>
      <w:r w:rsidRPr="00A9751B">
        <w:rPr>
          <w:szCs w:val="28"/>
        </w:rPr>
        <w:br/>
      </w:r>
      <w:r w:rsidR="00721ACB" w:rsidRPr="00A9751B">
        <w:rPr>
          <w:szCs w:val="28"/>
        </w:rPr>
        <w:t xml:space="preserve">и </w:t>
      </w:r>
      <w:proofErr w:type="spellStart"/>
      <w:r w:rsidR="00721ACB" w:rsidRPr="00A9751B">
        <w:rPr>
          <w:szCs w:val="28"/>
        </w:rPr>
        <w:t>фотовидеофиксации</w:t>
      </w:r>
      <w:proofErr w:type="spellEnd"/>
      <w:r w:rsidR="00721ACB" w:rsidRPr="00A9751B">
        <w:rPr>
          <w:szCs w:val="28"/>
        </w:rPr>
        <w:t xml:space="preserve"> ап</w:t>
      </w:r>
      <w:r w:rsidRPr="00A9751B">
        <w:rPr>
          <w:szCs w:val="28"/>
        </w:rPr>
        <w:t>паратно-программного комплекса «</w:t>
      </w:r>
      <w:r w:rsidR="00721ACB" w:rsidRPr="00A9751B">
        <w:rPr>
          <w:szCs w:val="28"/>
        </w:rPr>
        <w:t>Безопасный</w:t>
      </w:r>
      <w:r w:rsidRPr="00A9751B">
        <w:rPr>
          <w:szCs w:val="28"/>
        </w:rPr>
        <w:t xml:space="preserve"> </w:t>
      </w:r>
      <w:r w:rsidR="00721ACB" w:rsidRPr="00A9751B">
        <w:rPr>
          <w:szCs w:val="28"/>
        </w:rPr>
        <w:t>город</w:t>
      </w:r>
      <w:r w:rsidRPr="00A9751B">
        <w:rPr>
          <w:szCs w:val="28"/>
        </w:rPr>
        <w:t>»</w:t>
      </w:r>
      <w:r w:rsidR="006F3B89" w:rsidRPr="00A9751B">
        <w:rPr>
          <w:szCs w:val="28"/>
        </w:rPr>
        <w:t xml:space="preserve"> (далее –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концепция) определяет основные задачи и направления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развития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действующих на территории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города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Сургута</w:t>
      </w:r>
      <w:r w:rsidR="001632F0" w:rsidRPr="00A9751B">
        <w:rPr>
          <w:szCs w:val="28"/>
        </w:rPr>
        <w:t xml:space="preserve"> </w:t>
      </w:r>
      <w:r w:rsidR="000838F1" w:rsidRPr="00A9751B">
        <w:rPr>
          <w:szCs w:val="28"/>
        </w:rPr>
        <w:t>систем видеонаблюдения</w:t>
      </w:r>
      <w:r w:rsidR="000838F1" w:rsidRPr="00A9751B">
        <w:rPr>
          <w:szCs w:val="28"/>
        </w:rPr>
        <w:br/>
      </w:r>
      <w:r w:rsidR="00721ACB" w:rsidRPr="00A9751B">
        <w:rPr>
          <w:szCs w:val="28"/>
        </w:rPr>
        <w:t xml:space="preserve">и </w:t>
      </w:r>
      <w:proofErr w:type="spellStart"/>
      <w:r w:rsidR="00721ACB" w:rsidRPr="00A9751B">
        <w:rPr>
          <w:szCs w:val="28"/>
        </w:rPr>
        <w:t>фотовидеофиксации</w:t>
      </w:r>
      <w:proofErr w:type="spellEnd"/>
      <w:r w:rsidR="00721ACB" w:rsidRPr="00A9751B">
        <w:rPr>
          <w:szCs w:val="28"/>
        </w:rPr>
        <w:t xml:space="preserve"> аппаратно-программного комплекса </w:t>
      </w:r>
      <w:r w:rsidR="001632F0" w:rsidRPr="00A9751B">
        <w:rPr>
          <w:szCs w:val="28"/>
        </w:rPr>
        <w:t>«</w:t>
      </w:r>
      <w:r w:rsidR="00721ACB" w:rsidRPr="00A9751B">
        <w:rPr>
          <w:szCs w:val="28"/>
        </w:rPr>
        <w:t>Безопасный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город</w:t>
      </w:r>
      <w:r w:rsidR="001632F0" w:rsidRPr="00A9751B">
        <w:rPr>
          <w:szCs w:val="28"/>
        </w:rPr>
        <w:t>»</w:t>
      </w:r>
      <w:r w:rsidR="006F3B89" w:rsidRPr="00A9751B">
        <w:rPr>
          <w:szCs w:val="28"/>
        </w:rPr>
        <w:t xml:space="preserve"> (далее –</w:t>
      </w:r>
      <w:r w:rsidR="00721ACB" w:rsidRPr="00A9751B">
        <w:rPr>
          <w:szCs w:val="28"/>
        </w:rPr>
        <w:t xml:space="preserve"> СВН и СФВФ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АПК</w:t>
      </w:r>
      <w:r w:rsidR="001632F0" w:rsidRPr="00A9751B">
        <w:rPr>
          <w:szCs w:val="28"/>
        </w:rPr>
        <w:t xml:space="preserve"> «</w:t>
      </w:r>
      <w:r w:rsidR="00721ACB" w:rsidRPr="00A9751B">
        <w:rPr>
          <w:szCs w:val="28"/>
        </w:rPr>
        <w:t>Безопасный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город</w:t>
      </w:r>
      <w:r w:rsidR="001632F0" w:rsidRPr="00A9751B">
        <w:rPr>
          <w:szCs w:val="28"/>
        </w:rPr>
        <w:t>»</w:t>
      </w:r>
      <w:r w:rsidR="00721ACB" w:rsidRPr="00A9751B">
        <w:rPr>
          <w:szCs w:val="28"/>
        </w:rPr>
        <w:t>) на 202</w:t>
      </w:r>
      <w:r w:rsidR="001632F0" w:rsidRPr="00A9751B">
        <w:rPr>
          <w:szCs w:val="28"/>
        </w:rPr>
        <w:t xml:space="preserve">6 – </w:t>
      </w:r>
      <w:r w:rsidR="00721ACB" w:rsidRPr="00A9751B">
        <w:rPr>
          <w:szCs w:val="28"/>
        </w:rPr>
        <w:t>20</w:t>
      </w:r>
      <w:r w:rsidR="001632F0" w:rsidRPr="00A9751B">
        <w:rPr>
          <w:szCs w:val="28"/>
        </w:rPr>
        <w:t xml:space="preserve">30 </w:t>
      </w:r>
      <w:r w:rsidR="00721ACB" w:rsidRPr="00A9751B">
        <w:rPr>
          <w:szCs w:val="28"/>
        </w:rPr>
        <w:t>годы.</w:t>
      </w:r>
    </w:p>
    <w:p w:rsidR="00721ACB" w:rsidRPr="00A9751B" w:rsidRDefault="00721ACB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2.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Концепция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направлена на обеспечение охраны общественного порядка,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безопасности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дорожного движения и повышение уровня защищенности населения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города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Сургута.</w:t>
      </w:r>
    </w:p>
    <w:p w:rsidR="00620738" w:rsidRPr="00A9751B" w:rsidRDefault="00620738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3. Обеспечение безопасности населени</w:t>
      </w:r>
      <w:r w:rsidR="00EF286A" w:rsidRPr="00A9751B">
        <w:rPr>
          <w:szCs w:val="28"/>
        </w:rPr>
        <w:t>я города Сургута является одним</w:t>
      </w:r>
      <w:r w:rsidR="00EF286A" w:rsidRPr="00A9751B">
        <w:rPr>
          <w:szCs w:val="28"/>
        </w:rPr>
        <w:br/>
      </w:r>
      <w:r w:rsidRPr="00A9751B">
        <w:rPr>
          <w:szCs w:val="28"/>
        </w:rPr>
        <w:t>из направлений Стратегии социально-экономического развития города Сургута до 2036 года с целевыми ориентирами до 2050 года, утвержденной решением Думы города от 08.06.2015 № 718-V</w:t>
      </w:r>
      <w:r w:rsidR="006F3B89" w:rsidRPr="00A9751B">
        <w:rPr>
          <w:szCs w:val="28"/>
        </w:rPr>
        <w:t xml:space="preserve"> </w:t>
      </w:r>
      <w:r w:rsidRPr="00A9751B">
        <w:rPr>
          <w:szCs w:val="28"/>
        </w:rPr>
        <w:t>ДГ</w:t>
      </w:r>
      <w:r w:rsidR="006F3B89" w:rsidRPr="00A9751B">
        <w:rPr>
          <w:szCs w:val="28"/>
        </w:rPr>
        <w:t>.</w:t>
      </w:r>
    </w:p>
    <w:p w:rsidR="00721ACB" w:rsidRPr="00A9751B" w:rsidRDefault="00EF286A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4</w:t>
      </w:r>
      <w:r w:rsidR="00721ACB" w:rsidRPr="00A9751B">
        <w:rPr>
          <w:szCs w:val="28"/>
        </w:rPr>
        <w:t>. Данная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концепция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является базовой основой для: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ф</w:t>
      </w:r>
      <w:r w:rsidR="00721ACB" w:rsidRPr="00A9751B">
        <w:rPr>
          <w:szCs w:val="28"/>
        </w:rPr>
        <w:t>ормирования единого и системного подхода по вопросам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развития</w:t>
      </w:r>
      <w:r w:rsidR="000838F1" w:rsidRPr="00A9751B">
        <w:rPr>
          <w:szCs w:val="28"/>
        </w:rPr>
        <w:br/>
      </w:r>
      <w:r w:rsidR="00721ACB" w:rsidRPr="00A9751B">
        <w:rPr>
          <w:szCs w:val="28"/>
        </w:rPr>
        <w:t>СВН и СФВФ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АПК</w:t>
      </w:r>
      <w:r w:rsidR="001632F0" w:rsidRPr="00A9751B">
        <w:rPr>
          <w:szCs w:val="28"/>
        </w:rPr>
        <w:t xml:space="preserve"> «</w:t>
      </w:r>
      <w:r w:rsidR="00721ACB" w:rsidRPr="00A9751B">
        <w:rPr>
          <w:szCs w:val="28"/>
        </w:rPr>
        <w:t>Безопасный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город</w:t>
      </w:r>
      <w:r w:rsidR="001632F0" w:rsidRPr="00A9751B">
        <w:rPr>
          <w:szCs w:val="28"/>
        </w:rPr>
        <w:t>»</w:t>
      </w:r>
      <w:r w:rsidR="00806FF3">
        <w:rPr>
          <w:szCs w:val="28"/>
        </w:rPr>
        <w:t>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р</w:t>
      </w:r>
      <w:r w:rsidR="00721ACB" w:rsidRPr="00A9751B">
        <w:rPr>
          <w:szCs w:val="28"/>
        </w:rPr>
        <w:t>азработки проектных ре</w:t>
      </w:r>
      <w:r w:rsidR="00CE1CA6" w:rsidRPr="00A9751B">
        <w:rPr>
          <w:szCs w:val="28"/>
        </w:rPr>
        <w:t>шений, направленных на развитие</w:t>
      </w:r>
      <w:r w:rsidR="00CE1CA6" w:rsidRPr="00A9751B">
        <w:rPr>
          <w:szCs w:val="28"/>
        </w:rPr>
        <w:br/>
      </w:r>
      <w:r w:rsidR="00721ACB" w:rsidRPr="00A9751B">
        <w:rPr>
          <w:szCs w:val="28"/>
        </w:rPr>
        <w:t>СВН и СФВФ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АПК</w:t>
      </w:r>
      <w:r w:rsidR="001632F0" w:rsidRPr="00A9751B">
        <w:rPr>
          <w:szCs w:val="28"/>
        </w:rPr>
        <w:t xml:space="preserve"> «</w:t>
      </w:r>
      <w:r w:rsidR="00721ACB" w:rsidRPr="00A9751B">
        <w:rPr>
          <w:szCs w:val="28"/>
        </w:rPr>
        <w:t>Безопасный город</w:t>
      </w:r>
      <w:r w:rsidR="001632F0" w:rsidRPr="00A9751B">
        <w:rPr>
          <w:szCs w:val="28"/>
        </w:rPr>
        <w:t>»</w:t>
      </w:r>
      <w:r w:rsidR="00806FF3">
        <w:rPr>
          <w:szCs w:val="28"/>
        </w:rPr>
        <w:t>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р</w:t>
      </w:r>
      <w:r w:rsidR="00721ACB" w:rsidRPr="00A9751B">
        <w:rPr>
          <w:szCs w:val="28"/>
        </w:rPr>
        <w:t>азработки и реализации муниципал</w:t>
      </w:r>
      <w:r w:rsidR="000838F1" w:rsidRPr="00A9751B">
        <w:rPr>
          <w:szCs w:val="28"/>
        </w:rPr>
        <w:t>ьн</w:t>
      </w:r>
      <w:r w:rsidR="001E38F9" w:rsidRPr="00A9751B">
        <w:rPr>
          <w:szCs w:val="28"/>
        </w:rPr>
        <w:t>ой</w:t>
      </w:r>
      <w:r w:rsidR="000838F1" w:rsidRPr="00A9751B">
        <w:rPr>
          <w:szCs w:val="28"/>
        </w:rPr>
        <w:t xml:space="preserve"> и государственн</w:t>
      </w:r>
      <w:r w:rsidR="001E38F9" w:rsidRPr="00A9751B">
        <w:rPr>
          <w:szCs w:val="28"/>
        </w:rPr>
        <w:t>ой</w:t>
      </w:r>
      <w:r w:rsidR="000838F1" w:rsidRPr="00A9751B">
        <w:rPr>
          <w:szCs w:val="28"/>
        </w:rPr>
        <w:t xml:space="preserve"> программ</w:t>
      </w:r>
      <w:r w:rsidR="000838F1" w:rsidRPr="00A9751B">
        <w:rPr>
          <w:szCs w:val="28"/>
        </w:rPr>
        <w:br/>
      </w:r>
      <w:r w:rsidR="00721ACB" w:rsidRPr="00A9751B">
        <w:rPr>
          <w:szCs w:val="28"/>
        </w:rPr>
        <w:t xml:space="preserve">в сфере правопорядка, профилактики правонарушений и </w:t>
      </w:r>
      <w:r w:rsidR="00806FF3">
        <w:rPr>
          <w:szCs w:val="28"/>
        </w:rPr>
        <w:t>безопасности дорожного движения;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п</w:t>
      </w:r>
      <w:r w:rsidR="00721ACB" w:rsidRPr="00A9751B">
        <w:rPr>
          <w:szCs w:val="28"/>
        </w:rPr>
        <w:t>ланирования финансовых средств, необходимых для развития (</w:t>
      </w:r>
      <w:proofErr w:type="spellStart"/>
      <w:proofErr w:type="gramStart"/>
      <w:r w:rsidR="00721ACB" w:rsidRPr="00A9751B">
        <w:rPr>
          <w:szCs w:val="28"/>
        </w:rPr>
        <w:t>модерни</w:t>
      </w:r>
      <w:r w:rsidRPr="00A9751B">
        <w:rPr>
          <w:szCs w:val="28"/>
        </w:rPr>
        <w:t>-</w:t>
      </w:r>
      <w:r w:rsidR="00721ACB" w:rsidRPr="00A9751B">
        <w:rPr>
          <w:szCs w:val="28"/>
        </w:rPr>
        <w:t>зации</w:t>
      </w:r>
      <w:proofErr w:type="spellEnd"/>
      <w:proofErr w:type="gramEnd"/>
      <w:r w:rsidR="00721ACB" w:rsidRPr="00A9751B">
        <w:rPr>
          <w:szCs w:val="28"/>
        </w:rPr>
        <w:t>) СВН и СФВФ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АПК</w:t>
      </w:r>
      <w:r w:rsidR="001632F0" w:rsidRPr="00A9751B">
        <w:rPr>
          <w:szCs w:val="28"/>
        </w:rPr>
        <w:t xml:space="preserve"> «</w:t>
      </w:r>
      <w:r w:rsidR="00721ACB" w:rsidRPr="00A9751B">
        <w:rPr>
          <w:szCs w:val="28"/>
        </w:rPr>
        <w:t>Безопасный город</w:t>
      </w:r>
      <w:r w:rsidR="001632F0" w:rsidRPr="00A9751B">
        <w:rPr>
          <w:szCs w:val="28"/>
        </w:rPr>
        <w:t>»</w:t>
      </w:r>
      <w:r w:rsidR="00721ACB" w:rsidRPr="00A9751B">
        <w:rPr>
          <w:szCs w:val="28"/>
        </w:rPr>
        <w:t>.</w:t>
      </w:r>
    </w:p>
    <w:p w:rsidR="001632F0" w:rsidRPr="00A9751B" w:rsidRDefault="001632F0" w:rsidP="006F3B89">
      <w:pPr>
        <w:suppressAutoHyphens/>
        <w:ind w:firstLine="709"/>
        <w:jc w:val="both"/>
        <w:rPr>
          <w:szCs w:val="28"/>
        </w:rPr>
      </w:pPr>
    </w:p>
    <w:p w:rsidR="00721ACB" w:rsidRPr="00A9751B" w:rsidRDefault="00721ACB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Раздел II. Предназначение СВН и СФВФ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АПК</w:t>
      </w:r>
      <w:r w:rsidR="001632F0" w:rsidRPr="00A9751B">
        <w:rPr>
          <w:szCs w:val="28"/>
        </w:rPr>
        <w:t xml:space="preserve"> «</w:t>
      </w:r>
      <w:r w:rsidRPr="00A9751B">
        <w:rPr>
          <w:szCs w:val="28"/>
        </w:rPr>
        <w:t>Безопасный город</w:t>
      </w:r>
      <w:r w:rsidR="001632F0" w:rsidRPr="00A9751B">
        <w:rPr>
          <w:szCs w:val="28"/>
        </w:rPr>
        <w:t>»</w:t>
      </w:r>
    </w:p>
    <w:p w:rsidR="00721ACB" w:rsidRPr="00A9751B" w:rsidRDefault="00721ACB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Основными задачами СВН и СФВФ</w:t>
      </w:r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АПК</w:t>
      </w:r>
      <w:r w:rsidR="001632F0" w:rsidRPr="00A9751B">
        <w:rPr>
          <w:szCs w:val="28"/>
        </w:rPr>
        <w:t xml:space="preserve"> «</w:t>
      </w:r>
      <w:r w:rsidRPr="00A9751B">
        <w:rPr>
          <w:szCs w:val="28"/>
        </w:rPr>
        <w:t>Безопасный город</w:t>
      </w:r>
      <w:r w:rsidR="001632F0" w:rsidRPr="00A9751B">
        <w:rPr>
          <w:szCs w:val="28"/>
        </w:rPr>
        <w:t>»</w:t>
      </w:r>
      <w:r w:rsidRPr="00A9751B">
        <w:rPr>
          <w:szCs w:val="28"/>
        </w:rPr>
        <w:t xml:space="preserve"> являются: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н</w:t>
      </w:r>
      <w:r w:rsidR="00721ACB" w:rsidRPr="00A9751B">
        <w:rPr>
          <w:szCs w:val="28"/>
        </w:rPr>
        <w:t>епрерывный сбор визуальной информации с камер видеонаблю</w:t>
      </w:r>
      <w:r w:rsidRPr="00A9751B">
        <w:rPr>
          <w:szCs w:val="28"/>
        </w:rPr>
        <w:t>дения;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к</w:t>
      </w:r>
      <w:r w:rsidR="00721ACB" w:rsidRPr="00A9751B">
        <w:rPr>
          <w:szCs w:val="28"/>
        </w:rPr>
        <w:t>онтроль криминогенной и дорожной обстан</w:t>
      </w:r>
      <w:r w:rsidRPr="00A9751B">
        <w:rPr>
          <w:szCs w:val="28"/>
        </w:rPr>
        <w:t>овки в режиме реального времени;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о</w:t>
      </w:r>
      <w:r w:rsidR="00721ACB" w:rsidRPr="00A9751B">
        <w:rPr>
          <w:szCs w:val="28"/>
        </w:rPr>
        <w:t xml:space="preserve">бнаружение бесхозяйных </w:t>
      </w:r>
      <w:r w:rsidRPr="00A9751B">
        <w:rPr>
          <w:szCs w:val="28"/>
        </w:rPr>
        <w:t>предметов в общественных местах;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с</w:t>
      </w:r>
      <w:r w:rsidR="00721ACB" w:rsidRPr="00A9751B">
        <w:rPr>
          <w:szCs w:val="28"/>
        </w:rPr>
        <w:t>воевременное реагирование сил и средств Управления Министерства внутренних дел Российской Феде</w:t>
      </w:r>
      <w:r w:rsidRPr="00A9751B">
        <w:rPr>
          <w:szCs w:val="28"/>
        </w:rPr>
        <w:t>рации по городу Сургуту (далее –</w:t>
      </w:r>
      <w:r w:rsidR="00721ACB" w:rsidRPr="00A9751B">
        <w:rPr>
          <w:szCs w:val="28"/>
        </w:rPr>
        <w:t xml:space="preserve"> УМВД России по г.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 xml:space="preserve">Сургуту) на </w:t>
      </w:r>
      <w:r w:rsidRPr="00A9751B">
        <w:rPr>
          <w:szCs w:val="28"/>
        </w:rPr>
        <w:t>нарушения общественного порядка;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lastRenderedPageBreak/>
        <w:t>- о</w:t>
      </w:r>
      <w:r w:rsidR="00721ACB" w:rsidRPr="00A9751B">
        <w:rPr>
          <w:szCs w:val="28"/>
        </w:rPr>
        <w:t>пе</w:t>
      </w:r>
      <w:r w:rsidRPr="00A9751B">
        <w:rPr>
          <w:szCs w:val="28"/>
        </w:rPr>
        <w:t>ративное раскрытие преступлений;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и</w:t>
      </w:r>
      <w:r w:rsidR="00721ACB" w:rsidRPr="00A9751B">
        <w:rPr>
          <w:szCs w:val="28"/>
        </w:rPr>
        <w:t>дентификация физиче</w:t>
      </w:r>
      <w:r w:rsidRPr="00A9751B">
        <w:rPr>
          <w:szCs w:val="28"/>
        </w:rPr>
        <w:t>ских лиц и транспортных средств;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в</w:t>
      </w:r>
      <w:r w:rsidR="00721ACB" w:rsidRPr="00A9751B">
        <w:rPr>
          <w:szCs w:val="28"/>
        </w:rPr>
        <w:t>ыявление и фиксация нарушений</w:t>
      </w:r>
      <w:r w:rsidR="001632F0" w:rsidRPr="00A9751B">
        <w:rPr>
          <w:szCs w:val="28"/>
        </w:rPr>
        <w:t xml:space="preserve"> </w:t>
      </w:r>
      <w:hyperlink r:id="rId10" w:anchor="/document/1305770/entry/1000" w:history="1">
        <w:r w:rsidR="00721ACB" w:rsidRPr="00A9751B">
          <w:rPr>
            <w:rStyle w:val="a7"/>
            <w:color w:val="000000" w:themeColor="text1"/>
            <w:szCs w:val="28"/>
            <w:u w:val="none"/>
          </w:rPr>
          <w:t>Правил</w:t>
        </w:r>
      </w:hyperlink>
      <w:r w:rsidR="001632F0" w:rsidRPr="00A9751B">
        <w:rPr>
          <w:szCs w:val="28"/>
        </w:rPr>
        <w:t xml:space="preserve"> </w:t>
      </w:r>
      <w:r w:rsidRPr="00A9751B">
        <w:rPr>
          <w:szCs w:val="28"/>
        </w:rPr>
        <w:t>дорожного движения;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с</w:t>
      </w:r>
      <w:r w:rsidR="00721ACB" w:rsidRPr="00A9751B">
        <w:rPr>
          <w:szCs w:val="28"/>
        </w:rPr>
        <w:t>нижение авари</w:t>
      </w:r>
      <w:r w:rsidRPr="00A9751B">
        <w:rPr>
          <w:szCs w:val="28"/>
        </w:rPr>
        <w:t>йности на автомобильных дорогах;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п</w:t>
      </w:r>
      <w:r w:rsidR="00721ACB" w:rsidRPr="00A9751B">
        <w:rPr>
          <w:szCs w:val="28"/>
        </w:rPr>
        <w:t>ривлечение нарушителей к а</w:t>
      </w:r>
      <w:r w:rsidRPr="00A9751B">
        <w:rPr>
          <w:szCs w:val="28"/>
        </w:rPr>
        <w:t>дминистративной ответственности;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н</w:t>
      </w:r>
      <w:r w:rsidR="00721ACB" w:rsidRPr="00A9751B">
        <w:rPr>
          <w:szCs w:val="28"/>
        </w:rPr>
        <w:t>едопущение социально</w:t>
      </w:r>
      <w:r w:rsidRPr="00A9751B">
        <w:rPr>
          <w:szCs w:val="28"/>
        </w:rPr>
        <w:t>й напряженности среди населения;</w:t>
      </w:r>
    </w:p>
    <w:p w:rsidR="00721ACB" w:rsidRPr="00A9751B" w:rsidRDefault="006F3B89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о</w:t>
      </w:r>
      <w:r w:rsidR="00721ACB" w:rsidRPr="00A9751B">
        <w:rPr>
          <w:szCs w:val="28"/>
        </w:rPr>
        <w:t>беспечение эффективного взаимодействия между Администрацией города и УМВД России по г.</w:t>
      </w:r>
      <w:r w:rsidR="001632F0" w:rsidRPr="00A9751B">
        <w:rPr>
          <w:szCs w:val="28"/>
        </w:rPr>
        <w:t xml:space="preserve"> </w:t>
      </w:r>
      <w:r w:rsidR="00721ACB" w:rsidRPr="00A9751B">
        <w:rPr>
          <w:szCs w:val="28"/>
        </w:rPr>
        <w:t>Сургуту по вопросам общественной безопасности, профилактики правонарушений и безопасности дорожного движения.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Раздел III. Основные </w:t>
      </w:r>
      <w:r w:rsidR="00D3439E" w:rsidRPr="00A9751B">
        <w:rPr>
          <w:szCs w:val="28"/>
        </w:rPr>
        <w:t>направления развития СВН и СФВФ</w:t>
      </w:r>
      <w:r w:rsidR="006F3B89" w:rsidRPr="00A9751B">
        <w:rPr>
          <w:szCs w:val="28"/>
        </w:rPr>
        <w:t xml:space="preserve"> </w:t>
      </w:r>
      <w:r w:rsidR="006F3B89" w:rsidRPr="00A9751B">
        <w:rPr>
          <w:szCs w:val="28"/>
        </w:rPr>
        <w:br/>
      </w:r>
      <w:r w:rsidRPr="00A9751B">
        <w:rPr>
          <w:szCs w:val="28"/>
        </w:rPr>
        <w:t>АПК «</w:t>
      </w:r>
      <w:r w:rsidR="00D3439E" w:rsidRPr="00A9751B">
        <w:rPr>
          <w:szCs w:val="28"/>
        </w:rPr>
        <w:t>Безопасный город»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1. Принимая во внимание действующие требования к безопасной среде обитания населения в условиях урбанизации города Сургута, в том числе расширение его инфраструктуры за счет строительства новых жилых микрорайонов, улично-дорожной сети, объектов социального назначения и мест массового пребывания людей, существует необходимость в развитии действующей СВН </w:t>
      </w:r>
      <w:r w:rsidR="003D03A7" w:rsidRPr="00A9751B">
        <w:rPr>
          <w:szCs w:val="28"/>
        </w:rPr>
        <w:t>и СФВФ АПК «Безопасный город»</w:t>
      </w:r>
      <w:r w:rsidRPr="00A9751B">
        <w:rPr>
          <w:szCs w:val="28"/>
        </w:rPr>
        <w:t>, в том числе путем интеграции сторонних систем видеонаблюдения в СВН АПК «Безопасный город».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2. Наиболее приоритетным направлением развития является установка</w:t>
      </w:r>
      <w:r w:rsidR="00CE1CA6" w:rsidRPr="00A9751B">
        <w:rPr>
          <w:szCs w:val="28"/>
        </w:rPr>
        <w:br/>
      </w:r>
      <w:r w:rsidRPr="00A9751B">
        <w:rPr>
          <w:szCs w:val="28"/>
        </w:rPr>
        <w:t xml:space="preserve">и ввод в эксплуатацию в период с 2026 по 2030 годы новых (дополнительных) камер видеонаблюдения с проведением </w:t>
      </w:r>
      <w:r w:rsidR="00EB7E67" w:rsidRPr="00A9751B">
        <w:rPr>
          <w:szCs w:val="28"/>
        </w:rPr>
        <w:t>необходимых сопутствующих работ</w:t>
      </w:r>
      <w:r w:rsidR="00EB7E67" w:rsidRPr="00A9751B">
        <w:rPr>
          <w:szCs w:val="28"/>
        </w:rPr>
        <w:br/>
      </w:r>
      <w:r w:rsidRPr="00A9751B">
        <w:rPr>
          <w:szCs w:val="28"/>
        </w:rPr>
        <w:t>и организацией сети передачи данных на следующих объектах города:</w:t>
      </w:r>
    </w:p>
    <w:p w:rsidR="000838F1" w:rsidRPr="00A9751B" w:rsidRDefault="00CE1CA6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2.</w:t>
      </w:r>
      <w:r w:rsidR="000838F1" w:rsidRPr="00A9751B">
        <w:rPr>
          <w:szCs w:val="28"/>
        </w:rPr>
        <w:t xml:space="preserve">1. </w:t>
      </w:r>
      <w:r w:rsidR="00574561" w:rsidRPr="00A9751B">
        <w:rPr>
          <w:szCs w:val="28"/>
        </w:rPr>
        <w:t xml:space="preserve">В </w:t>
      </w:r>
      <w:r w:rsidR="000838F1" w:rsidRPr="00A9751B">
        <w:rPr>
          <w:szCs w:val="28"/>
        </w:rPr>
        <w:t>2026 год</w:t>
      </w:r>
      <w:r w:rsidR="00574561" w:rsidRPr="00A9751B">
        <w:rPr>
          <w:szCs w:val="28"/>
        </w:rPr>
        <w:t>у</w:t>
      </w:r>
      <w:r w:rsidR="000838F1" w:rsidRPr="00A9751B">
        <w:rPr>
          <w:szCs w:val="28"/>
        </w:rPr>
        <w:t>:</w:t>
      </w:r>
    </w:p>
    <w:p w:rsidR="00250718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250718" w:rsidRPr="00A9751B">
        <w:rPr>
          <w:szCs w:val="28"/>
        </w:rPr>
        <w:t>становка системы видеонаблюдения не менее в</w:t>
      </w:r>
      <w:r w:rsidRPr="00A9751B">
        <w:rPr>
          <w:szCs w:val="28"/>
        </w:rPr>
        <w:t xml:space="preserve"> двух</w:t>
      </w:r>
      <w:r w:rsidR="00D3439E" w:rsidRPr="00A9751B">
        <w:rPr>
          <w:szCs w:val="28"/>
        </w:rPr>
        <w:t xml:space="preserve"> парках (скверах)</w:t>
      </w:r>
      <w:r w:rsidR="00D3439E" w:rsidRPr="00A9751B">
        <w:rPr>
          <w:szCs w:val="28"/>
        </w:rPr>
        <w:br/>
      </w:r>
      <w:r w:rsidR="00250718" w:rsidRPr="00A9751B">
        <w:rPr>
          <w:szCs w:val="28"/>
        </w:rPr>
        <w:t>и (или) иных местах</w:t>
      </w:r>
      <w:r w:rsidR="007A6713" w:rsidRPr="00A9751B">
        <w:rPr>
          <w:szCs w:val="28"/>
        </w:rPr>
        <w:t xml:space="preserve"> пребывания людей города Сургут</w:t>
      </w:r>
      <w:r w:rsidR="00250718" w:rsidRPr="00A9751B">
        <w:rPr>
          <w:szCs w:val="28"/>
        </w:rPr>
        <w:t xml:space="preserve"> </w:t>
      </w:r>
      <w:r w:rsidR="007A6713" w:rsidRPr="00A9751B">
        <w:rPr>
          <w:szCs w:val="28"/>
        </w:rPr>
        <w:t>в соответствии с планом развития системы видеонаблюдения АПК «Безопасный город» на период с 2026 по 2030 годы согласно п</w:t>
      </w:r>
      <w:r w:rsidRPr="00A9751B">
        <w:rPr>
          <w:szCs w:val="28"/>
        </w:rPr>
        <w:t>риложению к настоящей концепции;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0838F1" w:rsidRPr="00A9751B">
        <w:rPr>
          <w:szCs w:val="28"/>
        </w:rPr>
        <w:t>становка комплексов автоматической фиксации нарушений Правил дорожного движения на аварийно-опасных участках улично-дорожной сети города в соответствии с адресным перечнем, по запросу Управления государственной инспекции безопасности дорожного движения Управления Министерства внутренних дел России по Ханты-Мансийскому автономному округу – Югре</w:t>
      </w:r>
      <w:r w:rsidRPr="00A9751B">
        <w:rPr>
          <w:szCs w:val="28"/>
        </w:rPr>
        <w:t xml:space="preserve"> (далее – УМВД России по ХМАО – </w:t>
      </w:r>
      <w:r w:rsidR="00EB7E67" w:rsidRPr="00A9751B">
        <w:rPr>
          <w:szCs w:val="28"/>
        </w:rPr>
        <w:t>Югре)</w:t>
      </w:r>
      <w:r w:rsidR="000838F1" w:rsidRPr="00A9751B">
        <w:rPr>
          <w:szCs w:val="28"/>
        </w:rPr>
        <w:t xml:space="preserve"> на основе анализа мест концентрации дорожно-транспортных происшествий на автомобил</w:t>
      </w:r>
      <w:r w:rsidRPr="00A9751B">
        <w:rPr>
          <w:szCs w:val="28"/>
        </w:rPr>
        <w:t>ьных дорогах общего пользования;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п</w:t>
      </w:r>
      <w:r w:rsidR="000838F1" w:rsidRPr="00A9751B">
        <w:rPr>
          <w:szCs w:val="28"/>
        </w:rPr>
        <w:t xml:space="preserve">роектирование работ по развитию СВН и СФВФ </w:t>
      </w:r>
      <w:r w:rsidR="003D03A7" w:rsidRPr="00A9751B">
        <w:rPr>
          <w:szCs w:val="28"/>
        </w:rPr>
        <w:t xml:space="preserve">АПК «Безопасный город» </w:t>
      </w:r>
      <w:r w:rsidR="000838F1" w:rsidRPr="00A9751B">
        <w:rPr>
          <w:szCs w:val="28"/>
        </w:rPr>
        <w:t>на предстоящий год.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2.2. В </w:t>
      </w:r>
      <w:r w:rsidR="000838F1" w:rsidRPr="00A9751B">
        <w:rPr>
          <w:szCs w:val="28"/>
        </w:rPr>
        <w:t>2027 год</w:t>
      </w:r>
      <w:r w:rsidRPr="00A9751B">
        <w:rPr>
          <w:szCs w:val="28"/>
        </w:rPr>
        <w:t>у</w:t>
      </w:r>
      <w:r w:rsidR="000838F1" w:rsidRPr="00A9751B">
        <w:rPr>
          <w:szCs w:val="28"/>
        </w:rPr>
        <w:t>: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2A79B4" w:rsidRPr="00A9751B">
        <w:rPr>
          <w:szCs w:val="28"/>
        </w:rPr>
        <w:t>становка системы видеонаблюдения не менее в</w:t>
      </w:r>
      <w:r w:rsidRPr="00A9751B">
        <w:rPr>
          <w:szCs w:val="28"/>
        </w:rPr>
        <w:t xml:space="preserve"> двух</w:t>
      </w:r>
      <w:r w:rsidR="00D3439E" w:rsidRPr="00A9751B">
        <w:rPr>
          <w:szCs w:val="28"/>
        </w:rPr>
        <w:t xml:space="preserve"> парках (скверах)</w:t>
      </w:r>
      <w:r w:rsidR="00D3439E" w:rsidRPr="00A9751B">
        <w:rPr>
          <w:szCs w:val="28"/>
        </w:rPr>
        <w:br/>
      </w:r>
      <w:r w:rsidR="002A79B4" w:rsidRPr="00A9751B">
        <w:rPr>
          <w:szCs w:val="28"/>
        </w:rPr>
        <w:t>и (или) иных местах пребывания людей города Сургут</w:t>
      </w:r>
      <w:r w:rsidR="007A6713" w:rsidRPr="00A9751B">
        <w:t xml:space="preserve"> </w:t>
      </w:r>
      <w:r w:rsidR="007A6713" w:rsidRPr="00A9751B">
        <w:rPr>
          <w:szCs w:val="28"/>
        </w:rPr>
        <w:t>в соответствии с планом развития системы видеонаблюдения АПК «Безопасный город» на период с 2026 по 2030 годы согласно п</w:t>
      </w:r>
      <w:r w:rsidRPr="00A9751B">
        <w:rPr>
          <w:szCs w:val="28"/>
        </w:rPr>
        <w:t>риложению к настоящей концепции;</w:t>
      </w:r>
    </w:p>
    <w:p w:rsidR="002A79B4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lastRenderedPageBreak/>
        <w:t>- у</w:t>
      </w:r>
      <w:r w:rsidR="002A79B4" w:rsidRPr="00A9751B">
        <w:rPr>
          <w:szCs w:val="28"/>
        </w:rPr>
        <w:t>становка комплексов автоматической фиксации нарушений Правил дорожного движения на аварийно-опасных участках улично-дорожной сети города в соответствии с адресным перечнем, по запросу Управления государственной инспекции безопасности дорожного движения УМВД России по ХМАО</w:t>
      </w:r>
      <w:r w:rsidR="00A9751B" w:rsidRPr="00A9751B">
        <w:rPr>
          <w:szCs w:val="28"/>
        </w:rPr>
        <w:t xml:space="preserve"> – </w:t>
      </w:r>
      <w:r w:rsidR="002A79B4" w:rsidRPr="00A9751B">
        <w:rPr>
          <w:szCs w:val="28"/>
        </w:rPr>
        <w:t>Югре на основе анализа мест концентрации дорожно-транспортных происшествий на автомобил</w:t>
      </w:r>
      <w:r w:rsidRPr="00A9751B">
        <w:rPr>
          <w:szCs w:val="28"/>
        </w:rPr>
        <w:t>ьных дорогах общего пользования;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п</w:t>
      </w:r>
      <w:r w:rsidR="000838F1" w:rsidRPr="00A9751B">
        <w:rPr>
          <w:szCs w:val="28"/>
        </w:rPr>
        <w:t xml:space="preserve">роектирование работ по развитию СВН и СФВФ </w:t>
      </w:r>
      <w:r w:rsidR="003D03A7" w:rsidRPr="00A9751B">
        <w:rPr>
          <w:szCs w:val="28"/>
        </w:rPr>
        <w:t>АПК «Безопасный город»</w:t>
      </w:r>
      <w:r w:rsidR="000838F1" w:rsidRPr="00A9751B">
        <w:rPr>
          <w:szCs w:val="28"/>
        </w:rPr>
        <w:t xml:space="preserve"> на предстоящий год.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2.3. </w:t>
      </w:r>
      <w:r w:rsidR="00574561" w:rsidRPr="00A9751B">
        <w:rPr>
          <w:szCs w:val="28"/>
        </w:rPr>
        <w:t xml:space="preserve">В </w:t>
      </w:r>
      <w:r w:rsidRPr="00A9751B">
        <w:rPr>
          <w:szCs w:val="28"/>
        </w:rPr>
        <w:t>2028 год</w:t>
      </w:r>
      <w:r w:rsidR="00574561" w:rsidRPr="00A9751B">
        <w:rPr>
          <w:szCs w:val="28"/>
        </w:rPr>
        <w:t>у</w:t>
      </w:r>
      <w:r w:rsidRPr="00A9751B">
        <w:rPr>
          <w:szCs w:val="28"/>
        </w:rPr>
        <w:t>:</w:t>
      </w:r>
    </w:p>
    <w:p w:rsidR="002A79B4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2A79B4" w:rsidRPr="00A9751B">
        <w:rPr>
          <w:szCs w:val="28"/>
        </w:rPr>
        <w:t xml:space="preserve">становка системы видеонаблюдения не менее </w:t>
      </w:r>
      <w:r w:rsidR="005668B3" w:rsidRPr="00A9751B">
        <w:rPr>
          <w:szCs w:val="28"/>
        </w:rPr>
        <w:t xml:space="preserve">в </w:t>
      </w:r>
      <w:r w:rsidR="00D3439E" w:rsidRPr="00A9751B">
        <w:rPr>
          <w:szCs w:val="28"/>
        </w:rPr>
        <w:t>2 парках (скверах)</w:t>
      </w:r>
      <w:r w:rsidR="00D3439E" w:rsidRPr="00A9751B">
        <w:rPr>
          <w:szCs w:val="28"/>
        </w:rPr>
        <w:br/>
      </w:r>
      <w:r w:rsidR="002A79B4" w:rsidRPr="00A9751B">
        <w:rPr>
          <w:szCs w:val="28"/>
        </w:rPr>
        <w:t>и (или) иных местах пребывания людей города Сургут</w:t>
      </w:r>
      <w:r w:rsidR="007A6713" w:rsidRPr="00A9751B">
        <w:t xml:space="preserve"> </w:t>
      </w:r>
      <w:r w:rsidR="007A6713" w:rsidRPr="00A9751B">
        <w:rPr>
          <w:szCs w:val="28"/>
        </w:rPr>
        <w:t>в соответствии с планом развития системы видеонаблюдения АПК «Безопасный город» на период с 2026 по 2030 годы согласно п</w:t>
      </w:r>
      <w:r w:rsidRPr="00A9751B">
        <w:rPr>
          <w:szCs w:val="28"/>
        </w:rPr>
        <w:t>риложению к настоящей концепции;</w:t>
      </w:r>
    </w:p>
    <w:p w:rsidR="005668B3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2A79B4" w:rsidRPr="00A9751B">
        <w:rPr>
          <w:szCs w:val="28"/>
        </w:rPr>
        <w:t>становка комплексов автоматической фиксации нарушений Правил дорожного движения на аварийно-опасных участках улично-дорожной сети города в соответствии с адресным перечнем, по запросу Управления государственной инспекции безопасности дорожного движения УМВД России по ХМАО</w:t>
      </w:r>
      <w:r w:rsidR="00806FF3">
        <w:rPr>
          <w:szCs w:val="28"/>
        </w:rPr>
        <w:t xml:space="preserve"> – </w:t>
      </w:r>
      <w:r w:rsidR="002A79B4" w:rsidRPr="00A9751B">
        <w:rPr>
          <w:szCs w:val="28"/>
        </w:rPr>
        <w:t>Югре на основе анализа мест концентрации дорожно-транспортных происшествий на автомобил</w:t>
      </w:r>
      <w:r w:rsidRPr="00A9751B">
        <w:rPr>
          <w:szCs w:val="28"/>
        </w:rPr>
        <w:t>ьных дорогах общего пользования;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п</w:t>
      </w:r>
      <w:r w:rsidR="000838F1" w:rsidRPr="00A9751B">
        <w:rPr>
          <w:szCs w:val="28"/>
        </w:rPr>
        <w:t>роектирование работ по развитию СВН и СФВФ</w:t>
      </w:r>
      <w:r w:rsidR="003D03A7" w:rsidRPr="00A9751B">
        <w:rPr>
          <w:szCs w:val="28"/>
        </w:rPr>
        <w:t xml:space="preserve"> АПК «Безопасный город» </w:t>
      </w:r>
      <w:r w:rsidR="000838F1" w:rsidRPr="00A9751B">
        <w:rPr>
          <w:szCs w:val="28"/>
        </w:rPr>
        <w:t>на предстоящий год.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2.4. </w:t>
      </w:r>
      <w:r w:rsidR="00574561" w:rsidRPr="00A9751B">
        <w:rPr>
          <w:szCs w:val="28"/>
        </w:rPr>
        <w:t xml:space="preserve">В </w:t>
      </w:r>
      <w:r w:rsidRPr="00A9751B">
        <w:rPr>
          <w:szCs w:val="28"/>
        </w:rPr>
        <w:t>2029 год</w:t>
      </w:r>
      <w:r w:rsidR="00574561" w:rsidRPr="00A9751B">
        <w:rPr>
          <w:szCs w:val="28"/>
        </w:rPr>
        <w:t>у</w:t>
      </w:r>
      <w:r w:rsidRPr="00A9751B">
        <w:rPr>
          <w:szCs w:val="28"/>
        </w:rPr>
        <w:t>:</w:t>
      </w:r>
    </w:p>
    <w:p w:rsidR="002A79B4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2A79B4" w:rsidRPr="00A9751B">
        <w:rPr>
          <w:szCs w:val="28"/>
        </w:rPr>
        <w:t>становка сист</w:t>
      </w:r>
      <w:r w:rsidRPr="00A9751B">
        <w:rPr>
          <w:szCs w:val="28"/>
        </w:rPr>
        <w:t>емы видеонаблюдения не менее в двух</w:t>
      </w:r>
      <w:r w:rsidR="002A79B4" w:rsidRPr="00A9751B">
        <w:rPr>
          <w:szCs w:val="28"/>
        </w:rPr>
        <w:t xml:space="preserve"> парках (скверах) </w:t>
      </w:r>
      <w:r w:rsidRPr="00A9751B">
        <w:rPr>
          <w:szCs w:val="28"/>
        </w:rPr>
        <w:br/>
      </w:r>
      <w:r w:rsidR="002A79B4" w:rsidRPr="00A9751B">
        <w:rPr>
          <w:szCs w:val="28"/>
        </w:rPr>
        <w:t>и (или) иных местах пребывания людей города Сургут</w:t>
      </w:r>
      <w:r w:rsidR="007A6713" w:rsidRPr="00A9751B">
        <w:t xml:space="preserve"> </w:t>
      </w:r>
      <w:r w:rsidR="007A6713" w:rsidRPr="00A9751B">
        <w:rPr>
          <w:szCs w:val="28"/>
        </w:rPr>
        <w:t>в соответствии с планом развития системы видеонаблюдения АПК «Безопасный город» на период с 2026 по 2030 годы согласно приложению к настоящей конц</w:t>
      </w:r>
      <w:r w:rsidRPr="00A9751B">
        <w:rPr>
          <w:szCs w:val="28"/>
        </w:rPr>
        <w:t>епции;</w:t>
      </w:r>
    </w:p>
    <w:p w:rsidR="005668B3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2A79B4" w:rsidRPr="00A9751B">
        <w:rPr>
          <w:szCs w:val="28"/>
        </w:rPr>
        <w:t>становка комплексов автоматической фиксации нарушений Правил дорожного движения на аварийно-опасных участках улично-дорожной сети города в соответствии с адресным перечнем, по запросу Управления государственной инспекции безопасности дорожного движения УМВД России по ХМАО</w:t>
      </w:r>
      <w:r w:rsidR="00A9751B" w:rsidRPr="00A9751B">
        <w:rPr>
          <w:szCs w:val="28"/>
        </w:rPr>
        <w:t xml:space="preserve"> – </w:t>
      </w:r>
      <w:r w:rsidR="002A79B4" w:rsidRPr="00A9751B">
        <w:rPr>
          <w:szCs w:val="28"/>
        </w:rPr>
        <w:t>Югре на основе анализа мест концентрации дорожно-транспортных происшествий на автомобил</w:t>
      </w:r>
      <w:r w:rsidRPr="00A9751B">
        <w:rPr>
          <w:szCs w:val="28"/>
        </w:rPr>
        <w:t>ьных дорогах общего пользования;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п</w:t>
      </w:r>
      <w:r w:rsidR="000838F1" w:rsidRPr="00A9751B">
        <w:rPr>
          <w:szCs w:val="28"/>
        </w:rPr>
        <w:t xml:space="preserve">роектирование работ по развитию СВН и СФВФ </w:t>
      </w:r>
      <w:r w:rsidR="00ED5E06" w:rsidRPr="00A9751B">
        <w:rPr>
          <w:szCs w:val="28"/>
        </w:rPr>
        <w:t xml:space="preserve">АПК «Безопасный город» </w:t>
      </w:r>
      <w:r w:rsidR="000838F1" w:rsidRPr="00A9751B">
        <w:rPr>
          <w:szCs w:val="28"/>
        </w:rPr>
        <w:t>на предстоящий год.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 xml:space="preserve">2.5. </w:t>
      </w:r>
      <w:r w:rsidR="00574561" w:rsidRPr="00A9751B">
        <w:rPr>
          <w:szCs w:val="28"/>
        </w:rPr>
        <w:t xml:space="preserve">В </w:t>
      </w:r>
      <w:r w:rsidRPr="00A9751B">
        <w:rPr>
          <w:szCs w:val="28"/>
        </w:rPr>
        <w:t>2030 год</w:t>
      </w:r>
      <w:r w:rsidR="00574561" w:rsidRPr="00A9751B">
        <w:rPr>
          <w:szCs w:val="28"/>
        </w:rPr>
        <w:t>у</w:t>
      </w:r>
      <w:r w:rsidRPr="00A9751B">
        <w:rPr>
          <w:szCs w:val="28"/>
        </w:rPr>
        <w:t>:</w:t>
      </w:r>
    </w:p>
    <w:p w:rsidR="005133A2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5133A2" w:rsidRPr="00A9751B">
        <w:rPr>
          <w:szCs w:val="28"/>
        </w:rPr>
        <w:t xml:space="preserve">становка системы видеонаблюдения </w:t>
      </w:r>
      <w:r w:rsidR="00D3439E" w:rsidRPr="00A9751B">
        <w:rPr>
          <w:szCs w:val="28"/>
        </w:rPr>
        <w:t>не менее в 2 парках (скверах)</w:t>
      </w:r>
      <w:r w:rsidR="00D3439E" w:rsidRPr="00A9751B">
        <w:rPr>
          <w:szCs w:val="28"/>
        </w:rPr>
        <w:br/>
      </w:r>
      <w:r w:rsidR="005133A2" w:rsidRPr="00A9751B">
        <w:rPr>
          <w:szCs w:val="28"/>
        </w:rPr>
        <w:t>и (или) иных местах пребывания людей города Сургут</w:t>
      </w:r>
      <w:r w:rsidR="007A6713" w:rsidRPr="00A9751B">
        <w:t xml:space="preserve"> </w:t>
      </w:r>
      <w:r w:rsidR="007A6713" w:rsidRPr="00A9751B">
        <w:rPr>
          <w:szCs w:val="28"/>
        </w:rPr>
        <w:t>в соответствии с планом развития системы видеонаблюдения АПК «Безопасный город» на период с 2026 по 2030 годы согласно приложению</w:t>
      </w:r>
      <w:r w:rsidRPr="00A9751B">
        <w:rPr>
          <w:szCs w:val="28"/>
        </w:rPr>
        <w:t xml:space="preserve"> к настоящей концепции;</w:t>
      </w:r>
    </w:p>
    <w:p w:rsidR="006E2B36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у</w:t>
      </w:r>
      <w:r w:rsidR="005133A2" w:rsidRPr="00A9751B">
        <w:rPr>
          <w:szCs w:val="28"/>
        </w:rPr>
        <w:t>становка комплексов автоматической фиксации нарушений Правил дорожного движения на аварийно-опасных участках улично-дорожной сети города в соответствии с адресным перечнем, по запросу Управления государственной инспекции безопасности дорожного движения УМВД России по ХМАО</w:t>
      </w:r>
      <w:r w:rsidR="00A9751B" w:rsidRPr="00A9751B">
        <w:rPr>
          <w:szCs w:val="28"/>
        </w:rPr>
        <w:t xml:space="preserve"> – </w:t>
      </w:r>
      <w:r w:rsidR="005133A2" w:rsidRPr="00A9751B">
        <w:rPr>
          <w:szCs w:val="28"/>
        </w:rPr>
        <w:t>Югре на основе анализа мест концентрации дорожно-транспортных происшествий на автомобил</w:t>
      </w:r>
      <w:r w:rsidRPr="00A9751B">
        <w:rPr>
          <w:szCs w:val="28"/>
        </w:rPr>
        <w:t>ьных дорогах общего пользования;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lastRenderedPageBreak/>
        <w:t>- п</w:t>
      </w:r>
      <w:r w:rsidR="000838F1" w:rsidRPr="00A9751B">
        <w:rPr>
          <w:szCs w:val="28"/>
        </w:rPr>
        <w:t>роектирование работ по развитию СВН и СФВФ</w:t>
      </w:r>
      <w:r w:rsidR="00ED5E06" w:rsidRPr="00A9751B">
        <w:rPr>
          <w:szCs w:val="28"/>
        </w:rPr>
        <w:t xml:space="preserve"> АПК «Безопасный город» </w:t>
      </w:r>
      <w:r w:rsidR="000838F1" w:rsidRPr="00A9751B">
        <w:rPr>
          <w:szCs w:val="28"/>
        </w:rPr>
        <w:t>на предстоящи</w:t>
      </w:r>
      <w:r w:rsidRPr="00A9751B">
        <w:rPr>
          <w:szCs w:val="28"/>
        </w:rPr>
        <w:t>й год;</w:t>
      </w:r>
    </w:p>
    <w:p w:rsidR="000838F1" w:rsidRPr="00A9751B" w:rsidRDefault="0057456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- р</w:t>
      </w:r>
      <w:r w:rsidR="000838F1" w:rsidRPr="00A9751B">
        <w:rPr>
          <w:szCs w:val="28"/>
        </w:rPr>
        <w:t>азработка концепции развития СВН и СФВФ АПК «Безопасный город» на территории горо</w:t>
      </w:r>
      <w:r w:rsidRPr="00A9751B">
        <w:rPr>
          <w:szCs w:val="28"/>
        </w:rPr>
        <w:t>да Сургута на 2031 –</w:t>
      </w:r>
      <w:r w:rsidR="00ED5E06" w:rsidRPr="00A9751B">
        <w:rPr>
          <w:szCs w:val="28"/>
        </w:rPr>
        <w:t xml:space="preserve"> 2035 годы.</w:t>
      </w:r>
    </w:p>
    <w:p w:rsidR="00620738" w:rsidRPr="00A9751B" w:rsidRDefault="00620738" w:rsidP="006F3B89">
      <w:pPr>
        <w:suppressAutoHyphens/>
        <w:ind w:firstLine="709"/>
        <w:jc w:val="both"/>
        <w:rPr>
          <w:szCs w:val="28"/>
        </w:rPr>
      </w:pPr>
    </w:p>
    <w:p w:rsidR="000838F1" w:rsidRPr="00A9751B" w:rsidRDefault="005668B3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Раздел I</w:t>
      </w:r>
      <w:r w:rsidRPr="00A9751B">
        <w:rPr>
          <w:szCs w:val="28"/>
          <w:lang w:val="en-US"/>
        </w:rPr>
        <w:t>V</w:t>
      </w:r>
      <w:r w:rsidR="00620738" w:rsidRPr="00A9751B">
        <w:rPr>
          <w:szCs w:val="28"/>
        </w:rPr>
        <w:t xml:space="preserve">. </w:t>
      </w:r>
      <w:r w:rsidR="000838F1" w:rsidRPr="00A9751B">
        <w:rPr>
          <w:szCs w:val="28"/>
        </w:rPr>
        <w:t>Порядок финанси</w:t>
      </w:r>
      <w:r w:rsidRPr="00A9751B">
        <w:rPr>
          <w:szCs w:val="28"/>
        </w:rPr>
        <w:t>рования мероприятий по развитию</w:t>
      </w:r>
      <w:r w:rsidRPr="00A9751B">
        <w:rPr>
          <w:szCs w:val="28"/>
        </w:rPr>
        <w:br/>
      </w:r>
      <w:r w:rsidR="000838F1" w:rsidRPr="00A9751B">
        <w:rPr>
          <w:szCs w:val="28"/>
        </w:rPr>
        <w:t>СВ</w:t>
      </w:r>
      <w:r w:rsidR="00620738" w:rsidRPr="00A9751B">
        <w:rPr>
          <w:szCs w:val="28"/>
        </w:rPr>
        <w:t>Н и СФВФ АПК «Безопасный город»</w:t>
      </w:r>
    </w:p>
    <w:p w:rsidR="000838F1" w:rsidRPr="00A9751B" w:rsidRDefault="000838F1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1. Финансирование мероприятий по развитию СВН и СФВФ</w:t>
      </w:r>
      <w:r w:rsidR="00D3439E" w:rsidRPr="00A9751B">
        <w:rPr>
          <w:szCs w:val="28"/>
        </w:rPr>
        <w:br/>
      </w:r>
      <w:r w:rsidR="003D03A7" w:rsidRPr="00A9751B">
        <w:rPr>
          <w:szCs w:val="28"/>
        </w:rPr>
        <w:t xml:space="preserve">АПК «Безопасный город» </w:t>
      </w:r>
      <w:r w:rsidRPr="00A9751B">
        <w:rPr>
          <w:szCs w:val="28"/>
        </w:rPr>
        <w:t xml:space="preserve">осуществляется за счет средств бюджета </w:t>
      </w:r>
      <w:r w:rsidR="007961E8" w:rsidRPr="00A9751B">
        <w:rPr>
          <w:szCs w:val="28"/>
        </w:rPr>
        <w:t xml:space="preserve">города </w:t>
      </w:r>
      <w:r w:rsidR="005668B3" w:rsidRPr="00A9751B">
        <w:rPr>
          <w:szCs w:val="28"/>
        </w:rPr>
        <w:t>Сургут</w:t>
      </w:r>
      <w:r w:rsidR="007961E8" w:rsidRPr="00A9751B">
        <w:rPr>
          <w:szCs w:val="28"/>
        </w:rPr>
        <w:t>а</w:t>
      </w:r>
      <w:r w:rsidR="005668B3" w:rsidRPr="00A9751B">
        <w:rPr>
          <w:szCs w:val="28"/>
        </w:rPr>
        <w:t xml:space="preserve"> в рамках </w:t>
      </w:r>
      <w:r w:rsidRPr="00A9751B">
        <w:rPr>
          <w:szCs w:val="28"/>
        </w:rPr>
        <w:t>муниципальн</w:t>
      </w:r>
      <w:r w:rsidR="001E38F9" w:rsidRPr="00A9751B">
        <w:rPr>
          <w:szCs w:val="28"/>
        </w:rPr>
        <w:t>ой</w:t>
      </w:r>
      <w:r w:rsidRPr="00A9751B">
        <w:rPr>
          <w:szCs w:val="28"/>
        </w:rPr>
        <w:t xml:space="preserve"> программ</w:t>
      </w:r>
      <w:r w:rsidR="007961E8" w:rsidRPr="00A9751B">
        <w:rPr>
          <w:szCs w:val="28"/>
        </w:rPr>
        <w:t>ы</w:t>
      </w:r>
      <w:r w:rsidRPr="00A9751B">
        <w:rPr>
          <w:szCs w:val="28"/>
        </w:rPr>
        <w:t>, утвержденн</w:t>
      </w:r>
      <w:r w:rsidR="007961E8" w:rsidRPr="00A9751B">
        <w:rPr>
          <w:szCs w:val="28"/>
        </w:rPr>
        <w:t>ой п</w:t>
      </w:r>
      <w:r w:rsidR="00CA1D97" w:rsidRPr="00A9751B">
        <w:rPr>
          <w:szCs w:val="28"/>
        </w:rPr>
        <w:t>остановлением Администра</w:t>
      </w:r>
      <w:r w:rsidR="007961E8" w:rsidRPr="00A9751B">
        <w:rPr>
          <w:szCs w:val="28"/>
        </w:rPr>
        <w:t xml:space="preserve">ции города от 17.12.2024 № 6762 </w:t>
      </w:r>
      <w:r w:rsidR="00CA1D97" w:rsidRPr="00A9751B">
        <w:rPr>
          <w:szCs w:val="28"/>
        </w:rPr>
        <w:t>«Об утверждении муниципальной программы «Развитие электронного м</w:t>
      </w:r>
      <w:r w:rsidR="007961E8" w:rsidRPr="00A9751B">
        <w:rPr>
          <w:szCs w:val="28"/>
        </w:rPr>
        <w:t>униципалитета в городе Сургуте»</w:t>
      </w:r>
      <w:r w:rsidR="007961E8" w:rsidRPr="00A9751B">
        <w:rPr>
          <w:szCs w:val="28"/>
        </w:rPr>
        <w:br/>
      </w:r>
      <w:r w:rsidR="00CA1D97" w:rsidRPr="00A9751B">
        <w:rPr>
          <w:szCs w:val="28"/>
        </w:rPr>
        <w:t>и признании утратившими силу некоторых муниципальных правовых актов»</w:t>
      </w:r>
      <w:r w:rsidR="006E2B36" w:rsidRPr="00A9751B">
        <w:rPr>
          <w:szCs w:val="28"/>
        </w:rPr>
        <w:t>.</w:t>
      </w:r>
    </w:p>
    <w:p w:rsidR="000838F1" w:rsidRPr="00A9751B" w:rsidRDefault="00CA1D97" w:rsidP="006F3B89">
      <w:pPr>
        <w:suppressAutoHyphens/>
        <w:ind w:firstLine="709"/>
        <w:jc w:val="both"/>
        <w:rPr>
          <w:szCs w:val="28"/>
        </w:rPr>
      </w:pPr>
      <w:r w:rsidRPr="00A9751B">
        <w:rPr>
          <w:szCs w:val="28"/>
        </w:rPr>
        <w:t>2</w:t>
      </w:r>
      <w:r w:rsidR="000838F1" w:rsidRPr="00A9751B">
        <w:rPr>
          <w:szCs w:val="28"/>
        </w:rPr>
        <w:t xml:space="preserve">. </w:t>
      </w:r>
      <w:r w:rsidR="003D03A7" w:rsidRPr="00A9751B">
        <w:rPr>
          <w:szCs w:val="28"/>
        </w:rPr>
        <w:t>Допускается привлечение внебюджетных источников финансирования для развития СВН и СФВФ АПК «Безопасный город»</w:t>
      </w:r>
      <w:r w:rsidR="007961E8" w:rsidRPr="00A9751B">
        <w:rPr>
          <w:szCs w:val="28"/>
        </w:rPr>
        <w:t xml:space="preserve"> в </w:t>
      </w:r>
      <w:r w:rsidR="00EA10D7" w:rsidRPr="00A9751B">
        <w:rPr>
          <w:szCs w:val="28"/>
        </w:rPr>
        <w:t>соответствии</w:t>
      </w:r>
      <w:r w:rsidR="00EA10D7" w:rsidRPr="00A9751B">
        <w:rPr>
          <w:szCs w:val="28"/>
        </w:rPr>
        <w:br/>
        <w:t>с</w:t>
      </w:r>
      <w:r w:rsidR="007961E8" w:rsidRPr="00A9751B">
        <w:rPr>
          <w:szCs w:val="28"/>
        </w:rPr>
        <w:t xml:space="preserve"> постановлением Правительства Ханты-Мансийского автономного округа – Югры от 30.12.2021 № 636-п «О мерах по реализации государственной программы Ханты-Мансийского автономного округа – Югры «Современная транспортная система».</w:t>
      </w:r>
    </w:p>
    <w:p w:rsidR="00721ACB" w:rsidRPr="00A9751B" w:rsidRDefault="00721ACB" w:rsidP="00CE1CA6">
      <w:pPr>
        <w:suppressAutoHyphens/>
        <w:ind w:firstLine="567"/>
        <w:jc w:val="both"/>
        <w:rPr>
          <w:szCs w:val="28"/>
        </w:rPr>
      </w:pPr>
    </w:p>
    <w:p w:rsidR="00EB7E67" w:rsidRPr="00A9751B" w:rsidRDefault="00EB7E67" w:rsidP="00CE1CA6">
      <w:pPr>
        <w:suppressAutoHyphens/>
        <w:ind w:firstLine="567"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EB7E67" w:rsidRPr="00A9751B" w:rsidRDefault="00EB7E67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D3439E" w:rsidRPr="00A9751B" w:rsidRDefault="00D3439E" w:rsidP="00567426">
      <w:pPr>
        <w:suppressAutoHyphens/>
        <w:jc w:val="both"/>
        <w:rPr>
          <w:szCs w:val="28"/>
        </w:rPr>
      </w:pPr>
    </w:p>
    <w:p w:rsidR="007961E8" w:rsidRPr="00A9751B" w:rsidRDefault="007961E8" w:rsidP="00567426">
      <w:pPr>
        <w:suppressAutoHyphens/>
        <w:jc w:val="both"/>
        <w:rPr>
          <w:szCs w:val="28"/>
        </w:rPr>
      </w:pPr>
    </w:p>
    <w:p w:rsidR="006F3B89" w:rsidRPr="00A9751B" w:rsidRDefault="006F3B89" w:rsidP="00567426">
      <w:pPr>
        <w:suppressAutoHyphens/>
        <w:jc w:val="both"/>
        <w:rPr>
          <w:szCs w:val="28"/>
        </w:rPr>
      </w:pPr>
    </w:p>
    <w:p w:rsidR="006F3B89" w:rsidRPr="00A9751B" w:rsidRDefault="006F3B89" w:rsidP="00567426">
      <w:pPr>
        <w:suppressAutoHyphens/>
        <w:jc w:val="both"/>
        <w:rPr>
          <w:szCs w:val="28"/>
        </w:rPr>
      </w:pPr>
    </w:p>
    <w:p w:rsidR="006F3B89" w:rsidRPr="00A9751B" w:rsidRDefault="006F3B89" w:rsidP="00567426">
      <w:pPr>
        <w:suppressAutoHyphens/>
        <w:jc w:val="both"/>
        <w:rPr>
          <w:szCs w:val="28"/>
        </w:rPr>
      </w:pPr>
    </w:p>
    <w:p w:rsidR="00A9751B" w:rsidRPr="00A9751B" w:rsidRDefault="00A9751B" w:rsidP="00567426">
      <w:pPr>
        <w:suppressAutoHyphens/>
        <w:jc w:val="both"/>
        <w:rPr>
          <w:szCs w:val="28"/>
        </w:rPr>
      </w:pPr>
    </w:p>
    <w:p w:rsidR="00A9751B" w:rsidRPr="00A9751B" w:rsidRDefault="00A9751B" w:rsidP="00567426">
      <w:pPr>
        <w:suppressAutoHyphens/>
        <w:jc w:val="both"/>
        <w:rPr>
          <w:szCs w:val="28"/>
        </w:rPr>
      </w:pPr>
    </w:p>
    <w:p w:rsidR="00574561" w:rsidRPr="00A9751B" w:rsidRDefault="00574561" w:rsidP="00567426">
      <w:pPr>
        <w:suppressAutoHyphens/>
        <w:jc w:val="both"/>
        <w:rPr>
          <w:szCs w:val="28"/>
        </w:rPr>
      </w:pPr>
    </w:p>
    <w:p w:rsidR="00574561" w:rsidRPr="00A9751B" w:rsidRDefault="00574561" w:rsidP="00567426">
      <w:pPr>
        <w:suppressAutoHyphens/>
        <w:jc w:val="both"/>
        <w:rPr>
          <w:szCs w:val="28"/>
        </w:rPr>
      </w:pPr>
    </w:p>
    <w:p w:rsidR="00EB7E67" w:rsidRPr="00A9751B" w:rsidRDefault="00B429FA" w:rsidP="00A11E61">
      <w:pPr>
        <w:suppressAutoHyphens/>
        <w:ind w:left="6096"/>
        <w:rPr>
          <w:szCs w:val="28"/>
        </w:rPr>
      </w:pPr>
      <w:r w:rsidRPr="00A9751B">
        <w:rPr>
          <w:szCs w:val="28"/>
        </w:rPr>
        <w:lastRenderedPageBreak/>
        <w:t>Приложение</w:t>
      </w:r>
    </w:p>
    <w:p w:rsidR="00A11E61" w:rsidRPr="00A9751B" w:rsidRDefault="00EB7E67" w:rsidP="00A11E61">
      <w:pPr>
        <w:suppressAutoHyphens/>
        <w:ind w:left="6096"/>
        <w:rPr>
          <w:szCs w:val="28"/>
        </w:rPr>
      </w:pPr>
      <w:r w:rsidRPr="00A9751B">
        <w:rPr>
          <w:szCs w:val="28"/>
        </w:rPr>
        <w:t xml:space="preserve">к </w:t>
      </w:r>
      <w:r w:rsidR="00005E4F" w:rsidRPr="00A9751B">
        <w:rPr>
          <w:szCs w:val="28"/>
        </w:rPr>
        <w:t>к</w:t>
      </w:r>
      <w:r w:rsidR="00B429FA" w:rsidRPr="00A9751B">
        <w:rPr>
          <w:szCs w:val="28"/>
        </w:rPr>
        <w:t>онцепции</w:t>
      </w:r>
      <w:r w:rsidRPr="00A9751B">
        <w:rPr>
          <w:szCs w:val="28"/>
        </w:rPr>
        <w:t xml:space="preserve"> </w:t>
      </w:r>
      <w:r w:rsidR="00A11E61" w:rsidRPr="00A9751B">
        <w:rPr>
          <w:szCs w:val="28"/>
        </w:rPr>
        <w:t xml:space="preserve">развития системы видеонаблюдения </w:t>
      </w:r>
    </w:p>
    <w:p w:rsidR="00A11E61" w:rsidRPr="00A9751B" w:rsidRDefault="00A11E61" w:rsidP="00A11E61">
      <w:pPr>
        <w:suppressAutoHyphens/>
        <w:ind w:left="6096"/>
        <w:rPr>
          <w:szCs w:val="28"/>
        </w:rPr>
      </w:pPr>
      <w:r w:rsidRPr="00A9751B">
        <w:rPr>
          <w:szCs w:val="28"/>
        </w:rPr>
        <w:t xml:space="preserve">и </w:t>
      </w:r>
      <w:proofErr w:type="spellStart"/>
      <w:r w:rsidRPr="00A9751B">
        <w:rPr>
          <w:szCs w:val="28"/>
        </w:rPr>
        <w:t>фотовидеофиксации</w:t>
      </w:r>
      <w:proofErr w:type="spellEnd"/>
      <w:r w:rsidRPr="00A9751B">
        <w:rPr>
          <w:szCs w:val="28"/>
        </w:rPr>
        <w:t xml:space="preserve"> аппаратно-программного комплекса «Безопасный город» на территории города Сургута на 2026 – 2030 годы</w:t>
      </w:r>
    </w:p>
    <w:p w:rsidR="00475B22" w:rsidRPr="00A9751B" w:rsidRDefault="00475B22" w:rsidP="00EB7E67">
      <w:pPr>
        <w:suppressAutoHyphens/>
        <w:jc w:val="right"/>
        <w:rPr>
          <w:szCs w:val="28"/>
        </w:rPr>
      </w:pPr>
    </w:p>
    <w:p w:rsidR="00A11E61" w:rsidRPr="00A9751B" w:rsidRDefault="00A11E61" w:rsidP="00EB7E67">
      <w:pPr>
        <w:suppressAutoHyphens/>
        <w:jc w:val="right"/>
        <w:rPr>
          <w:szCs w:val="28"/>
        </w:rPr>
      </w:pPr>
    </w:p>
    <w:p w:rsidR="00574561" w:rsidRPr="00A9751B" w:rsidRDefault="00EB7E67" w:rsidP="00EB7E67">
      <w:pPr>
        <w:suppressAutoHyphens/>
        <w:jc w:val="center"/>
        <w:rPr>
          <w:szCs w:val="28"/>
        </w:rPr>
      </w:pPr>
      <w:r w:rsidRPr="00A9751B">
        <w:rPr>
          <w:szCs w:val="28"/>
        </w:rPr>
        <w:t xml:space="preserve">План </w:t>
      </w:r>
    </w:p>
    <w:p w:rsidR="00EB7E67" w:rsidRPr="00A9751B" w:rsidRDefault="00EB7E67" w:rsidP="00EB7E67">
      <w:pPr>
        <w:suppressAutoHyphens/>
        <w:jc w:val="center"/>
        <w:rPr>
          <w:szCs w:val="28"/>
        </w:rPr>
      </w:pPr>
      <w:r w:rsidRPr="00A9751B">
        <w:rPr>
          <w:szCs w:val="28"/>
        </w:rPr>
        <w:t xml:space="preserve">развития системы видеонаблюдения АПК «Безопасный город» </w:t>
      </w:r>
    </w:p>
    <w:p w:rsidR="00EB7E67" w:rsidRPr="00A9751B" w:rsidRDefault="00EB7E67" w:rsidP="00EB7E67">
      <w:pPr>
        <w:suppressAutoHyphens/>
        <w:jc w:val="center"/>
        <w:rPr>
          <w:szCs w:val="28"/>
        </w:rPr>
      </w:pPr>
      <w:r w:rsidRPr="00A9751B">
        <w:rPr>
          <w:szCs w:val="28"/>
        </w:rPr>
        <w:t>на период с 2026 по 2030 годы</w:t>
      </w:r>
    </w:p>
    <w:p w:rsidR="00FD4D8C" w:rsidRPr="00A9751B" w:rsidRDefault="00FD4D8C" w:rsidP="00A9751B">
      <w:pPr>
        <w:suppressAutoHyphens/>
        <w:rPr>
          <w:szCs w:val="28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594"/>
        <w:gridCol w:w="4862"/>
        <w:gridCol w:w="776"/>
        <w:gridCol w:w="851"/>
        <w:gridCol w:w="850"/>
        <w:gridCol w:w="851"/>
        <w:gridCol w:w="850"/>
      </w:tblGrid>
      <w:tr w:rsidR="00FD4D8C" w:rsidRPr="00A9751B" w:rsidTr="00A9751B">
        <w:trPr>
          <w:trHeight w:val="60"/>
        </w:trPr>
        <w:tc>
          <w:tcPr>
            <w:tcW w:w="594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№ п/п</w:t>
            </w:r>
          </w:p>
        </w:tc>
        <w:tc>
          <w:tcPr>
            <w:tcW w:w="4862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Наименование объекта</w:t>
            </w:r>
          </w:p>
        </w:tc>
        <w:tc>
          <w:tcPr>
            <w:tcW w:w="776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2026</w:t>
            </w:r>
          </w:p>
        </w:tc>
        <w:tc>
          <w:tcPr>
            <w:tcW w:w="851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2027</w:t>
            </w:r>
          </w:p>
        </w:tc>
        <w:tc>
          <w:tcPr>
            <w:tcW w:w="850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2028</w:t>
            </w:r>
          </w:p>
        </w:tc>
        <w:tc>
          <w:tcPr>
            <w:tcW w:w="851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2029</w:t>
            </w:r>
          </w:p>
        </w:tc>
        <w:tc>
          <w:tcPr>
            <w:tcW w:w="850" w:type="dxa"/>
          </w:tcPr>
          <w:p w:rsidR="00FD4D8C" w:rsidRPr="00A9751B" w:rsidRDefault="00FD4D8C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2030</w:t>
            </w:r>
          </w:p>
        </w:tc>
      </w:tr>
      <w:tr w:rsidR="00FD4D8C" w:rsidRPr="00A9751B" w:rsidTr="00A9751B">
        <w:trPr>
          <w:trHeight w:val="60"/>
        </w:trPr>
        <w:tc>
          <w:tcPr>
            <w:tcW w:w="9634" w:type="dxa"/>
            <w:gridSpan w:val="7"/>
          </w:tcPr>
          <w:p w:rsidR="00FD4D8C" w:rsidRPr="00A9751B" w:rsidRDefault="00FD4D8C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 Установка (строительство) системы видеонаблюдения</w:t>
            </w: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1.1. Площадь «Советов»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  <w:tr w:rsidR="00A9751B" w:rsidRPr="00A9751B" w:rsidTr="00A9751B">
        <w:trPr>
          <w:trHeight w:val="397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1.2. Площадь и стоянки у муниципального автономного учреждения дополнительного образования спортивной школы «Ледовый Дворец спорта»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  <w:tr w:rsidR="00A9751B" w:rsidRPr="00A9751B" w:rsidTr="005618EE">
        <w:trPr>
          <w:trHeight w:val="327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1.3. Сквер «Театральный»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1.4. Сквер «Молодежный»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1.5. Площадь у ТЦ «</w:t>
            </w:r>
            <w:proofErr w:type="spellStart"/>
            <w:r w:rsidRPr="00A9751B">
              <w:rPr>
                <w:szCs w:val="28"/>
              </w:rPr>
              <w:t>Росич</w:t>
            </w:r>
            <w:proofErr w:type="spellEnd"/>
            <w:r w:rsidRPr="00A9751B">
              <w:rPr>
                <w:szCs w:val="28"/>
              </w:rPr>
              <w:t>» в месте установки ледового городка и елки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  <w:tr w:rsidR="00A9751B" w:rsidRPr="00A9751B" w:rsidTr="00D14F1A">
        <w:trPr>
          <w:trHeight w:val="1587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 xml:space="preserve">1.6. Памятник жертвам политических репрессий в 28А микрорайоне </w:t>
            </w:r>
          </w:p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и место закладки камня будущего мемориала погибшим в специальной военной операции в 28а микрорайоне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 xml:space="preserve">1.7. Места воинских захоронений «Кладбище </w:t>
            </w:r>
            <w:proofErr w:type="spellStart"/>
            <w:r w:rsidRPr="00A9751B">
              <w:rPr>
                <w:szCs w:val="28"/>
              </w:rPr>
              <w:t>Чернореченское</w:t>
            </w:r>
            <w:proofErr w:type="spellEnd"/>
            <w:r w:rsidRPr="00A9751B">
              <w:rPr>
                <w:szCs w:val="28"/>
              </w:rPr>
              <w:t>». Обелиск памяти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</w:tr>
      <w:tr w:rsidR="00A9751B" w:rsidRPr="00A9751B" w:rsidTr="003823C6">
        <w:trPr>
          <w:trHeight w:val="359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rPr>
                <w:szCs w:val="28"/>
              </w:rPr>
            </w:pPr>
            <w:r w:rsidRPr="00A9751B">
              <w:rPr>
                <w:szCs w:val="28"/>
              </w:rPr>
              <w:t>1.8. Сквер «Дружбы народов» (проспект Набережный – улица Дзержинского)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rPr>
                <w:szCs w:val="28"/>
              </w:rPr>
            </w:pPr>
            <w:r w:rsidRPr="00A9751B">
              <w:rPr>
                <w:szCs w:val="28"/>
              </w:rPr>
              <w:t>1.9. Парк «Новые ключи» (45 микрорайон)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</w:tr>
      <w:tr w:rsidR="00A9751B" w:rsidRPr="00A9751B" w:rsidTr="00DB6844">
        <w:trPr>
          <w:trHeight w:val="241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rPr>
                <w:szCs w:val="28"/>
              </w:rPr>
            </w:pPr>
            <w:r w:rsidRPr="00A9751B">
              <w:rPr>
                <w:szCs w:val="28"/>
              </w:rPr>
              <w:t>1.10. Парки в 32 и 38 микрорайоне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rPr>
                <w:szCs w:val="28"/>
              </w:rPr>
            </w:pPr>
            <w:r w:rsidRPr="00A9751B">
              <w:rPr>
                <w:szCs w:val="28"/>
              </w:rPr>
              <w:t>1.11. Аллея «Газовиков» (улица Университетская, возле «Газпромбанка»)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</w:tr>
      <w:tr w:rsidR="00FD4D8C" w:rsidRPr="00A9751B" w:rsidTr="00A9751B">
        <w:trPr>
          <w:trHeight w:val="60"/>
        </w:trPr>
        <w:tc>
          <w:tcPr>
            <w:tcW w:w="9634" w:type="dxa"/>
            <w:gridSpan w:val="7"/>
          </w:tcPr>
          <w:p w:rsidR="00FD4D8C" w:rsidRPr="00A9751B" w:rsidRDefault="00FD4D8C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2. Дооснащение имеющихся систем видеонаблюдения</w:t>
            </w:r>
          </w:p>
        </w:tc>
      </w:tr>
      <w:tr w:rsidR="00A9751B" w:rsidRPr="00A9751B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1.1. Парк «Кедровый лог»</w:t>
            </w:r>
          </w:p>
        </w:tc>
        <w:tc>
          <w:tcPr>
            <w:tcW w:w="776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A9751B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  <w:tr w:rsidR="00A9751B" w:rsidRPr="00FD4D8C" w:rsidTr="00A9751B">
        <w:trPr>
          <w:trHeight w:val="60"/>
        </w:trPr>
        <w:tc>
          <w:tcPr>
            <w:tcW w:w="5456" w:type="dxa"/>
            <w:gridSpan w:val="2"/>
          </w:tcPr>
          <w:p w:rsidR="00A9751B" w:rsidRPr="00A9751B" w:rsidRDefault="00A9751B" w:rsidP="00A9751B">
            <w:pPr>
              <w:suppressAutoHyphens/>
              <w:rPr>
                <w:szCs w:val="28"/>
              </w:rPr>
            </w:pPr>
            <w:r w:rsidRPr="00A9751B">
              <w:rPr>
                <w:szCs w:val="28"/>
              </w:rPr>
              <w:t>1.2. Парк «За Саймой»</w:t>
            </w:r>
          </w:p>
        </w:tc>
        <w:tc>
          <w:tcPr>
            <w:tcW w:w="776" w:type="dxa"/>
            <w:vAlign w:val="center"/>
          </w:tcPr>
          <w:p w:rsidR="00A9751B" w:rsidRPr="00FD4D8C" w:rsidRDefault="00A9751B" w:rsidP="00A9751B">
            <w:pPr>
              <w:suppressAutoHyphens/>
              <w:jc w:val="center"/>
              <w:rPr>
                <w:szCs w:val="28"/>
              </w:rPr>
            </w:pPr>
            <w:r w:rsidRPr="00A9751B">
              <w:rPr>
                <w:szCs w:val="28"/>
              </w:rPr>
              <w:t>ѵ</w:t>
            </w:r>
          </w:p>
        </w:tc>
        <w:tc>
          <w:tcPr>
            <w:tcW w:w="851" w:type="dxa"/>
            <w:vAlign w:val="center"/>
          </w:tcPr>
          <w:p w:rsidR="00A9751B" w:rsidRPr="00FD4D8C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FD4D8C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9751B" w:rsidRPr="00FD4D8C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9751B" w:rsidRPr="00FD4D8C" w:rsidRDefault="00A9751B" w:rsidP="00A9751B">
            <w:pPr>
              <w:suppressAutoHyphens/>
              <w:jc w:val="center"/>
              <w:rPr>
                <w:szCs w:val="28"/>
              </w:rPr>
            </w:pPr>
          </w:p>
        </w:tc>
      </w:tr>
    </w:tbl>
    <w:p w:rsidR="00EB7E67" w:rsidRDefault="00EB7E67" w:rsidP="00A9751B">
      <w:pPr>
        <w:suppressAutoHyphens/>
        <w:jc w:val="both"/>
        <w:rPr>
          <w:szCs w:val="28"/>
        </w:rPr>
      </w:pPr>
    </w:p>
    <w:sectPr w:rsidR="00EB7E67" w:rsidSect="00A97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7E" w:rsidRDefault="00A5337E" w:rsidP="00911414">
      <w:r>
        <w:separator/>
      </w:r>
    </w:p>
  </w:endnote>
  <w:endnote w:type="continuationSeparator" w:id="0">
    <w:p w:rsidR="00A5337E" w:rsidRDefault="00A5337E" w:rsidP="0091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1B" w:rsidRDefault="00A9751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1B" w:rsidRDefault="00A9751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1B" w:rsidRDefault="00A9751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7E" w:rsidRDefault="00A5337E" w:rsidP="00911414">
      <w:r>
        <w:separator/>
      </w:r>
    </w:p>
  </w:footnote>
  <w:footnote w:type="continuationSeparator" w:id="0">
    <w:p w:rsidR="00A5337E" w:rsidRDefault="00A5337E" w:rsidP="0091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1B" w:rsidRDefault="00A9751B" w:rsidP="008E3DC2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:rsidR="00A9751B" w:rsidRDefault="00A9751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1B" w:rsidRPr="00A9751B" w:rsidRDefault="00A9751B" w:rsidP="008E3DC2">
    <w:pPr>
      <w:pStyle w:val="ae"/>
      <w:framePr w:wrap="around" w:vAnchor="text" w:hAnchor="margin" w:xAlign="center" w:y="1"/>
      <w:rPr>
        <w:rStyle w:val="af3"/>
        <w:sz w:val="20"/>
      </w:rPr>
    </w:pPr>
    <w:r w:rsidRPr="00A9751B">
      <w:rPr>
        <w:rStyle w:val="af3"/>
        <w:sz w:val="20"/>
      </w:rPr>
      <w:fldChar w:fldCharType="begin"/>
    </w:r>
    <w:r w:rsidRPr="00A9751B">
      <w:rPr>
        <w:rStyle w:val="af3"/>
        <w:sz w:val="20"/>
      </w:rPr>
      <w:instrText xml:space="preserve"> PAGE </w:instrText>
    </w:r>
    <w:r w:rsidRPr="00A9751B">
      <w:rPr>
        <w:rStyle w:val="af3"/>
        <w:sz w:val="20"/>
      </w:rPr>
      <w:fldChar w:fldCharType="separate"/>
    </w:r>
    <w:r w:rsidR="005A5535">
      <w:rPr>
        <w:rStyle w:val="af3"/>
        <w:noProof/>
        <w:sz w:val="20"/>
      </w:rPr>
      <w:t>7</w:t>
    </w:r>
    <w:r w:rsidRPr="00A9751B">
      <w:rPr>
        <w:rStyle w:val="af3"/>
        <w:sz w:val="20"/>
      </w:rPr>
      <w:fldChar w:fldCharType="end"/>
    </w:r>
  </w:p>
  <w:p w:rsidR="004E6F64" w:rsidRPr="00A9751B" w:rsidRDefault="004E6F64" w:rsidP="00A9751B">
    <w:pPr>
      <w:pStyle w:val="ae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51B" w:rsidRDefault="00A9751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7F"/>
    <w:multiLevelType w:val="multilevel"/>
    <w:tmpl w:val="586448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6AF4031"/>
    <w:multiLevelType w:val="multilevel"/>
    <w:tmpl w:val="9192F9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447D3C7F"/>
    <w:multiLevelType w:val="multilevel"/>
    <w:tmpl w:val="1D4436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 w15:restartNumberingAfterBreak="0">
    <w:nsid w:val="4B106E9C"/>
    <w:multiLevelType w:val="hybridMultilevel"/>
    <w:tmpl w:val="8D0A29C2"/>
    <w:lvl w:ilvl="0" w:tplc="B4687C1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9169E6"/>
    <w:multiLevelType w:val="multilevel"/>
    <w:tmpl w:val="107009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DB00C0F"/>
    <w:multiLevelType w:val="multilevel"/>
    <w:tmpl w:val="10700944"/>
    <w:lvl w:ilvl="0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F327BB6"/>
    <w:multiLevelType w:val="multilevel"/>
    <w:tmpl w:val="A3DCAF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82"/>
    <w:rsid w:val="00001876"/>
    <w:rsid w:val="00005E4F"/>
    <w:rsid w:val="00011389"/>
    <w:rsid w:val="00015BB4"/>
    <w:rsid w:val="0002477F"/>
    <w:rsid w:val="00026E0F"/>
    <w:rsid w:val="00050020"/>
    <w:rsid w:val="00051D65"/>
    <w:rsid w:val="00055B16"/>
    <w:rsid w:val="00056C7E"/>
    <w:rsid w:val="00056CFB"/>
    <w:rsid w:val="00061D50"/>
    <w:rsid w:val="00064806"/>
    <w:rsid w:val="00070DD0"/>
    <w:rsid w:val="00073583"/>
    <w:rsid w:val="000755D3"/>
    <w:rsid w:val="0008184D"/>
    <w:rsid w:val="00081C86"/>
    <w:rsid w:val="000838F1"/>
    <w:rsid w:val="00084540"/>
    <w:rsid w:val="00087CF5"/>
    <w:rsid w:val="000A06B3"/>
    <w:rsid w:val="000B245A"/>
    <w:rsid w:val="000B65CB"/>
    <w:rsid w:val="000B683A"/>
    <w:rsid w:val="000C29EA"/>
    <w:rsid w:val="000C39A0"/>
    <w:rsid w:val="000C6C17"/>
    <w:rsid w:val="000E18D0"/>
    <w:rsid w:val="000F226C"/>
    <w:rsid w:val="000F72B3"/>
    <w:rsid w:val="000F7C5F"/>
    <w:rsid w:val="0010131A"/>
    <w:rsid w:val="00116FA8"/>
    <w:rsid w:val="001173D9"/>
    <w:rsid w:val="0011762F"/>
    <w:rsid w:val="001208A5"/>
    <w:rsid w:val="0012487F"/>
    <w:rsid w:val="00125990"/>
    <w:rsid w:val="00131F3C"/>
    <w:rsid w:val="001325EB"/>
    <w:rsid w:val="00142703"/>
    <w:rsid w:val="00144693"/>
    <w:rsid w:val="00147065"/>
    <w:rsid w:val="00150B70"/>
    <w:rsid w:val="00151F65"/>
    <w:rsid w:val="00154C9C"/>
    <w:rsid w:val="001632F0"/>
    <w:rsid w:val="001A3393"/>
    <w:rsid w:val="001A68FD"/>
    <w:rsid w:val="001C5389"/>
    <w:rsid w:val="001D167E"/>
    <w:rsid w:val="001D5513"/>
    <w:rsid w:val="001E25F9"/>
    <w:rsid w:val="001E38F9"/>
    <w:rsid w:val="001E4149"/>
    <w:rsid w:val="001E53C6"/>
    <w:rsid w:val="001F0B02"/>
    <w:rsid w:val="001F2A42"/>
    <w:rsid w:val="001F57C1"/>
    <w:rsid w:val="0020148A"/>
    <w:rsid w:val="00201969"/>
    <w:rsid w:val="00201BC1"/>
    <w:rsid w:val="0020278B"/>
    <w:rsid w:val="00214899"/>
    <w:rsid w:val="00216062"/>
    <w:rsid w:val="00220151"/>
    <w:rsid w:val="0022109C"/>
    <w:rsid w:val="00244950"/>
    <w:rsid w:val="00245E3A"/>
    <w:rsid w:val="00250718"/>
    <w:rsid w:val="00254307"/>
    <w:rsid w:val="0026421C"/>
    <w:rsid w:val="00281F0D"/>
    <w:rsid w:val="0028272C"/>
    <w:rsid w:val="00293074"/>
    <w:rsid w:val="002A50C4"/>
    <w:rsid w:val="002A79B4"/>
    <w:rsid w:val="002C52B8"/>
    <w:rsid w:val="002C52D0"/>
    <w:rsid w:val="002C5E84"/>
    <w:rsid w:val="002E1C35"/>
    <w:rsid w:val="002F0A5A"/>
    <w:rsid w:val="002F24CE"/>
    <w:rsid w:val="002F37EA"/>
    <w:rsid w:val="003001D6"/>
    <w:rsid w:val="00302E35"/>
    <w:rsid w:val="00317B57"/>
    <w:rsid w:val="00322E22"/>
    <w:rsid w:val="00323E98"/>
    <w:rsid w:val="003247B2"/>
    <w:rsid w:val="00336972"/>
    <w:rsid w:val="0035064F"/>
    <w:rsid w:val="00351B25"/>
    <w:rsid w:val="003652CB"/>
    <w:rsid w:val="00370E99"/>
    <w:rsid w:val="003719FF"/>
    <w:rsid w:val="0037302E"/>
    <w:rsid w:val="00397681"/>
    <w:rsid w:val="003A0C03"/>
    <w:rsid w:val="003A3D96"/>
    <w:rsid w:val="003B2536"/>
    <w:rsid w:val="003B33AB"/>
    <w:rsid w:val="003B6802"/>
    <w:rsid w:val="003C07D7"/>
    <w:rsid w:val="003C22A3"/>
    <w:rsid w:val="003D03A7"/>
    <w:rsid w:val="003D0CAB"/>
    <w:rsid w:val="003D16FC"/>
    <w:rsid w:val="003D39DB"/>
    <w:rsid w:val="003D407F"/>
    <w:rsid w:val="003D7F1F"/>
    <w:rsid w:val="003E5766"/>
    <w:rsid w:val="003F6078"/>
    <w:rsid w:val="00411630"/>
    <w:rsid w:val="00427938"/>
    <w:rsid w:val="00441DED"/>
    <w:rsid w:val="004431B9"/>
    <w:rsid w:val="00447B98"/>
    <w:rsid w:val="0045485A"/>
    <w:rsid w:val="00456194"/>
    <w:rsid w:val="0045631B"/>
    <w:rsid w:val="00461F2D"/>
    <w:rsid w:val="00475B22"/>
    <w:rsid w:val="00477511"/>
    <w:rsid w:val="004854EA"/>
    <w:rsid w:val="00486BD2"/>
    <w:rsid w:val="00495780"/>
    <w:rsid w:val="004A79D8"/>
    <w:rsid w:val="004B4B60"/>
    <w:rsid w:val="004B52D6"/>
    <w:rsid w:val="004C401D"/>
    <w:rsid w:val="004D6772"/>
    <w:rsid w:val="004E0C6E"/>
    <w:rsid w:val="004E1448"/>
    <w:rsid w:val="004E32A5"/>
    <w:rsid w:val="004E6AB7"/>
    <w:rsid w:val="004E6F64"/>
    <w:rsid w:val="004F4CB8"/>
    <w:rsid w:val="00501D9E"/>
    <w:rsid w:val="00510A66"/>
    <w:rsid w:val="005133A2"/>
    <w:rsid w:val="00533C81"/>
    <w:rsid w:val="00534F6A"/>
    <w:rsid w:val="005406C0"/>
    <w:rsid w:val="0055211D"/>
    <w:rsid w:val="0055498C"/>
    <w:rsid w:val="00564B51"/>
    <w:rsid w:val="005668B3"/>
    <w:rsid w:val="00567426"/>
    <w:rsid w:val="005678DA"/>
    <w:rsid w:val="00574561"/>
    <w:rsid w:val="00580248"/>
    <w:rsid w:val="005967FD"/>
    <w:rsid w:val="005A07BC"/>
    <w:rsid w:val="005A344F"/>
    <w:rsid w:val="005A5535"/>
    <w:rsid w:val="005C697E"/>
    <w:rsid w:val="005D0CF7"/>
    <w:rsid w:val="005D3462"/>
    <w:rsid w:val="005D3EBA"/>
    <w:rsid w:val="005F016A"/>
    <w:rsid w:val="006018ED"/>
    <w:rsid w:val="0061633F"/>
    <w:rsid w:val="00620738"/>
    <w:rsid w:val="006212F6"/>
    <w:rsid w:val="006215E3"/>
    <w:rsid w:val="006228E0"/>
    <w:rsid w:val="006351EB"/>
    <w:rsid w:val="006401E2"/>
    <w:rsid w:val="00650B58"/>
    <w:rsid w:val="00651147"/>
    <w:rsid w:val="00651591"/>
    <w:rsid w:val="0065186C"/>
    <w:rsid w:val="00657953"/>
    <w:rsid w:val="00660268"/>
    <w:rsid w:val="00664E70"/>
    <w:rsid w:val="00673131"/>
    <w:rsid w:val="006816EB"/>
    <w:rsid w:val="00683191"/>
    <w:rsid w:val="006860EA"/>
    <w:rsid w:val="006B0BEE"/>
    <w:rsid w:val="006C3FF4"/>
    <w:rsid w:val="006C4D80"/>
    <w:rsid w:val="006D1621"/>
    <w:rsid w:val="006D5005"/>
    <w:rsid w:val="006D6658"/>
    <w:rsid w:val="006E16E7"/>
    <w:rsid w:val="006E2B36"/>
    <w:rsid w:val="006E5857"/>
    <w:rsid w:val="006F3B89"/>
    <w:rsid w:val="006F4EB7"/>
    <w:rsid w:val="006F634D"/>
    <w:rsid w:val="00713AA4"/>
    <w:rsid w:val="00721ACB"/>
    <w:rsid w:val="007231C7"/>
    <w:rsid w:val="00730EA1"/>
    <w:rsid w:val="00754760"/>
    <w:rsid w:val="00766959"/>
    <w:rsid w:val="00786026"/>
    <w:rsid w:val="00794B49"/>
    <w:rsid w:val="007961E8"/>
    <w:rsid w:val="007A6713"/>
    <w:rsid w:val="007A7CF6"/>
    <w:rsid w:val="007B0C03"/>
    <w:rsid w:val="007B71CC"/>
    <w:rsid w:val="007C0274"/>
    <w:rsid w:val="007C40AB"/>
    <w:rsid w:val="007C6042"/>
    <w:rsid w:val="007D251D"/>
    <w:rsid w:val="007D4E5E"/>
    <w:rsid w:val="007E224D"/>
    <w:rsid w:val="007E3E1F"/>
    <w:rsid w:val="007E6147"/>
    <w:rsid w:val="007E6CFD"/>
    <w:rsid w:val="00805E5F"/>
    <w:rsid w:val="00806FF3"/>
    <w:rsid w:val="00807E0B"/>
    <w:rsid w:val="00816CB6"/>
    <w:rsid w:val="00820836"/>
    <w:rsid w:val="008300D0"/>
    <w:rsid w:val="00831D2A"/>
    <w:rsid w:val="008327F0"/>
    <w:rsid w:val="00835E4C"/>
    <w:rsid w:val="0084396C"/>
    <w:rsid w:val="00843E7F"/>
    <w:rsid w:val="00847602"/>
    <w:rsid w:val="00852318"/>
    <w:rsid w:val="008744D6"/>
    <w:rsid w:val="008806B0"/>
    <w:rsid w:val="00884192"/>
    <w:rsid w:val="008858D5"/>
    <w:rsid w:val="00886FC3"/>
    <w:rsid w:val="00891B77"/>
    <w:rsid w:val="008942D7"/>
    <w:rsid w:val="008964F2"/>
    <w:rsid w:val="00897421"/>
    <w:rsid w:val="008A25CC"/>
    <w:rsid w:val="008A7D12"/>
    <w:rsid w:val="008B3ECA"/>
    <w:rsid w:val="008C3E67"/>
    <w:rsid w:val="008F14B7"/>
    <w:rsid w:val="008F3F7A"/>
    <w:rsid w:val="00901583"/>
    <w:rsid w:val="00902CFF"/>
    <w:rsid w:val="009053C9"/>
    <w:rsid w:val="009102CE"/>
    <w:rsid w:val="00911414"/>
    <w:rsid w:val="009115AA"/>
    <w:rsid w:val="00916314"/>
    <w:rsid w:val="009165D0"/>
    <w:rsid w:val="00944731"/>
    <w:rsid w:val="009472BE"/>
    <w:rsid w:val="00954754"/>
    <w:rsid w:val="00954E3E"/>
    <w:rsid w:val="00955F64"/>
    <w:rsid w:val="00977E5B"/>
    <w:rsid w:val="00982E95"/>
    <w:rsid w:val="00983753"/>
    <w:rsid w:val="009926DC"/>
    <w:rsid w:val="0099667A"/>
    <w:rsid w:val="009B1EA9"/>
    <w:rsid w:val="009C02AD"/>
    <w:rsid w:val="009C0C9C"/>
    <w:rsid w:val="009E57A9"/>
    <w:rsid w:val="009E6AE7"/>
    <w:rsid w:val="009E6DDE"/>
    <w:rsid w:val="009F0A0F"/>
    <w:rsid w:val="009F4516"/>
    <w:rsid w:val="00A00332"/>
    <w:rsid w:val="00A01758"/>
    <w:rsid w:val="00A11E61"/>
    <w:rsid w:val="00A121A6"/>
    <w:rsid w:val="00A13E57"/>
    <w:rsid w:val="00A25063"/>
    <w:rsid w:val="00A25C90"/>
    <w:rsid w:val="00A37B3B"/>
    <w:rsid w:val="00A427F0"/>
    <w:rsid w:val="00A5337E"/>
    <w:rsid w:val="00A5617B"/>
    <w:rsid w:val="00A56501"/>
    <w:rsid w:val="00A722EE"/>
    <w:rsid w:val="00A7771F"/>
    <w:rsid w:val="00A77D15"/>
    <w:rsid w:val="00A807FD"/>
    <w:rsid w:val="00A8172F"/>
    <w:rsid w:val="00A8553F"/>
    <w:rsid w:val="00A92E55"/>
    <w:rsid w:val="00A938E9"/>
    <w:rsid w:val="00A9751B"/>
    <w:rsid w:val="00AA16F8"/>
    <w:rsid w:val="00AA49AB"/>
    <w:rsid w:val="00AA6875"/>
    <w:rsid w:val="00AB09A6"/>
    <w:rsid w:val="00AB55B4"/>
    <w:rsid w:val="00AC7D45"/>
    <w:rsid w:val="00AF0B0B"/>
    <w:rsid w:val="00B17AB3"/>
    <w:rsid w:val="00B21FA0"/>
    <w:rsid w:val="00B237DC"/>
    <w:rsid w:val="00B25B29"/>
    <w:rsid w:val="00B26987"/>
    <w:rsid w:val="00B31191"/>
    <w:rsid w:val="00B342C8"/>
    <w:rsid w:val="00B35568"/>
    <w:rsid w:val="00B429FA"/>
    <w:rsid w:val="00B44F79"/>
    <w:rsid w:val="00B45C3F"/>
    <w:rsid w:val="00B526C5"/>
    <w:rsid w:val="00B543A5"/>
    <w:rsid w:val="00B55A5B"/>
    <w:rsid w:val="00B75582"/>
    <w:rsid w:val="00B871A7"/>
    <w:rsid w:val="00B9282A"/>
    <w:rsid w:val="00BA534C"/>
    <w:rsid w:val="00BC4FE8"/>
    <w:rsid w:val="00BC53D5"/>
    <w:rsid w:val="00BC6B8B"/>
    <w:rsid w:val="00BD00CD"/>
    <w:rsid w:val="00BE1AEE"/>
    <w:rsid w:val="00BE71D0"/>
    <w:rsid w:val="00C14571"/>
    <w:rsid w:val="00C24C53"/>
    <w:rsid w:val="00C35228"/>
    <w:rsid w:val="00C43D2E"/>
    <w:rsid w:val="00C463D9"/>
    <w:rsid w:val="00C7184D"/>
    <w:rsid w:val="00C9451A"/>
    <w:rsid w:val="00C9507F"/>
    <w:rsid w:val="00CA196F"/>
    <w:rsid w:val="00CA1D97"/>
    <w:rsid w:val="00CA71F0"/>
    <w:rsid w:val="00CB15A2"/>
    <w:rsid w:val="00CB4B0D"/>
    <w:rsid w:val="00CC03BB"/>
    <w:rsid w:val="00CD0980"/>
    <w:rsid w:val="00CE1CA6"/>
    <w:rsid w:val="00CE31B8"/>
    <w:rsid w:val="00CF01CD"/>
    <w:rsid w:val="00CF406D"/>
    <w:rsid w:val="00D30B25"/>
    <w:rsid w:val="00D3439E"/>
    <w:rsid w:val="00D43AFC"/>
    <w:rsid w:val="00D5017D"/>
    <w:rsid w:val="00D53811"/>
    <w:rsid w:val="00D56DD7"/>
    <w:rsid w:val="00D60393"/>
    <w:rsid w:val="00D61843"/>
    <w:rsid w:val="00D61A5C"/>
    <w:rsid w:val="00D666AE"/>
    <w:rsid w:val="00D71682"/>
    <w:rsid w:val="00D73580"/>
    <w:rsid w:val="00D84439"/>
    <w:rsid w:val="00D86786"/>
    <w:rsid w:val="00D86E01"/>
    <w:rsid w:val="00D93C95"/>
    <w:rsid w:val="00DB0006"/>
    <w:rsid w:val="00DC142D"/>
    <w:rsid w:val="00DD2BFA"/>
    <w:rsid w:val="00DF3DEC"/>
    <w:rsid w:val="00E03767"/>
    <w:rsid w:val="00E12906"/>
    <w:rsid w:val="00E15F99"/>
    <w:rsid w:val="00E24A06"/>
    <w:rsid w:val="00E34B1C"/>
    <w:rsid w:val="00E366F3"/>
    <w:rsid w:val="00E378DF"/>
    <w:rsid w:val="00E4662C"/>
    <w:rsid w:val="00E70353"/>
    <w:rsid w:val="00E76BE7"/>
    <w:rsid w:val="00E95200"/>
    <w:rsid w:val="00EA10D7"/>
    <w:rsid w:val="00EA3742"/>
    <w:rsid w:val="00EB11C8"/>
    <w:rsid w:val="00EB7E67"/>
    <w:rsid w:val="00EC7E79"/>
    <w:rsid w:val="00ED5E06"/>
    <w:rsid w:val="00EF286A"/>
    <w:rsid w:val="00F11E2D"/>
    <w:rsid w:val="00F14D0A"/>
    <w:rsid w:val="00F27114"/>
    <w:rsid w:val="00F3717F"/>
    <w:rsid w:val="00F407D7"/>
    <w:rsid w:val="00F455D2"/>
    <w:rsid w:val="00F54AE7"/>
    <w:rsid w:val="00F6289D"/>
    <w:rsid w:val="00F67A00"/>
    <w:rsid w:val="00F83912"/>
    <w:rsid w:val="00F84378"/>
    <w:rsid w:val="00F9342B"/>
    <w:rsid w:val="00FA1833"/>
    <w:rsid w:val="00FA2037"/>
    <w:rsid w:val="00FA6C8C"/>
    <w:rsid w:val="00FC26A2"/>
    <w:rsid w:val="00FC2F0A"/>
    <w:rsid w:val="00FC5D01"/>
    <w:rsid w:val="00FD35AF"/>
    <w:rsid w:val="00FD3BAD"/>
    <w:rsid w:val="00FD4D8C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EAB15"/>
  <w15:chartTrackingRefBased/>
  <w15:docId w15:val="{2FE9F147-541B-422D-AB12-1418CA13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9342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D0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F14D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4D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6">
    <w:name w:val="s_16"/>
    <w:basedOn w:val="a"/>
    <w:rsid w:val="00C1457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1457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F0B0B"/>
    <w:rPr>
      <w:color w:val="0563C1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DF3DEC"/>
    <w:rPr>
      <w:rFonts w:cs="Times New Roman"/>
      <w:b w:val="0"/>
      <w:color w:val="106BBE"/>
    </w:rPr>
  </w:style>
  <w:style w:type="character" w:customStyle="1" w:styleId="40">
    <w:name w:val="Заголовок 4 Знак"/>
    <w:basedOn w:val="a0"/>
    <w:link w:val="4"/>
    <w:uiPriority w:val="9"/>
    <w:rsid w:val="00F93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342B"/>
  </w:style>
  <w:style w:type="numbering" w:customStyle="1" w:styleId="11">
    <w:name w:val="Нет списка11"/>
    <w:next w:val="a2"/>
    <w:uiPriority w:val="99"/>
    <w:semiHidden/>
    <w:unhideWhenUsed/>
    <w:rsid w:val="00F9342B"/>
  </w:style>
  <w:style w:type="paragraph" w:customStyle="1" w:styleId="msonormal0">
    <w:name w:val="msonormal"/>
    <w:basedOn w:val="a"/>
    <w:rsid w:val="00F9342B"/>
    <w:pPr>
      <w:spacing w:before="100" w:beforeAutospacing="1" w:after="100" w:afterAutospacing="1"/>
    </w:pPr>
  </w:style>
  <w:style w:type="paragraph" w:customStyle="1" w:styleId="s3">
    <w:name w:val="s_3"/>
    <w:basedOn w:val="a"/>
    <w:rsid w:val="00F9342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F9342B"/>
    <w:rPr>
      <w:i/>
      <w:iCs/>
    </w:rPr>
  </w:style>
  <w:style w:type="paragraph" w:customStyle="1" w:styleId="s1">
    <w:name w:val="s_1"/>
    <w:basedOn w:val="a"/>
    <w:rsid w:val="00F9342B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342B"/>
    <w:rPr>
      <w:color w:val="800080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91141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11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1141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E6F6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E6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E6F6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E6F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EB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semiHidden/>
    <w:unhideWhenUsed/>
    <w:rsid w:val="00A9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F6AD6-2DE8-483F-BE18-3AD66116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Татьяна Александровна</dc:creator>
  <cp:keywords/>
  <dc:description/>
  <cp:lastModifiedBy>Гордеев Сергей Викторович</cp:lastModifiedBy>
  <cp:revision>5</cp:revision>
  <cp:lastPrinted>2026-06-22T10:32:00Z</cp:lastPrinted>
  <dcterms:created xsi:type="dcterms:W3CDTF">2026-06-22T09:08:00Z</dcterms:created>
  <dcterms:modified xsi:type="dcterms:W3CDTF">2026-06-24T11:04:00Z</dcterms:modified>
</cp:coreProperties>
</file>