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79" w:rsidRPr="00D74919" w:rsidRDefault="008E3D79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  <w:r w:rsidRPr="005541F0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object w:dxaOrig="1191" w:dyaOrig="15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9.55pt;height:76.45pt">
                                  <v:imagedata r:id="rId7" o:title="" gain="1.5625" blacklevel="3932f" grayscale="t"/>
                                </v:shape>
                                <o:OLEObject Type="Embed" ProgID="CorelDRAW.Graphic.11" ShapeID="_x0000_i1026" DrawAspect="Content" ObjectID="_1835262873" r:id="rId8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8E3D79" w:rsidRPr="00D74919" w:rsidRDefault="008E3D79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  <w:r w:rsidRPr="005541F0">
                        <w:rPr>
                          <w:rFonts w:eastAsia="Times New Roman" w:cs="Times New Roman"/>
                          <w:sz w:val="24"/>
                          <w:szCs w:val="24"/>
                          <w:lang w:eastAsia="ru-RU"/>
                        </w:rPr>
                        <w:object w:dxaOrig="1191" w:dyaOrig="1529">
                          <v:shape id="_x0000_i1026" type="#_x0000_t75" style="width:59.55pt;height:76.45pt">
                            <v:imagedata r:id="rId9" o:title="" gain="1.5625" blacklevel="3932f" grayscale="t"/>
                          </v:shape>
                          <o:OLEObject Type="Embed" ProgID="CorelDRAW.Graphic.11" ShapeID="_x0000_i1026" DrawAspect="Content" ObjectID="_1834651342" r:id="rId10"/>
                        </w:objec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56C1A" w:rsidRDefault="00656C1A" w:rsidP="00656C1A">
      <w:pPr>
        <w:spacing w:line="120" w:lineRule="atLeast"/>
        <w:jc w:val="center"/>
        <w:rPr>
          <w:sz w:val="24"/>
          <w:szCs w:val="24"/>
        </w:rPr>
      </w:pPr>
    </w:p>
    <w:p w:rsidR="00656C1A" w:rsidRPr="00852378" w:rsidRDefault="00656C1A" w:rsidP="00656C1A">
      <w:pPr>
        <w:spacing w:line="120" w:lineRule="atLeast"/>
        <w:jc w:val="center"/>
        <w:rPr>
          <w:sz w:val="10"/>
          <w:szCs w:val="10"/>
        </w:rPr>
      </w:pPr>
    </w:p>
    <w:p w:rsidR="00656C1A" w:rsidRDefault="00656C1A" w:rsidP="00656C1A">
      <w:pPr>
        <w:spacing w:line="120" w:lineRule="atLeast"/>
        <w:jc w:val="center"/>
        <w:rPr>
          <w:sz w:val="10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56C1A" w:rsidRDefault="00656C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058B" w:rsidRPr="005541F0" w:rsidRDefault="005B058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56C1A" w:rsidRPr="005649E4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656C1A" w:rsidRDefault="00656C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56C1A" w:rsidRPr="005541F0" w:rsidRDefault="00656C1A" w:rsidP="00656C1A">
      <w:pPr>
        <w:spacing w:line="120" w:lineRule="atLeast"/>
        <w:jc w:val="center"/>
        <w:rPr>
          <w:sz w:val="18"/>
          <w:szCs w:val="24"/>
        </w:rPr>
      </w:pPr>
    </w:p>
    <w:p w:rsidR="00656C1A" w:rsidRPr="005541F0" w:rsidRDefault="00656C1A" w:rsidP="00656C1A">
      <w:pPr>
        <w:spacing w:line="120" w:lineRule="atLeast"/>
        <w:jc w:val="center"/>
        <w:rPr>
          <w:sz w:val="20"/>
          <w:szCs w:val="24"/>
        </w:rPr>
      </w:pPr>
    </w:p>
    <w:p w:rsidR="00656C1A" w:rsidRPr="00656C1A" w:rsidRDefault="001F461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56C1A" w:rsidRDefault="00656C1A" w:rsidP="00656C1A">
      <w:pPr>
        <w:spacing w:line="120" w:lineRule="atLeast"/>
        <w:jc w:val="center"/>
        <w:rPr>
          <w:sz w:val="30"/>
          <w:szCs w:val="24"/>
        </w:rPr>
      </w:pPr>
    </w:p>
    <w:p w:rsidR="00656C1A" w:rsidRPr="00656C1A" w:rsidRDefault="00656C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44E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44EC" w:rsidRPr="00502001" w:rsidRDefault="00502001" w:rsidP="00A63FB0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44EC" w:rsidRPr="00F8214F" w:rsidRDefault="008A44E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44EC" w:rsidRPr="00502001" w:rsidRDefault="00502001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85" w:type="dxa"/>
            <w:noWrap/>
          </w:tcPr>
          <w:p w:rsidR="008A44EC" w:rsidRPr="00A63FB0" w:rsidRDefault="008A44E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44EC" w:rsidRPr="00502001" w:rsidRDefault="00502001" w:rsidP="00A3761A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18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A44EC" w:rsidRPr="00F8214F" w:rsidRDefault="008A44E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44EC" w:rsidRPr="00AB4194" w:rsidRDefault="008A44E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44EC" w:rsidRPr="00502001" w:rsidRDefault="00502001" w:rsidP="00AB4194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2507</w:t>
            </w:r>
          </w:p>
        </w:tc>
      </w:tr>
    </w:tbl>
    <w:p w:rsidR="00676493" w:rsidRDefault="00676493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235BE8" w:rsidRPr="00841E40" w:rsidRDefault="00235BE8" w:rsidP="00235BE8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О внесении изменений </w:t>
      </w:r>
      <w:r w:rsidRPr="00841E40">
        <w:rPr>
          <w:rFonts w:eastAsia="Times New Roman" w:cs="Times New Roman"/>
          <w:snapToGrid w:val="0"/>
          <w:szCs w:val="28"/>
        </w:rPr>
        <w:br/>
        <w:t xml:space="preserve">в постановление Администрации города от 17.05.2013 № 3201 </w:t>
      </w:r>
      <w:r w:rsidRPr="00841E40">
        <w:rPr>
          <w:rFonts w:eastAsia="Times New Roman" w:cs="Times New Roman"/>
          <w:snapToGrid w:val="0"/>
          <w:szCs w:val="28"/>
        </w:rPr>
        <w:br/>
        <w:t xml:space="preserve">«Об утверждении положения </w:t>
      </w:r>
      <w:r w:rsidRPr="00841E40">
        <w:rPr>
          <w:rFonts w:eastAsia="Times New Roman" w:cs="Times New Roman"/>
          <w:snapToGrid w:val="0"/>
          <w:szCs w:val="28"/>
        </w:rPr>
        <w:br/>
        <w:t xml:space="preserve">о порядке проведения закрытых аукционов по продаже освободившихся жилых помещений </w:t>
      </w:r>
      <w:r w:rsidRPr="00841E40">
        <w:rPr>
          <w:rFonts w:eastAsia="Times New Roman" w:cs="Times New Roman"/>
          <w:snapToGrid w:val="0"/>
          <w:szCs w:val="28"/>
        </w:rPr>
        <w:br/>
        <w:t xml:space="preserve">в коммунальных квартирах </w:t>
      </w:r>
      <w:r w:rsidRPr="00841E40">
        <w:rPr>
          <w:rFonts w:eastAsia="Times New Roman" w:cs="Times New Roman"/>
          <w:snapToGrid w:val="0"/>
          <w:szCs w:val="28"/>
        </w:rPr>
        <w:br/>
        <w:t>в муниципальном жилищном фонде»</w:t>
      </w:r>
    </w:p>
    <w:p w:rsidR="00235BE8" w:rsidRPr="00841E40" w:rsidRDefault="00235BE8" w:rsidP="00235BE8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235BE8" w:rsidRPr="00841E40" w:rsidRDefault="00235BE8" w:rsidP="00235BE8">
      <w:pPr>
        <w:widowControl w:val="0"/>
        <w:tabs>
          <w:tab w:val="left" w:pos="0"/>
          <w:tab w:val="left" w:pos="4536"/>
        </w:tabs>
        <w:ind w:right="5096"/>
        <w:rPr>
          <w:rFonts w:eastAsia="Times New Roman" w:cs="Times New Roman"/>
          <w:snapToGrid w:val="0"/>
          <w:szCs w:val="28"/>
        </w:rPr>
      </w:pPr>
    </w:p>
    <w:p w:rsidR="00235BE8" w:rsidRPr="00235BE8" w:rsidRDefault="00235BE8" w:rsidP="00235BE8">
      <w:pPr>
        <w:ind w:firstLine="567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В соответствии со статьями 447, 448 Гражданского кодекса Российской Федерации, частью 3 статьи 59 Жилищного кодекса Российской Федерации, решением городской Думы от 28.12.2005 № 553-III ГД «Об утверждении Положения о порядке управления и содержания муниципального жилищного фонда (с нормами о порядке представления интересов муниципального образования на общих собраниях собственников помещений в многоквартирных </w:t>
      </w:r>
      <w:r w:rsidRPr="00235BE8">
        <w:rPr>
          <w:rFonts w:eastAsia="Times New Roman" w:cs="Times New Roman"/>
          <w:snapToGrid w:val="0"/>
          <w:szCs w:val="28"/>
        </w:rPr>
        <w:t xml:space="preserve">домах) в городе Сургуте», </w:t>
      </w:r>
      <w:r>
        <w:rPr>
          <w:szCs w:val="28"/>
        </w:rPr>
        <w:t xml:space="preserve">распоряжением Главы города от 29.12.2021 № 38                   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235BE8">
        <w:rPr>
          <w:rFonts w:eastAsia="Times New Roman" w:cs="Times New Roman"/>
          <w:snapToGrid w:val="0"/>
          <w:szCs w:val="28"/>
        </w:rPr>
        <w:t xml:space="preserve">распоряжением Администрации города от 30.12.2005 № 3686 </w:t>
      </w:r>
      <w:r>
        <w:rPr>
          <w:rFonts w:eastAsia="Times New Roman" w:cs="Times New Roman"/>
          <w:snapToGrid w:val="0"/>
          <w:szCs w:val="28"/>
        </w:rPr>
        <w:t xml:space="preserve">                      </w:t>
      </w:r>
      <w:r w:rsidRPr="00235BE8">
        <w:rPr>
          <w:rFonts w:eastAsia="Times New Roman" w:cs="Times New Roman"/>
          <w:snapToGrid w:val="0"/>
          <w:szCs w:val="28"/>
        </w:rPr>
        <w:t xml:space="preserve">«Об утверждении Регламента Администрации города»: 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 xml:space="preserve">1. Внести в постановление Администрации города от 17.05.2013 № 3201 «Об утверждении положения о порядке проведения закрытых аукционов </w:t>
      </w:r>
      <w:r w:rsidRPr="00235BE8">
        <w:rPr>
          <w:rFonts w:eastAsia="Times New Roman" w:cs="Times New Roman"/>
          <w:snapToGrid w:val="0"/>
          <w:szCs w:val="28"/>
        </w:rPr>
        <w:br/>
        <w:t xml:space="preserve">по продаже освободившихся жилых помещений в коммунальных квартирах </w:t>
      </w:r>
      <w:r w:rsidRPr="00235BE8">
        <w:rPr>
          <w:rFonts w:eastAsia="Times New Roman" w:cs="Times New Roman"/>
          <w:snapToGrid w:val="0"/>
          <w:szCs w:val="28"/>
        </w:rPr>
        <w:br/>
        <w:t>в муниципальном жилищном фонде» (с изменениями от 26.08.2013 № 6089,</w:t>
      </w:r>
      <w:r w:rsidRPr="00235BE8">
        <w:t xml:space="preserve"> </w:t>
      </w:r>
      <w:r w:rsidRPr="00235BE8">
        <w:rPr>
          <w:rFonts w:eastAsia="Times New Roman" w:cs="Times New Roman"/>
          <w:snapToGrid w:val="0"/>
          <w:szCs w:val="28"/>
        </w:rPr>
        <w:t>22.10.2020 № 7470) следующие изменения: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в приложении к постановлению: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1.1. Пункты 1.3, 1.4 раздела 1 изложить в следующей редакции: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«1.3. Функцию организатора закрытого аукциона от имени </w:t>
      </w:r>
      <w:proofErr w:type="gramStart"/>
      <w:r w:rsidRPr="00841E40">
        <w:rPr>
          <w:rFonts w:eastAsia="Times New Roman" w:cs="Times New Roman"/>
          <w:snapToGrid w:val="0"/>
          <w:szCs w:val="28"/>
        </w:rPr>
        <w:t>Админи</w:t>
      </w:r>
      <w:r>
        <w:rPr>
          <w:rFonts w:eastAsia="Times New Roman" w:cs="Times New Roman"/>
          <w:snapToGrid w:val="0"/>
          <w:szCs w:val="28"/>
        </w:rPr>
        <w:t>-</w:t>
      </w:r>
      <w:r w:rsidRPr="00841E40">
        <w:rPr>
          <w:rFonts w:eastAsia="Times New Roman" w:cs="Times New Roman"/>
          <w:snapToGrid w:val="0"/>
          <w:szCs w:val="28"/>
        </w:rPr>
        <w:t>страции</w:t>
      </w:r>
      <w:proofErr w:type="gramEnd"/>
      <w:r w:rsidRPr="00841E40">
        <w:rPr>
          <w:rFonts w:eastAsia="Times New Roman" w:cs="Times New Roman"/>
          <w:snapToGrid w:val="0"/>
          <w:szCs w:val="28"/>
        </w:rPr>
        <w:t xml:space="preserve"> города выполняет департамент имущественных и земельных отношений Администрации города (далее – департамент).</w:t>
      </w:r>
    </w:p>
    <w:p w:rsidR="00415785" w:rsidRDefault="00415785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lastRenderedPageBreak/>
        <w:t xml:space="preserve">1.4. Положение о комиссии по проведению закрытых аукционов </w:t>
      </w:r>
      <w:r>
        <w:rPr>
          <w:rFonts w:eastAsia="Times New Roman" w:cs="Times New Roman"/>
          <w:snapToGrid w:val="0"/>
          <w:szCs w:val="28"/>
        </w:rPr>
        <w:t xml:space="preserve">                               </w:t>
      </w:r>
      <w:r w:rsidRPr="00841E40">
        <w:rPr>
          <w:rFonts w:eastAsia="Times New Roman" w:cs="Times New Roman"/>
          <w:snapToGrid w:val="0"/>
          <w:szCs w:val="28"/>
        </w:rPr>
        <w:t xml:space="preserve">по продаже освободившихся жилых помещений в коммунальных квартирах </w:t>
      </w:r>
      <w:r w:rsidRPr="00841E40">
        <w:rPr>
          <w:rFonts w:eastAsia="Times New Roman" w:cs="Times New Roman"/>
          <w:snapToGrid w:val="0"/>
          <w:szCs w:val="28"/>
        </w:rPr>
        <w:br/>
        <w:t xml:space="preserve">в муниципальном жилищном фонде (далее – аукционная комиссия) и ее состав, </w:t>
      </w:r>
      <w:r w:rsidRPr="00235BE8">
        <w:rPr>
          <w:rFonts w:eastAsia="Times New Roman" w:cs="Times New Roman"/>
          <w:snapToGrid w:val="0"/>
          <w:szCs w:val="28"/>
        </w:rPr>
        <w:t>подготовленные департаментом, утверждаются муниципальным правовым актом Администрации города.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В состав аукционной комиссии включаются представители департамента и правового управления».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1.2. Пункты 2.1, 2.2 раздела 2 изложить в следующей редакции: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«2.1. Решение о проведении закрытого аукциона принимается путем</w:t>
      </w:r>
      <w:r w:rsidRPr="00841E40">
        <w:rPr>
          <w:rFonts w:eastAsia="Times New Roman" w:cs="Times New Roman"/>
          <w:snapToGrid w:val="0"/>
          <w:szCs w:val="28"/>
        </w:rPr>
        <w:t xml:space="preserve"> издания муниципального правового акта Администрации города в случае, если заявления о предоставлении муниципального жилого помещения, оформлении </w:t>
      </w:r>
      <w:r w:rsidRPr="00841E40">
        <w:rPr>
          <w:rFonts w:eastAsia="Times New Roman" w:cs="Times New Roman"/>
          <w:snapToGrid w:val="0"/>
          <w:szCs w:val="28"/>
        </w:rPr>
        <w:br/>
        <w:t xml:space="preserve">и заключении договора купли-продажи на освободившееся муниципальное жилое помещение в коммунальной квартире, с документами, предусмотренными статьей 13 приложения 1 к решению городской Думы от 28.12.2005 № 553-III ГД, поступили в департамент от двух или более граждан. 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Подготовку проекта муниципального правового акта Администрации города о проведении закрытого аукциона осуществляет департамент в течение </w:t>
      </w:r>
      <w:r w:rsidRPr="00235BE8">
        <w:rPr>
          <w:rFonts w:eastAsia="Times New Roman" w:cs="Times New Roman"/>
          <w:snapToGrid w:val="0"/>
          <w:szCs w:val="28"/>
        </w:rPr>
        <w:t>30 календарных дней со дня принятия отчета об оценке рыночной стоимости жилого помещения в коммунальной квартире.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2.2. В муниципальном правовом акте Администрации города </w:t>
      </w:r>
      <w:r w:rsidRPr="00841E40">
        <w:rPr>
          <w:rFonts w:eastAsia="Times New Roman" w:cs="Times New Roman"/>
          <w:snapToGrid w:val="0"/>
          <w:szCs w:val="28"/>
        </w:rPr>
        <w:br/>
        <w:t xml:space="preserve">о проведении закрытого аукциона указывается адрес жилого помещения, начальная (стартовая) цена продажи жилого помещения, определенная </w:t>
      </w:r>
      <w:r w:rsidRPr="00841E40">
        <w:rPr>
          <w:rFonts w:eastAsia="Times New Roman" w:cs="Times New Roman"/>
          <w:snapToGrid w:val="0"/>
          <w:szCs w:val="28"/>
        </w:rPr>
        <w:br/>
        <w:t xml:space="preserve">на основании отчета об оценке рыночной стоимости жилого помещения </w:t>
      </w:r>
      <w:r w:rsidRPr="00841E40">
        <w:rPr>
          <w:rFonts w:eastAsia="Times New Roman" w:cs="Times New Roman"/>
          <w:snapToGrid w:val="0"/>
          <w:szCs w:val="28"/>
        </w:rPr>
        <w:br/>
      </w:r>
      <w:r w:rsidRPr="00235BE8">
        <w:rPr>
          <w:rFonts w:eastAsia="Times New Roman" w:cs="Times New Roman"/>
          <w:snapToGrid w:val="0"/>
          <w:szCs w:val="28"/>
        </w:rPr>
        <w:t xml:space="preserve">в коммунальной квартире, перечень граждан, приглашаемых к участию </w:t>
      </w:r>
      <w:r w:rsidRPr="00235BE8">
        <w:rPr>
          <w:rFonts w:eastAsia="Times New Roman" w:cs="Times New Roman"/>
          <w:snapToGrid w:val="0"/>
          <w:szCs w:val="28"/>
        </w:rPr>
        <w:br/>
        <w:t>в закрытом аукционе (претендентов на участие), информация о форме платежа (единовременно или в рассрочку, период рассрочки)».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1.3. Пункт 3.1 раздела 3 изложить в следующей редакции: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«3.1. В соответствии с решением о проведении закрытого аукциона департаментом направляются претендентам приглашения на участие в торгах (приложение 1 к положению) с приложением: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- формы заявки, подаваемой претендентом на участие в закрытом аукционе (приложение 2 к положению);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 xml:space="preserve">- формы предложения о цене за жилое помещение (приложение 3 </w:t>
      </w:r>
      <w:r w:rsidRPr="00235BE8">
        <w:rPr>
          <w:rFonts w:eastAsia="Times New Roman" w:cs="Times New Roman"/>
          <w:snapToGrid w:val="0"/>
          <w:szCs w:val="28"/>
        </w:rPr>
        <w:br/>
        <w:t>к положению);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- информации о порядке проведения закрытого аукциона, о сроке, месте </w:t>
      </w:r>
      <w:r w:rsidRPr="00841E40">
        <w:rPr>
          <w:rFonts w:eastAsia="Times New Roman" w:cs="Times New Roman"/>
          <w:snapToGrid w:val="0"/>
          <w:szCs w:val="28"/>
        </w:rPr>
        <w:br/>
        <w:t>и порядке приема заявок на участие в закрытом аукционе, о дате, времени и месте вскрытия конвертов, подведения итогов закрытого аукциона.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Приглашения претендентам оформляются на официальном бланке </w:t>
      </w:r>
      <w:r w:rsidRPr="00235BE8">
        <w:rPr>
          <w:rFonts w:eastAsia="Times New Roman" w:cs="Times New Roman"/>
          <w:snapToGrid w:val="0"/>
          <w:szCs w:val="28"/>
        </w:rPr>
        <w:t xml:space="preserve">департамента и направляются заказным письмом с уведомлением о вручении или вручаются претендентам лично под роспись не позднее пяти рабочих дней </w:t>
      </w:r>
      <w:r w:rsidRPr="00235BE8">
        <w:rPr>
          <w:rFonts w:eastAsia="Times New Roman" w:cs="Times New Roman"/>
          <w:snapToGrid w:val="0"/>
          <w:szCs w:val="28"/>
        </w:rPr>
        <w:br/>
        <w:t>с даты издания приказа департамента об утверждении извещения о проведении закрытого аукциона».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1.4. Абзац первый пункта 3.2 раздела 3 изложить в следующей редакции: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«3.2. Прием от претендентов заявок на участие в закрытом аукционе осуществляется департаментом в течение срока, установленного приказом департамента об утверждении извещения о проведении закрытого аукциона </w:t>
      </w:r>
      <w:r w:rsidRPr="00841E40">
        <w:rPr>
          <w:rFonts w:eastAsia="Times New Roman" w:cs="Times New Roman"/>
          <w:snapToGrid w:val="0"/>
          <w:szCs w:val="28"/>
        </w:rPr>
        <w:br/>
      </w:r>
      <w:r w:rsidRPr="00841E40">
        <w:rPr>
          <w:rFonts w:eastAsia="Times New Roman" w:cs="Times New Roman"/>
          <w:snapToGrid w:val="0"/>
          <w:szCs w:val="28"/>
        </w:rPr>
        <w:lastRenderedPageBreak/>
        <w:t xml:space="preserve">и составляющего не менее 30 календарных дней. Дата начала приема заявок </w:t>
      </w:r>
      <w:r w:rsidRPr="00841E40">
        <w:rPr>
          <w:rFonts w:eastAsia="Times New Roman" w:cs="Times New Roman"/>
          <w:snapToGrid w:val="0"/>
          <w:szCs w:val="28"/>
        </w:rPr>
        <w:br/>
        <w:t xml:space="preserve">на участие в закрытом аукционе устанавливается не ранее истечения срока, </w:t>
      </w:r>
      <w:r w:rsidRPr="00235BE8">
        <w:rPr>
          <w:rFonts w:eastAsia="Times New Roman" w:cs="Times New Roman"/>
          <w:snapToGrid w:val="0"/>
          <w:szCs w:val="28"/>
        </w:rPr>
        <w:t>предусмотренного пунктом 3.1 раздела 3 настоящего положения».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1.5. В пункте 3.4 раздела 3 слово «комитет» в соответствующем падеже заменить словом «департамент» в соответствующем падеже.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1.6. В пункте 3.5 раздела 3 слово «Комитет» заменить словом «Департамент».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 xml:space="preserve">1.7. В пункте 3.8 раздела 3 слова «, он может быть заключен </w:t>
      </w:r>
      <w:r w:rsidRPr="00235BE8">
        <w:rPr>
          <w:rFonts w:eastAsia="Times New Roman" w:cs="Times New Roman"/>
          <w:snapToGrid w:val="0"/>
          <w:szCs w:val="28"/>
        </w:rPr>
        <w:br/>
        <w:t>с гражданином, предложившим наибольшую после победителя цену. При отказе второго участника закрытого аукциона от заключения договора купли-продажи» исключить.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1.8. Пункт 4.6 раздела 4 признать утратившим силу.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1.9. В пункте 4.7 раздела 4: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 xml:space="preserve">- слово «управлением» заменить словом «департаментом»; 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- слова «, утвержденного решением Сургутской городской Думы                     от 28.12.2005 № 553-III ГД (с изменениями от 26.02.2013 № 304-V</w:t>
      </w:r>
      <w:r w:rsidR="005306CA">
        <w:rPr>
          <w:rFonts w:eastAsia="Times New Roman" w:cs="Times New Roman"/>
          <w:snapToGrid w:val="0"/>
          <w:szCs w:val="28"/>
        </w:rPr>
        <w:t xml:space="preserve"> </w:t>
      </w:r>
      <w:r w:rsidRPr="00235BE8">
        <w:rPr>
          <w:rFonts w:eastAsia="Times New Roman" w:cs="Times New Roman"/>
          <w:snapToGrid w:val="0"/>
          <w:szCs w:val="28"/>
        </w:rPr>
        <w:t>ДГ)» исключить.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1.10. В пункте 4.8 раздела 4 слова «комитет, управление бюджетного учёта и отчётности,» исключить.</w:t>
      </w:r>
    </w:p>
    <w:p w:rsidR="00235BE8" w:rsidRPr="00235BE8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>1.1</w:t>
      </w:r>
      <w:r>
        <w:rPr>
          <w:rFonts w:eastAsia="Times New Roman" w:cs="Times New Roman"/>
          <w:snapToGrid w:val="0"/>
          <w:szCs w:val="28"/>
        </w:rPr>
        <w:t>1</w:t>
      </w:r>
      <w:r w:rsidRPr="00841E40">
        <w:rPr>
          <w:rFonts w:eastAsia="Times New Roman" w:cs="Times New Roman"/>
          <w:snapToGrid w:val="0"/>
          <w:szCs w:val="28"/>
        </w:rPr>
        <w:t>. В тексте приложений 1</w:t>
      </w:r>
      <w:r>
        <w:rPr>
          <w:rFonts w:eastAsia="Times New Roman" w:cs="Times New Roman"/>
          <w:snapToGrid w:val="0"/>
          <w:szCs w:val="28"/>
        </w:rPr>
        <w:t>,</w:t>
      </w:r>
      <w:r w:rsidRPr="00841E40">
        <w:rPr>
          <w:rFonts w:eastAsia="Times New Roman" w:cs="Times New Roman"/>
          <w:snapToGrid w:val="0"/>
          <w:szCs w:val="28"/>
        </w:rPr>
        <w:t xml:space="preserve"> 3 к положению о порядке проведения закрытых аукционов по продаже освободившихся жилых помещений </w:t>
      </w:r>
      <w:r w:rsidRPr="00841E40">
        <w:rPr>
          <w:rFonts w:eastAsia="Times New Roman" w:cs="Times New Roman"/>
          <w:snapToGrid w:val="0"/>
          <w:szCs w:val="28"/>
        </w:rPr>
        <w:br/>
        <w:t xml:space="preserve">в коммунальных квартирах в муниципальном жилищном фонде слова </w:t>
      </w:r>
      <w:r w:rsidRPr="00841E40">
        <w:rPr>
          <w:rFonts w:eastAsia="Times New Roman" w:cs="Times New Roman"/>
          <w:snapToGrid w:val="0"/>
          <w:szCs w:val="28"/>
        </w:rPr>
        <w:br/>
        <w:t xml:space="preserve">«Комитет по управлению имуществом» заменить словами «Департамент </w:t>
      </w:r>
      <w:r w:rsidRPr="00235BE8">
        <w:rPr>
          <w:rFonts w:eastAsia="Times New Roman" w:cs="Times New Roman"/>
          <w:snapToGrid w:val="0"/>
          <w:szCs w:val="28"/>
        </w:rPr>
        <w:t>имущественных и земельных отношений».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235BE8">
        <w:rPr>
          <w:rFonts w:eastAsia="Times New Roman" w:cs="Times New Roman"/>
          <w:snapToGrid w:val="0"/>
          <w:szCs w:val="28"/>
        </w:rPr>
        <w:t>1.12. Приложение 2 к положению о порядке проведения закрытых</w:t>
      </w:r>
      <w:r w:rsidRPr="00841E40">
        <w:rPr>
          <w:rFonts w:eastAsia="Times New Roman" w:cs="Times New Roman"/>
          <w:snapToGrid w:val="0"/>
          <w:szCs w:val="28"/>
        </w:rPr>
        <w:t xml:space="preserve"> аукционов по продаже освободившихся жилых помещений в коммунальных квартирах в муниципальном жилищном фонде изложить в новой редакции согласно </w:t>
      </w:r>
      <w:proofErr w:type="gramStart"/>
      <w:r w:rsidRPr="00841E40">
        <w:rPr>
          <w:rFonts w:eastAsia="Times New Roman" w:cs="Times New Roman"/>
          <w:snapToGrid w:val="0"/>
          <w:szCs w:val="28"/>
        </w:rPr>
        <w:t>приложению</w:t>
      </w:r>
      <w:proofErr w:type="gramEnd"/>
      <w:r w:rsidRPr="00841E40">
        <w:rPr>
          <w:rFonts w:eastAsia="Times New Roman" w:cs="Times New Roman"/>
          <w:snapToGrid w:val="0"/>
          <w:szCs w:val="28"/>
        </w:rPr>
        <w:t xml:space="preserve"> к настоящему постановлению.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841E40">
        <w:rPr>
          <w:rFonts w:eastAsia="Times New Roman" w:cs="Times New Roman"/>
          <w:bCs/>
          <w:snapToGrid w:val="0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bCs/>
          <w:snapToGrid w:val="0"/>
          <w:szCs w:val="28"/>
        </w:rPr>
      </w:pPr>
      <w:r w:rsidRPr="00841E40">
        <w:rPr>
          <w:rFonts w:eastAsia="Times New Roman" w:cs="Times New Roman"/>
          <w:bCs/>
          <w:snapToGrid w:val="0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35BE8" w:rsidRPr="00841E40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4. Настоящее </w:t>
      </w:r>
      <w:r w:rsidRPr="00841E40">
        <w:rPr>
          <w:rFonts w:eastAsia="Times New Roman" w:cs="Times New Roman"/>
          <w:bCs/>
          <w:snapToGrid w:val="0"/>
          <w:szCs w:val="28"/>
        </w:rPr>
        <w:t xml:space="preserve">постановление </w:t>
      </w:r>
      <w:r w:rsidRPr="00841E40">
        <w:rPr>
          <w:rFonts w:eastAsia="Times New Roman" w:cs="Times New Roman"/>
          <w:snapToGrid w:val="0"/>
          <w:szCs w:val="28"/>
        </w:rPr>
        <w:t>вступает в силу после его официального опубликования.</w:t>
      </w:r>
    </w:p>
    <w:p w:rsidR="00235BE8" w:rsidRPr="00277116" w:rsidRDefault="00235BE8" w:rsidP="00235BE8">
      <w:pPr>
        <w:widowControl w:val="0"/>
        <w:ind w:firstLine="709"/>
        <w:jc w:val="both"/>
        <w:rPr>
          <w:rFonts w:eastAsia="Times New Roman" w:cs="Times New Roman"/>
          <w:snapToGrid w:val="0"/>
          <w:spacing w:val="-2"/>
          <w:szCs w:val="28"/>
        </w:rPr>
      </w:pPr>
      <w:r w:rsidRPr="00841E40">
        <w:rPr>
          <w:rFonts w:eastAsia="Times New Roman" w:cs="Times New Roman"/>
          <w:snapToGrid w:val="0"/>
          <w:szCs w:val="28"/>
        </w:rPr>
        <w:t xml:space="preserve">5. Контроль за выполнением </w:t>
      </w:r>
      <w:r w:rsidRPr="00841E40">
        <w:rPr>
          <w:rFonts w:eastAsia="Times New Roman" w:cs="Times New Roman"/>
          <w:bCs/>
          <w:snapToGrid w:val="0"/>
          <w:szCs w:val="28"/>
        </w:rPr>
        <w:t xml:space="preserve">постановления возложить на заместителя Главы города, курирующего </w:t>
      </w:r>
      <w:r w:rsidRPr="00841E40">
        <w:rPr>
          <w:rFonts w:eastAsia="Times New Roman" w:cs="Times New Roman"/>
          <w:snapToGrid w:val="0"/>
          <w:szCs w:val="28"/>
        </w:rPr>
        <w:t xml:space="preserve">сферу городского хозяйства, природопользования </w:t>
      </w:r>
      <w:r w:rsidRPr="00841E40">
        <w:rPr>
          <w:rFonts w:eastAsia="Times New Roman" w:cs="Times New Roman"/>
          <w:snapToGrid w:val="0"/>
          <w:szCs w:val="28"/>
        </w:rPr>
        <w:br/>
      </w:r>
      <w:r w:rsidRPr="00277116">
        <w:rPr>
          <w:rFonts w:eastAsia="Times New Roman" w:cs="Times New Roman"/>
          <w:snapToGrid w:val="0"/>
          <w:spacing w:val="-2"/>
          <w:szCs w:val="28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235BE8" w:rsidRPr="00841E40" w:rsidRDefault="00235BE8" w:rsidP="00235BE8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235BE8" w:rsidRDefault="00235BE8" w:rsidP="00235BE8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415785" w:rsidRPr="00841E40" w:rsidRDefault="00415785" w:rsidP="00235BE8">
      <w:pPr>
        <w:widowControl w:val="0"/>
        <w:jc w:val="both"/>
        <w:rPr>
          <w:rFonts w:eastAsia="Times New Roman" w:cs="Times New Roman"/>
          <w:snapToGrid w:val="0"/>
          <w:szCs w:val="28"/>
        </w:rPr>
      </w:pPr>
    </w:p>
    <w:p w:rsidR="00235BE8" w:rsidRDefault="00235BE8" w:rsidP="00235BE8">
      <w:pPr>
        <w:jc w:val="both"/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235BE8" w:rsidRPr="00841E40" w:rsidRDefault="00235BE8" w:rsidP="00415785">
      <w:pPr>
        <w:jc w:val="both"/>
        <w:rPr>
          <w:rFonts w:eastAsia="Times New Roman" w:cs="Times New Roman"/>
          <w:snapToGrid w:val="0"/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</w:t>
      </w:r>
      <w:r w:rsidR="00415785">
        <w:rPr>
          <w:szCs w:val="28"/>
        </w:rPr>
        <w:t xml:space="preserve">    </w:t>
      </w:r>
      <w:r>
        <w:rPr>
          <w:szCs w:val="28"/>
        </w:rPr>
        <w:t xml:space="preserve"> И.В. </w:t>
      </w:r>
      <w:proofErr w:type="spellStart"/>
      <w:r>
        <w:rPr>
          <w:szCs w:val="28"/>
        </w:rPr>
        <w:t>Пустовая</w:t>
      </w:r>
      <w:proofErr w:type="spellEnd"/>
    </w:p>
    <w:p w:rsidR="00235BE8" w:rsidRPr="00841E40" w:rsidRDefault="00235BE8" w:rsidP="00235BE8">
      <w:pPr>
        <w:widowControl w:val="0"/>
        <w:rPr>
          <w:rFonts w:cs="Times New Roman"/>
          <w:szCs w:val="28"/>
        </w:rPr>
      </w:pPr>
      <w:r w:rsidRPr="00841E40">
        <w:rPr>
          <w:rFonts w:cs="Times New Roman"/>
          <w:szCs w:val="28"/>
        </w:rPr>
        <w:br w:type="page"/>
      </w:r>
    </w:p>
    <w:p w:rsidR="00235BE8" w:rsidRPr="00415785" w:rsidRDefault="00235BE8" w:rsidP="00415785">
      <w:pPr>
        <w:widowControl w:val="0"/>
        <w:shd w:val="clear" w:color="auto" w:fill="FFFFFF"/>
        <w:ind w:left="5954"/>
        <w:jc w:val="both"/>
        <w:rPr>
          <w:rFonts w:cs="Times New Roman"/>
          <w:szCs w:val="28"/>
        </w:rPr>
      </w:pPr>
      <w:r w:rsidRPr="00415785">
        <w:rPr>
          <w:rFonts w:cs="Times New Roman"/>
          <w:szCs w:val="28"/>
        </w:rPr>
        <w:lastRenderedPageBreak/>
        <w:t>Приложение</w:t>
      </w:r>
    </w:p>
    <w:p w:rsidR="00235BE8" w:rsidRPr="00415785" w:rsidRDefault="00235BE8" w:rsidP="00415785">
      <w:pPr>
        <w:widowControl w:val="0"/>
        <w:shd w:val="clear" w:color="auto" w:fill="FFFFFF"/>
        <w:ind w:left="5954"/>
        <w:jc w:val="both"/>
        <w:rPr>
          <w:rFonts w:cs="Times New Roman"/>
          <w:szCs w:val="28"/>
        </w:rPr>
      </w:pPr>
      <w:r w:rsidRPr="00415785">
        <w:rPr>
          <w:rFonts w:cs="Times New Roman"/>
          <w:szCs w:val="28"/>
        </w:rPr>
        <w:t>к постановлению</w:t>
      </w:r>
    </w:p>
    <w:p w:rsidR="00235BE8" w:rsidRPr="00415785" w:rsidRDefault="00235BE8" w:rsidP="00415785">
      <w:pPr>
        <w:widowControl w:val="0"/>
        <w:shd w:val="clear" w:color="auto" w:fill="FFFFFF"/>
        <w:ind w:left="5954"/>
        <w:jc w:val="both"/>
        <w:rPr>
          <w:rFonts w:cs="Times New Roman"/>
          <w:szCs w:val="28"/>
        </w:rPr>
      </w:pPr>
      <w:r w:rsidRPr="00415785">
        <w:rPr>
          <w:rFonts w:cs="Times New Roman"/>
          <w:szCs w:val="28"/>
        </w:rPr>
        <w:t>Администрации города</w:t>
      </w:r>
    </w:p>
    <w:p w:rsidR="00235BE8" w:rsidRPr="00841E40" w:rsidRDefault="00502001" w:rsidP="00415785">
      <w:pPr>
        <w:widowControl w:val="0"/>
        <w:shd w:val="clear" w:color="auto" w:fill="FFFFFF"/>
        <w:ind w:left="5954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Pr="00502001">
        <w:rPr>
          <w:rFonts w:cs="Times New Roman"/>
          <w:szCs w:val="28"/>
          <w:u w:val="single"/>
        </w:rPr>
        <w:t>16.03.2026</w:t>
      </w:r>
      <w:r w:rsidR="00235BE8" w:rsidRPr="00415785">
        <w:rPr>
          <w:rFonts w:cs="Times New Roman"/>
          <w:szCs w:val="28"/>
        </w:rPr>
        <w:t xml:space="preserve"> № </w:t>
      </w:r>
      <w:bookmarkStart w:id="4" w:name="_GoBack"/>
      <w:r w:rsidRPr="00502001">
        <w:rPr>
          <w:rFonts w:cs="Times New Roman"/>
          <w:szCs w:val="28"/>
          <w:u w:val="single"/>
        </w:rPr>
        <w:t>2507</w:t>
      </w:r>
      <w:bookmarkEnd w:id="4"/>
    </w:p>
    <w:p w:rsidR="00235BE8" w:rsidRDefault="00235BE8" w:rsidP="00235BE8">
      <w:pPr>
        <w:widowControl w:val="0"/>
        <w:shd w:val="clear" w:color="auto" w:fill="FFFFFF"/>
        <w:ind w:left="6096"/>
        <w:jc w:val="both"/>
        <w:rPr>
          <w:rFonts w:cs="Times New Roman"/>
          <w:szCs w:val="28"/>
        </w:rPr>
      </w:pPr>
    </w:p>
    <w:p w:rsidR="00415785" w:rsidRPr="00841E40" w:rsidRDefault="00415785" w:rsidP="00235BE8">
      <w:pPr>
        <w:widowControl w:val="0"/>
        <w:shd w:val="clear" w:color="auto" w:fill="FFFFFF"/>
        <w:ind w:left="6096"/>
        <w:jc w:val="both"/>
        <w:rPr>
          <w:rFonts w:cs="Times New Roman"/>
          <w:szCs w:val="28"/>
        </w:rPr>
      </w:pPr>
    </w:p>
    <w:p w:rsidR="00235BE8" w:rsidRPr="00841E40" w:rsidRDefault="00235BE8" w:rsidP="00235BE8">
      <w:pPr>
        <w:widowControl w:val="0"/>
        <w:shd w:val="clear" w:color="auto" w:fill="FFFFFF"/>
        <w:ind w:left="5954"/>
        <w:rPr>
          <w:rFonts w:cs="Times New Roman"/>
          <w:szCs w:val="28"/>
        </w:rPr>
      </w:pPr>
      <w:r w:rsidRPr="00841E40">
        <w:rPr>
          <w:rFonts w:cs="Times New Roman"/>
          <w:szCs w:val="28"/>
        </w:rPr>
        <w:t xml:space="preserve">Департамент имущественных и земельных отношений Администрации города </w:t>
      </w:r>
    </w:p>
    <w:p w:rsidR="00235BE8" w:rsidRPr="00841E40" w:rsidRDefault="00235BE8" w:rsidP="00235BE8">
      <w:pPr>
        <w:widowControl w:val="0"/>
        <w:shd w:val="clear" w:color="auto" w:fill="FFFFFF"/>
        <w:jc w:val="both"/>
        <w:rPr>
          <w:rFonts w:cs="Times New Roman"/>
          <w:szCs w:val="28"/>
        </w:rPr>
      </w:pPr>
    </w:p>
    <w:p w:rsidR="00235BE8" w:rsidRPr="00841E40" w:rsidRDefault="00235BE8" w:rsidP="00235BE8">
      <w:pPr>
        <w:widowControl w:val="0"/>
        <w:shd w:val="clear" w:color="auto" w:fill="FFFFFF"/>
        <w:jc w:val="both"/>
        <w:rPr>
          <w:rFonts w:cs="Times New Roman"/>
          <w:szCs w:val="28"/>
        </w:rPr>
      </w:pPr>
    </w:p>
    <w:p w:rsidR="00235BE8" w:rsidRPr="00841E40" w:rsidRDefault="00235BE8" w:rsidP="00235BE8">
      <w:pPr>
        <w:widowControl w:val="0"/>
        <w:shd w:val="clear" w:color="auto" w:fill="FFFFFF"/>
        <w:jc w:val="center"/>
        <w:rPr>
          <w:rFonts w:cs="Times New Roman"/>
          <w:szCs w:val="28"/>
        </w:rPr>
      </w:pPr>
      <w:r w:rsidRPr="00841E40">
        <w:rPr>
          <w:rFonts w:cs="Times New Roman"/>
          <w:szCs w:val="28"/>
        </w:rPr>
        <w:t>Заявка</w:t>
      </w:r>
    </w:p>
    <w:p w:rsidR="00235BE8" w:rsidRPr="00841E40" w:rsidRDefault="00235BE8" w:rsidP="00235BE8">
      <w:pPr>
        <w:widowControl w:val="0"/>
        <w:shd w:val="clear" w:color="auto" w:fill="FFFFFF"/>
        <w:jc w:val="center"/>
        <w:rPr>
          <w:rFonts w:cs="Times New Roman"/>
          <w:szCs w:val="28"/>
        </w:rPr>
      </w:pPr>
      <w:r w:rsidRPr="00841E40">
        <w:rPr>
          <w:rFonts w:cs="Times New Roman"/>
          <w:szCs w:val="28"/>
        </w:rPr>
        <w:t>на участие в закрытом аукционе с закрытой формой подачи предложений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35BE8" w:rsidRPr="00841E40" w:rsidTr="00A0620F">
        <w:tc>
          <w:tcPr>
            <w:tcW w:w="97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9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(фамилия, имя, отчество претендента)</w:t>
            </w:r>
          </w:p>
        </w:tc>
      </w:tr>
    </w:tbl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322"/>
        <w:gridCol w:w="466"/>
        <w:gridCol w:w="322"/>
        <w:gridCol w:w="200"/>
        <w:gridCol w:w="203"/>
        <w:gridCol w:w="284"/>
        <w:gridCol w:w="709"/>
        <w:gridCol w:w="221"/>
        <w:gridCol w:w="63"/>
        <w:gridCol w:w="425"/>
        <w:gridCol w:w="336"/>
        <w:gridCol w:w="515"/>
        <w:gridCol w:w="993"/>
        <w:gridCol w:w="851"/>
        <w:gridCol w:w="852"/>
        <w:gridCol w:w="851"/>
        <w:gridCol w:w="1128"/>
      </w:tblGrid>
      <w:tr w:rsidR="00235BE8" w:rsidRPr="00841E40" w:rsidTr="00A0620F"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серии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номер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277116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(наименование)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277116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выдан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6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4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496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6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(наименование органа,</w:t>
            </w:r>
          </w:p>
        </w:tc>
      </w:tr>
      <w:tr w:rsidR="00235BE8" w:rsidRPr="00841E40" w:rsidTr="00A0620F">
        <w:tc>
          <w:tcPr>
            <w:tcW w:w="963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963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выдавшего документ)</w:t>
            </w:r>
          </w:p>
        </w:tc>
      </w:tr>
      <w:tr w:rsidR="00235BE8" w:rsidRPr="00841E40" w:rsidTr="00A0620F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адрес регистрации:</w:t>
            </w:r>
          </w:p>
        </w:tc>
        <w:tc>
          <w:tcPr>
            <w:tcW w:w="7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4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(город, улица, дом, корпус, квартира, комната)</w:t>
            </w:r>
          </w:p>
        </w:tc>
      </w:tr>
      <w:tr w:rsidR="00235BE8" w:rsidRPr="00841E40" w:rsidTr="00A0620F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адрес проживания:</w:t>
            </w:r>
          </w:p>
        </w:tc>
        <w:tc>
          <w:tcPr>
            <w:tcW w:w="74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22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425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(город, улица, дом, корпус, квартира, комната)</w:t>
            </w:r>
          </w:p>
        </w:tc>
      </w:tr>
      <w:tr w:rsidR="00235BE8" w:rsidRPr="00841E40" w:rsidTr="00A0620F"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контактный телефон: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"/>
        <w:gridCol w:w="360"/>
        <w:gridCol w:w="426"/>
        <w:gridCol w:w="142"/>
        <w:gridCol w:w="553"/>
        <w:gridCol w:w="290"/>
        <w:gridCol w:w="616"/>
        <w:gridCol w:w="290"/>
        <w:gridCol w:w="803"/>
        <w:gridCol w:w="710"/>
        <w:gridCol w:w="213"/>
        <w:gridCol w:w="71"/>
        <w:gridCol w:w="567"/>
        <w:gridCol w:w="283"/>
        <w:gridCol w:w="1560"/>
        <w:gridCol w:w="567"/>
        <w:gridCol w:w="63"/>
        <w:gridCol w:w="363"/>
        <w:gridCol w:w="425"/>
        <w:gridCol w:w="276"/>
      </w:tblGrid>
      <w:tr w:rsidR="00235BE8" w:rsidRPr="00841E40" w:rsidTr="00A0620F"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в лице</w:t>
            </w:r>
          </w:p>
        </w:tc>
        <w:tc>
          <w:tcPr>
            <w:tcW w:w="857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857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(фамилия, имя, отчество доверенного лица)</w:t>
            </w:r>
          </w:p>
        </w:tc>
      </w:tr>
      <w:tr w:rsidR="00235BE8" w:rsidRPr="00841E40" w:rsidTr="00A0620F"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proofErr w:type="spellStart"/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действующ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на основании доверенности от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г.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9632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удостоверенной</w:t>
            </w:r>
          </w:p>
        </w:tc>
        <w:tc>
          <w:tcPr>
            <w:tcW w:w="764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764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(Ф.И.О. нотариуса,</w:t>
            </w:r>
          </w:p>
        </w:tc>
      </w:tr>
      <w:tr w:rsidR="00235BE8" w:rsidRPr="00841E40" w:rsidTr="00A0620F">
        <w:tc>
          <w:tcPr>
            <w:tcW w:w="453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зарегистрированной в реестре за №</w:t>
            </w:r>
          </w:p>
        </w:tc>
        <w:tc>
          <w:tcPr>
            <w:tcW w:w="10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45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округ)</w:t>
            </w:r>
          </w:p>
        </w:tc>
        <w:tc>
          <w:tcPr>
            <w:tcW w:w="403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  <w:tr w:rsidR="00235BE8" w:rsidRPr="00841E40" w:rsidTr="00A0620F">
        <w:tc>
          <w:tcPr>
            <w:tcW w:w="2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контактный телефон: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  <w:tc>
          <w:tcPr>
            <w:tcW w:w="41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</w:p>
        </w:tc>
      </w:tr>
    </w:tbl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Извещен о порядке проведения закрытого аукциона, сроке, месте и порядке приема заявок на участие в закрытом аукционе, о дате, времени и месте вскрытия конвертов, подведения итогов закрытого аукциона.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362"/>
      </w:tblGrid>
      <w:tr w:rsidR="00235BE8" w:rsidRPr="00841E40" w:rsidTr="00A0620F"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ind w:left="-113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Принимая решение об участии в закрытом аукционе по продаже освободившегося жилого помещения в коммунальной квартире в муниципальном жилищном фонде, расположенного</w:t>
            </w:r>
          </w:p>
        </w:tc>
      </w:tr>
      <w:tr w:rsidR="00235BE8" w:rsidRPr="00841E40" w:rsidTr="00A0620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ind w:left="-113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по адресу:</w:t>
            </w:r>
          </w:p>
        </w:tc>
        <w:tc>
          <w:tcPr>
            <w:tcW w:w="8356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___________________________________________________________________</w:t>
            </w:r>
          </w:p>
        </w:tc>
      </w:tr>
      <w:tr w:rsidR="00235BE8" w:rsidRPr="00277116" w:rsidTr="00A0620F">
        <w:tc>
          <w:tcPr>
            <w:tcW w:w="9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5BE8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_____________________________________________________________________________________________,</w:t>
            </w:r>
          </w:p>
          <w:p w:rsidR="00235BE8" w:rsidRPr="00277116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(адрес освободившегося жилого помещения: город, улица, дом, корпус, квартира, комната)</w:t>
            </w:r>
          </w:p>
        </w:tc>
      </w:tr>
    </w:tbl>
    <w:p w:rsidR="00235BE8" w:rsidRPr="00841E40" w:rsidRDefault="00235BE8" w:rsidP="00235BE8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обязуюсь: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1. Соблюдать условия проведения закрытого аукциона, содержащиеся в </w:t>
      </w:r>
      <w:proofErr w:type="spellStart"/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информаци</w:t>
      </w:r>
      <w:r>
        <w:rPr>
          <w:rFonts w:ascii="Times New Roman CYR" w:eastAsia="Times New Roman" w:hAnsi="Times New Roman CYR" w:cs="Times New Roman CYR"/>
          <w:sz w:val="24"/>
          <w:szCs w:val="24"/>
        </w:rPr>
        <w:t>-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онном</w:t>
      </w:r>
      <w:proofErr w:type="spellEnd"/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 сообщении о порядке проведения закрытого аукциона, являющимся приложением </w:t>
      </w:r>
      <w:r>
        <w:rPr>
          <w:rFonts w:ascii="Times New Roman CYR" w:eastAsia="Times New Roman" w:hAnsi="Times New Roman CYR" w:cs="Times New Roman CYR"/>
          <w:sz w:val="24"/>
          <w:szCs w:val="24"/>
        </w:rPr>
        <w:br/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к приглашению на участие в закрытом аукционе.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lastRenderedPageBreak/>
        <w:t>2. Присутствовать при вскрытии конвертов с предложениями о цене за жилое помещение и при оглашении аукционной комиссией итогов закрытого аукциона.</w:t>
      </w:r>
    </w:p>
    <w:p w:rsidR="00235BE8" w:rsidRPr="00415785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bookmarkStart w:id="5" w:name="sub_203"/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3. В случае признания победителем закрытого аукциона заключить договор 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br/>
        <w:t xml:space="preserve">купли-продажи жилого помещения в департаменте имущественных и земельных отношений </w:t>
      </w:r>
      <w:r w:rsidRPr="00415785">
        <w:rPr>
          <w:rFonts w:ascii="Times New Roman CYR" w:eastAsia="Times New Roman" w:hAnsi="Times New Roman CYR" w:cs="Times New Roman CYR"/>
          <w:sz w:val="24"/>
          <w:szCs w:val="24"/>
        </w:rPr>
        <w:t xml:space="preserve">Администрации города Сургута в рамках административного регламента предоставления муниципальной услуги «Оформление и заключение договоров социального найма, купли-продажи, коммерческого найма на освободившиеся муниципальные жилые помещения </w:t>
      </w:r>
      <w:r w:rsidRPr="00415785">
        <w:rPr>
          <w:rFonts w:ascii="Times New Roman CYR" w:eastAsia="Times New Roman" w:hAnsi="Times New Roman CYR" w:cs="Times New Roman CYR"/>
          <w:sz w:val="24"/>
          <w:szCs w:val="24"/>
        </w:rPr>
        <w:br/>
        <w:t xml:space="preserve">в коммунальных квартирах», утвержденного постановлением Администрации города </w:t>
      </w:r>
      <w:r w:rsidRPr="00415785">
        <w:rPr>
          <w:rFonts w:ascii="Times New Roman CYR" w:eastAsia="Times New Roman" w:hAnsi="Times New Roman CYR" w:cs="Times New Roman CYR"/>
          <w:sz w:val="24"/>
          <w:szCs w:val="24"/>
        </w:rPr>
        <w:br/>
        <w:t xml:space="preserve">от 17.08.2021 № 7268. </w:t>
      </w:r>
    </w:p>
    <w:bookmarkEnd w:id="5"/>
    <w:p w:rsidR="00235BE8" w:rsidRPr="00415785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35BE8" w:rsidRPr="00415785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415785">
        <w:rPr>
          <w:rFonts w:ascii="Times New Roman CYR" w:eastAsia="Times New Roman" w:hAnsi="Times New Roman CYR" w:cs="Times New Roman CYR"/>
          <w:sz w:val="24"/>
          <w:szCs w:val="24"/>
        </w:rPr>
        <w:t>Заявка имеет следующие обязательные приложения:</w:t>
      </w:r>
    </w:p>
    <w:p w:rsidR="00235BE8" w:rsidRPr="00415785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415785">
        <w:rPr>
          <w:rFonts w:ascii="Times New Roman CYR" w:eastAsia="Times New Roman" w:hAnsi="Times New Roman CYR" w:cs="Times New Roman CYR"/>
          <w:sz w:val="24"/>
          <w:szCs w:val="24"/>
        </w:rPr>
        <w:t>1. Предложение о цене за жилое помещение (запечатанное в конверте).</w:t>
      </w:r>
    </w:p>
    <w:p w:rsidR="00235BE8" w:rsidRPr="00415785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pacing w:val="-2"/>
          <w:sz w:val="24"/>
          <w:szCs w:val="24"/>
        </w:rPr>
      </w:pPr>
      <w:r w:rsidRPr="00415785">
        <w:rPr>
          <w:rFonts w:ascii="Times New Roman CYR" w:eastAsia="Times New Roman" w:hAnsi="Times New Roman CYR" w:cs="Times New Roman CYR"/>
          <w:spacing w:val="-2"/>
          <w:sz w:val="24"/>
          <w:szCs w:val="24"/>
        </w:rPr>
        <w:t>2. Копия документа, удостоверяющего личность претендента (с отметкой о регистрации).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415785">
        <w:rPr>
          <w:rFonts w:ascii="Times New Roman CYR" w:eastAsia="Times New Roman" w:hAnsi="Times New Roman CYR" w:cs="Times New Roman CYR"/>
          <w:sz w:val="24"/>
          <w:szCs w:val="24"/>
        </w:rPr>
        <w:t>3. Оригинал нотариально заверенной доверенности</w:t>
      </w:r>
      <w:r w:rsidRPr="00841E40">
        <w:rPr>
          <w:rFonts w:ascii="Times New Roman CYR" w:eastAsia="Times New Roman" w:hAnsi="Times New Roman CYR" w:cs="Times New Roman CYR"/>
          <w:sz w:val="24"/>
          <w:szCs w:val="24"/>
        </w:rPr>
        <w:t xml:space="preserve"> (в случае подачи заявки на участие иным лицом, действующим от имени претендента).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8"/>
        <w:gridCol w:w="2971"/>
      </w:tblGrid>
      <w:tr w:rsidR="00235BE8" w:rsidRPr="00841E40" w:rsidTr="00A0620F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«___» ___________ 20__ г.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  <w:right w:val="nil"/>
            </w:tcBorders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</w:t>
            </w:r>
          </w:p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(подпись)</w:t>
            </w:r>
          </w:p>
        </w:tc>
      </w:tr>
    </w:tbl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35BE8" w:rsidRPr="00841E40" w:rsidRDefault="00235BE8" w:rsidP="00235BE8">
      <w:pPr>
        <w:widowControl w:val="0"/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---------------- оборотная сторона заполняется Организатором закрытого аукциона ---------------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Заявка принята Организатором закрытого аукциона: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841E40">
        <w:rPr>
          <w:rFonts w:ascii="Times New Roman CYR" w:eastAsia="Times New Roman" w:hAnsi="Times New Roman CYR" w:cs="Times New Roman CYR"/>
          <w:sz w:val="24"/>
          <w:szCs w:val="24"/>
        </w:rPr>
        <w:t>_____ час. ______ мин. «____» _______________ 20__ г. регистрационный № ________</w:t>
      </w:r>
    </w:p>
    <w:p w:rsidR="00235BE8" w:rsidRPr="00841E40" w:rsidRDefault="00235BE8" w:rsidP="00235BE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084"/>
        <w:gridCol w:w="1481"/>
        <w:gridCol w:w="4074"/>
      </w:tblGrid>
      <w:tr w:rsidR="00235BE8" w:rsidRPr="00841E40" w:rsidTr="00A0620F">
        <w:tc>
          <w:tcPr>
            <w:tcW w:w="4177" w:type="dxa"/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________________________________</w:t>
            </w:r>
          </w:p>
          <w:p w:rsidR="00235BE8" w:rsidRPr="00841E40" w:rsidRDefault="00DC7956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</w:t>
            </w:r>
            <w:r w:rsidR="00235BE8"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должность</w:t>
            </w: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)</w:t>
            </w:r>
          </w:p>
        </w:tc>
        <w:tc>
          <w:tcPr>
            <w:tcW w:w="1511" w:type="dxa"/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__________</w:t>
            </w:r>
          </w:p>
          <w:p w:rsidR="00235BE8" w:rsidRPr="00841E40" w:rsidRDefault="00DC7956" w:rsidP="00A06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</w:t>
            </w:r>
            <w:r w:rsidR="00235BE8"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подпись</w:t>
            </w: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)</w:t>
            </w:r>
          </w:p>
        </w:tc>
        <w:tc>
          <w:tcPr>
            <w:tcW w:w="4166" w:type="dxa"/>
          </w:tcPr>
          <w:p w:rsidR="00235BE8" w:rsidRPr="00841E40" w:rsidRDefault="00235BE8" w:rsidP="00A0620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 w:rsidRPr="00841E40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(______________________________)</w:t>
            </w:r>
          </w:p>
          <w:p w:rsidR="00235BE8" w:rsidRPr="00841E40" w:rsidRDefault="00DC7956" w:rsidP="004C59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(</w:t>
            </w:r>
            <w:r w:rsidR="00235BE8" w:rsidRPr="00277116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Ф.И.О.</w:t>
            </w:r>
            <w:r w:rsidR="004C590C">
              <w:rPr>
                <w:rFonts w:ascii="Times New Roman CYR" w:eastAsia="Times New Roman" w:hAnsi="Times New Roman CYR" w:cs="Times New Roman CYR"/>
                <w:sz w:val="20"/>
                <w:szCs w:val="24"/>
              </w:rPr>
              <w:t>)</w:t>
            </w:r>
          </w:p>
        </w:tc>
      </w:tr>
    </w:tbl>
    <w:p w:rsidR="00235BE8" w:rsidRPr="00676493" w:rsidRDefault="00235BE8" w:rsidP="00F01BAD">
      <w:pPr>
        <w:jc w:val="both"/>
        <w:rPr>
          <w:rFonts w:eastAsia="Times New Roman" w:cs="Times New Roman"/>
          <w:sz w:val="27"/>
          <w:szCs w:val="27"/>
          <w:lang w:eastAsia="ru-RU"/>
        </w:rPr>
      </w:pPr>
    </w:p>
    <w:sectPr w:rsidR="00235BE8" w:rsidRPr="00676493" w:rsidSect="00415785">
      <w:headerReference w:type="default" r:id="rId11"/>
      <w:headerReference w:type="first" r:id="rId12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E1" w:rsidRDefault="00761DE1" w:rsidP="001E6248">
      <w:r>
        <w:separator/>
      </w:r>
    </w:p>
  </w:endnote>
  <w:endnote w:type="continuationSeparator" w:id="0">
    <w:p w:rsidR="00761DE1" w:rsidRDefault="00761DE1" w:rsidP="001E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E1" w:rsidRDefault="00761DE1" w:rsidP="001E6248">
      <w:r>
        <w:separator/>
      </w:r>
    </w:p>
  </w:footnote>
  <w:footnote w:type="continuationSeparator" w:id="0">
    <w:p w:rsidR="00761DE1" w:rsidRDefault="00761DE1" w:rsidP="001E6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31229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E1B84" w:rsidRPr="00BE1B84" w:rsidRDefault="00BE1B84">
        <w:pPr>
          <w:pStyle w:val="a6"/>
          <w:jc w:val="center"/>
          <w:rPr>
            <w:sz w:val="20"/>
            <w:szCs w:val="20"/>
          </w:rPr>
        </w:pPr>
        <w:r w:rsidRPr="00BE1B84">
          <w:rPr>
            <w:sz w:val="20"/>
            <w:szCs w:val="20"/>
          </w:rPr>
          <w:fldChar w:fldCharType="begin"/>
        </w:r>
        <w:r w:rsidRPr="00BE1B84">
          <w:rPr>
            <w:sz w:val="20"/>
            <w:szCs w:val="20"/>
          </w:rPr>
          <w:instrText>PAGE   \* MERGEFORMAT</w:instrText>
        </w:r>
        <w:r w:rsidRPr="00BE1B84">
          <w:rPr>
            <w:sz w:val="20"/>
            <w:szCs w:val="20"/>
          </w:rPr>
          <w:fldChar w:fldCharType="separate"/>
        </w:r>
        <w:r w:rsidR="00502001">
          <w:rPr>
            <w:noProof/>
            <w:sz w:val="20"/>
            <w:szCs w:val="20"/>
          </w:rPr>
          <w:t>4</w:t>
        </w:r>
        <w:r w:rsidRPr="00BE1B84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0007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031CE" w:rsidRPr="00A031CE" w:rsidRDefault="00A031CE">
        <w:pPr>
          <w:pStyle w:val="a6"/>
          <w:jc w:val="center"/>
          <w:rPr>
            <w:sz w:val="20"/>
            <w:szCs w:val="20"/>
          </w:rPr>
        </w:pPr>
        <w:r w:rsidRPr="00A031CE">
          <w:rPr>
            <w:sz w:val="20"/>
            <w:szCs w:val="20"/>
          </w:rPr>
          <w:fldChar w:fldCharType="begin"/>
        </w:r>
        <w:r w:rsidRPr="00A031CE">
          <w:rPr>
            <w:sz w:val="20"/>
            <w:szCs w:val="20"/>
          </w:rPr>
          <w:instrText>PAGE   \* MERGEFORMAT</w:instrText>
        </w:r>
        <w:r w:rsidRPr="00A031CE">
          <w:rPr>
            <w:sz w:val="20"/>
            <w:szCs w:val="20"/>
          </w:rPr>
          <w:fldChar w:fldCharType="separate"/>
        </w:r>
        <w:r w:rsidR="00502001">
          <w:rPr>
            <w:noProof/>
            <w:sz w:val="20"/>
            <w:szCs w:val="20"/>
          </w:rPr>
          <w:t>1</w:t>
        </w:r>
        <w:r w:rsidRPr="00A031C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94"/>
    <w:rsid w:val="000060EC"/>
    <w:rsid w:val="00021BE0"/>
    <w:rsid w:val="00024227"/>
    <w:rsid w:val="00025553"/>
    <w:rsid w:val="00060B98"/>
    <w:rsid w:val="000742F0"/>
    <w:rsid w:val="000843B2"/>
    <w:rsid w:val="000B12C1"/>
    <w:rsid w:val="000B25DD"/>
    <w:rsid w:val="000B266C"/>
    <w:rsid w:val="000D1AA8"/>
    <w:rsid w:val="001425A9"/>
    <w:rsid w:val="001816D3"/>
    <w:rsid w:val="001906BD"/>
    <w:rsid w:val="001938BD"/>
    <w:rsid w:val="001D00BD"/>
    <w:rsid w:val="001D1242"/>
    <w:rsid w:val="001E6248"/>
    <w:rsid w:val="001F461F"/>
    <w:rsid w:val="002045F5"/>
    <w:rsid w:val="00214088"/>
    <w:rsid w:val="00235B9A"/>
    <w:rsid w:val="00235BE8"/>
    <w:rsid w:val="00241F23"/>
    <w:rsid w:val="002648CB"/>
    <w:rsid w:val="00294F90"/>
    <w:rsid w:val="002B3D94"/>
    <w:rsid w:val="002D6ED3"/>
    <w:rsid w:val="00326F4B"/>
    <w:rsid w:val="00343F49"/>
    <w:rsid w:val="00345371"/>
    <w:rsid w:val="00370204"/>
    <w:rsid w:val="003958B7"/>
    <w:rsid w:val="004057FF"/>
    <w:rsid w:val="00415785"/>
    <w:rsid w:val="00440D57"/>
    <w:rsid w:val="00455781"/>
    <w:rsid w:val="004C590C"/>
    <w:rsid w:val="004D014F"/>
    <w:rsid w:val="004E7DC5"/>
    <w:rsid w:val="00502001"/>
    <w:rsid w:val="00505043"/>
    <w:rsid w:val="005306CA"/>
    <w:rsid w:val="00532A8D"/>
    <w:rsid w:val="005649E4"/>
    <w:rsid w:val="00566D3F"/>
    <w:rsid w:val="005776FD"/>
    <w:rsid w:val="005B058B"/>
    <w:rsid w:val="005C5E8B"/>
    <w:rsid w:val="005E09D6"/>
    <w:rsid w:val="005F4973"/>
    <w:rsid w:val="00632EAE"/>
    <w:rsid w:val="00656C1A"/>
    <w:rsid w:val="00674E92"/>
    <w:rsid w:val="00676493"/>
    <w:rsid w:val="006D09B7"/>
    <w:rsid w:val="006E33C4"/>
    <w:rsid w:val="006F5ED6"/>
    <w:rsid w:val="00757840"/>
    <w:rsid w:val="00761DE1"/>
    <w:rsid w:val="00772388"/>
    <w:rsid w:val="0079180F"/>
    <w:rsid w:val="00821EA6"/>
    <w:rsid w:val="00822397"/>
    <w:rsid w:val="008509CF"/>
    <w:rsid w:val="00852378"/>
    <w:rsid w:val="0085630D"/>
    <w:rsid w:val="008618DD"/>
    <w:rsid w:val="00874908"/>
    <w:rsid w:val="008A44EC"/>
    <w:rsid w:val="008E3D79"/>
    <w:rsid w:val="009017A3"/>
    <w:rsid w:val="0092606E"/>
    <w:rsid w:val="009740A3"/>
    <w:rsid w:val="009C1641"/>
    <w:rsid w:val="00A031CE"/>
    <w:rsid w:val="00A35EAA"/>
    <w:rsid w:val="00A3761A"/>
    <w:rsid w:val="00A37A28"/>
    <w:rsid w:val="00A603B9"/>
    <w:rsid w:val="00A63FB0"/>
    <w:rsid w:val="00AB4194"/>
    <w:rsid w:val="00AD666B"/>
    <w:rsid w:val="00B01A78"/>
    <w:rsid w:val="00B06BCC"/>
    <w:rsid w:val="00B106E8"/>
    <w:rsid w:val="00B77438"/>
    <w:rsid w:val="00BC5428"/>
    <w:rsid w:val="00BC5D45"/>
    <w:rsid w:val="00BD0624"/>
    <w:rsid w:val="00BD228E"/>
    <w:rsid w:val="00BE1B84"/>
    <w:rsid w:val="00C03C42"/>
    <w:rsid w:val="00C46D9A"/>
    <w:rsid w:val="00C50030"/>
    <w:rsid w:val="00C64AC6"/>
    <w:rsid w:val="00C725A6"/>
    <w:rsid w:val="00CE0AD0"/>
    <w:rsid w:val="00D23C51"/>
    <w:rsid w:val="00D37651"/>
    <w:rsid w:val="00D446BA"/>
    <w:rsid w:val="00D47BDF"/>
    <w:rsid w:val="00D51562"/>
    <w:rsid w:val="00D74919"/>
    <w:rsid w:val="00D919D5"/>
    <w:rsid w:val="00DA120E"/>
    <w:rsid w:val="00DB3D53"/>
    <w:rsid w:val="00DB7836"/>
    <w:rsid w:val="00DC7956"/>
    <w:rsid w:val="00E22300"/>
    <w:rsid w:val="00E54AB0"/>
    <w:rsid w:val="00E63F16"/>
    <w:rsid w:val="00E80243"/>
    <w:rsid w:val="00E81179"/>
    <w:rsid w:val="00E96E05"/>
    <w:rsid w:val="00E97585"/>
    <w:rsid w:val="00EB7D56"/>
    <w:rsid w:val="00EE45CB"/>
    <w:rsid w:val="00F01BAD"/>
    <w:rsid w:val="00F23D88"/>
    <w:rsid w:val="00F24536"/>
    <w:rsid w:val="00F37492"/>
    <w:rsid w:val="00F4168C"/>
    <w:rsid w:val="00F52636"/>
    <w:rsid w:val="00F817BB"/>
    <w:rsid w:val="00F8214F"/>
    <w:rsid w:val="00F936F6"/>
    <w:rsid w:val="00F97A8D"/>
    <w:rsid w:val="00FB5E4D"/>
    <w:rsid w:val="00FD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00C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06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6F4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4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6248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1E62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6248"/>
    <w:rPr>
      <w:rFonts w:ascii="Times New Roman" w:hAnsi="Times New Roman"/>
      <w:sz w:val="28"/>
    </w:rPr>
  </w:style>
  <w:style w:type="character" w:styleId="aa">
    <w:name w:val="page number"/>
    <w:basedOn w:val="a0"/>
    <w:rsid w:val="001E6248"/>
  </w:style>
  <w:style w:type="paragraph" w:styleId="ab">
    <w:name w:val="No Spacing"/>
    <w:uiPriority w:val="1"/>
    <w:qFormat/>
    <w:rsid w:val="00BE1B84"/>
    <w:pPr>
      <w:spacing w:after="0" w:line="240" w:lineRule="auto"/>
    </w:pPr>
  </w:style>
  <w:style w:type="character" w:styleId="ac">
    <w:name w:val="Hyperlink"/>
    <w:uiPriority w:val="99"/>
    <w:unhideWhenUsed/>
    <w:rsid w:val="00BE1B84"/>
    <w:rPr>
      <w:color w:val="0059BF"/>
      <w:sz w:val="14"/>
      <w:szCs w:val="14"/>
      <w:u w:val="single"/>
    </w:rPr>
  </w:style>
  <w:style w:type="paragraph" w:styleId="ad">
    <w:name w:val="List Paragraph"/>
    <w:basedOn w:val="a"/>
    <w:uiPriority w:val="99"/>
    <w:qFormat/>
    <w:rsid w:val="00BE1B84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Гипертекстовая ссылка"/>
    <w:uiPriority w:val="99"/>
    <w:rsid w:val="003958B7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343F4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">
    <w:name w:val="s_1"/>
    <w:basedOn w:val="a"/>
    <w:rsid w:val="00343F4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nova_ig\Desktop\&#1056;&#1040;&#1041;&#1054;&#1063;&#1040;&#1071;\&#1041;&#1051;&#1040;&#1053;&#1050;&#1048;\&#1041;&#1051;&#1040;&#1053;&#1050;&#1048;%20-%202023\&#1040;&#1076;&#1084;&#1080;&#1085;&#1080;&#1089;&#1090;&#1088;&#1072;&#1094;&#1080;&#1103;%20&#1075;&#1086;&#1088;&#1086;&#1076;&#1072;%20-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F7E7C-4A59-4EB6-9E78-8C6E0D9C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 - Постановление</Template>
  <TotalTime>0</TotalTime>
  <Pages>1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2026-03-14T15:19:00Z</dcterms:created>
  <dcterms:modified xsi:type="dcterms:W3CDTF">2026-03-17T09:28:00Z</dcterms:modified>
</cp:coreProperties>
</file>