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79" w:rsidRDefault="005A3E79" w:rsidP="00656C1A">
      <w:pPr>
        <w:spacing w:line="120" w:lineRule="atLeast"/>
        <w:jc w:val="center"/>
        <w:rPr>
          <w:sz w:val="24"/>
          <w:szCs w:val="24"/>
        </w:rPr>
      </w:pPr>
    </w:p>
    <w:p w:rsidR="005A3E79" w:rsidRDefault="005A3E79" w:rsidP="00656C1A">
      <w:pPr>
        <w:spacing w:line="120" w:lineRule="atLeast"/>
        <w:jc w:val="center"/>
        <w:rPr>
          <w:sz w:val="24"/>
          <w:szCs w:val="24"/>
        </w:rPr>
      </w:pPr>
    </w:p>
    <w:p w:rsidR="005A3E79" w:rsidRPr="00852378" w:rsidRDefault="005A3E79" w:rsidP="00656C1A">
      <w:pPr>
        <w:spacing w:line="120" w:lineRule="atLeast"/>
        <w:jc w:val="center"/>
        <w:rPr>
          <w:sz w:val="10"/>
          <w:szCs w:val="10"/>
        </w:rPr>
      </w:pPr>
    </w:p>
    <w:p w:rsidR="005A3E79" w:rsidRDefault="005A3E79" w:rsidP="00656C1A">
      <w:pPr>
        <w:spacing w:line="120" w:lineRule="atLeast"/>
        <w:jc w:val="center"/>
        <w:rPr>
          <w:sz w:val="10"/>
          <w:szCs w:val="24"/>
        </w:rPr>
      </w:pPr>
    </w:p>
    <w:p w:rsidR="005A3E79" w:rsidRPr="005541F0" w:rsidRDefault="005A3E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A3E79" w:rsidRDefault="005A3E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A3E79" w:rsidRPr="005541F0" w:rsidRDefault="005A3E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A3E79" w:rsidRPr="005649E4" w:rsidRDefault="005A3E79" w:rsidP="00656C1A">
      <w:pPr>
        <w:spacing w:line="120" w:lineRule="atLeast"/>
        <w:jc w:val="center"/>
        <w:rPr>
          <w:sz w:val="18"/>
          <w:szCs w:val="24"/>
        </w:rPr>
      </w:pPr>
    </w:p>
    <w:p w:rsidR="005A3E79" w:rsidRPr="00656C1A" w:rsidRDefault="005A3E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A3E79" w:rsidRPr="005541F0" w:rsidRDefault="005A3E79" w:rsidP="00656C1A">
      <w:pPr>
        <w:spacing w:line="120" w:lineRule="atLeast"/>
        <w:jc w:val="center"/>
        <w:rPr>
          <w:sz w:val="18"/>
          <w:szCs w:val="24"/>
        </w:rPr>
      </w:pPr>
    </w:p>
    <w:p w:rsidR="005A3E79" w:rsidRPr="005541F0" w:rsidRDefault="005A3E79" w:rsidP="00656C1A">
      <w:pPr>
        <w:spacing w:line="120" w:lineRule="atLeast"/>
        <w:jc w:val="center"/>
        <w:rPr>
          <w:sz w:val="20"/>
          <w:szCs w:val="24"/>
        </w:rPr>
      </w:pPr>
    </w:p>
    <w:p w:rsidR="005A3E79" w:rsidRPr="00656C1A" w:rsidRDefault="005A3E7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A3E79" w:rsidRDefault="005A3E79" w:rsidP="00656C1A">
      <w:pPr>
        <w:spacing w:line="120" w:lineRule="atLeast"/>
        <w:jc w:val="center"/>
        <w:rPr>
          <w:sz w:val="30"/>
          <w:szCs w:val="24"/>
        </w:rPr>
      </w:pPr>
    </w:p>
    <w:p w:rsidR="005A3E79" w:rsidRPr="00656C1A" w:rsidRDefault="005A3E7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A3E7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A3E79" w:rsidRPr="00F8214F" w:rsidRDefault="005A3E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A3E79" w:rsidRPr="00F8214F" w:rsidRDefault="00063BA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A3E79" w:rsidRPr="00F8214F" w:rsidRDefault="005A3E7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A3E79" w:rsidRPr="00F8214F" w:rsidRDefault="00063BA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A3E79" w:rsidRPr="00A63FB0" w:rsidRDefault="005A3E7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A3E79" w:rsidRPr="00A3761A" w:rsidRDefault="00063BA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A3E79" w:rsidRPr="00F8214F" w:rsidRDefault="005A3E7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A3E79" w:rsidRPr="00F8214F" w:rsidRDefault="005A3E7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A3E79" w:rsidRPr="00AB4194" w:rsidRDefault="005A3E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A3E79" w:rsidRPr="00F8214F" w:rsidRDefault="00063BA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2172</w:t>
            </w:r>
          </w:p>
        </w:tc>
      </w:tr>
    </w:tbl>
    <w:p w:rsidR="005A3E79" w:rsidRPr="000C4AB5" w:rsidRDefault="005A3E79" w:rsidP="00C725A6">
      <w:pPr>
        <w:rPr>
          <w:rFonts w:cs="Times New Roman"/>
          <w:szCs w:val="28"/>
          <w:lang w:val="en-US"/>
        </w:rPr>
      </w:pPr>
    </w:p>
    <w:p w:rsidR="005A3E79" w:rsidRDefault="005A3E79" w:rsidP="005A3E79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5A3E79" w:rsidRDefault="005A3E79" w:rsidP="005A3E79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5A3E79" w:rsidRDefault="005A3E79" w:rsidP="005A3E79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города от 13.06.2024 № 2860 </w:t>
      </w:r>
    </w:p>
    <w:p w:rsidR="005A3E79" w:rsidRDefault="005A3E79" w:rsidP="005A3E79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«О назначении ответственных </w:t>
      </w:r>
    </w:p>
    <w:p w:rsidR="005A3E79" w:rsidRDefault="005A3E79" w:rsidP="005A3E79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лиц за представление сведений </w:t>
      </w:r>
    </w:p>
    <w:p w:rsidR="005A3E79" w:rsidRDefault="005A3E79" w:rsidP="005A3E79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Единый реестр субъектов малого </w:t>
      </w:r>
    </w:p>
    <w:p w:rsidR="005A3E79" w:rsidRPr="003B1B22" w:rsidRDefault="005A3E79" w:rsidP="005A3E79">
      <w:pPr>
        <w:ind w:right="-5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 среднего предпринимательства – </w:t>
      </w:r>
      <w:r>
        <w:rPr>
          <w:rFonts w:eastAsia="Times New Roman"/>
          <w:szCs w:val="28"/>
          <w:lang w:eastAsia="ru-RU"/>
        </w:rPr>
        <w:br/>
        <w:t>получателей поддержки»</w:t>
      </w:r>
    </w:p>
    <w:p w:rsidR="005A3E79" w:rsidRDefault="005A3E79" w:rsidP="005A3E79">
      <w:pPr>
        <w:ind w:right="-568" w:firstLine="709"/>
        <w:jc w:val="both"/>
        <w:rPr>
          <w:rFonts w:eastAsia="Times New Roman"/>
          <w:szCs w:val="28"/>
          <w:lang w:eastAsia="ru-RU"/>
        </w:rPr>
      </w:pPr>
    </w:p>
    <w:p w:rsidR="005A3E79" w:rsidRPr="003B1B22" w:rsidRDefault="005A3E79" w:rsidP="005A3E79">
      <w:pPr>
        <w:ind w:right="-568" w:firstLine="709"/>
        <w:jc w:val="both"/>
        <w:rPr>
          <w:rFonts w:eastAsia="Times New Roman"/>
          <w:szCs w:val="28"/>
          <w:lang w:eastAsia="ru-RU"/>
        </w:rPr>
      </w:pPr>
    </w:p>
    <w:p w:rsidR="005A3E79" w:rsidRDefault="005A3E79" w:rsidP="005A3E79">
      <w:pPr>
        <w:ind w:right="-1" w:firstLine="708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>В соответствии со статьей 78 Бюджетного кодекса Российской Федерации,</w:t>
      </w:r>
      <w:r>
        <w:rPr>
          <w:rFonts w:eastAsia="Times New Roman"/>
          <w:spacing w:val="-4"/>
          <w:szCs w:val="28"/>
          <w:lang w:eastAsia="ru-RU"/>
        </w:rPr>
        <w:t xml:space="preserve"> статьей 8 Федерального закона от 24.07.2007 № 209-ФЗ «О развитии малого </w:t>
      </w:r>
      <w:r>
        <w:rPr>
          <w:rFonts w:eastAsia="Times New Roman"/>
          <w:spacing w:val="-4"/>
          <w:szCs w:val="28"/>
          <w:lang w:eastAsia="ru-RU"/>
        </w:rPr>
        <w:br/>
        <w:t xml:space="preserve">и среднего предпринимательства в </w:t>
      </w:r>
      <w:r w:rsidRPr="000D06CB">
        <w:rPr>
          <w:rFonts w:eastAsia="Times New Roman"/>
          <w:spacing w:val="-4"/>
          <w:szCs w:val="28"/>
          <w:lang w:eastAsia="ru-RU"/>
        </w:rPr>
        <w:t xml:space="preserve">Российской Федерации», решением Думы города </w:t>
      </w:r>
      <w:r w:rsidRPr="000D06CB">
        <w:rPr>
          <w:szCs w:val="28"/>
        </w:rPr>
        <w:t xml:space="preserve">от 23.12.2024 № 713-VII ДГ «О бюджете городского округа Сургут Ханты-Мансийского автономного округа – Югры на 2025 год и плановый </w:t>
      </w:r>
      <w:r>
        <w:rPr>
          <w:szCs w:val="28"/>
        </w:rPr>
        <w:br/>
      </w:r>
      <w:r w:rsidRPr="000D06CB">
        <w:rPr>
          <w:szCs w:val="28"/>
        </w:rPr>
        <w:t>период 2026 – 2027 годов»</w:t>
      </w:r>
      <w:r w:rsidRPr="000D06CB">
        <w:rPr>
          <w:rFonts w:eastAsia="Times New Roman"/>
          <w:spacing w:val="-4"/>
          <w:szCs w:val="28"/>
          <w:lang w:eastAsia="ru-RU"/>
        </w:rPr>
        <w:t>,</w:t>
      </w:r>
      <w:r w:rsidRPr="000D06CB">
        <w:rPr>
          <w:rFonts w:eastAsia="Times New Roman"/>
          <w:szCs w:val="28"/>
          <w:lang w:eastAsia="ru-RU"/>
        </w:rPr>
        <w:t xml:space="preserve"> распоряжениями Администрации города </w:t>
      </w:r>
      <w:r>
        <w:rPr>
          <w:rFonts w:eastAsia="Times New Roman"/>
          <w:szCs w:val="28"/>
          <w:lang w:eastAsia="ru-RU"/>
        </w:rPr>
        <w:br/>
      </w:r>
      <w:r w:rsidRPr="000D06CB">
        <w:rPr>
          <w:rFonts w:eastAsia="Times New Roman"/>
          <w:szCs w:val="28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Times New Roman"/>
          <w:szCs w:val="28"/>
          <w:lang w:eastAsia="ru-RU"/>
        </w:rPr>
        <w:br/>
      </w:r>
      <w:r w:rsidRPr="000D06CB">
        <w:rPr>
          <w:szCs w:val="28"/>
        </w:rPr>
        <w:t xml:space="preserve">от 23.12.2024 № 8525 </w:t>
      </w:r>
      <w:r w:rsidRPr="000D06CB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/>
          <w:szCs w:val="28"/>
          <w:lang w:eastAsia="ru-RU"/>
        </w:rPr>
        <w:t>:</w:t>
      </w:r>
    </w:p>
    <w:p w:rsidR="005A3E79" w:rsidRDefault="005A3E79" w:rsidP="005A3E79">
      <w:pPr>
        <w:ind w:right="-1" w:firstLine="708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Внести в распоряжение Администрации города от 13.06.2024 № 2860 </w:t>
      </w:r>
      <w:r>
        <w:rPr>
          <w:rFonts w:eastAsia="Times New Roman"/>
          <w:szCs w:val="28"/>
          <w:lang w:eastAsia="ru-RU"/>
        </w:rPr>
        <w:br/>
        <w:t xml:space="preserve">«О назначении ответственных лиц за представление сведений в Единый реестр субъектов малого и среднего предпринимательства – получателей поддержки» </w:t>
      </w:r>
      <w:r>
        <w:rPr>
          <w:rFonts w:eastAsia="Times New Roman"/>
          <w:szCs w:val="28"/>
          <w:lang w:eastAsia="ru-RU"/>
        </w:rPr>
        <w:br/>
      </w:r>
      <w:r>
        <w:t xml:space="preserve">(с изменениями от 10.12.2024 № 8108) следующие </w:t>
      </w:r>
      <w:r>
        <w:rPr>
          <w:rFonts w:eastAsia="Times New Roman"/>
          <w:szCs w:val="28"/>
          <w:lang w:eastAsia="ru-RU"/>
        </w:rPr>
        <w:t>изменения:</w:t>
      </w:r>
    </w:p>
    <w:p w:rsidR="005A3E79" w:rsidRDefault="005A3E79" w:rsidP="005A3E79">
      <w:pPr>
        <w:ind w:right="-1" w:firstLine="708"/>
        <w:jc w:val="both"/>
        <w:outlineLvl w:val="0"/>
        <w:rPr>
          <w:rFonts w:eastAsia="Times New Roman"/>
          <w:szCs w:val="28"/>
          <w:lang w:eastAsia="ru-RU"/>
        </w:rPr>
      </w:pPr>
      <w:r w:rsidRPr="005A3E79">
        <w:rPr>
          <w:rFonts w:eastAsia="Times New Roman"/>
          <w:szCs w:val="28"/>
          <w:lang w:eastAsia="ru-RU"/>
        </w:rPr>
        <w:t>1.1. В констатирующей части распоряжения слова «решением Думы города от 20.12.2023 №</w:t>
      </w:r>
      <w:r>
        <w:rPr>
          <w:rFonts w:eastAsia="Times New Roman"/>
          <w:szCs w:val="28"/>
          <w:lang w:eastAsia="ru-RU"/>
        </w:rPr>
        <w:t xml:space="preserve"> </w:t>
      </w:r>
      <w:r w:rsidRPr="005A3E79">
        <w:rPr>
          <w:rFonts w:eastAsia="Times New Roman"/>
          <w:szCs w:val="28"/>
          <w:lang w:eastAsia="ru-RU"/>
        </w:rPr>
        <w:t xml:space="preserve">485-VII ДГ «О бюджете городского округа Сургут Ханты-Мансийского автономного округа – Югры на 2024 год и плановый </w:t>
      </w:r>
      <w:r w:rsidRPr="005A3E79">
        <w:rPr>
          <w:rFonts w:eastAsia="Times New Roman"/>
          <w:szCs w:val="28"/>
          <w:lang w:eastAsia="ru-RU"/>
        </w:rPr>
        <w:br/>
        <w:t>период 2025 – 2026 годов»,» исключить.</w:t>
      </w:r>
    </w:p>
    <w:p w:rsidR="005A3E79" w:rsidRDefault="005A3E79" w:rsidP="005A3E79">
      <w:pPr>
        <w:ind w:right="-1" w:firstLine="708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Пункт 9 приложения к распоряжению признать утратившим силу. </w:t>
      </w:r>
    </w:p>
    <w:p w:rsidR="005A3E79" w:rsidRDefault="005A3E79" w:rsidP="005A3E79">
      <w:pPr>
        <w:ind w:right="-1" w:firstLine="708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</w:t>
      </w:r>
      <w:r w:rsidRPr="00F913B0">
        <w:rPr>
          <w:rFonts w:eastAsia="Times New Roman"/>
          <w:szCs w:val="28"/>
          <w:lang w:eastAsia="ru-RU"/>
        </w:rPr>
        <w:t>Приложение к р</w:t>
      </w:r>
      <w:r>
        <w:rPr>
          <w:rFonts w:eastAsia="Times New Roman"/>
          <w:szCs w:val="28"/>
          <w:lang w:eastAsia="ru-RU"/>
        </w:rPr>
        <w:t>аспоряжению дополнить строкой 28</w:t>
      </w:r>
      <w:r w:rsidRPr="00F913B0">
        <w:rPr>
          <w:rFonts w:eastAsia="Times New Roman"/>
          <w:szCs w:val="28"/>
          <w:lang w:eastAsia="ru-RU"/>
        </w:rPr>
        <w:t xml:space="preserve"> следующего содержания: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95"/>
        <w:gridCol w:w="2199"/>
        <w:gridCol w:w="3691"/>
        <w:gridCol w:w="2649"/>
        <w:gridCol w:w="419"/>
      </w:tblGrid>
      <w:tr w:rsidR="005A3E79" w:rsidRPr="00F913B0" w:rsidTr="005A3E79">
        <w:trPr>
          <w:trHeight w:val="416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5A3E79" w:rsidRPr="00F913B0" w:rsidRDefault="005A3E79" w:rsidP="005A3E79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F913B0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«</w:t>
            </w:r>
          </w:p>
        </w:tc>
        <w:tc>
          <w:tcPr>
            <w:tcW w:w="495" w:type="dxa"/>
            <w:shd w:val="clear" w:color="auto" w:fill="auto"/>
          </w:tcPr>
          <w:p w:rsidR="005A3E79" w:rsidRPr="00F913B0" w:rsidRDefault="005A3E79" w:rsidP="005A3E79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F913B0">
              <w:rPr>
                <w:rFonts w:eastAsia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199" w:type="dxa"/>
          </w:tcPr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shd w:val="clear" w:color="auto" w:fill="FFFFFF"/>
              </w:rPr>
            </w:pPr>
            <w:r w:rsidRPr="00F913B0">
              <w:rPr>
                <w:rFonts w:eastAsia="Times New Roman"/>
                <w:sz w:val="27"/>
                <w:szCs w:val="27"/>
                <w:shd w:val="clear" w:color="auto" w:fill="FFFFFF"/>
              </w:rPr>
              <w:t>Финансовая поддержка</w:t>
            </w:r>
          </w:p>
        </w:tc>
        <w:tc>
          <w:tcPr>
            <w:tcW w:w="3691" w:type="dxa"/>
            <w:shd w:val="clear" w:color="auto" w:fill="auto"/>
          </w:tcPr>
          <w:p w:rsidR="005A3E79" w:rsidRDefault="005A3E79" w:rsidP="005A3E79">
            <w:pPr>
              <w:rPr>
                <w:rFonts w:eastAsia="Times New Roman"/>
                <w:sz w:val="27"/>
                <w:szCs w:val="27"/>
                <w:shd w:val="clear" w:color="auto" w:fill="FFFFFF"/>
              </w:rPr>
            </w:pPr>
            <w:r w:rsidRPr="00F913B0">
              <w:rPr>
                <w:rFonts w:eastAsia="Times New Roman"/>
                <w:sz w:val="27"/>
                <w:szCs w:val="27"/>
                <w:shd w:val="clear" w:color="auto" w:fill="FFFFFF"/>
              </w:rPr>
              <w:t xml:space="preserve">субсидии на возмещение части затрат по лизинговым платежам хозяйствующим субъектам, осуществляющим перевозки пассажиров </w:t>
            </w:r>
          </w:p>
          <w:p w:rsidR="005A3E79" w:rsidRDefault="005A3E79" w:rsidP="005A3E79">
            <w:pPr>
              <w:rPr>
                <w:rFonts w:eastAsia="Times New Roman"/>
                <w:sz w:val="27"/>
                <w:szCs w:val="27"/>
                <w:shd w:val="clear" w:color="auto" w:fill="FFFFFF"/>
              </w:rPr>
            </w:pPr>
            <w:r w:rsidRPr="00F913B0">
              <w:rPr>
                <w:rFonts w:eastAsia="Times New Roman"/>
                <w:sz w:val="27"/>
                <w:szCs w:val="27"/>
                <w:shd w:val="clear" w:color="auto" w:fill="FFFFFF"/>
              </w:rPr>
              <w:t xml:space="preserve">и багажа автомобильным транспортом </w:t>
            </w: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shd w:val="clear" w:color="auto" w:fill="FFFFFF"/>
              </w:rPr>
            </w:pPr>
            <w:r w:rsidRPr="00F913B0">
              <w:rPr>
                <w:rFonts w:eastAsia="Times New Roman"/>
                <w:sz w:val="27"/>
                <w:szCs w:val="27"/>
                <w:shd w:val="clear" w:color="auto" w:fill="FFFFFF"/>
              </w:rPr>
              <w:t>по муниципальным маршрутам регулярных перевозок по регулируемым тарифам</w:t>
            </w:r>
          </w:p>
        </w:tc>
        <w:tc>
          <w:tcPr>
            <w:tcW w:w="2649" w:type="dxa"/>
            <w:tcBorders>
              <w:right w:val="single" w:sz="4" w:space="0" w:color="auto"/>
            </w:tcBorders>
            <w:shd w:val="clear" w:color="auto" w:fill="auto"/>
          </w:tcPr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F913B0">
              <w:rPr>
                <w:rFonts w:eastAsia="Times New Roman"/>
                <w:sz w:val="27"/>
                <w:szCs w:val="27"/>
                <w:lang w:eastAsia="ru-RU"/>
              </w:rPr>
              <w:t>департамент городского хозяйства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5A3E79" w:rsidRPr="00F913B0" w:rsidRDefault="005A3E79" w:rsidP="005A3E79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F913B0">
              <w:rPr>
                <w:rFonts w:eastAsia="Times New Roman"/>
                <w:sz w:val="27"/>
                <w:szCs w:val="27"/>
                <w:lang w:eastAsia="ru-RU"/>
              </w:rPr>
              <w:t>»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5A3E79" w:rsidRDefault="005A3E79" w:rsidP="005A3E79">
      <w:pPr>
        <w:ind w:right="-1" w:firstLine="709"/>
        <w:jc w:val="both"/>
        <w:outlineLvl w:val="0"/>
        <w:rPr>
          <w:rFonts w:eastAsia="Times New Roman"/>
          <w:szCs w:val="28"/>
          <w:lang w:eastAsia="ru-RU"/>
        </w:rPr>
      </w:pPr>
    </w:p>
    <w:p w:rsidR="005A3E79" w:rsidRPr="004546EE" w:rsidRDefault="005A3E79" w:rsidP="005A3E79">
      <w:pPr>
        <w:ind w:right="-1" w:firstLine="709"/>
        <w:jc w:val="both"/>
        <w:outlineLvl w:val="0"/>
        <w:rPr>
          <w:rFonts w:eastAsia="Times New Roman"/>
          <w:szCs w:val="28"/>
          <w:lang w:eastAsia="ru-RU"/>
        </w:rPr>
      </w:pPr>
      <w:r w:rsidRPr="005274A5">
        <w:rPr>
          <w:rFonts w:eastAsia="Times New Roman"/>
          <w:szCs w:val="28"/>
          <w:lang w:eastAsia="ru-RU"/>
        </w:rPr>
        <w:t xml:space="preserve">2. Комитету </w:t>
      </w:r>
      <w:r w:rsidRPr="004546EE">
        <w:rPr>
          <w:rFonts w:eastAsia="Times New Roman"/>
          <w:szCs w:val="28"/>
          <w:lang w:eastAsia="ru-RU"/>
        </w:rPr>
        <w:t xml:space="preserve">информационной политики обнародовать (разместить) настоящее </w:t>
      </w:r>
      <w:r>
        <w:rPr>
          <w:rFonts w:eastAsia="Times New Roman"/>
          <w:szCs w:val="28"/>
          <w:lang w:eastAsia="ru-RU"/>
        </w:rPr>
        <w:t>распоряжение</w:t>
      </w:r>
      <w:r w:rsidRPr="004546EE">
        <w:rPr>
          <w:rFonts w:eastAsia="Times New Roman"/>
          <w:szCs w:val="28"/>
          <w:lang w:eastAsia="ru-RU"/>
        </w:rPr>
        <w:t xml:space="preserve"> на официальном портале Администрации города:</w:t>
      </w:r>
      <w:r>
        <w:rPr>
          <w:rFonts w:eastAsia="Times New Roman"/>
          <w:szCs w:val="28"/>
          <w:lang w:eastAsia="ru-RU"/>
        </w:rPr>
        <w:t xml:space="preserve"> </w:t>
      </w:r>
      <w:r w:rsidRPr="005A3E79">
        <w:rPr>
          <w:rFonts w:eastAsia="Times New Roman"/>
          <w:szCs w:val="28"/>
          <w:lang w:eastAsia="ru-RU"/>
        </w:rPr>
        <w:t>www.admsurgut.ru</w:t>
      </w:r>
      <w:r w:rsidRPr="004546EE">
        <w:rPr>
          <w:rFonts w:eastAsia="Times New Roman"/>
          <w:szCs w:val="28"/>
          <w:lang w:eastAsia="ru-RU"/>
        </w:rPr>
        <w:t>.</w:t>
      </w:r>
    </w:p>
    <w:p w:rsidR="005A3E79" w:rsidRPr="004546EE" w:rsidRDefault="005A3E79" w:rsidP="005A3E79">
      <w:pPr>
        <w:ind w:right="-1" w:firstLine="709"/>
        <w:jc w:val="both"/>
        <w:outlineLvl w:val="0"/>
        <w:rPr>
          <w:rFonts w:eastAsia="Times New Roman"/>
          <w:szCs w:val="28"/>
          <w:lang w:eastAsia="ru-RU"/>
        </w:rPr>
      </w:pPr>
      <w:r w:rsidRPr="004546EE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</w:t>
      </w:r>
      <w:r>
        <w:rPr>
          <w:rFonts w:eastAsia="Times New Roman"/>
          <w:szCs w:val="28"/>
          <w:lang w:eastAsia="ru-RU"/>
        </w:rPr>
        <w:t>распоряжение</w:t>
      </w:r>
      <w:r w:rsidRPr="004546EE">
        <w:rPr>
          <w:rFonts w:eastAsia="Times New Roman"/>
          <w:szCs w:val="28"/>
          <w:lang w:eastAsia="ru-RU"/>
        </w:rPr>
        <w:t xml:space="preserve"> в сетевом издании «Официальные документы города Сургута»:</w:t>
      </w:r>
      <w:r>
        <w:rPr>
          <w:rFonts w:eastAsia="Times New Roman"/>
          <w:szCs w:val="28"/>
          <w:lang w:eastAsia="ru-RU"/>
        </w:rPr>
        <w:t xml:space="preserve"> </w:t>
      </w:r>
      <w:r w:rsidRPr="005A3E79">
        <w:rPr>
          <w:rFonts w:eastAsia="Times New Roman"/>
          <w:szCs w:val="28"/>
          <w:lang w:eastAsia="ru-RU"/>
        </w:rPr>
        <w:t>DOCSURGUT.RU</w:t>
      </w:r>
      <w:r w:rsidRPr="004546EE">
        <w:rPr>
          <w:rFonts w:eastAsia="Times New Roman"/>
          <w:szCs w:val="28"/>
          <w:lang w:eastAsia="ru-RU"/>
        </w:rPr>
        <w:t>.</w:t>
      </w:r>
    </w:p>
    <w:p w:rsidR="005A3E79" w:rsidRPr="000B44FF" w:rsidRDefault="005A3E79" w:rsidP="005A3E79">
      <w:pPr>
        <w:ind w:right="-568" w:firstLine="709"/>
        <w:jc w:val="both"/>
        <w:outlineLvl w:val="0"/>
        <w:rPr>
          <w:rFonts w:eastAsia="Times New Roman"/>
          <w:szCs w:val="20"/>
        </w:rPr>
      </w:pPr>
      <w:r>
        <w:rPr>
          <w:rFonts w:eastAsia="Times New Roman"/>
          <w:szCs w:val="28"/>
          <w:lang w:eastAsia="ru-RU"/>
        </w:rPr>
        <w:t>4</w:t>
      </w:r>
      <w:r w:rsidRPr="00AD22CC">
        <w:rPr>
          <w:rFonts w:eastAsia="Times New Roman"/>
          <w:szCs w:val="28"/>
          <w:lang w:eastAsia="ru-RU"/>
        </w:rPr>
        <w:t>. Настоящее распоряжение</w:t>
      </w:r>
      <w:r>
        <w:rPr>
          <w:rFonts w:eastAsia="Times New Roman"/>
          <w:szCs w:val="20"/>
        </w:rPr>
        <w:t xml:space="preserve"> вступает в силу с момента его издания</w:t>
      </w:r>
      <w:r w:rsidRPr="000B44FF">
        <w:rPr>
          <w:rFonts w:eastAsia="Times New Roman"/>
          <w:szCs w:val="20"/>
        </w:rPr>
        <w:t>.</w:t>
      </w:r>
    </w:p>
    <w:p w:rsidR="005A3E79" w:rsidRDefault="005A3E79" w:rsidP="005A3E79">
      <w:pPr>
        <w:tabs>
          <w:tab w:val="left" w:pos="851"/>
        </w:tabs>
        <w:ind w:right="-568" w:firstLine="709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</w:rPr>
        <w:t>5</w:t>
      </w:r>
      <w:r w:rsidRPr="000B44FF">
        <w:rPr>
          <w:rFonts w:eastAsia="Times New Roman"/>
          <w:szCs w:val="20"/>
        </w:rPr>
        <w:t xml:space="preserve">. Контроль за выполнением распоряжения </w:t>
      </w:r>
      <w:r>
        <w:rPr>
          <w:rFonts w:eastAsia="Times New Roman"/>
          <w:szCs w:val="20"/>
        </w:rPr>
        <w:t>оставляю за собой</w:t>
      </w:r>
      <w:r w:rsidRPr="000B44FF">
        <w:rPr>
          <w:rFonts w:eastAsia="Times New Roman"/>
          <w:szCs w:val="20"/>
        </w:rPr>
        <w:t>.</w:t>
      </w:r>
    </w:p>
    <w:p w:rsidR="005A3E79" w:rsidRDefault="005A3E79" w:rsidP="005A3E79">
      <w:pPr>
        <w:tabs>
          <w:tab w:val="left" w:pos="993"/>
        </w:tabs>
        <w:ind w:right="-568" w:firstLine="709"/>
        <w:jc w:val="both"/>
        <w:rPr>
          <w:rFonts w:eastAsia="Times New Roman"/>
          <w:szCs w:val="28"/>
          <w:lang w:eastAsia="ru-RU"/>
        </w:rPr>
      </w:pPr>
    </w:p>
    <w:p w:rsidR="005A3E79" w:rsidRDefault="005A3E79" w:rsidP="005A3E79">
      <w:pPr>
        <w:tabs>
          <w:tab w:val="left" w:pos="993"/>
        </w:tabs>
        <w:ind w:right="-568" w:firstLine="709"/>
        <w:jc w:val="both"/>
        <w:rPr>
          <w:rFonts w:eastAsia="Times New Roman"/>
          <w:szCs w:val="28"/>
          <w:lang w:eastAsia="ru-RU"/>
        </w:rPr>
      </w:pPr>
    </w:p>
    <w:p w:rsidR="005A3E79" w:rsidRDefault="005A3E79" w:rsidP="005A3E79">
      <w:pPr>
        <w:tabs>
          <w:tab w:val="left" w:pos="993"/>
        </w:tabs>
        <w:ind w:right="-568" w:firstLine="709"/>
        <w:jc w:val="both"/>
        <w:rPr>
          <w:rFonts w:eastAsia="Times New Roman"/>
          <w:szCs w:val="28"/>
          <w:lang w:eastAsia="ru-RU"/>
        </w:rPr>
      </w:pPr>
    </w:p>
    <w:p w:rsidR="005A3E79" w:rsidRDefault="005A3E79" w:rsidP="005A3E79">
      <w:pPr>
        <w:ind w:right="-56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sectPr w:rsidR="005A3E79" w:rsidSect="005A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0D" w:rsidRDefault="00C7230D">
      <w:r>
        <w:separator/>
      </w:r>
    </w:p>
  </w:endnote>
  <w:endnote w:type="continuationSeparator" w:id="0">
    <w:p w:rsidR="00C7230D" w:rsidRDefault="00C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3B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3B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3B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0D" w:rsidRDefault="00C7230D">
      <w:r>
        <w:separator/>
      </w:r>
    </w:p>
  </w:footnote>
  <w:footnote w:type="continuationSeparator" w:id="0">
    <w:p w:rsidR="00C7230D" w:rsidRDefault="00C7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3B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D175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3609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063B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3B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79"/>
    <w:rsid w:val="00063BAC"/>
    <w:rsid w:val="00095BAF"/>
    <w:rsid w:val="001D1758"/>
    <w:rsid w:val="005A3E79"/>
    <w:rsid w:val="00924D41"/>
    <w:rsid w:val="00BD4DF0"/>
    <w:rsid w:val="00C7230D"/>
    <w:rsid w:val="00D3609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9E62B6-6E9A-45E4-B3B0-E9FE784F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A3E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A3E7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3E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E79"/>
    <w:rPr>
      <w:rFonts w:ascii="Times New Roman" w:hAnsi="Times New Roman"/>
      <w:sz w:val="28"/>
    </w:rPr>
  </w:style>
  <w:style w:type="character" w:styleId="a8">
    <w:name w:val="page number"/>
    <w:basedOn w:val="a0"/>
    <w:rsid w:val="005A3E79"/>
  </w:style>
  <w:style w:type="character" w:styleId="a9">
    <w:name w:val="Hyperlink"/>
    <w:uiPriority w:val="99"/>
    <w:unhideWhenUsed/>
    <w:rsid w:val="005A3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2025-04-04T05:35:00Z</cp:lastPrinted>
  <dcterms:created xsi:type="dcterms:W3CDTF">2025-04-09T07:17:00Z</dcterms:created>
  <dcterms:modified xsi:type="dcterms:W3CDTF">2025-04-09T07:17:00Z</dcterms:modified>
</cp:coreProperties>
</file>