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
        <w:gridCol w:w="482"/>
        <w:gridCol w:w="153"/>
        <w:gridCol w:w="1491"/>
        <w:gridCol w:w="295"/>
        <w:gridCol w:w="352"/>
        <w:gridCol w:w="5012"/>
        <w:gridCol w:w="249"/>
        <w:gridCol w:w="1452"/>
      </w:tblGrid>
      <w:tr w:rsidR="005707B8" w:rsidRPr="005707B8" w:rsidTr="008D1F3C">
        <w:tc>
          <w:tcPr>
            <w:tcW w:w="9639" w:type="dxa"/>
            <w:gridSpan w:val="9"/>
            <w:noWrap/>
            <w:tcMar>
              <w:left w:w="0" w:type="dxa"/>
              <w:right w:w="0" w:type="dxa"/>
            </w:tcMar>
          </w:tcPr>
          <w:p w:rsidR="005707B8" w:rsidRPr="005707B8" w:rsidRDefault="005707B8" w:rsidP="003262E3">
            <w:pPr>
              <w:jc w:val="center"/>
              <w:rPr>
                <w:rFonts w:ascii="Times New Roman" w:eastAsia="Times New Roman" w:hAnsi="Times New Roman" w:cs="Times New Roman"/>
                <w:sz w:val="24"/>
                <w:lang w:eastAsia="ru-RU"/>
              </w:rPr>
            </w:pPr>
            <w:r w:rsidRPr="005707B8">
              <w:rPr>
                <w:rFonts w:ascii="Times New Roman" w:eastAsia="Times New Roman" w:hAnsi="Times New Roman" w:cs="Times New Roman"/>
                <w:sz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40281421" r:id="rId9"/>
              </w:object>
            </w:r>
          </w:p>
          <w:p w:rsidR="005707B8" w:rsidRPr="005707B8" w:rsidRDefault="005707B8" w:rsidP="003262E3">
            <w:pPr>
              <w:spacing w:line="120" w:lineRule="atLeast"/>
              <w:jc w:val="center"/>
              <w:rPr>
                <w:rFonts w:ascii="Times New Roman" w:eastAsia="Times New Roman" w:hAnsi="Times New Roman" w:cs="Times New Roman"/>
                <w:sz w:val="10"/>
                <w:szCs w:val="10"/>
                <w:lang w:eastAsia="ru-RU"/>
              </w:rPr>
            </w:pPr>
          </w:p>
          <w:p w:rsidR="005707B8" w:rsidRPr="005707B8" w:rsidRDefault="005707B8" w:rsidP="008D1F3C">
            <w:pPr>
              <w:spacing w:line="120" w:lineRule="atLeast"/>
              <w:jc w:val="center"/>
              <w:rPr>
                <w:rFonts w:ascii="Times New Roman" w:hAnsi="Times New Roman" w:cs="Times New Roman"/>
                <w:sz w:val="26"/>
              </w:rPr>
            </w:pPr>
            <w:r w:rsidRPr="005707B8">
              <w:rPr>
                <w:rFonts w:ascii="Times New Roman" w:hAnsi="Times New Roman" w:cs="Times New Roman"/>
                <w:sz w:val="26"/>
              </w:rPr>
              <w:t>МУНИЦИПАЛЬНОЕ ОБРАЗОВАНИЕ</w:t>
            </w:r>
          </w:p>
          <w:p w:rsidR="005707B8" w:rsidRPr="005707B8" w:rsidRDefault="005707B8" w:rsidP="008D1F3C">
            <w:pPr>
              <w:spacing w:line="120" w:lineRule="atLeast"/>
              <w:jc w:val="center"/>
              <w:rPr>
                <w:rFonts w:ascii="Times New Roman" w:hAnsi="Times New Roman" w:cs="Times New Roman"/>
                <w:sz w:val="26"/>
              </w:rPr>
            </w:pPr>
            <w:r w:rsidRPr="005707B8">
              <w:rPr>
                <w:rFonts w:ascii="Times New Roman" w:hAnsi="Times New Roman" w:cs="Times New Roman"/>
                <w:sz w:val="26"/>
              </w:rPr>
              <w:t>ГОРОДСКОЙ ОКРУГ СУРГУТ</w:t>
            </w:r>
          </w:p>
          <w:p w:rsidR="005707B8" w:rsidRPr="005707B8" w:rsidRDefault="005707B8" w:rsidP="008D1F3C">
            <w:pPr>
              <w:spacing w:line="120" w:lineRule="atLeast"/>
              <w:jc w:val="center"/>
              <w:rPr>
                <w:rFonts w:ascii="Times New Roman" w:hAnsi="Times New Roman" w:cs="Times New Roman"/>
                <w:sz w:val="26"/>
              </w:rPr>
            </w:pPr>
            <w:r w:rsidRPr="005707B8">
              <w:rPr>
                <w:rFonts w:ascii="Times New Roman" w:hAnsi="Times New Roman" w:cs="Times New Roman"/>
                <w:sz w:val="26"/>
              </w:rPr>
              <w:t>ХАНТЫ-МАНСИЙСКОГО АВТОНОМНОГО ОКРУГА – ЮГРЫ</w:t>
            </w:r>
          </w:p>
          <w:p w:rsidR="005707B8" w:rsidRPr="005707B8" w:rsidRDefault="005707B8" w:rsidP="008D1F3C">
            <w:pPr>
              <w:spacing w:line="120" w:lineRule="atLeast"/>
              <w:jc w:val="center"/>
              <w:rPr>
                <w:rFonts w:ascii="Times New Roman" w:hAnsi="Times New Roman" w:cs="Times New Roman"/>
                <w:sz w:val="18"/>
              </w:rPr>
            </w:pPr>
          </w:p>
          <w:p w:rsidR="005707B8" w:rsidRPr="005707B8" w:rsidRDefault="005707B8" w:rsidP="008D1F3C">
            <w:pPr>
              <w:jc w:val="center"/>
              <w:rPr>
                <w:rFonts w:ascii="Times New Roman" w:hAnsi="Times New Roman" w:cs="Times New Roman"/>
                <w:b/>
                <w:sz w:val="26"/>
                <w:szCs w:val="26"/>
              </w:rPr>
            </w:pPr>
            <w:r w:rsidRPr="005707B8">
              <w:rPr>
                <w:rFonts w:ascii="Times New Roman" w:hAnsi="Times New Roman" w:cs="Times New Roman"/>
                <w:b/>
                <w:sz w:val="26"/>
                <w:szCs w:val="26"/>
              </w:rPr>
              <w:t>АДМИНИСТРАЦИЯ ГОРОДА</w:t>
            </w:r>
          </w:p>
          <w:p w:rsidR="005707B8" w:rsidRPr="005707B8" w:rsidRDefault="005707B8" w:rsidP="008D1F3C">
            <w:pPr>
              <w:spacing w:line="120" w:lineRule="atLeast"/>
              <w:jc w:val="center"/>
              <w:rPr>
                <w:rFonts w:ascii="Times New Roman" w:hAnsi="Times New Roman" w:cs="Times New Roman"/>
                <w:sz w:val="18"/>
              </w:rPr>
            </w:pPr>
          </w:p>
          <w:p w:rsidR="005707B8" w:rsidRPr="005707B8" w:rsidRDefault="005707B8" w:rsidP="008D1F3C">
            <w:pPr>
              <w:spacing w:line="120" w:lineRule="atLeast"/>
              <w:jc w:val="center"/>
              <w:rPr>
                <w:rFonts w:ascii="Times New Roman" w:hAnsi="Times New Roman" w:cs="Times New Roman"/>
                <w:sz w:val="20"/>
              </w:rPr>
            </w:pPr>
          </w:p>
          <w:p w:rsidR="005707B8" w:rsidRPr="005707B8" w:rsidRDefault="005707B8" w:rsidP="008D1F3C">
            <w:pPr>
              <w:jc w:val="center"/>
              <w:rPr>
                <w:rFonts w:ascii="Times New Roman" w:hAnsi="Times New Roman" w:cs="Times New Roman"/>
                <w:b/>
                <w:sz w:val="30"/>
                <w:szCs w:val="30"/>
              </w:rPr>
            </w:pPr>
            <w:r w:rsidRPr="005707B8">
              <w:rPr>
                <w:rFonts w:ascii="Times New Roman" w:hAnsi="Times New Roman" w:cs="Times New Roman"/>
                <w:b/>
                <w:sz w:val="30"/>
                <w:szCs w:val="30"/>
              </w:rPr>
              <w:t>РАСПОРЯЖЕНИЕ</w:t>
            </w:r>
          </w:p>
          <w:p w:rsidR="005707B8" w:rsidRPr="005707B8" w:rsidRDefault="005707B8" w:rsidP="003262E3">
            <w:pPr>
              <w:spacing w:line="120" w:lineRule="atLeast"/>
              <w:jc w:val="center"/>
              <w:rPr>
                <w:rFonts w:ascii="Times New Roman" w:hAnsi="Times New Roman" w:cs="Times New Roman"/>
                <w:sz w:val="30"/>
              </w:rPr>
            </w:pPr>
          </w:p>
          <w:p w:rsidR="005707B8" w:rsidRPr="005707B8" w:rsidRDefault="005707B8" w:rsidP="003262E3">
            <w:pPr>
              <w:spacing w:line="120" w:lineRule="atLeast"/>
              <w:jc w:val="center"/>
              <w:rPr>
                <w:rFonts w:ascii="Times New Roman" w:eastAsia="Times New Roman" w:hAnsi="Times New Roman" w:cs="Times New Roman"/>
                <w:sz w:val="24"/>
                <w:lang w:eastAsia="ru-RU"/>
              </w:rPr>
            </w:pPr>
          </w:p>
        </w:tc>
      </w:tr>
      <w:tr w:rsidR="005707B8" w:rsidRPr="005707B8" w:rsidTr="00FF32BE">
        <w:tc>
          <w:tcPr>
            <w:tcW w:w="153" w:type="dxa"/>
            <w:noWrap/>
            <w:tcMar>
              <w:left w:w="0" w:type="dxa"/>
              <w:right w:w="0" w:type="dxa"/>
            </w:tcMar>
          </w:tcPr>
          <w:p w:rsidR="005707B8" w:rsidRPr="005707B8" w:rsidRDefault="005707B8" w:rsidP="00520F32">
            <w:pPr>
              <w:rPr>
                <w:rFonts w:ascii="Times New Roman" w:hAnsi="Times New Roman" w:cs="Times New Roman"/>
                <w:sz w:val="24"/>
              </w:rPr>
            </w:pPr>
            <w:r w:rsidRPr="005707B8">
              <w:rPr>
                <w:rFonts w:ascii="Times New Roman" w:hAnsi="Times New Roman" w:cs="Times New Roman"/>
                <w:sz w:val="24"/>
              </w:rPr>
              <w:t>«</w:t>
            </w:r>
          </w:p>
        </w:tc>
        <w:tc>
          <w:tcPr>
            <w:tcW w:w="482" w:type="dxa"/>
            <w:tcBorders>
              <w:bottom w:val="single" w:sz="4" w:space="0" w:color="auto"/>
            </w:tcBorders>
            <w:noWrap/>
            <w:tcMar>
              <w:left w:w="0" w:type="dxa"/>
              <w:right w:w="0" w:type="dxa"/>
            </w:tcMar>
          </w:tcPr>
          <w:p w:rsidR="005707B8" w:rsidRPr="005707B8" w:rsidRDefault="002E3447" w:rsidP="00520F32">
            <w:pPr>
              <w:jc w:val="center"/>
              <w:rPr>
                <w:rFonts w:ascii="Times New Roman" w:hAnsi="Times New Roman" w:cs="Times New Roman"/>
                <w:sz w:val="24"/>
              </w:rPr>
            </w:pPr>
            <w:bookmarkStart w:id="0" w:name="dd"/>
            <w:bookmarkEnd w:id="0"/>
            <w:r>
              <w:rPr>
                <w:rFonts w:ascii="Times New Roman" w:hAnsi="Times New Roman" w:cs="Times New Roman"/>
                <w:sz w:val="24"/>
              </w:rPr>
              <w:t>12</w:t>
            </w:r>
          </w:p>
        </w:tc>
        <w:tc>
          <w:tcPr>
            <w:tcW w:w="153" w:type="dxa"/>
            <w:noWrap/>
            <w:tcMar>
              <w:left w:w="0" w:type="dxa"/>
              <w:right w:w="0" w:type="dxa"/>
            </w:tcMar>
          </w:tcPr>
          <w:p w:rsidR="005707B8" w:rsidRPr="005707B8" w:rsidRDefault="005707B8" w:rsidP="00520F32">
            <w:pPr>
              <w:rPr>
                <w:rFonts w:ascii="Times New Roman" w:hAnsi="Times New Roman" w:cs="Times New Roman"/>
                <w:sz w:val="24"/>
              </w:rPr>
            </w:pPr>
            <w:r w:rsidRPr="005707B8">
              <w:rPr>
                <w:rFonts w:ascii="Times New Roman" w:hAnsi="Times New Roman" w:cs="Times New Roman"/>
                <w:sz w:val="24"/>
              </w:rPr>
              <w:t>»</w:t>
            </w:r>
          </w:p>
        </w:tc>
        <w:tc>
          <w:tcPr>
            <w:tcW w:w="1491" w:type="dxa"/>
            <w:tcBorders>
              <w:bottom w:val="single" w:sz="4" w:space="0" w:color="auto"/>
            </w:tcBorders>
            <w:noWrap/>
            <w:tcMar>
              <w:left w:w="0" w:type="dxa"/>
              <w:right w:w="0" w:type="dxa"/>
            </w:tcMar>
          </w:tcPr>
          <w:p w:rsidR="005707B8" w:rsidRPr="005707B8" w:rsidRDefault="002E3447" w:rsidP="00520F32">
            <w:pPr>
              <w:jc w:val="center"/>
              <w:rPr>
                <w:rFonts w:ascii="Times New Roman" w:hAnsi="Times New Roman" w:cs="Times New Roman"/>
                <w:sz w:val="24"/>
              </w:rPr>
            </w:pPr>
            <w:bookmarkStart w:id="1" w:name="mm"/>
            <w:bookmarkEnd w:id="1"/>
            <w:r>
              <w:rPr>
                <w:rFonts w:ascii="Times New Roman" w:hAnsi="Times New Roman" w:cs="Times New Roman"/>
                <w:sz w:val="24"/>
              </w:rPr>
              <w:t>05</w:t>
            </w:r>
          </w:p>
        </w:tc>
        <w:tc>
          <w:tcPr>
            <w:tcW w:w="295" w:type="dxa"/>
            <w:noWrap/>
            <w:tcMar>
              <w:left w:w="0" w:type="dxa"/>
              <w:right w:w="0" w:type="dxa"/>
            </w:tcMar>
          </w:tcPr>
          <w:p w:rsidR="005707B8" w:rsidRPr="005707B8" w:rsidRDefault="005707B8" w:rsidP="00520F32">
            <w:pPr>
              <w:jc w:val="center"/>
              <w:rPr>
                <w:rFonts w:ascii="Times New Roman" w:hAnsi="Times New Roman" w:cs="Times New Roman"/>
                <w:sz w:val="24"/>
                <w:lang w:val="en-US"/>
              </w:rPr>
            </w:pPr>
            <w:r w:rsidRPr="005707B8">
              <w:rPr>
                <w:rFonts w:ascii="Times New Roman" w:hAnsi="Times New Roman" w:cs="Times New Roman"/>
                <w:sz w:val="24"/>
                <w:lang w:val="en-US"/>
              </w:rPr>
              <w:t>20</w:t>
            </w:r>
          </w:p>
        </w:tc>
        <w:tc>
          <w:tcPr>
            <w:tcW w:w="352" w:type="dxa"/>
            <w:tcBorders>
              <w:bottom w:val="single" w:sz="4" w:space="0" w:color="auto"/>
            </w:tcBorders>
            <w:noWrap/>
            <w:tcMar>
              <w:left w:w="0" w:type="dxa"/>
              <w:right w:w="0" w:type="dxa"/>
            </w:tcMar>
          </w:tcPr>
          <w:p w:rsidR="005707B8" w:rsidRPr="005707B8" w:rsidRDefault="002E3447" w:rsidP="00AD6618">
            <w:pPr>
              <w:rPr>
                <w:rFonts w:ascii="Times New Roman" w:hAnsi="Times New Roman" w:cs="Times New Roman"/>
                <w:sz w:val="24"/>
              </w:rPr>
            </w:pPr>
            <w:bookmarkStart w:id="2" w:name="yy"/>
            <w:bookmarkEnd w:id="2"/>
            <w:r>
              <w:rPr>
                <w:rFonts w:ascii="Times New Roman" w:hAnsi="Times New Roman" w:cs="Times New Roman"/>
                <w:sz w:val="24"/>
              </w:rPr>
              <w:t>26</w:t>
            </w:r>
          </w:p>
        </w:tc>
        <w:tc>
          <w:tcPr>
            <w:tcW w:w="5012" w:type="dxa"/>
            <w:noWrap/>
            <w:tcMar>
              <w:left w:w="0" w:type="dxa"/>
              <w:right w:w="0" w:type="dxa"/>
            </w:tcMar>
          </w:tcPr>
          <w:p w:rsidR="005707B8" w:rsidRPr="005707B8" w:rsidRDefault="005707B8" w:rsidP="00520F32">
            <w:pPr>
              <w:rPr>
                <w:rFonts w:ascii="Times New Roman" w:hAnsi="Times New Roman" w:cs="Times New Roman"/>
                <w:sz w:val="24"/>
              </w:rPr>
            </w:pPr>
          </w:p>
        </w:tc>
        <w:tc>
          <w:tcPr>
            <w:tcW w:w="249" w:type="dxa"/>
            <w:noWrap/>
            <w:tcMar>
              <w:left w:w="0" w:type="dxa"/>
              <w:right w:w="0" w:type="dxa"/>
            </w:tcMar>
          </w:tcPr>
          <w:p w:rsidR="005707B8" w:rsidRPr="005707B8" w:rsidRDefault="005707B8" w:rsidP="00520F32">
            <w:pPr>
              <w:rPr>
                <w:rFonts w:ascii="Times New Roman" w:hAnsi="Times New Roman" w:cs="Times New Roman"/>
                <w:sz w:val="24"/>
              </w:rPr>
            </w:pPr>
            <w:r w:rsidRPr="005707B8">
              <w:rPr>
                <w:rFonts w:ascii="Times New Roman" w:hAnsi="Times New Roman" w:cs="Times New Roman"/>
                <w:sz w:val="24"/>
              </w:rPr>
              <w:t>№</w:t>
            </w:r>
          </w:p>
        </w:tc>
        <w:tc>
          <w:tcPr>
            <w:tcW w:w="1452" w:type="dxa"/>
            <w:tcBorders>
              <w:bottom w:val="single" w:sz="4" w:space="0" w:color="auto"/>
            </w:tcBorders>
            <w:noWrap/>
            <w:tcMar>
              <w:left w:w="0" w:type="dxa"/>
              <w:right w:w="0" w:type="dxa"/>
            </w:tcMar>
          </w:tcPr>
          <w:p w:rsidR="005707B8" w:rsidRPr="005707B8" w:rsidRDefault="002E3447" w:rsidP="00520F32">
            <w:pPr>
              <w:jc w:val="center"/>
              <w:rPr>
                <w:rFonts w:ascii="Times New Roman" w:hAnsi="Times New Roman" w:cs="Times New Roman"/>
                <w:sz w:val="24"/>
              </w:rPr>
            </w:pPr>
            <w:bookmarkStart w:id="3" w:name="NumDoc"/>
            <w:bookmarkEnd w:id="3"/>
            <w:r>
              <w:rPr>
                <w:rFonts w:ascii="Times New Roman" w:hAnsi="Times New Roman" w:cs="Times New Roman"/>
                <w:sz w:val="24"/>
              </w:rPr>
              <w:t>333</w:t>
            </w:r>
            <w:bookmarkStart w:id="4" w:name="_GoBack"/>
            <w:bookmarkEnd w:id="4"/>
          </w:p>
        </w:tc>
      </w:tr>
    </w:tbl>
    <w:p w:rsidR="005707B8" w:rsidRDefault="005707B8" w:rsidP="001E4F0B">
      <w:pPr>
        <w:rPr>
          <w:bCs/>
        </w:rPr>
      </w:pPr>
    </w:p>
    <w:p w:rsidR="00196B29" w:rsidRPr="005707B8" w:rsidRDefault="00196B29" w:rsidP="008D0936">
      <w:pPr>
        <w:rPr>
          <w:szCs w:val="28"/>
        </w:rPr>
      </w:pPr>
      <w:r w:rsidRPr="005707B8">
        <w:rPr>
          <w:szCs w:val="28"/>
        </w:rPr>
        <w:t xml:space="preserve">Об утверждении состава комиссий </w:t>
      </w:r>
    </w:p>
    <w:p w:rsidR="00196B29" w:rsidRPr="005707B8" w:rsidRDefault="00196B29" w:rsidP="008D0936">
      <w:pPr>
        <w:rPr>
          <w:szCs w:val="28"/>
        </w:rPr>
      </w:pPr>
      <w:r w:rsidRPr="005707B8">
        <w:rPr>
          <w:szCs w:val="28"/>
        </w:rPr>
        <w:t xml:space="preserve">при высшем должностном лице </w:t>
      </w:r>
    </w:p>
    <w:p w:rsidR="005707B8" w:rsidRPr="005707B8" w:rsidRDefault="00196B29" w:rsidP="008D0936">
      <w:pPr>
        <w:rPr>
          <w:szCs w:val="28"/>
        </w:rPr>
      </w:pPr>
      <w:r w:rsidRPr="005707B8">
        <w:rPr>
          <w:szCs w:val="28"/>
        </w:rPr>
        <w:t xml:space="preserve">Администрации города, курирующем </w:t>
      </w:r>
    </w:p>
    <w:p w:rsidR="005707B8" w:rsidRPr="005707B8" w:rsidRDefault="00196B29" w:rsidP="008D0936">
      <w:pPr>
        <w:rPr>
          <w:szCs w:val="28"/>
        </w:rPr>
      </w:pPr>
      <w:r w:rsidRPr="005707B8">
        <w:rPr>
          <w:szCs w:val="28"/>
        </w:rPr>
        <w:t xml:space="preserve">сферу городского хозяйства, </w:t>
      </w:r>
    </w:p>
    <w:p w:rsidR="00196B29" w:rsidRPr="005707B8" w:rsidRDefault="00196B29" w:rsidP="008D0936">
      <w:pPr>
        <w:rPr>
          <w:szCs w:val="28"/>
        </w:rPr>
      </w:pPr>
      <w:r w:rsidRPr="005707B8">
        <w:rPr>
          <w:szCs w:val="28"/>
        </w:rPr>
        <w:t xml:space="preserve">по формированию резерва </w:t>
      </w:r>
    </w:p>
    <w:p w:rsidR="005707B8" w:rsidRPr="005707B8" w:rsidRDefault="00196B29" w:rsidP="008D0936">
      <w:pPr>
        <w:rPr>
          <w:szCs w:val="28"/>
        </w:rPr>
      </w:pPr>
      <w:r w:rsidRPr="005707B8">
        <w:rPr>
          <w:szCs w:val="28"/>
        </w:rPr>
        <w:t xml:space="preserve">управленческих кадров </w:t>
      </w:r>
      <w:r w:rsidR="005707B8" w:rsidRPr="005707B8">
        <w:rPr>
          <w:szCs w:val="28"/>
        </w:rPr>
        <w:t xml:space="preserve">для </w:t>
      </w:r>
      <w:r w:rsidRPr="005707B8">
        <w:rPr>
          <w:szCs w:val="28"/>
        </w:rPr>
        <w:t xml:space="preserve">замещения </w:t>
      </w:r>
    </w:p>
    <w:p w:rsidR="005707B8" w:rsidRPr="005707B8" w:rsidRDefault="00196B29" w:rsidP="008D0936">
      <w:pPr>
        <w:rPr>
          <w:szCs w:val="28"/>
        </w:rPr>
      </w:pPr>
      <w:r w:rsidRPr="005707B8">
        <w:rPr>
          <w:szCs w:val="28"/>
        </w:rPr>
        <w:t xml:space="preserve">целевых управленческих должностей </w:t>
      </w:r>
    </w:p>
    <w:p w:rsidR="005707B8" w:rsidRPr="005707B8" w:rsidRDefault="00196B29" w:rsidP="008D0936">
      <w:pPr>
        <w:rPr>
          <w:szCs w:val="28"/>
        </w:rPr>
      </w:pPr>
      <w:r w:rsidRPr="005707B8">
        <w:rPr>
          <w:szCs w:val="28"/>
        </w:rPr>
        <w:t xml:space="preserve">в муниципальных учреждениях </w:t>
      </w:r>
    </w:p>
    <w:p w:rsidR="008D0936" w:rsidRPr="005707B8" w:rsidRDefault="00196B29" w:rsidP="008D0936">
      <w:pPr>
        <w:rPr>
          <w:szCs w:val="28"/>
        </w:rPr>
      </w:pPr>
      <w:r w:rsidRPr="005707B8">
        <w:rPr>
          <w:szCs w:val="28"/>
        </w:rPr>
        <w:t>и на муниципальных предприятиях</w:t>
      </w:r>
      <w:r w:rsidR="00A33DC9" w:rsidRPr="005707B8">
        <w:rPr>
          <w:szCs w:val="28"/>
        </w:rPr>
        <w:t>,</w:t>
      </w:r>
    </w:p>
    <w:p w:rsidR="00A33DC9" w:rsidRPr="005707B8" w:rsidRDefault="00C1314A" w:rsidP="008D0936">
      <w:pPr>
        <w:rPr>
          <w:szCs w:val="28"/>
        </w:rPr>
      </w:pPr>
      <w:r w:rsidRPr="005707B8">
        <w:rPr>
          <w:szCs w:val="28"/>
        </w:rPr>
        <w:t xml:space="preserve">и </w:t>
      </w:r>
      <w:r w:rsidR="00A33DC9" w:rsidRPr="005707B8">
        <w:rPr>
          <w:szCs w:val="28"/>
        </w:rPr>
        <w:t xml:space="preserve">о признании </w:t>
      </w:r>
      <w:r w:rsidRPr="005707B8">
        <w:rPr>
          <w:szCs w:val="28"/>
        </w:rPr>
        <w:t>утратившими силу</w:t>
      </w:r>
    </w:p>
    <w:p w:rsidR="003733EB" w:rsidRPr="005707B8" w:rsidRDefault="00A33DC9" w:rsidP="008D0936">
      <w:pPr>
        <w:rPr>
          <w:szCs w:val="28"/>
        </w:rPr>
      </w:pPr>
      <w:r w:rsidRPr="005707B8">
        <w:rPr>
          <w:szCs w:val="28"/>
        </w:rPr>
        <w:t>некоторых</w:t>
      </w:r>
      <w:r w:rsidR="00C1314A" w:rsidRPr="005707B8">
        <w:rPr>
          <w:szCs w:val="28"/>
        </w:rPr>
        <w:t xml:space="preserve"> </w:t>
      </w:r>
      <w:r w:rsidR="003733EB" w:rsidRPr="005707B8">
        <w:rPr>
          <w:szCs w:val="28"/>
        </w:rPr>
        <w:t xml:space="preserve">муниципальных </w:t>
      </w:r>
    </w:p>
    <w:p w:rsidR="00C1314A" w:rsidRPr="005707B8" w:rsidRDefault="003733EB" w:rsidP="008D0936">
      <w:pPr>
        <w:rPr>
          <w:szCs w:val="28"/>
        </w:rPr>
      </w:pPr>
      <w:r w:rsidRPr="005707B8">
        <w:rPr>
          <w:szCs w:val="28"/>
        </w:rPr>
        <w:t>правовых актов</w:t>
      </w:r>
    </w:p>
    <w:p w:rsidR="00F14EBB" w:rsidRPr="005707B8" w:rsidRDefault="00F14EBB" w:rsidP="0066703D">
      <w:pPr>
        <w:jc w:val="both"/>
        <w:rPr>
          <w:szCs w:val="28"/>
        </w:rPr>
      </w:pPr>
    </w:p>
    <w:p w:rsidR="000A287B" w:rsidRPr="005707B8" w:rsidRDefault="000A287B" w:rsidP="007856A3">
      <w:pPr>
        <w:ind w:firstLine="709"/>
        <w:jc w:val="both"/>
        <w:rPr>
          <w:szCs w:val="28"/>
        </w:rPr>
      </w:pPr>
    </w:p>
    <w:p w:rsidR="000A287B" w:rsidRPr="005707B8" w:rsidRDefault="000A287B" w:rsidP="000A287B">
      <w:pPr>
        <w:ind w:firstLine="709"/>
        <w:jc w:val="both"/>
        <w:rPr>
          <w:szCs w:val="28"/>
        </w:rPr>
      </w:pPr>
      <w:r w:rsidRPr="005707B8">
        <w:rPr>
          <w:szCs w:val="28"/>
        </w:rPr>
        <w:t xml:space="preserve">В соответствии с Законом Ханты-Мансийского автономного округа – Югры от 30.12.2008 № 172-оз «О резервах управленческих кадров в Ханты-Мансийском автономном округе – Югре», </w:t>
      </w:r>
      <w:r w:rsidR="00D330A1" w:rsidRPr="005707B8">
        <w:rPr>
          <w:szCs w:val="28"/>
        </w:rPr>
        <w:t>постановлениями</w:t>
      </w:r>
      <w:r w:rsidRPr="005707B8">
        <w:rPr>
          <w:szCs w:val="28"/>
        </w:rPr>
        <w:t xml:space="preserve"> Администрации города от 30.11.2018 № 9147 «</w:t>
      </w:r>
      <w:r w:rsidR="00E54B8A" w:rsidRPr="005707B8">
        <w:rPr>
          <w:szCs w:val="28"/>
        </w:rPr>
        <w:t xml:space="preserve">О резерве управленческих кадров для замещения целевых управленческих должностей в муниципальных учреждениях </w:t>
      </w:r>
      <w:r w:rsidR="005707B8">
        <w:rPr>
          <w:szCs w:val="28"/>
        </w:rPr>
        <w:br/>
      </w:r>
      <w:r w:rsidR="00E54B8A" w:rsidRPr="005707B8">
        <w:rPr>
          <w:szCs w:val="28"/>
        </w:rPr>
        <w:t>и на муниципальных предприятиях города Сургута</w:t>
      </w:r>
      <w:r w:rsidRPr="005707B8">
        <w:rPr>
          <w:szCs w:val="28"/>
        </w:rPr>
        <w:t xml:space="preserve">», от 07.06.2007 № 1734 </w:t>
      </w:r>
      <w:r w:rsidR="005707B8">
        <w:rPr>
          <w:szCs w:val="28"/>
        </w:rPr>
        <w:br/>
      </w:r>
      <w:r w:rsidRPr="005707B8">
        <w:rPr>
          <w:szCs w:val="28"/>
        </w:rPr>
        <w:t>«</w:t>
      </w:r>
      <w:r w:rsidR="00FD5874" w:rsidRPr="005707B8">
        <w:rPr>
          <w:szCs w:val="28"/>
        </w:rPr>
        <w:t xml:space="preserve">Об утверждении положения о порядке назначения на должность </w:t>
      </w:r>
      <w:r w:rsidR="005707B8">
        <w:rPr>
          <w:szCs w:val="28"/>
        </w:rPr>
        <w:br/>
      </w:r>
      <w:r w:rsidR="00FD5874" w:rsidRPr="005707B8">
        <w:rPr>
          <w:szCs w:val="28"/>
        </w:rPr>
        <w:t xml:space="preserve">и освобождения от должности руководителей муниципальных учреждений </w:t>
      </w:r>
      <w:r w:rsidR="005707B8">
        <w:rPr>
          <w:szCs w:val="28"/>
        </w:rPr>
        <w:br/>
      </w:r>
      <w:r w:rsidR="00FD5874" w:rsidRPr="005707B8">
        <w:rPr>
          <w:szCs w:val="28"/>
        </w:rPr>
        <w:t>и предприятий города Сургута</w:t>
      </w:r>
      <w:r w:rsidRPr="005707B8">
        <w:rPr>
          <w:szCs w:val="28"/>
        </w:rPr>
        <w:t xml:space="preserve">», распоряжениями Администрации города </w:t>
      </w:r>
      <w:r w:rsidR="005707B8">
        <w:rPr>
          <w:szCs w:val="28"/>
        </w:rPr>
        <w:br/>
      </w:r>
      <w:r w:rsidRPr="005707B8">
        <w:rPr>
          <w:szCs w:val="28"/>
        </w:rPr>
        <w:t>от 30.12.2005 № 3686 «Об утверждении Регламента Ад</w:t>
      </w:r>
      <w:r w:rsidR="00EB59A1" w:rsidRPr="005707B8">
        <w:rPr>
          <w:szCs w:val="28"/>
        </w:rPr>
        <w:t xml:space="preserve">министрации города», </w:t>
      </w:r>
      <w:r w:rsidR="005707B8">
        <w:rPr>
          <w:szCs w:val="28"/>
        </w:rPr>
        <w:br/>
      </w:r>
      <w:r w:rsidR="00EB59A1" w:rsidRPr="005707B8">
        <w:rPr>
          <w:szCs w:val="28"/>
        </w:rPr>
        <w:t>от 23.12</w:t>
      </w:r>
      <w:r w:rsidRPr="005707B8">
        <w:rPr>
          <w:szCs w:val="28"/>
        </w:rPr>
        <w:t>.202</w:t>
      </w:r>
      <w:r w:rsidR="00EB59A1" w:rsidRPr="005707B8">
        <w:rPr>
          <w:szCs w:val="28"/>
        </w:rPr>
        <w:t>4 № 8525</w:t>
      </w:r>
      <w:r w:rsidRPr="005707B8">
        <w:rPr>
          <w:szCs w:val="28"/>
        </w:rPr>
        <w:t xml:space="preserve"> «О распределении отдельных полномочий Главы </w:t>
      </w:r>
      <w:r w:rsidR="005707B8">
        <w:rPr>
          <w:szCs w:val="28"/>
        </w:rPr>
        <w:br/>
      </w:r>
      <w:r w:rsidRPr="005707B8">
        <w:rPr>
          <w:szCs w:val="28"/>
        </w:rPr>
        <w:t>города между высшими должностными лицами Администрации города»:</w:t>
      </w:r>
    </w:p>
    <w:p w:rsidR="008D4540" w:rsidRPr="005707B8" w:rsidRDefault="000A287B" w:rsidP="00EB59A1">
      <w:pPr>
        <w:ind w:firstLine="709"/>
        <w:jc w:val="both"/>
        <w:rPr>
          <w:szCs w:val="28"/>
        </w:rPr>
      </w:pPr>
      <w:r w:rsidRPr="005707B8">
        <w:rPr>
          <w:szCs w:val="28"/>
        </w:rPr>
        <w:t>1. Утвердить</w:t>
      </w:r>
      <w:r w:rsidR="008D4540" w:rsidRPr="005707B8">
        <w:rPr>
          <w:szCs w:val="28"/>
        </w:rPr>
        <w:t>:</w:t>
      </w:r>
    </w:p>
    <w:p w:rsidR="000A287B" w:rsidRPr="005707B8" w:rsidRDefault="008D4540" w:rsidP="00196B29">
      <w:pPr>
        <w:ind w:firstLine="709"/>
        <w:jc w:val="both"/>
        <w:rPr>
          <w:szCs w:val="28"/>
        </w:rPr>
      </w:pPr>
      <w:r w:rsidRPr="005707B8">
        <w:rPr>
          <w:szCs w:val="28"/>
        </w:rPr>
        <w:t xml:space="preserve">1.1. </w:t>
      </w:r>
      <w:r w:rsidR="00196B29" w:rsidRPr="005707B8">
        <w:rPr>
          <w:szCs w:val="28"/>
        </w:rPr>
        <w:t xml:space="preserve">Состав комиссии при высшем должностном лице Администрации города, курирующем сферу городского хозяйства, по формированию резерва управленческих кадров для замещения целевых управленческих должностей </w:t>
      </w:r>
      <w:r w:rsidR="00196B29" w:rsidRPr="005707B8">
        <w:rPr>
          <w:szCs w:val="28"/>
        </w:rPr>
        <w:br/>
        <w:t xml:space="preserve">в муниципальных учреждениях и на муниципальных предприятиях в сфере жилищно-коммунального хозяйства </w:t>
      </w:r>
      <w:r w:rsidR="000A287B" w:rsidRPr="005707B8">
        <w:rPr>
          <w:szCs w:val="28"/>
        </w:rPr>
        <w:t xml:space="preserve">согласно </w:t>
      </w:r>
      <w:r w:rsidRPr="005707B8">
        <w:rPr>
          <w:szCs w:val="28"/>
        </w:rPr>
        <w:t>п</w:t>
      </w:r>
      <w:r w:rsidR="00EB59A1" w:rsidRPr="005707B8">
        <w:rPr>
          <w:szCs w:val="28"/>
        </w:rPr>
        <w:t>риложени</w:t>
      </w:r>
      <w:r w:rsidRPr="005707B8">
        <w:rPr>
          <w:szCs w:val="28"/>
        </w:rPr>
        <w:t>ю</w:t>
      </w:r>
      <w:r w:rsidR="00EB59A1" w:rsidRPr="005707B8">
        <w:rPr>
          <w:szCs w:val="28"/>
        </w:rPr>
        <w:t xml:space="preserve"> 1</w:t>
      </w:r>
      <w:r w:rsidRPr="005707B8">
        <w:rPr>
          <w:szCs w:val="28"/>
        </w:rPr>
        <w:t xml:space="preserve"> </w:t>
      </w:r>
      <w:r w:rsidR="00EB59A1" w:rsidRPr="005707B8">
        <w:rPr>
          <w:szCs w:val="28"/>
        </w:rPr>
        <w:t>к распоряжению.</w:t>
      </w:r>
    </w:p>
    <w:p w:rsidR="005707B8" w:rsidRDefault="005707B8" w:rsidP="00196B29">
      <w:pPr>
        <w:ind w:firstLine="709"/>
        <w:jc w:val="both"/>
        <w:rPr>
          <w:szCs w:val="28"/>
        </w:rPr>
      </w:pPr>
    </w:p>
    <w:p w:rsidR="00196B29" w:rsidRPr="005707B8" w:rsidRDefault="008D4540" w:rsidP="00196B29">
      <w:pPr>
        <w:ind w:firstLine="709"/>
        <w:jc w:val="both"/>
        <w:rPr>
          <w:szCs w:val="28"/>
        </w:rPr>
      </w:pPr>
      <w:r w:rsidRPr="005707B8">
        <w:rPr>
          <w:szCs w:val="28"/>
        </w:rPr>
        <w:lastRenderedPageBreak/>
        <w:t xml:space="preserve">1.2. </w:t>
      </w:r>
      <w:r w:rsidR="00196B29" w:rsidRPr="005707B8">
        <w:rPr>
          <w:szCs w:val="28"/>
        </w:rPr>
        <w:t xml:space="preserve">Состав комиссии при высшем должностном лице Администрации города, курирующем сферу городского хозяйства, по формированию резерва управленческих кадров для замещения целевых управленческих должностей </w:t>
      </w:r>
      <w:r w:rsidR="00196B29" w:rsidRPr="005707B8">
        <w:rPr>
          <w:szCs w:val="28"/>
        </w:rPr>
        <w:br/>
        <w:t>в муниципальных учреждениях и на муниципальных предприятиях в сфер</w:t>
      </w:r>
      <w:r w:rsidR="00264D9B" w:rsidRPr="005707B8">
        <w:rPr>
          <w:szCs w:val="28"/>
        </w:rPr>
        <w:t>ах:</w:t>
      </w:r>
      <w:r w:rsidR="00196B29" w:rsidRPr="005707B8">
        <w:rPr>
          <w:szCs w:val="28"/>
        </w:rPr>
        <w:t xml:space="preserve"> природопользования и экологии</w:t>
      </w:r>
      <w:r w:rsidR="00264D9B" w:rsidRPr="005707B8">
        <w:rPr>
          <w:szCs w:val="28"/>
        </w:rPr>
        <w:t xml:space="preserve">, </w:t>
      </w:r>
      <w:r w:rsidR="00196B29" w:rsidRPr="005707B8">
        <w:rPr>
          <w:szCs w:val="28"/>
        </w:rPr>
        <w:t>содержания и ремонта объектов муници</w:t>
      </w:r>
      <w:r w:rsidR="005707B8">
        <w:rPr>
          <w:szCs w:val="28"/>
        </w:rPr>
        <w:t>-</w:t>
      </w:r>
      <w:r w:rsidR="00196B29" w:rsidRPr="005707B8">
        <w:rPr>
          <w:szCs w:val="28"/>
        </w:rPr>
        <w:t>пального имущества</w:t>
      </w:r>
      <w:r w:rsidR="0064176A" w:rsidRPr="005707B8">
        <w:rPr>
          <w:szCs w:val="28"/>
        </w:rPr>
        <w:t xml:space="preserve"> согласно приложению </w:t>
      </w:r>
      <w:r w:rsidR="00264D9B" w:rsidRPr="005707B8">
        <w:rPr>
          <w:szCs w:val="28"/>
        </w:rPr>
        <w:t>2</w:t>
      </w:r>
      <w:r w:rsidR="0064176A" w:rsidRPr="005707B8">
        <w:rPr>
          <w:szCs w:val="28"/>
        </w:rPr>
        <w:t xml:space="preserve"> к распоряжению</w:t>
      </w:r>
      <w:r w:rsidR="00196B29" w:rsidRPr="005707B8">
        <w:rPr>
          <w:szCs w:val="28"/>
        </w:rPr>
        <w:t>.</w:t>
      </w:r>
    </w:p>
    <w:p w:rsidR="000A287B" w:rsidRPr="005707B8" w:rsidRDefault="000A287B" w:rsidP="007856A3">
      <w:pPr>
        <w:ind w:firstLine="709"/>
        <w:jc w:val="both"/>
        <w:rPr>
          <w:szCs w:val="28"/>
        </w:rPr>
      </w:pPr>
      <w:r w:rsidRPr="005707B8">
        <w:rPr>
          <w:szCs w:val="28"/>
        </w:rPr>
        <w:t>2. Признать утратившими силу распоряжения Администрации города:</w:t>
      </w:r>
    </w:p>
    <w:p w:rsidR="000A287B" w:rsidRPr="005707B8" w:rsidRDefault="000D7A55" w:rsidP="007856A3">
      <w:pPr>
        <w:ind w:firstLine="709"/>
        <w:jc w:val="both"/>
        <w:rPr>
          <w:szCs w:val="28"/>
        </w:rPr>
      </w:pPr>
      <w:r w:rsidRPr="005707B8">
        <w:rPr>
          <w:szCs w:val="28"/>
        </w:rPr>
        <w:t>- от 26.01.2022 № 114</w:t>
      </w:r>
      <w:r w:rsidR="000A287B" w:rsidRPr="005707B8">
        <w:rPr>
          <w:szCs w:val="28"/>
        </w:rPr>
        <w:t xml:space="preserve"> «</w:t>
      </w:r>
      <w:r w:rsidR="0064176A" w:rsidRPr="005707B8">
        <w:rPr>
          <w:szCs w:val="28"/>
        </w:rPr>
        <w:t>О</w:t>
      </w:r>
      <w:r w:rsidRPr="005707B8">
        <w:rPr>
          <w:szCs w:val="28"/>
        </w:rPr>
        <w:t>б утверждении состава комиссий при высшем должностном лице Администрации города, курирующем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w:t>
      </w:r>
      <w:r w:rsidR="005707B8">
        <w:rPr>
          <w:szCs w:val="28"/>
        </w:rPr>
        <w:t>-</w:t>
      </w:r>
      <w:r w:rsidRPr="005707B8">
        <w:rPr>
          <w:szCs w:val="28"/>
        </w:rPr>
        <w:t>ности, по формированию резерва управленческих кадров для замещения целевых управленческих должностей в муниципальных учреждениях и на муни</w:t>
      </w:r>
      <w:r w:rsidR="005707B8">
        <w:rPr>
          <w:szCs w:val="28"/>
        </w:rPr>
        <w:t>-</w:t>
      </w:r>
      <w:r w:rsidRPr="005707B8">
        <w:rPr>
          <w:szCs w:val="28"/>
        </w:rPr>
        <w:t>ципальных предприятиях</w:t>
      </w:r>
      <w:r w:rsidR="001315BE" w:rsidRPr="005707B8">
        <w:rPr>
          <w:szCs w:val="28"/>
        </w:rPr>
        <w:t>»</w:t>
      </w:r>
      <w:r w:rsidR="0064176A" w:rsidRPr="005707B8">
        <w:rPr>
          <w:szCs w:val="28"/>
        </w:rPr>
        <w:t>;</w:t>
      </w:r>
    </w:p>
    <w:p w:rsidR="001315BE" w:rsidRPr="005707B8" w:rsidRDefault="0064176A" w:rsidP="00C1314A">
      <w:pPr>
        <w:ind w:firstLine="709"/>
        <w:jc w:val="both"/>
        <w:rPr>
          <w:szCs w:val="28"/>
        </w:rPr>
      </w:pPr>
      <w:r w:rsidRPr="005707B8">
        <w:rPr>
          <w:szCs w:val="28"/>
        </w:rPr>
        <w:t>- от 15.04.2022 № 647</w:t>
      </w:r>
      <w:r w:rsidR="001315BE" w:rsidRPr="005707B8">
        <w:rPr>
          <w:szCs w:val="28"/>
        </w:rPr>
        <w:t xml:space="preserve"> «</w:t>
      </w:r>
      <w:r w:rsidR="00C1314A" w:rsidRPr="005707B8">
        <w:rPr>
          <w:szCs w:val="28"/>
        </w:rPr>
        <w:t xml:space="preserve">О внесении изменений в распоряжение Администрации города </w:t>
      </w:r>
      <w:r w:rsidR="000D7A55" w:rsidRPr="005707B8">
        <w:rPr>
          <w:szCs w:val="28"/>
        </w:rPr>
        <w:t xml:space="preserve">от 26.01.2022 № 114 </w:t>
      </w:r>
      <w:r w:rsidR="00C1314A" w:rsidRPr="005707B8">
        <w:rPr>
          <w:szCs w:val="28"/>
        </w:rPr>
        <w:t>«</w:t>
      </w:r>
      <w:r w:rsidR="000D7A55" w:rsidRPr="005707B8">
        <w:rPr>
          <w:szCs w:val="28"/>
        </w:rPr>
        <w:t>Об утверждении состава комиссий при высшем должностном лице Администрации города, курирующем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 по формированию резерва управленческих кадров для заме</w:t>
      </w:r>
      <w:r w:rsidR="005707B8">
        <w:rPr>
          <w:szCs w:val="28"/>
        </w:rPr>
        <w:t>-</w:t>
      </w:r>
      <w:r w:rsidR="000D7A55" w:rsidRPr="005707B8">
        <w:rPr>
          <w:szCs w:val="28"/>
        </w:rPr>
        <w:t xml:space="preserve">щения целевых управленческих должностей в муниципальных учреждениях </w:t>
      </w:r>
      <w:r w:rsidR="00F873E3" w:rsidRPr="005707B8">
        <w:rPr>
          <w:szCs w:val="28"/>
        </w:rPr>
        <w:br/>
      </w:r>
      <w:r w:rsidR="000D7A55" w:rsidRPr="005707B8">
        <w:rPr>
          <w:szCs w:val="28"/>
        </w:rPr>
        <w:t>и на муниципальных предприятиях</w:t>
      </w:r>
      <w:r w:rsidR="00C1314A" w:rsidRPr="005707B8">
        <w:rPr>
          <w:szCs w:val="28"/>
        </w:rPr>
        <w:t>»;</w:t>
      </w:r>
    </w:p>
    <w:p w:rsidR="001315BE" w:rsidRPr="005707B8" w:rsidRDefault="001315BE" w:rsidP="007856A3">
      <w:pPr>
        <w:ind w:firstLine="709"/>
        <w:jc w:val="both"/>
        <w:rPr>
          <w:szCs w:val="28"/>
        </w:rPr>
      </w:pPr>
      <w:r w:rsidRPr="005707B8">
        <w:rPr>
          <w:szCs w:val="28"/>
        </w:rPr>
        <w:t xml:space="preserve">- от </w:t>
      </w:r>
      <w:r w:rsidR="0064176A" w:rsidRPr="005707B8">
        <w:rPr>
          <w:szCs w:val="28"/>
        </w:rPr>
        <w:t xml:space="preserve">25.07.2022 № 1287 </w:t>
      </w:r>
      <w:r w:rsidR="00C1314A" w:rsidRPr="005707B8">
        <w:rPr>
          <w:szCs w:val="28"/>
        </w:rPr>
        <w:t xml:space="preserve">«О внесении изменений в распоряжение Администрации города </w:t>
      </w:r>
      <w:r w:rsidR="000D7A55" w:rsidRPr="005707B8">
        <w:rPr>
          <w:szCs w:val="28"/>
        </w:rPr>
        <w:t xml:space="preserve">от 26.01.2022 № 114 </w:t>
      </w:r>
      <w:r w:rsidR="00C1314A" w:rsidRPr="005707B8">
        <w:rPr>
          <w:szCs w:val="28"/>
        </w:rPr>
        <w:t>«</w:t>
      </w:r>
      <w:r w:rsidR="000D7A55" w:rsidRPr="005707B8">
        <w:rPr>
          <w:szCs w:val="28"/>
        </w:rPr>
        <w:t>Об утверждении состава комиссий при высшем должностном лице Администрации города, курирующем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 по формированию резерва управленческих кадров для заме</w:t>
      </w:r>
      <w:r w:rsidR="005707B8">
        <w:rPr>
          <w:szCs w:val="28"/>
        </w:rPr>
        <w:t>-</w:t>
      </w:r>
      <w:r w:rsidR="000D7A55" w:rsidRPr="005707B8">
        <w:rPr>
          <w:szCs w:val="28"/>
        </w:rPr>
        <w:t xml:space="preserve">щения целевых управленческих должностей в муниципальных учреждениях </w:t>
      </w:r>
      <w:r w:rsidR="00F873E3" w:rsidRPr="005707B8">
        <w:rPr>
          <w:szCs w:val="28"/>
        </w:rPr>
        <w:br/>
      </w:r>
      <w:r w:rsidR="000D7A55" w:rsidRPr="005707B8">
        <w:rPr>
          <w:szCs w:val="28"/>
        </w:rPr>
        <w:t>и на муниципальных предприятиях</w:t>
      </w:r>
      <w:r w:rsidR="00C1314A" w:rsidRPr="005707B8">
        <w:rPr>
          <w:szCs w:val="28"/>
        </w:rPr>
        <w:t>»;</w:t>
      </w:r>
    </w:p>
    <w:p w:rsidR="00C1314A" w:rsidRPr="005707B8" w:rsidRDefault="001315BE" w:rsidP="00C1314A">
      <w:pPr>
        <w:ind w:firstLine="709"/>
        <w:jc w:val="both"/>
        <w:rPr>
          <w:szCs w:val="28"/>
        </w:rPr>
      </w:pPr>
      <w:r w:rsidRPr="005707B8">
        <w:rPr>
          <w:szCs w:val="28"/>
        </w:rPr>
        <w:t>- от</w:t>
      </w:r>
      <w:r w:rsidR="00062DD9" w:rsidRPr="005707B8">
        <w:rPr>
          <w:szCs w:val="28"/>
        </w:rPr>
        <w:t xml:space="preserve"> </w:t>
      </w:r>
      <w:r w:rsidR="00E76291" w:rsidRPr="005707B8">
        <w:rPr>
          <w:szCs w:val="28"/>
        </w:rPr>
        <w:t>18.08.2022</w:t>
      </w:r>
      <w:r w:rsidR="00062DD9" w:rsidRPr="005707B8">
        <w:rPr>
          <w:szCs w:val="28"/>
        </w:rPr>
        <w:t xml:space="preserve"> № </w:t>
      </w:r>
      <w:r w:rsidR="00E76291" w:rsidRPr="005707B8">
        <w:rPr>
          <w:szCs w:val="28"/>
        </w:rPr>
        <w:t>1460</w:t>
      </w:r>
      <w:r w:rsidR="00C1314A" w:rsidRPr="005707B8">
        <w:rPr>
          <w:szCs w:val="28"/>
        </w:rPr>
        <w:t xml:space="preserve"> </w:t>
      </w:r>
      <w:r w:rsidR="00E76291" w:rsidRPr="005707B8">
        <w:rPr>
          <w:szCs w:val="28"/>
        </w:rPr>
        <w:t>«О внесении изменения</w:t>
      </w:r>
      <w:r w:rsidR="00C1314A" w:rsidRPr="005707B8">
        <w:rPr>
          <w:szCs w:val="28"/>
        </w:rPr>
        <w:t xml:space="preserve"> в распоряжение Администрации города </w:t>
      </w:r>
      <w:r w:rsidR="000D7A55" w:rsidRPr="005707B8">
        <w:rPr>
          <w:szCs w:val="28"/>
        </w:rPr>
        <w:t xml:space="preserve">от 26.01.2022 № 114 </w:t>
      </w:r>
      <w:r w:rsidR="00C1314A" w:rsidRPr="005707B8">
        <w:rPr>
          <w:szCs w:val="28"/>
        </w:rPr>
        <w:t>«</w:t>
      </w:r>
      <w:r w:rsidR="000D7A55" w:rsidRPr="005707B8">
        <w:rPr>
          <w:szCs w:val="28"/>
        </w:rPr>
        <w:t>Об утверждении состава комиссий при высшем должностном лице Администрации города, курирующем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 по формированию резерва управленческих кадров для заме</w:t>
      </w:r>
      <w:r w:rsidR="005707B8">
        <w:rPr>
          <w:szCs w:val="28"/>
        </w:rPr>
        <w:t>-</w:t>
      </w:r>
      <w:r w:rsidR="000D7A55" w:rsidRPr="005707B8">
        <w:rPr>
          <w:szCs w:val="28"/>
        </w:rPr>
        <w:t xml:space="preserve">щения целевых управленческих должностей в муниципальных учреждениях </w:t>
      </w:r>
      <w:r w:rsidR="00F873E3" w:rsidRPr="005707B8">
        <w:rPr>
          <w:szCs w:val="28"/>
        </w:rPr>
        <w:br/>
      </w:r>
      <w:r w:rsidR="000D7A55" w:rsidRPr="005707B8">
        <w:rPr>
          <w:szCs w:val="28"/>
        </w:rPr>
        <w:t>и на муниципальных предприятиях</w:t>
      </w:r>
      <w:r w:rsidR="00C1314A" w:rsidRPr="005707B8">
        <w:rPr>
          <w:szCs w:val="28"/>
        </w:rPr>
        <w:t>»;</w:t>
      </w:r>
    </w:p>
    <w:p w:rsidR="001315BE" w:rsidRPr="005707B8" w:rsidRDefault="001315BE" w:rsidP="007856A3">
      <w:pPr>
        <w:ind w:firstLine="709"/>
        <w:jc w:val="both"/>
        <w:rPr>
          <w:szCs w:val="28"/>
        </w:rPr>
      </w:pPr>
      <w:r w:rsidRPr="005707B8">
        <w:rPr>
          <w:szCs w:val="28"/>
        </w:rPr>
        <w:t>- от</w:t>
      </w:r>
      <w:r w:rsidR="00062DD9" w:rsidRPr="005707B8">
        <w:rPr>
          <w:szCs w:val="28"/>
        </w:rPr>
        <w:t xml:space="preserve"> </w:t>
      </w:r>
      <w:r w:rsidR="00674811" w:rsidRPr="005707B8">
        <w:rPr>
          <w:szCs w:val="28"/>
        </w:rPr>
        <w:t>27.07.2023</w:t>
      </w:r>
      <w:r w:rsidR="00062DD9" w:rsidRPr="005707B8">
        <w:rPr>
          <w:szCs w:val="28"/>
        </w:rPr>
        <w:t xml:space="preserve"> № </w:t>
      </w:r>
      <w:r w:rsidR="00674811" w:rsidRPr="005707B8">
        <w:rPr>
          <w:szCs w:val="28"/>
        </w:rPr>
        <w:t>2177</w:t>
      </w:r>
      <w:r w:rsidR="00C1314A" w:rsidRPr="005707B8">
        <w:rPr>
          <w:szCs w:val="28"/>
        </w:rPr>
        <w:t xml:space="preserve"> «О внесении изменени</w:t>
      </w:r>
      <w:r w:rsidR="00674811" w:rsidRPr="005707B8">
        <w:rPr>
          <w:szCs w:val="28"/>
        </w:rPr>
        <w:t>й</w:t>
      </w:r>
      <w:r w:rsidR="00C1314A" w:rsidRPr="005707B8">
        <w:rPr>
          <w:szCs w:val="28"/>
        </w:rPr>
        <w:t xml:space="preserve"> в распоряжение Администрации города </w:t>
      </w:r>
      <w:r w:rsidR="000D7A55" w:rsidRPr="005707B8">
        <w:rPr>
          <w:szCs w:val="28"/>
        </w:rPr>
        <w:t xml:space="preserve">от 26.01.2022 № 114 </w:t>
      </w:r>
      <w:r w:rsidR="00C1314A" w:rsidRPr="005707B8">
        <w:rPr>
          <w:szCs w:val="28"/>
        </w:rPr>
        <w:t>«</w:t>
      </w:r>
      <w:r w:rsidR="000D7A55" w:rsidRPr="005707B8">
        <w:rPr>
          <w:szCs w:val="28"/>
        </w:rPr>
        <w:t>Об утверждении состава комиссий при высшем должностном лице Администрации города, курирующем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 по формированию резерва управленческих кадров для заме</w:t>
      </w:r>
      <w:r w:rsidR="005707B8">
        <w:rPr>
          <w:szCs w:val="28"/>
        </w:rPr>
        <w:t>-</w:t>
      </w:r>
      <w:r w:rsidR="005707B8">
        <w:rPr>
          <w:szCs w:val="28"/>
        </w:rPr>
        <w:br/>
      </w:r>
      <w:r w:rsidR="005707B8">
        <w:rPr>
          <w:szCs w:val="28"/>
        </w:rPr>
        <w:br/>
      </w:r>
      <w:r w:rsidR="005707B8">
        <w:rPr>
          <w:szCs w:val="28"/>
        </w:rPr>
        <w:br/>
      </w:r>
      <w:r w:rsidR="000D7A55" w:rsidRPr="005707B8">
        <w:rPr>
          <w:szCs w:val="28"/>
        </w:rPr>
        <w:lastRenderedPageBreak/>
        <w:t xml:space="preserve">щения целевых управленческих должностей в муниципальных учреждениях </w:t>
      </w:r>
      <w:r w:rsidR="00F873E3" w:rsidRPr="005707B8">
        <w:rPr>
          <w:szCs w:val="28"/>
        </w:rPr>
        <w:br/>
      </w:r>
      <w:r w:rsidR="000D7A55" w:rsidRPr="005707B8">
        <w:rPr>
          <w:szCs w:val="28"/>
        </w:rPr>
        <w:t>и на муниципальных предприятиях</w:t>
      </w:r>
      <w:r w:rsidR="00C1314A" w:rsidRPr="005707B8">
        <w:rPr>
          <w:szCs w:val="28"/>
        </w:rPr>
        <w:t>»;</w:t>
      </w:r>
    </w:p>
    <w:p w:rsidR="001315BE" w:rsidRPr="005707B8" w:rsidRDefault="001315BE" w:rsidP="007856A3">
      <w:pPr>
        <w:ind w:firstLine="709"/>
        <w:jc w:val="both"/>
        <w:rPr>
          <w:szCs w:val="28"/>
        </w:rPr>
      </w:pPr>
      <w:r w:rsidRPr="005707B8">
        <w:rPr>
          <w:szCs w:val="28"/>
        </w:rPr>
        <w:t>- от</w:t>
      </w:r>
      <w:r w:rsidR="00062DD9" w:rsidRPr="005707B8">
        <w:rPr>
          <w:szCs w:val="28"/>
        </w:rPr>
        <w:t xml:space="preserve"> </w:t>
      </w:r>
      <w:r w:rsidR="00674811" w:rsidRPr="005707B8">
        <w:rPr>
          <w:szCs w:val="28"/>
        </w:rPr>
        <w:t>24.04.2024</w:t>
      </w:r>
      <w:r w:rsidRPr="005707B8">
        <w:rPr>
          <w:szCs w:val="28"/>
        </w:rPr>
        <w:t xml:space="preserve"> </w:t>
      </w:r>
      <w:r w:rsidR="00062DD9" w:rsidRPr="005707B8">
        <w:rPr>
          <w:szCs w:val="28"/>
        </w:rPr>
        <w:t>№</w:t>
      </w:r>
      <w:r w:rsidR="00674811" w:rsidRPr="005707B8">
        <w:rPr>
          <w:szCs w:val="28"/>
        </w:rPr>
        <w:t xml:space="preserve"> 2047</w:t>
      </w:r>
      <w:r w:rsidR="00AD4439" w:rsidRPr="005707B8">
        <w:rPr>
          <w:szCs w:val="28"/>
        </w:rPr>
        <w:t xml:space="preserve"> «О внесении изменений в распоряжение Администрации города </w:t>
      </w:r>
      <w:r w:rsidR="000D7A55" w:rsidRPr="005707B8">
        <w:rPr>
          <w:szCs w:val="28"/>
        </w:rPr>
        <w:t xml:space="preserve">от 26.01.2022 № 114 </w:t>
      </w:r>
      <w:r w:rsidR="00AD4439" w:rsidRPr="005707B8">
        <w:rPr>
          <w:szCs w:val="28"/>
        </w:rPr>
        <w:t>«</w:t>
      </w:r>
      <w:r w:rsidR="000D7A55" w:rsidRPr="005707B8">
        <w:rPr>
          <w:szCs w:val="28"/>
        </w:rPr>
        <w:t>Об утверждении состава комиссий при высшем должностном лице Администрации города, курирующем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 по формированию резерва управленческих кадров для заме</w:t>
      </w:r>
      <w:r w:rsidR="005707B8">
        <w:rPr>
          <w:szCs w:val="28"/>
        </w:rPr>
        <w:t>-</w:t>
      </w:r>
      <w:r w:rsidR="000D7A55" w:rsidRPr="005707B8">
        <w:rPr>
          <w:szCs w:val="28"/>
        </w:rPr>
        <w:t xml:space="preserve">щения целевых управленческих должностей в муниципальных учреждениях </w:t>
      </w:r>
      <w:r w:rsidR="00F873E3" w:rsidRPr="005707B8">
        <w:rPr>
          <w:szCs w:val="28"/>
        </w:rPr>
        <w:br/>
      </w:r>
      <w:r w:rsidR="000D7A55" w:rsidRPr="005707B8">
        <w:rPr>
          <w:szCs w:val="28"/>
        </w:rPr>
        <w:t>и на муниципальных предприятиях</w:t>
      </w:r>
      <w:r w:rsidR="00AD4439" w:rsidRPr="005707B8">
        <w:rPr>
          <w:szCs w:val="28"/>
        </w:rPr>
        <w:t>»;</w:t>
      </w:r>
    </w:p>
    <w:p w:rsidR="00AD4439" w:rsidRPr="005707B8" w:rsidRDefault="001315BE" w:rsidP="00AD4439">
      <w:pPr>
        <w:ind w:firstLine="709"/>
        <w:jc w:val="both"/>
        <w:rPr>
          <w:szCs w:val="28"/>
        </w:rPr>
      </w:pPr>
      <w:r w:rsidRPr="005707B8">
        <w:rPr>
          <w:szCs w:val="28"/>
        </w:rPr>
        <w:t xml:space="preserve">- от </w:t>
      </w:r>
      <w:r w:rsidR="00DE3450" w:rsidRPr="005707B8">
        <w:rPr>
          <w:szCs w:val="28"/>
        </w:rPr>
        <w:t>21.11.2024 № 7342</w:t>
      </w:r>
      <w:r w:rsidR="00AD4439" w:rsidRPr="005707B8">
        <w:rPr>
          <w:szCs w:val="28"/>
        </w:rPr>
        <w:t xml:space="preserve"> «О внесении изменений в распоряжение Администрации города </w:t>
      </w:r>
      <w:r w:rsidR="000D7A55" w:rsidRPr="005707B8">
        <w:rPr>
          <w:szCs w:val="28"/>
        </w:rPr>
        <w:t xml:space="preserve">от 26.01.2022 № 114 </w:t>
      </w:r>
      <w:r w:rsidR="00AD4439" w:rsidRPr="005707B8">
        <w:rPr>
          <w:szCs w:val="28"/>
        </w:rPr>
        <w:t>«</w:t>
      </w:r>
      <w:r w:rsidR="000D7A55" w:rsidRPr="005707B8">
        <w:rPr>
          <w:szCs w:val="28"/>
        </w:rPr>
        <w:t>Об утверждении состава комиссий при высшем должностном лице Администрации города, курирующем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 по формированию резерва управленческих кадров для заме</w:t>
      </w:r>
      <w:r w:rsidR="005707B8">
        <w:rPr>
          <w:szCs w:val="28"/>
        </w:rPr>
        <w:t>-</w:t>
      </w:r>
      <w:r w:rsidR="000D7A55" w:rsidRPr="005707B8">
        <w:rPr>
          <w:szCs w:val="28"/>
        </w:rPr>
        <w:t xml:space="preserve">щения целевых управленческих должностей в муниципальных учреждениях </w:t>
      </w:r>
      <w:r w:rsidR="00F873E3" w:rsidRPr="005707B8">
        <w:rPr>
          <w:szCs w:val="28"/>
        </w:rPr>
        <w:br/>
      </w:r>
      <w:r w:rsidR="000D7A55" w:rsidRPr="005707B8">
        <w:rPr>
          <w:szCs w:val="28"/>
        </w:rPr>
        <w:t>и на муниципальных предприятиях</w:t>
      </w:r>
      <w:r w:rsidR="00AD4439" w:rsidRPr="005707B8">
        <w:rPr>
          <w:szCs w:val="28"/>
        </w:rPr>
        <w:t>»;</w:t>
      </w:r>
    </w:p>
    <w:p w:rsidR="00AD4439" w:rsidRPr="005707B8" w:rsidRDefault="001315BE" w:rsidP="00AD4439">
      <w:pPr>
        <w:ind w:firstLine="709"/>
        <w:jc w:val="both"/>
        <w:rPr>
          <w:szCs w:val="28"/>
        </w:rPr>
      </w:pPr>
      <w:r w:rsidRPr="005707B8">
        <w:rPr>
          <w:szCs w:val="28"/>
        </w:rPr>
        <w:t xml:space="preserve">- от </w:t>
      </w:r>
      <w:r w:rsidR="00DE3450" w:rsidRPr="005707B8">
        <w:rPr>
          <w:szCs w:val="28"/>
        </w:rPr>
        <w:t>13.10.2025</w:t>
      </w:r>
      <w:r w:rsidR="00B17E63" w:rsidRPr="005707B8">
        <w:rPr>
          <w:szCs w:val="28"/>
        </w:rPr>
        <w:t xml:space="preserve"> № </w:t>
      </w:r>
      <w:r w:rsidR="00DE3450" w:rsidRPr="005707B8">
        <w:rPr>
          <w:szCs w:val="28"/>
        </w:rPr>
        <w:t>4013</w:t>
      </w:r>
      <w:r w:rsidR="00AD4439" w:rsidRPr="005707B8">
        <w:rPr>
          <w:szCs w:val="28"/>
        </w:rPr>
        <w:t xml:space="preserve"> «О внесении изменений в распоряжение Администрации города </w:t>
      </w:r>
      <w:r w:rsidR="000D7A55" w:rsidRPr="005707B8">
        <w:rPr>
          <w:szCs w:val="28"/>
        </w:rPr>
        <w:t xml:space="preserve">от 26.01.2022 № 114 </w:t>
      </w:r>
      <w:r w:rsidR="00AD4439" w:rsidRPr="005707B8">
        <w:rPr>
          <w:szCs w:val="28"/>
        </w:rPr>
        <w:t>«</w:t>
      </w:r>
      <w:r w:rsidR="000D7A55" w:rsidRPr="005707B8">
        <w:rPr>
          <w:szCs w:val="28"/>
        </w:rPr>
        <w:t>Об утверждении состава комиссий при высшем должностном лице Администрации города, курирующем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 по формированию резерва управленческих кадров для заме</w:t>
      </w:r>
      <w:r w:rsidR="005707B8">
        <w:rPr>
          <w:szCs w:val="28"/>
        </w:rPr>
        <w:t>-</w:t>
      </w:r>
      <w:r w:rsidR="000D7A55" w:rsidRPr="005707B8">
        <w:rPr>
          <w:szCs w:val="28"/>
        </w:rPr>
        <w:t xml:space="preserve">щения целевых управленческих должностей в муниципальных учреждениях </w:t>
      </w:r>
      <w:r w:rsidR="00F873E3" w:rsidRPr="005707B8">
        <w:rPr>
          <w:szCs w:val="28"/>
        </w:rPr>
        <w:br/>
      </w:r>
      <w:r w:rsidR="000D7A55" w:rsidRPr="005707B8">
        <w:rPr>
          <w:szCs w:val="28"/>
        </w:rPr>
        <w:t>и на муниципальных предприятиях</w:t>
      </w:r>
      <w:r w:rsidR="00AD4439" w:rsidRPr="005707B8">
        <w:rPr>
          <w:szCs w:val="28"/>
        </w:rPr>
        <w:t>»</w:t>
      </w:r>
      <w:r w:rsidR="00DE3450" w:rsidRPr="005707B8">
        <w:rPr>
          <w:szCs w:val="28"/>
        </w:rPr>
        <w:t>;</w:t>
      </w:r>
    </w:p>
    <w:p w:rsidR="00DE3450" w:rsidRPr="005707B8" w:rsidRDefault="00DE3450" w:rsidP="00DE3450">
      <w:pPr>
        <w:ind w:firstLine="709"/>
        <w:jc w:val="both"/>
        <w:rPr>
          <w:szCs w:val="28"/>
        </w:rPr>
      </w:pPr>
      <w:r w:rsidRPr="005707B8">
        <w:rPr>
          <w:szCs w:val="28"/>
        </w:rPr>
        <w:t>- от 24.10.2025 № 4049 «О внесении изменения в распоряжение Администрации города от 26.01.2022 № 114 «Об утверждении состава комиссий при высшем должностном лице Администрации города, курирующем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 по формированию резерва управленческих кадров для заме</w:t>
      </w:r>
      <w:r w:rsidR="005707B8">
        <w:rPr>
          <w:szCs w:val="28"/>
        </w:rPr>
        <w:t>-</w:t>
      </w:r>
      <w:r w:rsidRPr="005707B8">
        <w:rPr>
          <w:szCs w:val="28"/>
        </w:rPr>
        <w:t xml:space="preserve">щения целевых управленческих должностей в муниципальных учреждениях </w:t>
      </w:r>
      <w:r w:rsidR="00F873E3" w:rsidRPr="005707B8">
        <w:rPr>
          <w:szCs w:val="28"/>
        </w:rPr>
        <w:br/>
      </w:r>
      <w:r w:rsidRPr="005707B8">
        <w:rPr>
          <w:szCs w:val="28"/>
        </w:rPr>
        <w:t>и на муниципальных предприятиях».</w:t>
      </w:r>
    </w:p>
    <w:p w:rsidR="00111028" w:rsidRPr="005707B8" w:rsidRDefault="00AD4439" w:rsidP="00111028">
      <w:pPr>
        <w:autoSpaceDE w:val="0"/>
        <w:autoSpaceDN w:val="0"/>
        <w:adjustRightInd w:val="0"/>
        <w:ind w:firstLine="567"/>
        <w:jc w:val="both"/>
        <w:rPr>
          <w:szCs w:val="28"/>
        </w:rPr>
      </w:pPr>
      <w:r w:rsidRPr="005707B8">
        <w:rPr>
          <w:szCs w:val="28"/>
        </w:rPr>
        <w:t>3</w:t>
      </w:r>
      <w:r w:rsidR="00111028" w:rsidRPr="005707B8">
        <w:rPr>
          <w:szCs w:val="28"/>
        </w:rPr>
        <w:t xml:space="preserve">. </w:t>
      </w:r>
      <w:r w:rsidR="00F729DA" w:rsidRPr="005707B8">
        <w:rPr>
          <w:szCs w:val="28"/>
        </w:rPr>
        <w:t xml:space="preserve">Комитету информационной политики </w:t>
      </w:r>
      <w:r w:rsidR="00111028" w:rsidRPr="005707B8">
        <w:rPr>
          <w:szCs w:val="28"/>
        </w:rPr>
        <w:t xml:space="preserve">обнародовать (разместить) настоящее </w:t>
      </w:r>
      <w:r w:rsidR="004B4672" w:rsidRPr="005707B8">
        <w:rPr>
          <w:szCs w:val="28"/>
        </w:rPr>
        <w:t>распоряжени</w:t>
      </w:r>
      <w:r w:rsidR="00111028" w:rsidRPr="005707B8">
        <w:rPr>
          <w:szCs w:val="28"/>
        </w:rPr>
        <w:t xml:space="preserve">е на официальном портале Администрации города: www.admsurgut.ru. </w:t>
      </w:r>
    </w:p>
    <w:p w:rsidR="00111028" w:rsidRPr="005707B8" w:rsidRDefault="00AD4439" w:rsidP="00111028">
      <w:pPr>
        <w:autoSpaceDE w:val="0"/>
        <w:autoSpaceDN w:val="0"/>
        <w:adjustRightInd w:val="0"/>
        <w:ind w:firstLine="567"/>
        <w:jc w:val="both"/>
        <w:rPr>
          <w:szCs w:val="28"/>
        </w:rPr>
      </w:pPr>
      <w:r w:rsidRPr="005707B8">
        <w:rPr>
          <w:szCs w:val="28"/>
        </w:rPr>
        <w:t>4</w:t>
      </w:r>
      <w:r w:rsidR="00111028" w:rsidRPr="005707B8">
        <w:rPr>
          <w:szCs w:val="28"/>
        </w:rPr>
        <w:t>. Муниципальному каз</w:t>
      </w:r>
      <w:r w:rsidR="00EB59A1" w:rsidRPr="005707B8">
        <w:rPr>
          <w:szCs w:val="28"/>
        </w:rPr>
        <w:t>е</w:t>
      </w:r>
      <w:r w:rsidR="00111028" w:rsidRPr="005707B8">
        <w:rPr>
          <w:szCs w:val="28"/>
        </w:rPr>
        <w:t>нному учреждению «Наш город» о</w:t>
      </w:r>
      <w:r w:rsidR="00F63444" w:rsidRPr="005707B8">
        <w:rPr>
          <w:szCs w:val="28"/>
        </w:rPr>
        <w:t>бнародова</w:t>
      </w:r>
      <w:r w:rsidR="00111028" w:rsidRPr="005707B8">
        <w:rPr>
          <w:szCs w:val="28"/>
        </w:rPr>
        <w:t xml:space="preserve">ть (разместить) настоящее </w:t>
      </w:r>
      <w:r w:rsidR="004B4672" w:rsidRPr="005707B8">
        <w:rPr>
          <w:szCs w:val="28"/>
        </w:rPr>
        <w:t>распоряжение</w:t>
      </w:r>
      <w:r w:rsidR="00111028" w:rsidRPr="005707B8">
        <w:rPr>
          <w:szCs w:val="28"/>
        </w:rPr>
        <w:t xml:space="preserve"> в сетевом издании «Официальные документы города Сургута»: DOCSURGUT.RU.</w:t>
      </w:r>
    </w:p>
    <w:p w:rsidR="002121EC" w:rsidRPr="005707B8" w:rsidRDefault="00AD4439" w:rsidP="00111028">
      <w:pPr>
        <w:ind w:firstLine="567"/>
        <w:jc w:val="both"/>
        <w:rPr>
          <w:szCs w:val="28"/>
        </w:rPr>
      </w:pPr>
      <w:r w:rsidRPr="005707B8">
        <w:rPr>
          <w:szCs w:val="28"/>
        </w:rPr>
        <w:t>5</w:t>
      </w:r>
      <w:r w:rsidR="002121EC" w:rsidRPr="005707B8">
        <w:rPr>
          <w:szCs w:val="28"/>
        </w:rPr>
        <w:t>.</w:t>
      </w:r>
      <w:r w:rsidR="00584C43" w:rsidRPr="005707B8">
        <w:rPr>
          <w:szCs w:val="28"/>
        </w:rPr>
        <w:t xml:space="preserve"> Настоящее распоряжение вступает </w:t>
      </w:r>
      <w:r w:rsidR="00DE3450" w:rsidRPr="005707B8">
        <w:rPr>
          <w:szCs w:val="28"/>
        </w:rPr>
        <w:t>в силу с даты подписания</w:t>
      </w:r>
      <w:r w:rsidR="00584C43" w:rsidRPr="005707B8">
        <w:rPr>
          <w:szCs w:val="28"/>
        </w:rPr>
        <w:t>.</w:t>
      </w:r>
      <w:r w:rsidR="002121EC" w:rsidRPr="005707B8">
        <w:rPr>
          <w:szCs w:val="28"/>
        </w:rPr>
        <w:t xml:space="preserve"> </w:t>
      </w:r>
    </w:p>
    <w:p w:rsidR="00111028" w:rsidRPr="005707B8" w:rsidRDefault="00AD4439" w:rsidP="00111028">
      <w:pPr>
        <w:ind w:firstLine="567"/>
        <w:jc w:val="both"/>
        <w:rPr>
          <w:szCs w:val="28"/>
        </w:rPr>
      </w:pPr>
      <w:r w:rsidRPr="005707B8">
        <w:rPr>
          <w:szCs w:val="28"/>
        </w:rPr>
        <w:t>6</w:t>
      </w:r>
      <w:r w:rsidR="00111028" w:rsidRPr="005707B8">
        <w:rPr>
          <w:szCs w:val="28"/>
        </w:rPr>
        <w:t>. Контроль за выполнением распоряжения оставляю за собой.</w:t>
      </w:r>
    </w:p>
    <w:p w:rsidR="00671B50" w:rsidRPr="005707B8" w:rsidRDefault="00671B50" w:rsidP="0066703D">
      <w:pPr>
        <w:jc w:val="both"/>
        <w:rPr>
          <w:szCs w:val="28"/>
        </w:rPr>
      </w:pPr>
    </w:p>
    <w:p w:rsidR="00765166" w:rsidRPr="005707B8" w:rsidRDefault="00765166" w:rsidP="0066703D">
      <w:pPr>
        <w:jc w:val="both"/>
        <w:rPr>
          <w:szCs w:val="28"/>
        </w:rPr>
      </w:pPr>
    </w:p>
    <w:p w:rsidR="00111028" w:rsidRPr="005707B8" w:rsidRDefault="00111028" w:rsidP="005707B8">
      <w:pPr>
        <w:tabs>
          <w:tab w:val="left" w:pos="5670"/>
        </w:tabs>
        <w:jc w:val="both"/>
        <w:rPr>
          <w:szCs w:val="28"/>
        </w:rPr>
      </w:pPr>
      <w:r w:rsidRPr="005707B8">
        <w:rPr>
          <w:szCs w:val="28"/>
        </w:rPr>
        <w:t>Управляющий делами</w:t>
      </w:r>
    </w:p>
    <w:p w:rsidR="005707B8" w:rsidRDefault="00111028" w:rsidP="0066703D">
      <w:pPr>
        <w:jc w:val="both"/>
        <w:rPr>
          <w:szCs w:val="28"/>
        </w:rPr>
      </w:pPr>
      <w:r w:rsidRPr="005707B8">
        <w:rPr>
          <w:szCs w:val="28"/>
        </w:rPr>
        <w:t xml:space="preserve">Администрации </w:t>
      </w:r>
      <w:r w:rsidR="0066703D" w:rsidRPr="005707B8">
        <w:rPr>
          <w:szCs w:val="28"/>
        </w:rPr>
        <w:t>города</w:t>
      </w:r>
      <w:r w:rsidR="0066703D" w:rsidRPr="005707B8">
        <w:rPr>
          <w:szCs w:val="28"/>
        </w:rPr>
        <w:tab/>
      </w:r>
      <w:r w:rsidR="0066703D" w:rsidRPr="005707B8">
        <w:rPr>
          <w:szCs w:val="28"/>
        </w:rPr>
        <w:tab/>
      </w:r>
      <w:r w:rsidR="0079232B" w:rsidRPr="005707B8">
        <w:rPr>
          <w:szCs w:val="28"/>
        </w:rPr>
        <w:tab/>
        <w:t xml:space="preserve">     </w:t>
      </w:r>
      <w:r w:rsidR="0079232B" w:rsidRPr="005707B8">
        <w:rPr>
          <w:szCs w:val="28"/>
        </w:rPr>
        <w:tab/>
      </w:r>
      <w:r w:rsidR="0079232B" w:rsidRPr="005707B8">
        <w:rPr>
          <w:szCs w:val="28"/>
        </w:rPr>
        <w:tab/>
      </w:r>
      <w:r w:rsidR="0079232B" w:rsidRPr="005707B8">
        <w:rPr>
          <w:szCs w:val="28"/>
        </w:rPr>
        <w:tab/>
      </w:r>
      <w:r w:rsidR="00765166" w:rsidRPr="005707B8">
        <w:rPr>
          <w:szCs w:val="28"/>
        </w:rPr>
        <w:tab/>
      </w:r>
      <w:r w:rsidR="005707B8">
        <w:rPr>
          <w:szCs w:val="28"/>
        </w:rPr>
        <w:t xml:space="preserve">     </w:t>
      </w:r>
      <w:r w:rsidRPr="005707B8">
        <w:rPr>
          <w:szCs w:val="28"/>
        </w:rPr>
        <w:t xml:space="preserve">   И.С. Вербовская</w:t>
      </w:r>
    </w:p>
    <w:p w:rsidR="00A34D1E" w:rsidRDefault="0059243B" w:rsidP="0066703D">
      <w:pPr>
        <w:jc w:val="both"/>
        <w:rPr>
          <w:szCs w:val="28"/>
        </w:rPr>
      </w:pPr>
      <w:r>
        <w:rPr>
          <w:szCs w:val="28"/>
        </w:rPr>
        <w:br w:type="page"/>
      </w:r>
    </w:p>
    <w:p w:rsidR="00366DA1" w:rsidRPr="005707B8" w:rsidRDefault="00366DA1" w:rsidP="005707B8">
      <w:pPr>
        <w:widowControl w:val="0"/>
        <w:tabs>
          <w:tab w:val="left" w:pos="5387"/>
        </w:tabs>
        <w:autoSpaceDE w:val="0"/>
        <w:autoSpaceDN w:val="0"/>
        <w:adjustRightInd w:val="0"/>
        <w:ind w:left="5670"/>
        <w:rPr>
          <w:bCs/>
          <w:szCs w:val="28"/>
        </w:rPr>
      </w:pPr>
      <w:r w:rsidRPr="005707B8">
        <w:rPr>
          <w:bCs/>
          <w:szCs w:val="28"/>
        </w:rPr>
        <w:lastRenderedPageBreak/>
        <w:t>Приложение 1</w:t>
      </w:r>
    </w:p>
    <w:p w:rsidR="00366DA1" w:rsidRPr="005707B8" w:rsidRDefault="00366DA1" w:rsidP="005707B8">
      <w:pPr>
        <w:widowControl w:val="0"/>
        <w:tabs>
          <w:tab w:val="left" w:pos="5387"/>
        </w:tabs>
        <w:autoSpaceDE w:val="0"/>
        <w:autoSpaceDN w:val="0"/>
        <w:adjustRightInd w:val="0"/>
        <w:ind w:left="5670"/>
        <w:rPr>
          <w:bCs/>
          <w:szCs w:val="28"/>
        </w:rPr>
      </w:pPr>
      <w:r w:rsidRPr="005707B8">
        <w:rPr>
          <w:bCs/>
          <w:szCs w:val="28"/>
        </w:rPr>
        <w:t xml:space="preserve">к </w:t>
      </w:r>
      <w:hyperlink r:id="rId10" w:anchor="sub_0" w:history="1">
        <w:r w:rsidRPr="005707B8">
          <w:rPr>
            <w:szCs w:val="28"/>
          </w:rPr>
          <w:t>распоряжению</w:t>
        </w:r>
      </w:hyperlink>
      <w:r w:rsidRPr="005707B8">
        <w:rPr>
          <w:bCs/>
          <w:szCs w:val="28"/>
        </w:rPr>
        <w:t xml:space="preserve"> </w:t>
      </w:r>
    </w:p>
    <w:p w:rsidR="00366DA1" w:rsidRPr="005707B8" w:rsidRDefault="00366DA1" w:rsidP="005707B8">
      <w:pPr>
        <w:widowControl w:val="0"/>
        <w:autoSpaceDE w:val="0"/>
        <w:autoSpaceDN w:val="0"/>
        <w:adjustRightInd w:val="0"/>
        <w:ind w:left="5670"/>
        <w:rPr>
          <w:szCs w:val="28"/>
        </w:rPr>
      </w:pPr>
      <w:r w:rsidRPr="005707B8">
        <w:rPr>
          <w:bCs/>
          <w:szCs w:val="28"/>
        </w:rPr>
        <w:t>Администрации города</w:t>
      </w:r>
      <w:r w:rsidRPr="005707B8">
        <w:rPr>
          <w:bCs/>
          <w:szCs w:val="28"/>
        </w:rPr>
        <w:br/>
        <w:t>от ____________</w:t>
      </w:r>
      <w:r w:rsidR="005707B8">
        <w:rPr>
          <w:bCs/>
          <w:szCs w:val="28"/>
        </w:rPr>
        <w:t xml:space="preserve"> </w:t>
      </w:r>
      <w:r w:rsidRPr="005707B8">
        <w:rPr>
          <w:bCs/>
          <w:szCs w:val="28"/>
        </w:rPr>
        <w:t>№</w:t>
      </w:r>
      <w:r w:rsidR="005707B8">
        <w:rPr>
          <w:bCs/>
          <w:szCs w:val="28"/>
        </w:rPr>
        <w:t xml:space="preserve"> ___</w:t>
      </w:r>
      <w:r w:rsidRPr="005707B8">
        <w:rPr>
          <w:bCs/>
          <w:szCs w:val="28"/>
        </w:rPr>
        <w:t>______</w:t>
      </w:r>
    </w:p>
    <w:p w:rsidR="0059243B" w:rsidRPr="005707B8" w:rsidRDefault="0059243B" w:rsidP="0059243B">
      <w:pPr>
        <w:widowControl w:val="0"/>
        <w:autoSpaceDE w:val="0"/>
        <w:autoSpaceDN w:val="0"/>
        <w:adjustRightInd w:val="0"/>
        <w:spacing w:before="108" w:after="108"/>
        <w:jc w:val="center"/>
        <w:outlineLvl w:val="0"/>
        <w:rPr>
          <w:bCs/>
          <w:color w:val="26282F"/>
          <w:szCs w:val="28"/>
        </w:rPr>
      </w:pPr>
    </w:p>
    <w:p w:rsidR="005707B8" w:rsidRPr="005707B8" w:rsidRDefault="0059243B" w:rsidP="005707B8">
      <w:pPr>
        <w:widowControl w:val="0"/>
        <w:autoSpaceDE w:val="0"/>
        <w:autoSpaceDN w:val="0"/>
        <w:adjustRightInd w:val="0"/>
        <w:jc w:val="center"/>
        <w:outlineLvl w:val="0"/>
        <w:rPr>
          <w:bCs/>
          <w:szCs w:val="28"/>
        </w:rPr>
      </w:pPr>
      <w:r w:rsidRPr="005707B8">
        <w:rPr>
          <w:bCs/>
          <w:szCs w:val="28"/>
        </w:rPr>
        <w:t xml:space="preserve">Состав комиссии </w:t>
      </w:r>
      <w:r w:rsidRPr="005707B8">
        <w:rPr>
          <w:bCs/>
          <w:szCs w:val="28"/>
        </w:rPr>
        <w:br/>
        <w:t xml:space="preserve">при высшем должностном лице Администрации города, </w:t>
      </w:r>
    </w:p>
    <w:p w:rsidR="005707B8" w:rsidRPr="005707B8" w:rsidRDefault="0059243B" w:rsidP="005707B8">
      <w:pPr>
        <w:widowControl w:val="0"/>
        <w:autoSpaceDE w:val="0"/>
        <w:autoSpaceDN w:val="0"/>
        <w:adjustRightInd w:val="0"/>
        <w:jc w:val="center"/>
        <w:outlineLvl w:val="0"/>
        <w:rPr>
          <w:bCs/>
          <w:szCs w:val="28"/>
        </w:rPr>
      </w:pPr>
      <w:r w:rsidRPr="005707B8">
        <w:rPr>
          <w:bCs/>
          <w:szCs w:val="28"/>
        </w:rPr>
        <w:t xml:space="preserve">курирующем сферу городского хозяйства, по формированию резерва управленческих кадров для замещения целевых управленческих должностей </w:t>
      </w:r>
    </w:p>
    <w:p w:rsidR="005707B8" w:rsidRPr="005707B8" w:rsidRDefault="0059243B" w:rsidP="005707B8">
      <w:pPr>
        <w:widowControl w:val="0"/>
        <w:autoSpaceDE w:val="0"/>
        <w:autoSpaceDN w:val="0"/>
        <w:adjustRightInd w:val="0"/>
        <w:jc w:val="center"/>
        <w:outlineLvl w:val="0"/>
        <w:rPr>
          <w:bCs/>
          <w:szCs w:val="28"/>
        </w:rPr>
      </w:pPr>
      <w:r w:rsidRPr="005707B8">
        <w:rPr>
          <w:bCs/>
          <w:szCs w:val="28"/>
        </w:rPr>
        <w:t xml:space="preserve">в муниципальных учреждениях и на муниципальных предприятиях </w:t>
      </w:r>
    </w:p>
    <w:p w:rsidR="0059243B" w:rsidRPr="005707B8" w:rsidRDefault="0059243B" w:rsidP="005707B8">
      <w:pPr>
        <w:widowControl w:val="0"/>
        <w:autoSpaceDE w:val="0"/>
        <w:autoSpaceDN w:val="0"/>
        <w:adjustRightInd w:val="0"/>
        <w:jc w:val="center"/>
        <w:outlineLvl w:val="0"/>
        <w:rPr>
          <w:bCs/>
          <w:szCs w:val="28"/>
        </w:rPr>
      </w:pPr>
      <w:r w:rsidRPr="005707B8">
        <w:rPr>
          <w:bCs/>
          <w:szCs w:val="28"/>
        </w:rPr>
        <w:t>в сфере жилищно-коммунального хозяйства</w:t>
      </w:r>
    </w:p>
    <w:p w:rsidR="0059243B" w:rsidRPr="00F873E3" w:rsidRDefault="0059243B" w:rsidP="0059243B">
      <w:pPr>
        <w:widowControl w:val="0"/>
        <w:autoSpaceDE w:val="0"/>
        <w:autoSpaceDN w:val="0"/>
        <w:adjustRightInd w:val="0"/>
        <w:ind w:firstLine="720"/>
        <w:jc w:val="both"/>
        <w:rPr>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4790"/>
      </w:tblGrid>
      <w:tr w:rsidR="0059243B" w:rsidRPr="00F873E3" w:rsidTr="00AD2AD3">
        <w:tc>
          <w:tcPr>
            <w:tcW w:w="467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jc w:val="center"/>
              <w:rPr>
                <w:sz w:val="27"/>
                <w:szCs w:val="27"/>
              </w:rPr>
            </w:pPr>
            <w:r w:rsidRPr="00F873E3">
              <w:rPr>
                <w:sz w:val="27"/>
                <w:szCs w:val="27"/>
              </w:rPr>
              <w:t>Основной состав комиссии</w:t>
            </w:r>
          </w:p>
        </w:tc>
        <w:tc>
          <w:tcPr>
            <w:tcW w:w="4790" w:type="dxa"/>
            <w:tcBorders>
              <w:top w:val="single" w:sz="4" w:space="0" w:color="auto"/>
              <w:left w:val="single" w:sz="4" w:space="0" w:color="auto"/>
              <w:bottom w:val="single" w:sz="4" w:space="0" w:color="auto"/>
            </w:tcBorders>
          </w:tcPr>
          <w:p w:rsidR="0059243B" w:rsidRPr="00F873E3" w:rsidRDefault="0059243B" w:rsidP="0059243B">
            <w:pPr>
              <w:widowControl w:val="0"/>
              <w:autoSpaceDE w:val="0"/>
              <w:autoSpaceDN w:val="0"/>
              <w:adjustRightInd w:val="0"/>
              <w:jc w:val="center"/>
              <w:rPr>
                <w:sz w:val="27"/>
                <w:szCs w:val="27"/>
              </w:rPr>
            </w:pPr>
            <w:r w:rsidRPr="00F873E3">
              <w:rPr>
                <w:sz w:val="27"/>
                <w:szCs w:val="27"/>
              </w:rPr>
              <w:t>Резервный состав комиссии</w:t>
            </w:r>
          </w:p>
        </w:tc>
      </w:tr>
      <w:tr w:rsidR="0059243B" w:rsidRPr="00F873E3" w:rsidTr="00AD2AD3">
        <w:tc>
          <w:tcPr>
            <w:tcW w:w="467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Заместитель Главы города, курирующий сферу городского хозяйства, председатель комиссии</w:t>
            </w:r>
          </w:p>
        </w:tc>
        <w:tc>
          <w:tcPr>
            <w:tcW w:w="4790" w:type="dxa"/>
            <w:tcBorders>
              <w:top w:val="single" w:sz="4" w:space="0" w:color="auto"/>
              <w:left w:val="single" w:sz="4" w:space="0" w:color="auto"/>
              <w:bottom w:val="single" w:sz="4" w:space="0" w:color="auto"/>
            </w:tcBorders>
          </w:tcPr>
          <w:p w:rsidR="0059243B" w:rsidRPr="00F873E3" w:rsidRDefault="0059243B" w:rsidP="00813A9F">
            <w:pPr>
              <w:widowControl w:val="0"/>
              <w:autoSpaceDE w:val="0"/>
              <w:autoSpaceDN w:val="0"/>
              <w:adjustRightInd w:val="0"/>
              <w:jc w:val="center"/>
              <w:rPr>
                <w:sz w:val="27"/>
                <w:szCs w:val="27"/>
              </w:rPr>
            </w:pPr>
            <w:r w:rsidRPr="00F873E3">
              <w:rPr>
                <w:sz w:val="27"/>
                <w:szCs w:val="27"/>
              </w:rPr>
              <w:t>-</w:t>
            </w:r>
          </w:p>
        </w:tc>
      </w:tr>
      <w:tr w:rsidR="0059243B" w:rsidRPr="00F873E3" w:rsidTr="00AD2AD3">
        <w:tc>
          <w:tcPr>
            <w:tcW w:w="467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Директор департамента городского хозяйства, заместитель председателя комиссии</w:t>
            </w:r>
          </w:p>
        </w:tc>
        <w:tc>
          <w:tcPr>
            <w:tcW w:w="4790" w:type="dxa"/>
            <w:tcBorders>
              <w:top w:val="single" w:sz="4" w:space="0" w:color="auto"/>
              <w:left w:val="single" w:sz="4" w:space="0" w:color="auto"/>
              <w:bottom w:val="single" w:sz="4" w:space="0" w:color="auto"/>
            </w:tcBorders>
          </w:tcPr>
          <w:p w:rsidR="005707B8" w:rsidRDefault="0059243B" w:rsidP="00813A9F">
            <w:pPr>
              <w:widowControl w:val="0"/>
              <w:autoSpaceDE w:val="0"/>
              <w:autoSpaceDN w:val="0"/>
              <w:adjustRightInd w:val="0"/>
              <w:rPr>
                <w:sz w:val="27"/>
                <w:szCs w:val="27"/>
              </w:rPr>
            </w:pPr>
            <w:r w:rsidRPr="00F873E3">
              <w:rPr>
                <w:sz w:val="27"/>
                <w:szCs w:val="27"/>
              </w:rPr>
              <w:t xml:space="preserve">заместитель директора департамента городского хозяйства, курирующий вопросы реализации функций департамента городского хозяйства </w:t>
            </w:r>
            <w:r w:rsidR="00F873E3">
              <w:rPr>
                <w:sz w:val="27"/>
                <w:szCs w:val="27"/>
              </w:rPr>
              <w:br/>
            </w:r>
            <w:r w:rsidRPr="00F873E3">
              <w:rPr>
                <w:sz w:val="27"/>
                <w:szCs w:val="27"/>
              </w:rPr>
              <w:t xml:space="preserve">в части обеспечения электро-, тепло-, газо-, водоснабжения и водоотведения, а также электросбережения </w:t>
            </w:r>
            <w:r w:rsidR="00813A9F">
              <w:rPr>
                <w:sz w:val="27"/>
                <w:szCs w:val="27"/>
              </w:rPr>
              <w:br/>
            </w:r>
            <w:r w:rsidRPr="00F873E3">
              <w:rPr>
                <w:sz w:val="27"/>
                <w:szCs w:val="27"/>
              </w:rPr>
              <w:t xml:space="preserve">и повышения энергоэффективности, координации работы муниципальных ресурсоснабжающих организаций </w:t>
            </w:r>
            <w:r w:rsidR="00813A9F">
              <w:rPr>
                <w:sz w:val="27"/>
                <w:szCs w:val="27"/>
              </w:rPr>
              <w:br/>
            </w:r>
            <w:r w:rsidRPr="00F873E3">
              <w:rPr>
                <w:sz w:val="27"/>
                <w:szCs w:val="27"/>
              </w:rPr>
              <w:t xml:space="preserve">в части разработки планов мероприятий по подготовке объектов коммунального комплекса к работе </w:t>
            </w:r>
            <w:r w:rsidR="00F873E3">
              <w:rPr>
                <w:sz w:val="27"/>
                <w:szCs w:val="27"/>
              </w:rPr>
              <w:br/>
            </w:r>
            <w:r w:rsidRPr="00F873E3">
              <w:rPr>
                <w:sz w:val="27"/>
                <w:szCs w:val="27"/>
              </w:rPr>
              <w:t xml:space="preserve">в осенне-зимний период, организации мероприятий по гражданской обороне, защите объектов жилищно-коммунального комплекса </w:t>
            </w:r>
            <w:r w:rsidR="00813A9F">
              <w:rPr>
                <w:sz w:val="27"/>
                <w:szCs w:val="27"/>
              </w:rPr>
              <w:br/>
            </w:r>
            <w:r w:rsidRPr="00F873E3">
              <w:rPr>
                <w:sz w:val="27"/>
                <w:szCs w:val="27"/>
              </w:rPr>
              <w:t xml:space="preserve">от чрезвычайных ситуаций </w:t>
            </w:r>
          </w:p>
          <w:p w:rsidR="0059243B" w:rsidRPr="00F873E3" w:rsidRDefault="0059243B" w:rsidP="00813A9F">
            <w:pPr>
              <w:widowControl w:val="0"/>
              <w:autoSpaceDE w:val="0"/>
              <w:autoSpaceDN w:val="0"/>
              <w:adjustRightInd w:val="0"/>
              <w:rPr>
                <w:sz w:val="27"/>
                <w:szCs w:val="27"/>
              </w:rPr>
            </w:pPr>
            <w:r w:rsidRPr="00F873E3">
              <w:rPr>
                <w:sz w:val="27"/>
                <w:szCs w:val="27"/>
              </w:rPr>
              <w:t xml:space="preserve">природного и техногенного характера, </w:t>
            </w:r>
            <w:r w:rsidR="00813A9F">
              <w:rPr>
                <w:sz w:val="27"/>
                <w:szCs w:val="27"/>
              </w:rPr>
              <w:br/>
            </w:r>
            <w:r w:rsidRPr="00F873E3">
              <w:rPr>
                <w:sz w:val="27"/>
                <w:szCs w:val="27"/>
              </w:rPr>
              <w:t>заместитель председателя комиссии</w:t>
            </w:r>
          </w:p>
        </w:tc>
      </w:tr>
      <w:tr w:rsidR="0059243B" w:rsidRPr="00F873E3" w:rsidTr="00AD2AD3">
        <w:tc>
          <w:tcPr>
            <w:tcW w:w="4678" w:type="dxa"/>
            <w:tcBorders>
              <w:top w:val="single" w:sz="4" w:space="0" w:color="auto"/>
              <w:bottom w:val="single" w:sz="4" w:space="0" w:color="auto"/>
              <w:right w:val="single" w:sz="4" w:space="0" w:color="auto"/>
            </w:tcBorders>
          </w:tcPr>
          <w:p w:rsidR="0059243B" w:rsidRPr="00F873E3" w:rsidRDefault="0059243B" w:rsidP="00F873E3">
            <w:pPr>
              <w:widowControl w:val="0"/>
              <w:autoSpaceDE w:val="0"/>
              <w:autoSpaceDN w:val="0"/>
              <w:adjustRightInd w:val="0"/>
              <w:rPr>
                <w:sz w:val="27"/>
                <w:szCs w:val="27"/>
              </w:rPr>
            </w:pPr>
            <w:bookmarkStart w:id="5" w:name="sub_103"/>
            <w:r w:rsidRPr="00F873E3">
              <w:rPr>
                <w:sz w:val="27"/>
                <w:szCs w:val="27"/>
              </w:rPr>
              <w:t xml:space="preserve">работник муниципального казенного учреждения «Центр организационного обеспечения деятельности муниципальных организаций», секретарь комиссии </w:t>
            </w:r>
            <w:r w:rsidR="00F873E3">
              <w:rPr>
                <w:sz w:val="27"/>
                <w:szCs w:val="27"/>
              </w:rPr>
              <w:br/>
            </w:r>
            <w:r w:rsidRPr="00F873E3">
              <w:rPr>
                <w:sz w:val="27"/>
                <w:szCs w:val="27"/>
              </w:rPr>
              <w:t>по формированию резерва управленческих кадров на должности руководителей муниципальных организаций (без права голоса)</w:t>
            </w:r>
            <w:bookmarkEnd w:id="5"/>
          </w:p>
        </w:tc>
        <w:tc>
          <w:tcPr>
            <w:tcW w:w="4790" w:type="dxa"/>
            <w:tcBorders>
              <w:top w:val="single" w:sz="4" w:space="0" w:color="auto"/>
              <w:left w:val="single" w:sz="4" w:space="0" w:color="auto"/>
              <w:bottom w:val="single" w:sz="4" w:space="0" w:color="auto"/>
            </w:tcBorders>
          </w:tcPr>
          <w:p w:rsidR="0059243B" w:rsidRPr="00F873E3" w:rsidRDefault="00813A9F" w:rsidP="00813A9F">
            <w:pPr>
              <w:widowControl w:val="0"/>
              <w:autoSpaceDE w:val="0"/>
              <w:autoSpaceDN w:val="0"/>
              <w:adjustRightInd w:val="0"/>
              <w:jc w:val="center"/>
              <w:rPr>
                <w:sz w:val="27"/>
                <w:szCs w:val="27"/>
              </w:rPr>
            </w:pPr>
            <w:r>
              <w:rPr>
                <w:sz w:val="27"/>
                <w:szCs w:val="27"/>
              </w:rPr>
              <w:t>-</w:t>
            </w:r>
          </w:p>
        </w:tc>
      </w:tr>
    </w:tbl>
    <w:p w:rsidR="005707B8" w:rsidRDefault="005707B8"/>
    <w:p w:rsidR="005707B8" w:rsidRDefault="005707B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4790"/>
        <w:gridCol w:w="13"/>
      </w:tblGrid>
      <w:tr w:rsidR="0059243B" w:rsidRPr="00F873E3" w:rsidTr="00AD2AD3">
        <w:trPr>
          <w:gridAfter w:val="1"/>
          <w:wAfter w:w="13" w:type="dxa"/>
        </w:trPr>
        <w:tc>
          <w:tcPr>
            <w:tcW w:w="467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rPr>
                <w:sz w:val="27"/>
                <w:szCs w:val="27"/>
              </w:rPr>
            </w:pPr>
            <w:bookmarkStart w:id="6" w:name="sub_104"/>
            <w:r w:rsidRPr="00F873E3">
              <w:rPr>
                <w:sz w:val="27"/>
                <w:szCs w:val="27"/>
              </w:rPr>
              <w:lastRenderedPageBreak/>
              <w:t xml:space="preserve">Специалист-эксперт отдела муниципальной службы управления кадров и муниципальной службы, секретарь комиссии (без права голоса) при проведении конкурса </w:t>
            </w:r>
            <w:r w:rsidR="00F873E3">
              <w:rPr>
                <w:sz w:val="27"/>
                <w:szCs w:val="27"/>
              </w:rPr>
              <w:br/>
            </w:r>
            <w:r w:rsidRPr="00F873E3">
              <w:rPr>
                <w:sz w:val="27"/>
                <w:szCs w:val="27"/>
              </w:rPr>
              <w:t>на замещение вакантной должности руководителя муниципальной организации</w:t>
            </w:r>
            <w:bookmarkEnd w:id="6"/>
          </w:p>
        </w:tc>
        <w:tc>
          <w:tcPr>
            <w:tcW w:w="4790" w:type="dxa"/>
            <w:tcBorders>
              <w:top w:val="single" w:sz="4" w:space="0" w:color="auto"/>
              <w:left w:val="single" w:sz="4" w:space="0" w:color="auto"/>
              <w:bottom w:val="single" w:sz="4" w:space="0" w:color="auto"/>
            </w:tcBorders>
          </w:tcPr>
          <w:p w:rsidR="0059243B" w:rsidRPr="00F873E3" w:rsidRDefault="00813A9F" w:rsidP="00813A9F">
            <w:pPr>
              <w:widowControl w:val="0"/>
              <w:autoSpaceDE w:val="0"/>
              <w:autoSpaceDN w:val="0"/>
              <w:adjustRightInd w:val="0"/>
              <w:jc w:val="center"/>
              <w:rPr>
                <w:sz w:val="27"/>
                <w:szCs w:val="27"/>
              </w:rPr>
            </w:pPr>
            <w:r>
              <w:rPr>
                <w:sz w:val="27"/>
                <w:szCs w:val="27"/>
              </w:rPr>
              <w:t>-</w:t>
            </w:r>
          </w:p>
        </w:tc>
      </w:tr>
      <w:tr w:rsidR="0059243B" w:rsidRPr="00F873E3" w:rsidTr="006724ED">
        <w:tc>
          <w:tcPr>
            <w:tcW w:w="9481" w:type="dxa"/>
            <w:gridSpan w:val="3"/>
            <w:tcBorders>
              <w:top w:val="single" w:sz="4" w:space="0" w:color="auto"/>
              <w:bottom w:val="single" w:sz="4" w:space="0" w:color="auto"/>
            </w:tcBorders>
          </w:tcPr>
          <w:p w:rsidR="0059243B" w:rsidRPr="005707B8" w:rsidRDefault="0059243B" w:rsidP="0059243B">
            <w:pPr>
              <w:widowControl w:val="0"/>
              <w:autoSpaceDE w:val="0"/>
              <w:autoSpaceDN w:val="0"/>
              <w:adjustRightInd w:val="0"/>
              <w:jc w:val="both"/>
              <w:rPr>
                <w:sz w:val="10"/>
                <w:szCs w:val="10"/>
              </w:rPr>
            </w:pPr>
          </w:p>
          <w:p w:rsidR="0059243B" w:rsidRDefault="005707B8" w:rsidP="0059243B">
            <w:pPr>
              <w:widowControl w:val="0"/>
              <w:autoSpaceDE w:val="0"/>
              <w:autoSpaceDN w:val="0"/>
              <w:adjustRightInd w:val="0"/>
              <w:rPr>
                <w:sz w:val="27"/>
                <w:szCs w:val="27"/>
              </w:rPr>
            </w:pPr>
            <w:r>
              <w:rPr>
                <w:sz w:val="27"/>
                <w:szCs w:val="27"/>
              </w:rPr>
              <w:t>члены комиссии</w:t>
            </w:r>
          </w:p>
          <w:p w:rsidR="005707B8" w:rsidRPr="005707B8" w:rsidRDefault="005707B8" w:rsidP="0059243B">
            <w:pPr>
              <w:widowControl w:val="0"/>
              <w:autoSpaceDE w:val="0"/>
              <w:autoSpaceDN w:val="0"/>
              <w:adjustRightInd w:val="0"/>
              <w:rPr>
                <w:sz w:val="10"/>
                <w:szCs w:val="10"/>
              </w:rPr>
            </w:pPr>
          </w:p>
        </w:tc>
      </w:tr>
      <w:tr w:rsidR="0059243B" w:rsidRPr="00F873E3" w:rsidTr="00AD2AD3">
        <w:trPr>
          <w:gridAfter w:val="1"/>
          <w:wAfter w:w="13" w:type="dxa"/>
        </w:trPr>
        <w:tc>
          <w:tcPr>
            <w:tcW w:w="467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Заместитель директора департамента городского хозяйства, курирующий вопросы организации благоустройства придомовых территорий, координации и контроля содержания мест захоронения, капитального ремонта, управления жилищным фондом и объектами городского хозяйства, охраны окружающей среды</w:t>
            </w:r>
          </w:p>
        </w:tc>
        <w:tc>
          <w:tcPr>
            <w:tcW w:w="4790" w:type="dxa"/>
            <w:tcBorders>
              <w:top w:val="single" w:sz="4" w:space="0" w:color="auto"/>
              <w:left w:val="single" w:sz="4" w:space="0" w:color="auto"/>
              <w:bottom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начальник отдела управления жилищным фондом и объектами городского хозяйства департамента городского хозяйства</w:t>
            </w:r>
          </w:p>
        </w:tc>
      </w:tr>
      <w:tr w:rsidR="0059243B" w:rsidRPr="00F873E3" w:rsidTr="00AD2AD3">
        <w:trPr>
          <w:gridAfter w:val="1"/>
          <w:wAfter w:w="13" w:type="dxa"/>
        </w:trPr>
        <w:tc>
          <w:tcPr>
            <w:tcW w:w="467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 xml:space="preserve">Заместитель директора департамента городского хозяйства, курирующий вопросы организации дорожной деятельности в отношении автомобильных дорог, предоставления транспортных услуг </w:t>
            </w:r>
            <w:r w:rsidR="00F873E3">
              <w:rPr>
                <w:sz w:val="27"/>
                <w:szCs w:val="27"/>
              </w:rPr>
              <w:br/>
            </w:r>
            <w:r w:rsidRPr="00F873E3">
              <w:rPr>
                <w:sz w:val="27"/>
                <w:szCs w:val="27"/>
              </w:rPr>
              <w:t>и транспортного обслуживания населения</w:t>
            </w:r>
          </w:p>
        </w:tc>
        <w:tc>
          <w:tcPr>
            <w:tcW w:w="4790" w:type="dxa"/>
            <w:tcBorders>
              <w:top w:val="single" w:sz="4" w:space="0" w:color="auto"/>
              <w:left w:val="single" w:sz="4" w:space="0" w:color="auto"/>
              <w:bottom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 xml:space="preserve">начальник отдела по ремонту </w:t>
            </w:r>
            <w:r w:rsidR="00F873E3">
              <w:rPr>
                <w:sz w:val="27"/>
                <w:szCs w:val="27"/>
              </w:rPr>
              <w:br/>
            </w:r>
            <w:r w:rsidRPr="00F873E3">
              <w:rPr>
                <w:sz w:val="27"/>
                <w:szCs w:val="27"/>
              </w:rPr>
              <w:t>и содержанию автомобильных дорог департамента городского хозяйства</w:t>
            </w:r>
          </w:p>
        </w:tc>
      </w:tr>
      <w:tr w:rsidR="0059243B" w:rsidRPr="00F873E3" w:rsidTr="00AD2AD3">
        <w:trPr>
          <w:gridAfter w:val="1"/>
          <w:wAfter w:w="13" w:type="dxa"/>
        </w:trPr>
        <w:tc>
          <w:tcPr>
            <w:tcW w:w="467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 xml:space="preserve">Начальник отдела кадрового обеспечения управления кадров </w:t>
            </w:r>
            <w:r w:rsidR="00F873E3">
              <w:rPr>
                <w:sz w:val="27"/>
                <w:szCs w:val="27"/>
              </w:rPr>
              <w:br/>
            </w:r>
            <w:r w:rsidRPr="00F873E3">
              <w:rPr>
                <w:sz w:val="27"/>
                <w:szCs w:val="27"/>
              </w:rPr>
              <w:t>и муниципальной службы</w:t>
            </w:r>
          </w:p>
        </w:tc>
        <w:tc>
          <w:tcPr>
            <w:tcW w:w="4790" w:type="dxa"/>
            <w:tcBorders>
              <w:top w:val="single" w:sz="4" w:space="0" w:color="auto"/>
              <w:left w:val="single" w:sz="4" w:space="0" w:color="auto"/>
              <w:bottom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заместитель начальника отдела кадрового обеспечения управления кадров и муниципальной службы</w:t>
            </w:r>
          </w:p>
        </w:tc>
      </w:tr>
      <w:tr w:rsidR="0059243B" w:rsidRPr="00F873E3" w:rsidTr="00AD2AD3">
        <w:trPr>
          <w:gridAfter w:val="1"/>
          <w:wAfter w:w="13" w:type="dxa"/>
        </w:trPr>
        <w:tc>
          <w:tcPr>
            <w:tcW w:w="467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Начальник отдела правового обеспечения сферы городского хозяйства и жилищных отношений правового управления</w:t>
            </w:r>
          </w:p>
        </w:tc>
        <w:tc>
          <w:tcPr>
            <w:tcW w:w="4790" w:type="dxa"/>
            <w:tcBorders>
              <w:top w:val="single" w:sz="4" w:space="0" w:color="auto"/>
              <w:left w:val="single" w:sz="4" w:space="0" w:color="auto"/>
              <w:bottom w:val="single" w:sz="4" w:space="0" w:color="auto"/>
            </w:tcBorders>
          </w:tcPr>
          <w:p w:rsidR="0059243B" w:rsidRPr="00F873E3" w:rsidRDefault="00710C5A" w:rsidP="00710C5A">
            <w:pPr>
              <w:widowControl w:val="0"/>
              <w:autoSpaceDE w:val="0"/>
              <w:autoSpaceDN w:val="0"/>
              <w:adjustRightInd w:val="0"/>
              <w:rPr>
                <w:sz w:val="27"/>
                <w:szCs w:val="27"/>
              </w:rPr>
            </w:pPr>
            <w:r w:rsidRPr="00F873E3">
              <w:rPr>
                <w:sz w:val="27"/>
                <w:szCs w:val="27"/>
              </w:rPr>
              <w:t xml:space="preserve">заместитель </w:t>
            </w:r>
            <w:r w:rsidR="0059243B" w:rsidRPr="00F873E3">
              <w:rPr>
                <w:sz w:val="27"/>
                <w:szCs w:val="27"/>
              </w:rPr>
              <w:t>начальника отдела правового обеспечения сферы городского хозяйства и жилищных о</w:t>
            </w:r>
            <w:r w:rsidRPr="00F873E3">
              <w:rPr>
                <w:sz w:val="27"/>
                <w:szCs w:val="27"/>
              </w:rPr>
              <w:t>тношений правового управления</w:t>
            </w:r>
          </w:p>
        </w:tc>
      </w:tr>
      <w:tr w:rsidR="0059243B" w:rsidRPr="00F873E3" w:rsidTr="00AD2AD3">
        <w:trPr>
          <w:gridAfter w:val="1"/>
          <w:wAfter w:w="13" w:type="dxa"/>
        </w:trPr>
        <w:tc>
          <w:tcPr>
            <w:tcW w:w="4678" w:type="dxa"/>
            <w:tcBorders>
              <w:top w:val="single" w:sz="4" w:space="0" w:color="auto"/>
              <w:bottom w:val="single" w:sz="4" w:space="0" w:color="auto"/>
              <w:right w:val="single" w:sz="4" w:space="0" w:color="auto"/>
            </w:tcBorders>
          </w:tcPr>
          <w:p w:rsidR="00F873E3" w:rsidRDefault="0059243B" w:rsidP="0059243B">
            <w:pPr>
              <w:widowControl w:val="0"/>
              <w:autoSpaceDE w:val="0"/>
              <w:autoSpaceDN w:val="0"/>
              <w:adjustRightInd w:val="0"/>
              <w:rPr>
                <w:sz w:val="27"/>
                <w:szCs w:val="27"/>
              </w:rPr>
            </w:pPr>
            <w:r w:rsidRPr="00F873E3">
              <w:rPr>
                <w:sz w:val="27"/>
                <w:szCs w:val="27"/>
              </w:rPr>
              <w:t xml:space="preserve">Председатель Сургутской городской организации Профессионального союза работников народного образования и науки Российской Федерации, председатель Объединения организаций профсоюзов города Сургута </w:t>
            </w:r>
            <w:r w:rsidR="00F873E3">
              <w:rPr>
                <w:sz w:val="27"/>
                <w:szCs w:val="27"/>
              </w:rPr>
              <w:br/>
            </w:r>
            <w:r w:rsidRPr="00F873E3">
              <w:rPr>
                <w:sz w:val="27"/>
                <w:szCs w:val="27"/>
              </w:rPr>
              <w:t>и Сургутского района</w:t>
            </w:r>
          </w:p>
          <w:p w:rsidR="0059243B" w:rsidRPr="00F873E3" w:rsidRDefault="0059243B" w:rsidP="0059243B">
            <w:pPr>
              <w:widowControl w:val="0"/>
              <w:autoSpaceDE w:val="0"/>
              <w:autoSpaceDN w:val="0"/>
              <w:adjustRightInd w:val="0"/>
              <w:rPr>
                <w:sz w:val="27"/>
                <w:szCs w:val="27"/>
              </w:rPr>
            </w:pPr>
            <w:r w:rsidRPr="00F873E3">
              <w:rPr>
                <w:sz w:val="27"/>
                <w:szCs w:val="27"/>
              </w:rPr>
              <w:t>(по согласованию)</w:t>
            </w:r>
          </w:p>
        </w:tc>
        <w:tc>
          <w:tcPr>
            <w:tcW w:w="4790" w:type="dxa"/>
            <w:tcBorders>
              <w:top w:val="single" w:sz="4" w:space="0" w:color="auto"/>
              <w:left w:val="single" w:sz="4" w:space="0" w:color="auto"/>
              <w:bottom w:val="single" w:sz="4" w:space="0" w:color="auto"/>
            </w:tcBorders>
          </w:tcPr>
          <w:p w:rsidR="0059243B" w:rsidRPr="00F873E3" w:rsidRDefault="0059243B" w:rsidP="00A34378">
            <w:pPr>
              <w:widowControl w:val="0"/>
              <w:autoSpaceDE w:val="0"/>
              <w:autoSpaceDN w:val="0"/>
              <w:adjustRightInd w:val="0"/>
              <w:rPr>
                <w:sz w:val="27"/>
                <w:szCs w:val="27"/>
              </w:rPr>
            </w:pPr>
            <w:r w:rsidRPr="00F873E3">
              <w:rPr>
                <w:sz w:val="27"/>
                <w:szCs w:val="27"/>
              </w:rPr>
              <w:t>председатель Тюменск</w:t>
            </w:r>
            <w:r w:rsidR="00A34378" w:rsidRPr="00F873E3">
              <w:rPr>
                <w:sz w:val="27"/>
                <w:szCs w:val="27"/>
              </w:rPr>
              <w:t>ой межрегиональной организации «Общественная организация «</w:t>
            </w:r>
            <w:r w:rsidRPr="00F873E3">
              <w:rPr>
                <w:sz w:val="27"/>
                <w:szCs w:val="27"/>
              </w:rPr>
              <w:t>Всероссийский Электропрофсоюз</w:t>
            </w:r>
            <w:r w:rsidR="00A34378" w:rsidRPr="00F873E3">
              <w:rPr>
                <w:sz w:val="27"/>
                <w:szCs w:val="27"/>
              </w:rPr>
              <w:t>»</w:t>
            </w:r>
            <w:r w:rsidRPr="00F873E3">
              <w:rPr>
                <w:sz w:val="27"/>
                <w:szCs w:val="27"/>
              </w:rPr>
              <w:t>, заместитель председателя Объединения организаций профсоюзов города Сургута и Сургутского района (по согласованию)</w:t>
            </w:r>
          </w:p>
        </w:tc>
      </w:tr>
    </w:tbl>
    <w:p w:rsidR="00710C5A" w:rsidRDefault="00710C5A" w:rsidP="0059243B">
      <w:pPr>
        <w:widowControl w:val="0"/>
        <w:autoSpaceDE w:val="0"/>
        <w:autoSpaceDN w:val="0"/>
        <w:adjustRightInd w:val="0"/>
        <w:ind w:firstLine="720"/>
        <w:jc w:val="both"/>
        <w:rPr>
          <w:szCs w:val="28"/>
        </w:rPr>
      </w:pPr>
    </w:p>
    <w:p w:rsidR="0059243B" w:rsidRPr="0059243B" w:rsidRDefault="00710C5A" w:rsidP="0059243B">
      <w:pPr>
        <w:widowControl w:val="0"/>
        <w:autoSpaceDE w:val="0"/>
        <w:autoSpaceDN w:val="0"/>
        <w:adjustRightInd w:val="0"/>
        <w:ind w:firstLine="720"/>
        <w:jc w:val="both"/>
        <w:rPr>
          <w:szCs w:val="28"/>
        </w:rPr>
      </w:pPr>
      <w:r>
        <w:rPr>
          <w:szCs w:val="28"/>
        </w:rPr>
        <w:br w:type="page"/>
      </w:r>
    </w:p>
    <w:p w:rsidR="00710C5A" w:rsidRPr="005707B8" w:rsidRDefault="00710C5A" w:rsidP="005707B8">
      <w:pPr>
        <w:widowControl w:val="0"/>
        <w:autoSpaceDE w:val="0"/>
        <w:autoSpaceDN w:val="0"/>
        <w:adjustRightInd w:val="0"/>
        <w:ind w:firstLine="5670"/>
        <w:rPr>
          <w:szCs w:val="27"/>
        </w:rPr>
      </w:pPr>
      <w:r w:rsidRPr="005707B8">
        <w:rPr>
          <w:szCs w:val="27"/>
        </w:rPr>
        <w:lastRenderedPageBreak/>
        <w:t>Приложение 2</w:t>
      </w:r>
    </w:p>
    <w:p w:rsidR="00710C5A" w:rsidRPr="005707B8" w:rsidRDefault="00710C5A" w:rsidP="005707B8">
      <w:pPr>
        <w:widowControl w:val="0"/>
        <w:autoSpaceDE w:val="0"/>
        <w:autoSpaceDN w:val="0"/>
        <w:adjustRightInd w:val="0"/>
        <w:ind w:firstLine="5670"/>
        <w:rPr>
          <w:szCs w:val="27"/>
        </w:rPr>
      </w:pPr>
      <w:r w:rsidRPr="005707B8">
        <w:rPr>
          <w:szCs w:val="27"/>
        </w:rPr>
        <w:t xml:space="preserve">к распоряжению </w:t>
      </w:r>
    </w:p>
    <w:p w:rsidR="00710C5A" w:rsidRPr="005707B8" w:rsidRDefault="00710C5A" w:rsidP="005707B8">
      <w:pPr>
        <w:widowControl w:val="0"/>
        <w:autoSpaceDE w:val="0"/>
        <w:autoSpaceDN w:val="0"/>
        <w:adjustRightInd w:val="0"/>
        <w:ind w:firstLine="5670"/>
        <w:rPr>
          <w:szCs w:val="27"/>
        </w:rPr>
      </w:pPr>
      <w:r w:rsidRPr="005707B8">
        <w:rPr>
          <w:szCs w:val="27"/>
        </w:rPr>
        <w:t>Администрации города</w:t>
      </w:r>
    </w:p>
    <w:p w:rsidR="0059243B" w:rsidRPr="005707B8" w:rsidRDefault="00710C5A" w:rsidP="005707B8">
      <w:pPr>
        <w:widowControl w:val="0"/>
        <w:autoSpaceDE w:val="0"/>
        <w:autoSpaceDN w:val="0"/>
        <w:adjustRightInd w:val="0"/>
        <w:ind w:firstLine="5670"/>
        <w:rPr>
          <w:szCs w:val="27"/>
        </w:rPr>
      </w:pPr>
      <w:r w:rsidRPr="005707B8">
        <w:rPr>
          <w:szCs w:val="27"/>
        </w:rPr>
        <w:t>от ____________</w:t>
      </w:r>
      <w:r w:rsidR="005707B8">
        <w:rPr>
          <w:szCs w:val="27"/>
        </w:rPr>
        <w:t xml:space="preserve"> </w:t>
      </w:r>
      <w:r w:rsidRPr="005707B8">
        <w:rPr>
          <w:szCs w:val="27"/>
        </w:rPr>
        <w:t>№</w:t>
      </w:r>
      <w:r w:rsidR="005707B8">
        <w:rPr>
          <w:szCs w:val="27"/>
        </w:rPr>
        <w:t xml:space="preserve"> __</w:t>
      </w:r>
      <w:r w:rsidRPr="005707B8">
        <w:rPr>
          <w:szCs w:val="27"/>
        </w:rPr>
        <w:t>______</w:t>
      </w:r>
    </w:p>
    <w:p w:rsidR="00710C5A" w:rsidRPr="005707B8" w:rsidRDefault="00710C5A" w:rsidP="0059243B">
      <w:pPr>
        <w:widowControl w:val="0"/>
        <w:autoSpaceDE w:val="0"/>
        <w:autoSpaceDN w:val="0"/>
        <w:adjustRightInd w:val="0"/>
        <w:spacing w:before="108" w:after="108"/>
        <w:jc w:val="center"/>
        <w:outlineLvl w:val="0"/>
        <w:rPr>
          <w:bCs/>
          <w:color w:val="26282F"/>
          <w:szCs w:val="26"/>
        </w:rPr>
      </w:pPr>
    </w:p>
    <w:p w:rsidR="005707B8" w:rsidRDefault="0059243B" w:rsidP="00BC5264">
      <w:pPr>
        <w:widowControl w:val="0"/>
        <w:autoSpaceDE w:val="0"/>
        <w:autoSpaceDN w:val="0"/>
        <w:adjustRightInd w:val="0"/>
        <w:jc w:val="center"/>
        <w:rPr>
          <w:bCs/>
          <w:szCs w:val="27"/>
        </w:rPr>
      </w:pPr>
      <w:r w:rsidRPr="005707B8">
        <w:rPr>
          <w:bCs/>
          <w:szCs w:val="27"/>
        </w:rPr>
        <w:t>Состав комиссии</w:t>
      </w:r>
      <w:r w:rsidRPr="005707B8">
        <w:rPr>
          <w:bCs/>
          <w:szCs w:val="27"/>
        </w:rPr>
        <w:br/>
        <w:t xml:space="preserve">при высшем должностном лице Администрации города, </w:t>
      </w:r>
    </w:p>
    <w:p w:rsidR="005707B8" w:rsidRDefault="0059243B" w:rsidP="00BC5264">
      <w:pPr>
        <w:widowControl w:val="0"/>
        <w:autoSpaceDE w:val="0"/>
        <w:autoSpaceDN w:val="0"/>
        <w:adjustRightInd w:val="0"/>
        <w:jc w:val="center"/>
        <w:rPr>
          <w:bCs/>
          <w:szCs w:val="27"/>
        </w:rPr>
      </w:pPr>
      <w:r w:rsidRPr="005707B8">
        <w:rPr>
          <w:bCs/>
          <w:szCs w:val="27"/>
        </w:rPr>
        <w:t xml:space="preserve">курирующем сферу городского хозяйства, по формированию резерва управленческих кадров для замещения целевых управленческих должностей </w:t>
      </w:r>
    </w:p>
    <w:p w:rsidR="005707B8" w:rsidRDefault="0059243B" w:rsidP="00BC5264">
      <w:pPr>
        <w:widowControl w:val="0"/>
        <w:autoSpaceDE w:val="0"/>
        <w:autoSpaceDN w:val="0"/>
        <w:adjustRightInd w:val="0"/>
        <w:jc w:val="center"/>
        <w:rPr>
          <w:szCs w:val="27"/>
        </w:rPr>
      </w:pPr>
      <w:r w:rsidRPr="005707B8">
        <w:rPr>
          <w:bCs/>
          <w:szCs w:val="27"/>
        </w:rPr>
        <w:t xml:space="preserve">в муниципальных учреждениях и на муниципальных предприятиях </w:t>
      </w:r>
      <w:r w:rsidR="00710C5A" w:rsidRPr="005707B8">
        <w:rPr>
          <w:bCs/>
          <w:szCs w:val="27"/>
        </w:rPr>
        <w:br/>
      </w:r>
      <w:r w:rsidRPr="005707B8">
        <w:rPr>
          <w:bCs/>
          <w:szCs w:val="27"/>
        </w:rPr>
        <w:t>в сфер</w:t>
      </w:r>
      <w:r w:rsidR="00BC5264" w:rsidRPr="005707B8">
        <w:rPr>
          <w:bCs/>
          <w:szCs w:val="27"/>
        </w:rPr>
        <w:t>ах:</w:t>
      </w:r>
      <w:r w:rsidRPr="005707B8">
        <w:rPr>
          <w:bCs/>
          <w:szCs w:val="27"/>
        </w:rPr>
        <w:t xml:space="preserve"> природопользования и экологии</w:t>
      </w:r>
      <w:r w:rsidR="00BC5264" w:rsidRPr="005707B8">
        <w:rPr>
          <w:bCs/>
          <w:szCs w:val="27"/>
        </w:rPr>
        <w:t>,</w:t>
      </w:r>
      <w:r w:rsidR="005707B8">
        <w:rPr>
          <w:bCs/>
          <w:szCs w:val="27"/>
        </w:rPr>
        <w:t xml:space="preserve"> </w:t>
      </w:r>
      <w:r w:rsidR="00BC5264" w:rsidRPr="005707B8">
        <w:rPr>
          <w:szCs w:val="27"/>
        </w:rPr>
        <w:t xml:space="preserve">содержания </w:t>
      </w:r>
    </w:p>
    <w:p w:rsidR="0059243B" w:rsidRPr="005707B8" w:rsidRDefault="00BC5264" w:rsidP="00BC5264">
      <w:pPr>
        <w:widowControl w:val="0"/>
        <w:autoSpaceDE w:val="0"/>
        <w:autoSpaceDN w:val="0"/>
        <w:adjustRightInd w:val="0"/>
        <w:jc w:val="center"/>
        <w:rPr>
          <w:bCs/>
          <w:szCs w:val="27"/>
        </w:rPr>
      </w:pPr>
      <w:r w:rsidRPr="005707B8">
        <w:rPr>
          <w:szCs w:val="27"/>
        </w:rPr>
        <w:t>и ремонта объектов муниципального имущества</w:t>
      </w:r>
    </w:p>
    <w:p w:rsidR="0059243B" w:rsidRPr="00F873E3" w:rsidRDefault="0059243B" w:rsidP="0059243B">
      <w:pPr>
        <w:widowControl w:val="0"/>
        <w:autoSpaceDE w:val="0"/>
        <w:autoSpaceDN w:val="0"/>
        <w:adjustRightInd w:val="0"/>
        <w:ind w:firstLine="720"/>
        <w:jc w:val="both"/>
        <w:rPr>
          <w:sz w:val="27"/>
          <w:szCs w:val="27"/>
        </w:rPr>
      </w:pPr>
    </w:p>
    <w:tbl>
      <w:tblPr>
        <w:tblW w:w="95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8"/>
        <w:gridCol w:w="4962"/>
      </w:tblGrid>
      <w:tr w:rsidR="0059243B" w:rsidRPr="00F873E3" w:rsidTr="005707B8">
        <w:tc>
          <w:tcPr>
            <w:tcW w:w="459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jc w:val="center"/>
              <w:rPr>
                <w:sz w:val="27"/>
                <w:szCs w:val="27"/>
              </w:rPr>
            </w:pPr>
            <w:r w:rsidRPr="00F873E3">
              <w:rPr>
                <w:sz w:val="27"/>
                <w:szCs w:val="27"/>
              </w:rPr>
              <w:t>Основной состав комиссии</w:t>
            </w:r>
          </w:p>
        </w:tc>
        <w:tc>
          <w:tcPr>
            <w:tcW w:w="4962" w:type="dxa"/>
            <w:tcBorders>
              <w:top w:val="single" w:sz="4" w:space="0" w:color="auto"/>
              <w:left w:val="single" w:sz="4" w:space="0" w:color="auto"/>
              <w:bottom w:val="single" w:sz="4" w:space="0" w:color="auto"/>
            </w:tcBorders>
          </w:tcPr>
          <w:p w:rsidR="0059243B" w:rsidRPr="00F873E3" w:rsidRDefault="0059243B" w:rsidP="0059243B">
            <w:pPr>
              <w:widowControl w:val="0"/>
              <w:autoSpaceDE w:val="0"/>
              <w:autoSpaceDN w:val="0"/>
              <w:adjustRightInd w:val="0"/>
              <w:jc w:val="center"/>
              <w:rPr>
                <w:sz w:val="27"/>
                <w:szCs w:val="27"/>
              </w:rPr>
            </w:pPr>
            <w:r w:rsidRPr="00F873E3">
              <w:rPr>
                <w:sz w:val="27"/>
                <w:szCs w:val="27"/>
              </w:rPr>
              <w:t>Резервный состав комиссии</w:t>
            </w:r>
          </w:p>
        </w:tc>
      </w:tr>
      <w:tr w:rsidR="0059243B" w:rsidRPr="00F873E3" w:rsidTr="005707B8">
        <w:tc>
          <w:tcPr>
            <w:tcW w:w="4598" w:type="dxa"/>
            <w:tcBorders>
              <w:top w:val="single" w:sz="4" w:space="0" w:color="auto"/>
              <w:bottom w:val="single" w:sz="4" w:space="0" w:color="auto"/>
              <w:right w:val="single" w:sz="4" w:space="0" w:color="auto"/>
            </w:tcBorders>
          </w:tcPr>
          <w:p w:rsidR="0059243B" w:rsidRPr="00F873E3" w:rsidRDefault="0059243B" w:rsidP="00710C5A">
            <w:pPr>
              <w:widowControl w:val="0"/>
              <w:autoSpaceDE w:val="0"/>
              <w:autoSpaceDN w:val="0"/>
              <w:adjustRightInd w:val="0"/>
              <w:rPr>
                <w:sz w:val="27"/>
                <w:szCs w:val="27"/>
              </w:rPr>
            </w:pPr>
            <w:r w:rsidRPr="00F873E3">
              <w:rPr>
                <w:sz w:val="27"/>
                <w:szCs w:val="27"/>
              </w:rPr>
              <w:t>Заместитель Главы города, курирующий сферу городского хозяйства, председатель комиссии</w:t>
            </w:r>
          </w:p>
        </w:tc>
        <w:tc>
          <w:tcPr>
            <w:tcW w:w="4962" w:type="dxa"/>
            <w:tcBorders>
              <w:top w:val="single" w:sz="4" w:space="0" w:color="auto"/>
              <w:left w:val="single" w:sz="4" w:space="0" w:color="auto"/>
              <w:bottom w:val="single" w:sz="4" w:space="0" w:color="auto"/>
            </w:tcBorders>
          </w:tcPr>
          <w:p w:rsidR="0059243B" w:rsidRPr="00F873E3" w:rsidRDefault="0059243B" w:rsidP="00651FDC">
            <w:pPr>
              <w:widowControl w:val="0"/>
              <w:autoSpaceDE w:val="0"/>
              <w:autoSpaceDN w:val="0"/>
              <w:adjustRightInd w:val="0"/>
              <w:jc w:val="center"/>
              <w:rPr>
                <w:sz w:val="27"/>
                <w:szCs w:val="27"/>
              </w:rPr>
            </w:pPr>
            <w:r w:rsidRPr="00F873E3">
              <w:rPr>
                <w:sz w:val="27"/>
                <w:szCs w:val="27"/>
              </w:rPr>
              <w:t>-</w:t>
            </w:r>
          </w:p>
        </w:tc>
      </w:tr>
      <w:tr w:rsidR="0059243B" w:rsidRPr="00F873E3" w:rsidTr="005707B8">
        <w:tc>
          <w:tcPr>
            <w:tcW w:w="459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Директор департамента городского хозяйства, заместитель председателя комиссии</w:t>
            </w:r>
          </w:p>
        </w:tc>
        <w:tc>
          <w:tcPr>
            <w:tcW w:w="4962" w:type="dxa"/>
            <w:tcBorders>
              <w:top w:val="single" w:sz="4" w:space="0" w:color="auto"/>
              <w:left w:val="single" w:sz="4" w:space="0" w:color="auto"/>
              <w:bottom w:val="single" w:sz="4" w:space="0" w:color="auto"/>
            </w:tcBorders>
          </w:tcPr>
          <w:p w:rsidR="005707B8" w:rsidRDefault="0059243B" w:rsidP="0059243B">
            <w:pPr>
              <w:widowControl w:val="0"/>
              <w:autoSpaceDE w:val="0"/>
              <w:autoSpaceDN w:val="0"/>
              <w:adjustRightInd w:val="0"/>
              <w:rPr>
                <w:sz w:val="27"/>
                <w:szCs w:val="27"/>
              </w:rPr>
            </w:pPr>
            <w:r w:rsidRPr="00F873E3">
              <w:rPr>
                <w:sz w:val="27"/>
                <w:szCs w:val="27"/>
              </w:rPr>
              <w:t xml:space="preserve">заместитель директора департамента городского хозяйства, курирующий вопросы организации благоустройства придомовых территорий </w:t>
            </w:r>
          </w:p>
          <w:p w:rsidR="0059243B" w:rsidRPr="00F873E3" w:rsidRDefault="0059243B" w:rsidP="0059243B">
            <w:pPr>
              <w:widowControl w:val="0"/>
              <w:autoSpaceDE w:val="0"/>
              <w:autoSpaceDN w:val="0"/>
              <w:adjustRightInd w:val="0"/>
              <w:rPr>
                <w:sz w:val="27"/>
                <w:szCs w:val="27"/>
              </w:rPr>
            </w:pPr>
            <w:r w:rsidRPr="00F873E3">
              <w:rPr>
                <w:sz w:val="27"/>
                <w:szCs w:val="27"/>
              </w:rPr>
              <w:t xml:space="preserve">и внутриквартальных проездов, координации и контроля содержания мест захоронения, управления муниципальным жилищным фондом </w:t>
            </w:r>
            <w:r w:rsidR="00F873E3" w:rsidRPr="00F873E3">
              <w:rPr>
                <w:sz w:val="27"/>
                <w:szCs w:val="27"/>
              </w:rPr>
              <w:br/>
            </w:r>
            <w:r w:rsidRPr="00F873E3">
              <w:rPr>
                <w:sz w:val="27"/>
                <w:szCs w:val="27"/>
              </w:rPr>
              <w:t>и приспособленных для проживания строений, охраны окружающей среды, заместитель председателя комиссии</w:t>
            </w:r>
          </w:p>
        </w:tc>
      </w:tr>
      <w:tr w:rsidR="0059243B" w:rsidRPr="00F873E3" w:rsidTr="005707B8">
        <w:tc>
          <w:tcPr>
            <w:tcW w:w="4598" w:type="dxa"/>
            <w:tcBorders>
              <w:top w:val="single" w:sz="4" w:space="0" w:color="auto"/>
              <w:bottom w:val="single" w:sz="4" w:space="0" w:color="auto"/>
              <w:right w:val="single" w:sz="4" w:space="0" w:color="auto"/>
            </w:tcBorders>
          </w:tcPr>
          <w:p w:rsidR="005707B8" w:rsidRDefault="00710C5A" w:rsidP="00F873E3">
            <w:pPr>
              <w:widowControl w:val="0"/>
              <w:autoSpaceDE w:val="0"/>
              <w:autoSpaceDN w:val="0"/>
              <w:adjustRightInd w:val="0"/>
              <w:rPr>
                <w:sz w:val="27"/>
                <w:szCs w:val="27"/>
              </w:rPr>
            </w:pPr>
            <w:r w:rsidRPr="00F873E3">
              <w:rPr>
                <w:sz w:val="27"/>
                <w:szCs w:val="27"/>
              </w:rPr>
              <w:t>Работник</w:t>
            </w:r>
            <w:r w:rsidR="0059243B" w:rsidRPr="00F873E3">
              <w:rPr>
                <w:sz w:val="27"/>
                <w:szCs w:val="27"/>
              </w:rPr>
              <w:t xml:space="preserve"> муниц</w:t>
            </w:r>
            <w:r w:rsidR="00A34378" w:rsidRPr="00F873E3">
              <w:rPr>
                <w:sz w:val="27"/>
                <w:szCs w:val="27"/>
              </w:rPr>
              <w:t xml:space="preserve">ипального </w:t>
            </w:r>
          </w:p>
          <w:p w:rsidR="0059243B" w:rsidRPr="00F873E3" w:rsidRDefault="00A34378" w:rsidP="005707B8">
            <w:pPr>
              <w:widowControl w:val="0"/>
              <w:autoSpaceDE w:val="0"/>
              <w:autoSpaceDN w:val="0"/>
              <w:adjustRightInd w:val="0"/>
              <w:rPr>
                <w:sz w:val="27"/>
                <w:szCs w:val="27"/>
              </w:rPr>
            </w:pPr>
            <w:r w:rsidRPr="00F873E3">
              <w:rPr>
                <w:sz w:val="27"/>
                <w:szCs w:val="27"/>
              </w:rPr>
              <w:t>казенного учреждения «</w:t>
            </w:r>
            <w:r w:rsidR="0059243B" w:rsidRPr="00F873E3">
              <w:rPr>
                <w:sz w:val="27"/>
                <w:szCs w:val="27"/>
              </w:rPr>
              <w:t>Центр организационного обеспечения деятельности муниципальных</w:t>
            </w:r>
            <w:r w:rsidRPr="00F873E3">
              <w:rPr>
                <w:sz w:val="27"/>
                <w:szCs w:val="27"/>
              </w:rPr>
              <w:t xml:space="preserve"> организаций»</w:t>
            </w:r>
            <w:r w:rsidR="0059243B" w:rsidRPr="00F873E3">
              <w:rPr>
                <w:sz w:val="27"/>
                <w:szCs w:val="27"/>
              </w:rPr>
              <w:t xml:space="preserve">, секретарь комиссии </w:t>
            </w:r>
            <w:r w:rsidR="00813A9F">
              <w:rPr>
                <w:sz w:val="27"/>
                <w:szCs w:val="27"/>
              </w:rPr>
              <w:br/>
            </w:r>
            <w:r w:rsidR="0059243B" w:rsidRPr="00F873E3">
              <w:rPr>
                <w:sz w:val="27"/>
                <w:szCs w:val="27"/>
              </w:rPr>
              <w:t>по формированию резерва управленческих кадров на должности руководителей муниципальных организаций</w:t>
            </w:r>
            <w:r w:rsidR="005707B8">
              <w:rPr>
                <w:sz w:val="27"/>
                <w:szCs w:val="27"/>
              </w:rPr>
              <w:t xml:space="preserve"> </w:t>
            </w:r>
            <w:r w:rsidR="0059243B" w:rsidRPr="00F873E3">
              <w:rPr>
                <w:sz w:val="27"/>
                <w:szCs w:val="27"/>
              </w:rPr>
              <w:t>(без права голоса)</w:t>
            </w:r>
          </w:p>
        </w:tc>
        <w:tc>
          <w:tcPr>
            <w:tcW w:w="4962" w:type="dxa"/>
            <w:tcBorders>
              <w:top w:val="single" w:sz="4" w:space="0" w:color="auto"/>
              <w:left w:val="single" w:sz="4" w:space="0" w:color="auto"/>
              <w:bottom w:val="single" w:sz="4" w:space="0" w:color="auto"/>
            </w:tcBorders>
          </w:tcPr>
          <w:p w:rsidR="0059243B" w:rsidRPr="00F873E3" w:rsidRDefault="00813A9F" w:rsidP="00813A9F">
            <w:pPr>
              <w:widowControl w:val="0"/>
              <w:autoSpaceDE w:val="0"/>
              <w:autoSpaceDN w:val="0"/>
              <w:adjustRightInd w:val="0"/>
              <w:jc w:val="center"/>
              <w:rPr>
                <w:sz w:val="27"/>
                <w:szCs w:val="27"/>
              </w:rPr>
            </w:pPr>
            <w:r>
              <w:rPr>
                <w:sz w:val="27"/>
                <w:szCs w:val="27"/>
              </w:rPr>
              <w:t>-</w:t>
            </w:r>
          </w:p>
        </w:tc>
      </w:tr>
      <w:tr w:rsidR="0059243B" w:rsidRPr="00F873E3" w:rsidTr="005707B8">
        <w:tc>
          <w:tcPr>
            <w:tcW w:w="4598" w:type="dxa"/>
            <w:tcBorders>
              <w:top w:val="single" w:sz="4" w:space="0" w:color="auto"/>
              <w:bottom w:val="single" w:sz="4" w:space="0" w:color="auto"/>
              <w:right w:val="single" w:sz="4" w:space="0" w:color="auto"/>
            </w:tcBorders>
          </w:tcPr>
          <w:p w:rsidR="005707B8" w:rsidRDefault="0059243B" w:rsidP="0059243B">
            <w:pPr>
              <w:widowControl w:val="0"/>
              <w:autoSpaceDE w:val="0"/>
              <w:autoSpaceDN w:val="0"/>
              <w:adjustRightInd w:val="0"/>
              <w:rPr>
                <w:sz w:val="27"/>
                <w:szCs w:val="27"/>
              </w:rPr>
            </w:pPr>
            <w:bookmarkStart w:id="7" w:name="sub_204"/>
            <w:r w:rsidRPr="00F873E3">
              <w:rPr>
                <w:sz w:val="27"/>
                <w:szCs w:val="27"/>
              </w:rPr>
              <w:t xml:space="preserve">Специалист-эксперт отдела муниципальной службы управления кадров и муниципальной службы, секретарь комиссии (без права голоса) при проведении конкурса </w:t>
            </w:r>
          </w:p>
          <w:p w:rsidR="0059243B" w:rsidRPr="00F873E3" w:rsidRDefault="0059243B" w:rsidP="0059243B">
            <w:pPr>
              <w:widowControl w:val="0"/>
              <w:autoSpaceDE w:val="0"/>
              <w:autoSpaceDN w:val="0"/>
              <w:adjustRightInd w:val="0"/>
              <w:rPr>
                <w:sz w:val="27"/>
                <w:szCs w:val="27"/>
              </w:rPr>
            </w:pPr>
            <w:r w:rsidRPr="00F873E3">
              <w:rPr>
                <w:sz w:val="27"/>
                <w:szCs w:val="27"/>
              </w:rPr>
              <w:t>на замещение вакантной должности руководителя муниципальной организации</w:t>
            </w:r>
            <w:bookmarkEnd w:id="7"/>
          </w:p>
        </w:tc>
        <w:tc>
          <w:tcPr>
            <w:tcW w:w="4962" w:type="dxa"/>
            <w:tcBorders>
              <w:top w:val="single" w:sz="4" w:space="0" w:color="auto"/>
              <w:left w:val="single" w:sz="4" w:space="0" w:color="auto"/>
              <w:bottom w:val="single" w:sz="4" w:space="0" w:color="auto"/>
            </w:tcBorders>
          </w:tcPr>
          <w:p w:rsidR="0059243B" w:rsidRPr="00F873E3" w:rsidRDefault="00813A9F" w:rsidP="00813A9F">
            <w:pPr>
              <w:widowControl w:val="0"/>
              <w:autoSpaceDE w:val="0"/>
              <w:autoSpaceDN w:val="0"/>
              <w:adjustRightInd w:val="0"/>
              <w:jc w:val="center"/>
              <w:rPr>
                <w:sz w:val="27"/>
                <w:szCs w:val="27"/>
              </w:rPr>
            </w:pPr>
            <w:r>
              <w:rPr>
                <w:sz w:val="27"/>
                <w:szCs w:val="27"/>
              </w:rPr>
              <w:t>-</w:t>
            </w:r>
          </w:p>
        </w:tc>
      </w:tr>
    </w:tbl>
    <w:p w:rsidR="005707B8" w:rsidRPr="005707B8" w:rsidRDefault="005707B8">
      <w:pPr>
        <w:rPr>
          <w:sz w:val="72"/>
        </w:rPr>
      </w:pPr>
    </w:p>
    <w:tbl>
      <w:tblPr>
        <w:tblW w:w="95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8"/>
        <w:gridCol w:w="4962"/>
      </w:tblGrid>
      <w:tr w:rsidR="0059243B" w:rsidRPr="00F873E3" w:rsidTr="005707B8">
        <w:tc>
          <w:tcPr>
            <w:tcW w:w="9560" w:type="dxa"/>
            <w:gridSpan w:val="2"/>
            <w:tcBorders>
              <w:top w:val="single" w:sz="4" w:space="0" w:color="auto"/>
              <w:bottom w:val="single" w:sz="4" w:space="0" w:color="auto"/>
            </w:tcBorders>
          </w:tcPr>
          <w:p w:rsidR="005707B8" w:rsidRPr="005707B8" w:rsidRDefault="005707B8" w:rsidP="0059243B">
            <w:pPr>
              <w:widowControl w:val="0"/>
              <w:autoSpaceDE w:val="0"/>
              <w:autoSpaceDN w:val="0"/>
              <w:adjustRightInd w:val="0"/>
              <w:rPr>
                <w:sz w:val="10"/>
                <w:szCs w:val="10"/>
              </w:rPr>
            </w:pPr>
          </w:p>
          <w:p w:rsidR="0059243B" w:rsidRDefault="005707B8" w:rsidP="0059243B">
            <w:pPr>
              <w:widowControl w:val="0"/>
              <w:autoSpaceDE w:val="0"/>
              <w:autoSpaceDN w:val="0"/>
              <w:adjustRightInd w:val="0"/>
              <w:rPr>
                <w:sz w:val="27"/>
                <w:szCs w:val="27"/>
              </w:rPr>
            </w:pPr>
            <w:r>
              <w:rPr>
                <w:sz w:val="27"/>
                <w:szCs w:val="27"/>
              </w:rPr>
              <w:t>члены комиссии</w:t>
            </w:r>
          </w:p>
          <w:p w:rsidR="005707B8" w:rsidRPr="005707B8" w:rsidRDefault="005707B8" w:rsidP="0059243B">
            <w:pPr>
              <w:widowControl w:val="0"/>
              <w:autoSpaceDE w:val="0"/>
              <w:autoSpaceDN w:val="0"/>
              <w:adjustRightInd w:val="0"/>
              <w:rPr>
                <w:sz w:val="10"/>
                <w:szCs w:val="10"/>
              </w:rPr>
            </w:pPr>
          </w:p>
        </w:tc>
      </w:tr>
      <w:tr w:rsidR="0059243B" w:rsidRPr="00F873E3" w:rsidTr="005707B8">
        <w:tc>
          <w:tcPr>
            <w:tcW w:w="4598" w:type="dxa"/>
            <w:tcBorders>
              <w:top w:val="single" w:sz="4" w:space="0" w:color="auto"/>
              <w:bottom w:val="single" w:sz="4" w:space="0" w:color="auto"/>
              <w:right w:val="single" w:sz="4" w:space="0" w:color="auto"/>
            </w:tcBorders>
          </w:tcPr>
          <w:p w:rsidR="0059243B" w:rsidRPr="00F873E3" w:rsidRDefault="0059243B" w:rsidP="00813A9F">
            <w:pPr>
              <w:widowControl w:val="0"/>
              <w:autoSpaceDE w:val="0"/>
              <w:autoSpaceDN w:val="0"/>
              <w:adjustRightInd w:val="0"/>
              <w:rPr>
                <w:sz w:val="27"/>
                <w:szCs w:val="27"/>
              </w:rPr>
            </w:pPr>
            <w:r w:rsidRPr="00F873E3">
              <w:rPr>
                <w:sz w:val="27"/>
                <w:szCs w:val="27"/>
              </w:rPr>
              <w:t xml:space="preserve">Заместитель директора департамента городского хозяйства, курирующий вопросы организации, координации </w:t>
            </w:r>
            <w:r w:rsidR="00813A9F">
              <w:rPr>
                <w:sz w:val="27"/>
                <w:szCs w:val="27"/>
              </w:rPr>
              <w:br/>
            </w:r>
            <w:r w:rsidRPr="00F873E3">
              <w:rPr>
                <w:sz w:val="27"/>
                <w:szCs w:val="27"/>
              </w:rPr>
              <w:t xml:space="preserve">и контроля финансово-хозяйственной деятельности и управления имуществом </w:t>
            </w:r>
          </w:p>
        </w:tc>
        <w:tc>
          <w:tcPr>
            <w:tcW w:w="4962" w:type="dxa"/>
            <w:tcBorders>
              <w:top w:val="single" w:sz="4" w:space="0" w:color="auto"/>
              <w:left w:val="single" w:sz="4" w:space="0" w:color="auto"/>
              <w:bottom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начальник отдела экономического анализа организаций сферы городского хозяйства департамента городского хозяйства</w:t>
            </w:r>
          </w:p>
        </w:tc>
      </w:tr>
      <w:tr w:rsidR="0059243B" w:rsidRPr="00F873E3" w:rsidTr="005707B8">
        <w:tc>
          <w:tcPr>
            <w:tcW w:w="459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 xml:space="preserve">Начальник отдела кадрового обеспечения управления кадров </w:t>
            </w:r>
            <w:r w:rsidR="00813A9F">
              <w:rPr>
                <w:sz w:val="27"/>
                <w:szCs w:val="27"/>
              </w:rPr>
              <w:br/>
            </w:r>
            <w:r w:rsidRPr="00F873E3">
              <w:rPr>
                <w:sz w:val="27"/>
                <w:szCs w:val="27"/>
              </w:rPr>
              <w:t>и муниципальной службы</w:t>
            </w:r>
          </w:p>
        </w:tc>
        <w:tc>
          <w:tcPr>
            <w:tcW w:w="4962" w:type="dxa"/>
            <w:tcBorders>
              <w:top w:val="single" w:sz="4" w:space="0" w:color="auto"/>
              <w:left w:val="single" w:sz="4" w:space="0" w:color="auto"/>
              <w:bottom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заместитель начальника отдела кадрового обеспечения управления кадров и муниципальной службы</w:t>
            </w:r>
          </w:p>
        </w:tc>
      </w:tr>
      <w:tr w:rsidR="0059243B" w:rsidRPr="00F873E3" w:rsidTr="005707B8">
        <w:tc>
          <w:tcPr>
            <w:tcW w:w="459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Начальник отдела правового обеспечения сферы городского хозяйства и жилищных отношений правового управления</w:t>
            </w:r>
          </w:p>
        </w:tc>
        <w:tc>
          <w:tcPr>
            <w:tcW w:w="4962" w:type="dxa"/>
            <w:tcBorders>
              <w:top w:val="single" w:sz="4" w:space="0" w:color="auto"/>
              <w:left w:val="single" w:sz="4" w:space="0" w:color="auto"/>
              <w:bottom w:val="single" w:sz="4" w:space="0" w:color="auto"/>
            </w:tcBorders>
          </w:tcPr>
          <w:p w:rsidR="0059243B" w:rsidRPr="00F873E3" w:rsidRDefault="00710C5A" w:rsidP="00710C5A">
            <w:pPr>
              <w:widowControl w:val="0"/>
              <w:autoSpaceDE w:val="0"/>
              <w:autoSpaceDN w:val="0"/>
              <w:adjustRightInd w:val="0"/>
              <w:rPr>
                <w:sz w:val="27"/>
                <w:szCs w:val="27"/>
              </w:rPr>
            </w:pPr>
            <w:r w:rsidRPr="00F873E3">
              <w:rPr>
                <w:sz w:val="27"/>
                <w:szCs w:val="27"/>
              </w:rPr>
              <w:t>заместитель</w:t>
            </w:r>
            <w:r w:rsidR="0059243B" w:rsidRPr="00F873E3">
              <w:rPr>
                <w:sz w:val="27"/>
                <w:szCs w:val="27"/>
              </w:rPr>
              <w:t xml:space="preserve"> начальника отдела правового обеспечения сферы городского хозяйства и жилищных отношений правового управления </w:t>
            </w:r>
          </w:p>
        </w:tc>
      </w:tr>
      <w:tr w:rsidR="0059243B" w:rsidRPr="00F873E3" w:rsidTr="005707B8">
        <w:tc>
          <w:tcPr>
            <w:tcW w:w="4598" w:type="dxa"/>
            <w:tcBorders>
              <w:top w:val="single" w:sz="4" w:space="0" w:color="auto"/>
              <w:bottom w:val="single" w:sz="4" w:space="0" w:color="auto"/>
              <w:right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 xml:space="preserve">Председатель Сургутской городской организации Профессионального союза работников народного образования и науки Российской Федерации, председатель Объединения организаций профсоюзов города Сургута </w:t>
            </w:r>
            <w:r w:rsidR="00F873E3">
              <w:rPr>
                <w:sz w:val="27"/>
                <w:szCs w:val="27"/>
              </w:rPr>
              <w:br/>
            </w:r>
            <w:r w:rsidRPr="00F873E3">
              <w:rPr>
                <w:sz w:val="27"/>
                <w:szCs w:val="27"/>
              </w:rPr>
              <w:t xml:space="preserve">и Сургутского района </w:t>
            </w:r>
            <w:r w:rsidR="00F873E3">
              <w:rPr>
                <w:sz w:val="27"/>
                <w:szCs w:val="27"/>
              </w:rPr>
              <w:br/>
            </w:r>
            <w:r w:rsidRPr="00F873E3">
              <w:rPr>
                <w:sz w:val="27"/>
                <w:szCs w:val="27"/>
              </w:rPr>
              <w:t>(по согласованию)</w:t>
            </w:r>
          </w:p>
        </w:tc>
        <w:tc>
          <w:tcPr>
            <w:tcW w:w="4962" w:type="dxa"/>
            <w:tcBorders>
              <w:top w:val="single" w:sz="4" w:space="0" w:color="auto"/>
              <w:left w:val="single" w:sz="4" w:space="0" w:color="auto"/>
              <w:bottom w:val="single" w:sz="4" w:space="0" w:color="auto"/>
            </w:tcBorders>
          </w:tcPr>
          <w:p w:rsidR="0059243B" w:rsidRPr="00F873E3" w:rsidRDefault="0059243B" w:rsidP="0059243B">
            <w:pPr>
              <w:widowControl w:val="0"/>
              <w:autoSpaceDE w:val="0"/>
              <w:autoSpaceDN w:val="0"/>
              <w:adjustRightInd w:val="0"/>
              <w:rPr>
                <w:sz w:val="27"/>
                <w:szCs w:val="27"/>
              </w:rPr>
            </w:pPr>
            <w:r w:rsidRPr="00F873E3">
              <w:rPr>
                <w:sz w:val="27"/>
                <w:szCs w:val="27"/>
              </w:rPr>
              <w:t>председатель Тюменской меж</w:t>
            </w:r>
            <w:r w:rsidR="00A34378" w:rsidRPr="00F873E3">
              <w:rPr>
                <w:sz w:val="27"/>
                <w:szCs w:val="27"/>
              </w:rPr>
              <w:t>региональной организации «Общественная организация «Всероссийский Электропрофсоюз»</w:t>
            </w:r>
            <w:r w:rsidRPr="00F873E3">
              <w:rPr>
                <w:sz w:val="27"/>
                <w:szCs w:val="27"/>
              </w:rPr>
              <w:t xml:space="preserve">, заместитель председателя Объединения организаций профсоюзов города Сургута и Сургутского района </w:t>
            </w:r>
            <w:r w:rsidR="00F873E3">
              <w:rPr>
                <w:sz w:val="27"/>
                <w:szCs w:val="27"/>
              </w:rPr>
              <w:br/>
            </w:r>
            <w:r w:rsidRPr="00F873E3">
              <w:rPr>
                <w:sz w:val="27"/>
                <w:szCs w:val="27"/>
              </w:rPr>
              <w:t>(по согласованию)</w:t>
            </w:r>
          </w:p>
        </w:tc>
      </w:tr>
    </w:tbl>
    <w:p w:rsidR="0059243B" w:rsidRPr="0059243B" w:rsidRDefault="00F873E3" w:rsidP="00F873E3">
      <w:pPr>
        <w:widowControl w:val="0"/>
        <w:autoSpaceDE w:val="0"/>
        <w:autoSpaceDN w:val="0"/>
        <w:adjustRightInd w:val="0"/>
        <w:ind w:firstLine="6379"/>
        <w:rPr>
          <w:bCs/>
          <w:color w:val="26282F"/>
          <w:szCs w:val="28"/>
        </w:rPr>
      </w:pPr>
      <w:r w:rsidRPr="0059243B">
        <w:rPr>
          <w:bCs/>
          <w:color w:val="26282F"/>
          <w:szCs w:val="28"/>
        </w:rPr>
        <w:t xml:space="preserve"> </w:t>
      </w:r>
    </w:p>
    <w:p w:rsidR="0059243B" w:rsidRPr="0059243B" w:rsidRDefault="0059243B" w:rsidP="00366DA1">
      <w:pPr>
        <w:widowControl w:val="0"/>
        <w:autoSpaceDE w:val="0"/>
        <w:autoSpaceDN w:val="0"/>
        <w:adjustRightInd w:val="0"/>
        <w:ind w:firstLine="698"/>
        <w:rPr>
          <w:bCs/>
          <w:color w:val="26282F"/>
          <w:szCs w:val="28"/>
        </w:rPr>
      </w:pPr>
    </w:p>
    <w:sectPr w:rsidR="0059243B" w:rsidRPr="0059243B" w:rsidSect="005707B8">
      <w:headerReference w:type="default" r:id="rId11"/>
      <w:pgSz w:w="11906" w:h="16798"/>
      <w:pgMar w:top="1134" w:right="567" w:bottom="28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8FD" w:rsidRDefault="008328FD" w:rsidP="00185651">
      <w:r>
        <w:separator/>
      </w:r>
    </w:p>
  </w:endnote>
  <w:endnote w:type="continuationSeparator" w:id="0">
    <w:p w:rsidR="008328FD" w:rsidRDefault="008328FD" w:rsidP="0018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8FD" w:rsidRDefault="008328FD" w:rsidP="00185651">
      <w:r>
        <w:separator/>
      </w:r>
    </w:p>
  </w:footnote>
  <w:footnote w:type="continuationSeparator" w:id="0">
    <w:p w:rsidR="008328FD" w:rsidRDefault="008328FD" w:rsidP="00185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32662"/>
      <w:docPartObj>
        <w:docPartGallery w:val="Page Numbers (Top of Page)"/>
        <w:docPartUnique/>
      </w:docPartObj>
    </w:sdtPr>
    <w:sdtEndPr>
      <w:rPr>
        <w:sz w:val="20"/>
        <w:szCs w:val="20"/>
      </w:rPr>
    </w:sdtEndPr>
    <w:sdtContent>
      <w:p w:rsidR="005707B8" w:rsidRPr="005707B8" w:rsidRDefault="005707B8">
        <w:pPr>
          <w:pStyle w:val="a6"/>
          <w:jc w:val="center"/>
          <w:rPr>
            <w:sz w:val="20"/>
            <w:szCs w:val="20"/>
          </w:rPr>
        </w:pPr>
        <w:r w:rsidRPr="005707B8">
          <w:rPr>
            <w:sz w:val="20"/>
            <w:szCs w:val="20"/>
          </w:rPr>
          <w:fldChar w:fldCharType="begin"/>
        </w:r>
        <w:r w:rsidRPr="005707B8">
          <w:rPr>
            <w:sz w:val="20"/>
            <w:szCs w:val="20"/>
          </w:rPr>
          <w:instrText>PAGE   \* MERGEFORMAT</w:instrText>
        </w:r>
        <w:r w:rsidRPr="005707B8">
          <w:rPr>
            <w:sz w:val="20"/>
            <w:szCs w:val="20"/>
          </w:rPr>
          <w:fldChar w:fldCharType="separate"/>
        </w:r>
        <w:r w:rsidR="002E3447">
          <w:rPr>
            <w:noProof/>
            <w:sz w:val="20"/>
            <w:szCs w:val="20"/>
          </w:rPr>
          <w:t>7</w:t>
        </w:r>
        <w:r w:rsidRPr="005707B8">
          <w:rPr>
            <w:sz w:val="20"/>
            <w:szCs w:val="20"/>
          </w:rPr>
          <w:fldChar w:fldCharType="end"/>
        </w:r>
      </w:p>
    </w:sdtContent>
  </w:sdt>
  <w:p w:rsidR="005707B8" w:rsidRDefault="005707B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B8D"/>
    <w:multiLevelType w:val="hybridMultilevel"/>
    <w:tmpl w:val="9AF88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3045CD"/>
    <w:multiLevelType w:val="hybridMultilevel"/>
    <w:tmpl w:val="F9A4C9D2"/>
    <w:lvl w:ilvl="0" w:tplc="2162319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15:restartNumberingAfterBreak="0">
    <w:nsid w:val="4F7F7CBC"/>
    <w:multiLevelType w:val="hybridMultilevel"/>
    <w:tmpl w:val="78D2AF8E"/>
    <w:lvl w:ilvl="0" w:tplc="B40A66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33E4AF9"/>
    <w:multiLevelType w:val="hybridMultilevel"/>
    <w:tmpl w:val="F72C13A0"/>
    <w:lvl w:ilvl="0" w:tplc="6FD6F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AA232A7"/>
    <w:multiLevelType w:val="hybridMultilevel"/>
    <w:tmpl w:val="EA149D08"/>
    <w:lvl w:ilvl="0" w:tplc="3E18AD8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3D"/>
    <w:rsid w:val="00000894"/>
    <w:rsid w:val="0000463D"/>
    <w:rsid w:val="00010517"/>
    <w:rsid w:val="00010A84"/>
    <w:rsid w:val="0001263F"/>
    <w:rsid w:val="0001752D"/>
    <w:rsid w:val="00017B7C"/>
    <w:rsid w:val="00021503"/>
    <w:rsid w:val="00021D9E"/>
    <w:rsid w:val="00022AB7"/>
    <w:rsid w:val="000230D3"/>
    <w:rsid w:val="00026319"/>
    <w:rsid w:val="000267EC"/>
    <w:rsid w:val="000270C2"/>
    <w:rsid w:val="00032144"/>
    <w:rsid w:val="00032198"/>
    <w:rsid w:val="0003467D"/>
    <w:rsid w:val="00034BD3"/>
    <w:rsid w:val="00034BFB"/>
    <w:rsid w:val="000373E4"/>
    <w:rsid w:val="000416D7"/>
    <w:rsid w:val="00045583"/>
    <w:rsid w:val="00047E7B"/>
    <w:rsid w:val="000506B4"/>
    <w:rsid w:val="00053D53"/>
    <w:rsid w:val="000550C3"/>
    <w:rsid w:val="00056180"/>
    <w:rsid w:val="0005717C"/>
    <w:rsid w:val="00062DD9"/>
    <w:rsid w:val="00065D06"/>
    <w:rsid w:val="00067B9C"/>
    <w:rsid w:val="00070F2A"/>
    <w:rsid w:val="0007407F"/>
    <w:rsid w:val="000752A9"/>
    <w:rsid w:val="00077B75"/>
    <w:rsid w:val="00085D12"/>
    <w:rsid w:val="0009177D"/>
    <w:rsid w:val="00091B8D"/>
    <w:rsid w:val="00092857"/>
    <w:rsid w:val="000A287B"/>
    <w:rsid w:val="000A40B0"/>
    <w:rsid w:val="000A58F2"/>
    <w:rsid w:val="000B08B3"/>
    <w:rsid w:val="000B22EE"/>
    <w:rsid w:val="000C2D07"/>
    <w:rsid w:val="000C3A8F"/>
    <w:rsid w:val="000C48ED"/>
    <w:rsid w:val="000C63DB"/>
    <w:rsid w:val="000D0296"/>
    <w:rsid w:val="000D6362"/>
    <w:rsid w:val="000D6573"/>
    <w:rsid w:val="000D7A55"/>
    <w:rsid w:val="000D7E67"/>
    <w:rsid w:val="000E0D56"/>
    <w:rsid w:val="000E14D7"/>
    <w:rsid w:val="000E3294"/>
    <w:rsid w:val="000E641F"/>
    <w:rsid w:val="000F221C"/>
    <w:rsid w:val="000F5F9A"/>
    <w:rsid w:val="001005D2"/>
    <w:rsid w:val="00100631"/>
    <w:rsid w:val="00104BF9"/>
    <w:rsid w:val="00104E60"/>
    <w:rsid w:val="00105F8C"/>
    <w:rsid w:val="00111028"/>
    <w:rsid w:val="001129DE"/>
    <w:rsid w:val="00121246"/>
    <w:rsid w:val="001222B4"/>
    <w:rsid w:val="00124978"/>
    <w:rsid w:val="00125E9F"/>
    <w:rsid w:val="0013085C"/>
    <w:rsid w:val="001314FD"/>
    <w:rsid w:val="001315BE"/>
    <w:rsid w:val="00131B1A"/>
    <w:rsid w:val="00132A20"/>
    <w:rsid w:val="00132C60"/>
    <w:rsid w:val="00133FE7"/>
    <w:rsid w:val="00141E61"/>
    <w:rsid w:val="0014406E"/>
    <w:rsid w:val="001515D9"/>
    <w:rsid w:val="00151970"/>
    <w:rsid w:val="001522F4"/>
    <w:rsid w:val="00152A5F"/>
    <w:rsid w:val="001532E0"/>
    <w:rsid w:val="00153AA7"/>
    <w:rsid w:val="001606B1"/>
    <w:rsid w:val="00170697"/>
    <w:rsid w:val="00170A39"/>
    <w:rsid w:val="00171B4E"/>
    <w:rsid w:val="00175739"/>
    <w:rsid w:val="00180B5A"/>
    <w:rsid w:val="0018287C"/>
    <w:rsid w:val="00185651"/>
    <w:rsid w:val="00186258"/>
    <w:rsid w:val="001910D2"/>
    <w:rsid w:val="00191993"/>
    <w:rsid w:val="0019691C"/>
    <w:rsid w:val="00196B29"/>
    <w:rsid w:val="00196EB7"/>
    <w:rsid w:val="00197872"/>
    <w:rsid w:val="001A0CD2"/>
    <w:rsid w:val="001A3D9F"/>
    <w:rsid w:val="001A62F1"/>
    <w:rsid w:val="001A787F"/>
    <w:rsid w:val="001B0C5A"/>
    <w:rsid w:val="001B11C2"/>
    <w:rsid w:val="001B1C78"/>
    <w:rsid w:val="001B2152"/>
    <w:rsid w:val="001B2E85"/>
    <w:rsid w:val="001B35C7"/>
    <w:rsid w:val="001B688F"/>
    <w:rsid w:val="001B6EAA"/>
    <w:rsid w:val="001C0EBA"/>
    <w:rsid w:val="001C3599"/>
    <w:rsid w:val="001D24F2"/>
    <w:rsid w:val="001D38A6"/>
    <w:rsid w:val="001D4B90"/>
    <w:rsid w:val="001D6B22"/>
    <w:rsid w:val="001E18C0"/>
    <w:rsid w:val="001E1A23"/>
    <w:rsid w:val="001F07A5"/>
    <w:rsid w:val="001F1061"/>
    <w:rsid w:val="001F3487"/>
    <w:rsid w:val="001F3930"/>
    <w:rsid w:val="001F4167"/>
    <w:rsid w:val="0020299A"/>
    <w:rsid w:val="002104F6"/>
    <w:rsid w:val="002121EC"/>
    <w:rsid w:val="00220528"/>
    <w:rsid w:val="00225CF3"/>
    <w:rsid w:val="00226EF0"/>
    <w:rsid w:val="00230024"/>
    <w:rsid w:val="00231FD9"/>
    <w:rsid w:val="0023596C"/>
    <w:rsid w:val="0023653C"/>
    <w:rsid w:val="002403C1"/>
    <w:rsid w:val="00241F6F"/>
    <w:rsid w:val="00242026"/>
    <w:rsid w:val="00242421"/>
    <w:rsid w:val="00242600"/>
    <w:rsid w:val="002428F1"/>
    <w:rsid w:val="00243102"/>
    <w:rsid w:val="0024543B"/>
    <w:rsid w:val="00247A55"/>
    <w:rsid w:val="00251F0B"/>
    <w:rsid w:val="0025364E"/>
    <w:rsid w:val="00253ACD"/>
    <w:rsid w:val="00256DFE"/>
    <w:rsid w:val="00261AFA"/>
    <w:rsid w:val="00263744"/>
    <w:rsid w:val="00264AB3"/>
    <w:rsid w:val="00264D9B"/>
    <w:rsid w:val="002727D3"/>
    <w:rsid w:val="00273150"/>
    <w:rsid w:val="002735C8"/>
    <w:rsid w:val="00273C65"/>
    <w:rsid w:val="002757F1"/>
    <w:rsid w:val="00276215"/>
    <w:rsid w:val="00277B60"/>
    <w:rsid w:val="00280DDD"/>
    <w:rsid w:val="00280E8B"/>
    <w:rsid w:val="00281423"/>
    <w:rsid w:val="00282880"/>
    <w:rsid w:val="0028295B"/>
    <w:rsid w:val="0028568B"/>
    <w:rsid w:val="002940C9"/>
    <w:rsid w:val="002A2CA8"/>
    <w:rsid w:val="002A2E2E"/>
    <w:rsid w:val="002A3249"/>
    <w:rsid w:val="002A3918"/>
    <w:rsid w:val="002A7AFE"/>
    <w:rsid w:val="002B381F"/>
    <w:rsid w:val="002B3998"/>
    <w:rsid w:val="002B5C99"/>
    <w:rsid w:val="002B5EFA"/>
    <w:rsid w:val="002C583C"/>
    <w:rsid w:val="002D02C0"/>
    <w:rsid w:val="002D34C1"/>
    <w:rsid w:val="002D6C1E"/>
    <w:rsid w:val="002E3447"/>
    <w:rsid w:val="002E553C"/>
    <w:rsid w:val="002E5867"/>
    <w:rsid w:val="002E6BF8"/>
    <w:rsid w:val="002E7FB7"/>
    <w:rsid w:val="002F5000"/>
    <w:rsid w:val="002F5F48"/>
    <w:rsid w:val="002F7576"/>
    <w:rsid w:val="00301CC3"/>
    <w:rsid w:val="003023F8"/>
    <w:rsid w:val="0030265D"/>
    <w:rsid w:val="003067C3"/>
    <w:rsid w:val="00306841"/>
    <w:rsid w:val="00310BC5"/>
    <w:rsid w:val="00310FFE"/>
    <w:rsid w:val="00311663"/>
    <w:rsid w:val="00311F3F"/>
    <w:rsid w:val="0031528D"/>
    <w:rsid w:val="00315BAC"/>
    <w:rsid w:val="00322905"/>
    <w:rsid w:val="00323733"/>
    <w:rsid w:val="00324B43"/>
    <w:rsid w:val="00327A80"/>
    <w:rsid w:val="00330829"/>
    <w:rsid w:val="00331A10"/>
    <w:rsid w:val="00331CDF"/>
    <w:rsid w:val="0033540C"/>
    <w:rsid w:val="0034276E"/>
    <w:rsid w:val="003430AA"/>
    <w:rsid w:val="00355F76"/>
    <w:rsid w:val="003568E9"/>
    <w:rsid w:val="00363BD2"/>
    <w:rsid w:val="00366853"/>
    <w:rsid w:val="00366DA1"/>
    <w:rsid w:val="003679F3"/>
    <w:rsid w:val="003706DD"/>
    <w:rsid w:val="00370F6E"/>
    <w:rsid w:val="00372822"/>
    <w:rsid w:val="003733EB"/>
    <w:rsid w:val="0037575D"/>
    <w:rsid w:val="00375D33"/>
    <w:rsid w:val="0037609B"/>
    <w:rsid w:val="003767D3"/>
    <w:rsid w:val="00382CB5"/>
    <w:rsid w:val="0039085D"/>
    <w:rsid w:val="00391F9E"/>
    <w:rsid w:val="00394E84"/>
    <w:rsid w:val="003A01BC"/>
    <w:rsid w:val="003A2248"/>
    <w:rsid w:val="003A3427"/>
    <w:rsid w:val="003A55F0"/>
    <w:rsid w:val="003A6537"/>
    <w:rsid w:val="003B0BD4"/>
    <w:rsid w:val="003B5AF6"/>
    <w:rsid w:val="003B6E11"/>
    <w:rsid w:val="003B74FD"/>
    <w:rsid w:val="003B78B3"/>
    <w:rsid w:val="003C0060"/>
    <w:rsid w:val="003C01F5"/>
    <w:rsid w:val="003C1824"/>
    <w:rsid w:val="003C269F"/>
    <w:rsid w:val="003D0A12"/>
    <w:rsid w:val="003D7598"/>
    <w:rsid w:val="003E480D"/>
    <w:rsid w:val="003F5662"/>
    <w:rsid w:val="00402096"/>
    <w:rsid w:val="004032E7"/>
    <w:rsid w:val="00404342"/>
    <w:rsid w:val="00404F51"/>
    <w:rsid w:val="0040727A"/>
    <w:rsid w:val="00410FBA"/>
    <w:rsid w:val="00412833"/>
    <w:rsid w:val="004131DC"/>
    <w:rsid w:val="00415956"/>
    <w:rsid w:val="00420DC4"/>
    <w:rsid w:val="00424317"/>
    <w:rsid w:val="00435F0B"/>
    <w:rsid w:val="00441D10"/>
    <w:rsid w:val="0044385E"/>
    <w:rsid w:val="00453496"/>
    <w:rsid w:val="004534C3"/>
    <w:rsid w:val="00456C33"/>
    <w:rsid w:val="00456C4F"/>
    <w:rsid w:val="00462C86"/>
    <w:rsid w:val="00463442"/>
    <w:rsid w:val="00464903"/>
    <w:rsid w:val="00464EEC"/>
    <w:rsid w:val="0046699A"/>
    <w:rsid w:val="00474685"/>
    <w:rsid w:val="00475641"/>
    <w:rsid w:val="004774B9"/>
    <w:rsid w:val="00477754"/>
    <w:rsid w:val="00480DEE"/>
    <w:rsid w:val="00482AB1"/>
    <w:rsid w:val="004864CE"/>
    <w:rsid w:val="004904B9"/>
    <w:rsid w:val="00491523"/>
    <w:rsid w:val="00492A9C"/>
    <w:rsid w:val="004A2A69"/>
    <w:rsid w:val="004A3D40"/>
    <w:rsid w:val="004A4EE8"/>
    <w:rsid w:val="004B1E4A"/>
    <w:rsid w:val="004B3EC7"/>
    <w:rsid w:val="004B4672"/>
    <w:rsid w:val="004B46C9"/>
    <w:rsid w:val="004B4ED0"/>
    <w:rsid w:val="004C1CAF"/>
    <w:rsid w:val="004C78E6"/>
    <w:rsid w:val="004D5000"/>
    <w:rsid w:val="004E2D6A"/>
    <w:rsid w:val="004E5501"/>
    <w:rsid w:val="004E5C01"/>
    <w:rsid w:val="004F4865"/>
    <w:rsid w:val="004F72C6"/>
    <w:rsid w:val="004F7EED"/>
    <w:rsid w:val="00500549"/>
    <w:rsid w:val="005023BB"/>
    <w:rsid w:val="00504262"/>
    <w:rsid w:val="00506AC9"/>
    <w:rsid w:val="00511932"/>
    <w:rsid w:val="0051716E"/>
    <w:rsid w:val="00520F88"/>
    <w:rsid w:val="00523841"/>
    <w:rsid w:val="00525A71"/>
    <w:rsid w:val="005271E9"/>
    <w:rsid w:val="00527722"/>
    <w:rsid w:val="0053171E"/>
    <w:rsid w:val="005327EF"/>
    <w:rsid w:val="00533B09"/>
    <w:rsid w:val="00533F71"/>
    <w:rsid w:val="00536566"/>
    <w:rsid w:val="00537F3C"/>
    <w:rsid w:val="00540FB9"/>
    <w:rsid w:val="00543C5B"/>
    <w:rsid w:val="00543FBF"/>
    <w:rsid w:val="0054433D"/>
    <w:rsid w:val="00547BD9"/>
    <w:rsid w:val="00563684"/>
    <w:rsid w:val="0057040F"/>
    <w:rsid w:val="005707B8"/>
    <w:rsid w:val="005754CF"/>
    <w:rsid w:val="0057709C"/>
    <w:rsid w:val="00577D27"/>
    <w:rsid w:val="005804F0"/>
    <w:rsid w:val="005839C0"/>
    <w:rsid w:val="00583E84"/>
    <w:rsid w:val="00584C43"/>
    <w:rsid w:val="005901D0"/>
    <w:rsid w:val="00590201"/>
    <w:rsid w:val="0059023D"/>
    <w:rsid w:val="0059050F"/>
    <w:rsid w:val="00591C01"/>
    <w:rsid w:val="0059243B"/>
    <w:rsid w:val="00594D4F"/>
    <w:rsid w:val="005A2EB5"/>
    <w:rsid w:val="005B16F6"/>
    <w:rsid w:val="005B1C0C"/>
    <w:rsid w:val="005B43F6"/>
    <w:rsid w:val="005C7CB3"/>
    <w:rsid w:val="005D2E9E"/>
    <w:rsid w:val="005E299E"/>
    <w:rsid w:val="005E3379"/>
    <w:rsid w:val="005E39F1"/>
    <w:rsid w:val="005E52A8"/>
    <w:rsid w:val="005E6E1D"/>
    <w:rsid w:val="005F1B34"/>
    <w:rsid w:val="006013A0"/>
    <w:rsid w:val="006020B5"/>
    <w:rsid w:val="00603275"/>
    <w:rsid w:val="00612301"/>
    <w:rsid w:val="00617721"/>
    <w:rsid w:val="00621C01"/>
    <w:rsid w:val="00625CEE"/>
    <w:rsid w:val="00626585"/>
    <w:rsid w:val="00630B19"/>
    <w:rsid w:val="006313E2"/>
    <w:rsid w:val="00637E8D"/>
    <w:rsid w:val="00637E8F"/>
    <w:rsid w:val="006410D0"/>
    <w:rsid w:val="0064176A"/>
    <w:rsid w:val="006427E9"/>
    <w:rsid w:val="006478BA"/>
    <w:rsid w:val="00651FDC"/>
    <w:rsid w:val="006552A6"/>
    <w:rsid w:val="00657BD2"/>
    <w:rsid w:val="006617AC"/>
    <w:rsid w:val="006632FA"/>
    <w:rsid w:val="0066703D"/>
    <w:rsid w:val="006705FD"/>
    <w:rsid w:val="00670D0D"/>
    <w:rsid w:val="00671245"/>
    <w:rsid w:val="00671B50"/>
    <w:rsid w:val="006724ED"/>
    <w:rsid w:val="00674811"/>
    <w:rsid w:val="006753D8"/>
    <w:rsid w:val="0067605C"/>
    <w:rsid w:val="00676763"/>
    <w:rsid w:val="00677F8B"/>
    <w:rsid w:val="006818E6"/>
    <w:rsid w:val="006827B2"/>
    <w:rsid w:val="00686715"/>
    <w:rsid w:val="00686808"/>
    <w:rsid w:val="00690030"/>
    <w:rsid w:val="00690FF0"/>
    <w:rsid w:val="0069186B"/>
    <w:rsid w:val="0069507A"/>
    <w:rsid w:val="006951D7"/>
    <w:rsid w:val="00695D36"/>
    <w:rsid w:val="006A2069"/>
    <w:rsid w:val="006A52FA"/>
    <w:rsid w:val="006B0643"/>
    <w:rsid w:val="006B0E2A"/>
    <w:rsid w:val="006B74C3"/>
    <w:rsid w:val="006C13EB"/>
    <w:rsid w:val="006C3EC9"/>
    <w:rsid w:val="006C6880"/>
    <w:rsid w:val="006D1A61"/>
    <w:rsid w:val="006D2479"/>
    <w:rsid w:val="006D34BB"/>
    <w:rsid w:val="006D7CEB"/>
    <w:rsid w:val="006E1A62"/>
    <w:rsid w:val="006E3383"/>
    <w:rsid w:val="006E3922"/>
    <w:rsid w:val="006E3EF1"/>
    <w:rsid w:val="006E3F79"/>
    <w:rsid w:val="006E6315"/>
    <w:rsid w:val="006F0CC8"/>
    <w:rsid w:val="006F24AB"/>
    <w:rsid w:val="006F47FA"/>
    <w:rsid w:val="007026D0"/>
    <w:rsid w:val="00703653"/>
    <w:rsid w:val="00704158"/>
    <w:rsid w:val="00705538"/>
    <w:rsid w:val="007103D3"/>
    <w:rsid w:val="00710C5A"/>
    <w:rsid w:val="00714A4E"/>
    <w:rsid w:val="00715810"/>
    <w:rsid w:val="00716560"/>
    <w:rsid w:val="0071679A"/>
    <w:rsid w:val="0071767F"/>
    <w:rsid w:val="007179F3"/>
    <w:rsid w:val="007224EC"/>
    <w:rsid w:val="00722FF5"/>
    <w:rsid w:val="00724A5B"/>
    <w:rsid w:val="007277C4"/>
    <w:rsid w:val="00730EC4"/>
    <w:rsid w:val="00731AE5"/>
    <w:rsid w:val="00731D60"/>
    <w:rsid w:val="007347CD"/>
    <w:rsid w:val="007356F7"/>
    <w:rsid w:val="00736F1F"/>
    <w:rsid w:val="007470CE"/>
    <w:rsid w:val="00751B45"/>
    <w:rsid w:val="00757408"/>
    <w:rsid w:val="00761568"/>
    <w:rsid w:val="00763167"/>
    <w:rsid w:val="007632F7"/>
    <w:rsid w:val="00765166"/>
    <w:rsid w:val="007653E5"/>
    <w:rsid w:val="0076701D"/>
    <w:rsid w:val="0077128E"/>
    <w:rsid w:val="007720D6"/>
    <w:rsid w:val="0077291E"/>
    <w:rsid w:val="00773028"/>
    <w:rsid w:val="00775D56"/>
    <w:rsid w:val="00775EB6"/>
    <w:rsid w:val="007760CC"/>
    <w:rsid w:val="00777BFC"/>
    <w:rsid w:val="00780E80"/>
    <w:rsid w:val="007831CA"/>
    <w:rsid w:val="007856A3"/>
    <w:rsid w:val="00787CF9"/>
    <w:rsid w:val="0079232B"/>
    <w:rsid w:val="00793837"/>
    <w:rsid w:val="007A069F"/>
    <w:rsid w:val="007A122D"/>
    <w:rsid w:val="007B0ADC"/>
    <w:rsid w:val="007B3F65"/>
    <w:rsid w:val="007C2699"/>
    <w:rsid w:val="007C61C6"/>
    <w:rsid w:val="007D05F1"/>
    <w:rsid w:val="007D0C96"/>
    <w:rsid w:val="007D3A86"/>
    <w:rsid w:val="007D55CB"/>
    <w:rsid w:val="007D7829"/>
    <w:rsid w:val="007E1CAA"/>
    <w:rsid w:val="007F575E"/>
    <w:rsid w:val="007F6274"/>
    <w:rsid w:val="00801F74"/>
    <w:rsid w:val="00802ABA"/>
    <w:rsid w:val="0080488B"/>
    <w:rsid w:val="008125E5"/>
    <w:rsid w:val="00813A9F"/>
    <w:rsid w:val="008148D4"/>
    <w:rsid w:val="00814D86"/>
    <w:rsid w:val="0082132D"/>
    <w:rsid w:val="00823A28"/>
    <w:rsid w:val="008262CD"/>
    <w:rsid w:val="00827F7A"/>
    <w:rsid w:val="00830642"/>
    <w:rsid w:val="00831A8D"/>
    <w:rsid w:val="008328FD"/>
    <w:rsid w:val="008356FA"/>
    <w:rsid w:val="00840097"/>
    <w:rsid w:val="00845972"/>
    <w:rsid w:val="00846F17"/>
    <w:rsid w:val="00847902"/>
    <w:rsid w:val="008610E7"/>
    <w:rsid w:val="00861420"/>
    <w:rsid w:val="00863BCB"/>
    <w:rsid w:val="00866796"/>
    <w:rsid w:val="00866D75"/>
    <w:rsid w:val="00870FE1"/>
    <w:rsid w:val="0087406C"/>
    <w:rsid w:val="00874D56"/>
    <w:rsid w:val="008770E5"/>
    <w:rsid w:val="00880391"/>
    <w:rsid w:val="00884558"/>
    <w:rsid w:val="00886063"/>
    <w:rsid w:val="00896217"/>
    <w:rsid w:val="0089727B"/>
    <w:rsid w:val="008A59CB"/>
    <w:rsid w:val="008A6161"/>
    <w:rsid w:val="008B2F2D"/>
    <w:rsid w:val="008B378D"/>
    <w:rsid w:val="008C001B"/>
    <w:rsid w:val="008C1AD1"/>
    <w:rsid w:val="008C6F70"/>
    <w:rsid w:val="008D0936"/>
    <w:rsid w:val="008D0B6E"/>
    <w:rsid w:val="008D1677"/>
    <w:rsid w:val="008D4540"/>
    <w:rsid w:val="008D4C12"/>
    <w:rsid w:val="008D55C6"/>
    <w:rsid w:val="008E2DF2"/>
    <w:rsid w:val="008F01D2"/>
    <w:rsid w:val="008F0FDB"/>
    <w:rsid w:val="008F6A83"/>
    <w:rsid w:val="00900622"/>
    <w:rsid w:val="00905C7F"/>
    <w:rsid w:val="00907EA2"/>
    <w:rsid w:val="00910490"/>
    <w:rsid w:val="00913E62"/>
    <w:rsid w:val="009147E0"/>
    <w:rsid w:val="009149A9"/>
    <w:rsid w:val="0091779C"/>
    <w:rsid w:val="009203F2"/>
    <w:rsid w:val="009230D9"/>
    <w:rsid w:val="00924518"/>
    <w:rsid w:val="009252E1"/>
    <w:rsid w:val="00925B58"/>
    <w:rsid w:val="00927BAE"/>
    <w:rsid w:val="0093086F"/>
    <w:rsid w:val="00934BCC"/>
    <w:rsid w:val="00936049"/>
    <w:rsid w:val="00937090"/>
    <w:rsid w:val="009405EC"/>
    <w:rsid w:val="00941978"/>
    <w:rsid w:val="0094531D"/>
    <w:rsid w:val="009453DF"/>
    <w:rsid w:val="009469DF"/>
    <w:rsid w:val="00946CBE"/>
    <w:rsid w:val="009522C3"/>
    <w:rsid w:val="00952F13"/>
    <w:rsid w:val="00955AAC"/>
    <w:rsid w:val="009603BA"/>
    <w:rsid w:val="009617D8"/>
    <w:rsid w:val="00961E7A"/>
    <w:rsid w:val="00970460"/>
    <w:rsid w:val="0097048D"/>
    <w:rsid w:val="00974490"/>
    <w:rsid w:val="009746F1"/>
    <w:rsid w:val="009754F0"/>
    <w:rsid w:val="00976FC6"/>
    <w:rsid w:val="00985788"/>
    <w:rsid w:val="00985BEE"/>
    <w:rsid w:val="00992146"/>
    <w:rsid w:val="009932AE"/>
    <w:rsid w:val="00993EB0"/>
    <w:rsid w:val="0099580B"/>
    <w:rsid w:val="009A4EE2"/>
    <w:rsid w:val="009A59F0"/>
    <w:rsid w:val="009A7EF1"/>
    <w:rsid w:val="009B5B3B"/>
    <w:rsid w:val="009B69A4"/>
    <w:rsid w:val="009C0CE8"/>
    <w:rsid w:val="009C0F62"/>
    <w:rsid w:val="009C2F19"/>
    <w:rsid w:val="009C35A0"/>
    <w:rsid w:val="009C602A"/>
    <w:rsid w:val="009C7C18"/>
    <w:rsid w:val="009D1B38"/>
    <w:rsid w:val="009D1D38"/>
    <w:rsid w:val="009E0D41"/>
    <w:rsid w:val="009E118E"/>
    <w:rsid w:val="009E35B7"/>
    <w:rsid w:val="009E752E"/>
    <w:rsid w:val="009F3639"/>
    <w:rsid w:val="009F77B4"/>
    <w:rsid w:val="00A128A4"/>
    <w:rsid w:val="00A140F9"/>
    <w:rsid w:val="00A2164E"/>
    <w:rsid w:val="00A22E8A"/>
    <w:rsid w:val="00A2368B"/>
    <w:rsid w:val="00A23B12"/>
    <w:rsid w:val="00A24921"/>
    <w:rsid w:val="00A255B7"/>
    <w:rsid w:val="00A26DFE"/>
    <w:rsid w:val="00A31894"/>
    <w:rsid w:val="00A32DD3"/>
    <w:rsid w:val="00A33DC9"/>
    <w:rsid w:val="00A34378"/>
    <w:rsid w:val="00A34D1E"/>
    <w:rsid w:val="00A37D91"/>
    <w:rsid w:val="00A4477C"/>
    <w:rsid w:val="00A46BC8"/>
    <w:rsid w:val="00A47556"/>
    <w:rsid w:val="00A50BD8"/>
    <w:rsid w:val="00A5332F"/>
    <w:rsid w:val="00A547D9"/>
    <w:rsid w:val="00A55BCA"/>
    <w:rsid w:val="00A55DE0"/>
    <w:rsid w:val="00A563B0"/>
    <w:rsid w:val="00A57F96"/>
    <w:rsid w:val="00A639EA"/>
    <w:rsid w:val="00A646A2"/>
    <w:rsid w:val="00A67F94"/>
    <w:rsid w:val="00A72059"/>
    <w:rsid w:val="00A73831"/>
    <w:rsid w:val="00A74EBD"/>
    <w:rsid w:val="00A756D8"/>
    <w:rsid w:val="00A75FEA"/>
    <w:rsid w:val="00A7622E"/>
    <w:rsid w:val="00A77D09"/>
    <w:rsid w:val="00A80E29"/>
    <w:rsid w:val="00A8270E"/>
    <w:rsid w:val="00A87FF6"/>
    <w:rsid w:val="00A9138C"/>
    <w:rsid w:val="00A946BD"/>
    <w:rsid w:val="00A94BB7"/>
    <w:rsid w:val="00AA0071"/>
    <w:rsid w:val="00AA18EA"/>
    <w:rsid w:val="00AB5F84"/>
    <w:rsid w:val="00AB75B1"/>
    <w:rsid w:val="00AC5F2A"/>
    <w:rsid w:val="00AC6415"/>
    <w:rsid w:val="00AC7B82"/>
    <w:rsid w:val="00AD2AD3"/>
    <w:rsid w:val="00AD4439"/>
    <w:rsid w:val="00AE34B6"/>
    <w:rsid w:val="00AE3B7B"/>
    <w:rsid w:val="00AE4482"/>
    <w:rsid w:val="00AE5BD5"/>
    <w:rsid w:val="00AF0924"/>
    <w:rsid w:val="00AF0A87"/>
    <w:rsid w:val="00AF23DF"/>
    <w:rsid w:val="00AF4A74"/>
    <w:rsid w:val="00AF7711"/>
    <w:rsid w:val="00B01A6A"/>
    <w:rsid w:val="00B10D61"/>
    <w:rsid w:val="00B11E04"/>
    <w:rsid w:val="00B14C9D"/>
    <w:rsid w:val="00B17E63"/>
    <w:rsid w:val="00B20046"/>
    <w:rsid w:val="00B2284F"/>
    <w:rsid w:val="00B23FC9"/>
    <w:rsid w:val="00B3269A"/>
    <w:rsid w:val="00B32AF0"/>
    <w:rsid w:val="00B33B9B"/>
    <w:rsid w:val="00B34A06"/>
    <w:rsid w:val="00B3603B"/>
    <w:rsid w:val="00B36573"/>
    <w:rsid w:val="00B376B4"/>
    <w:rsid w:val="00B40D22"/>
    <w:rsid w:val="00B4619B"/>
    <w:rsid w:val="00B461CB"/>
    <w:rsid w:val="00B51604"/>
    <w:rsid w:val="00B52CF4"/>
    <w:rsid w:val="00B52E8D"/>
    <w:rsid w:val="00B53F05"/>
    <w:rsid w:val="00B55343"/>
    <w:rsid w:val="00B57C2E"/>
    <w:rsid w:val="00B60010"/>
    <w:rsid w:val="00B62730"/>
    <w:rsid w:val="00B636D4"/>
    <w:rsid w:val="00B6657E"/>
    <w:rsid w:val="00B75AA5"/>
    <w:rsid w:val="00B855FE"/>
    <w:rsid w:val="00B85655"/>
    <w:rsid w:val="00B878BC"/>
    <w:rsid w:val="00B93044"/>
    <w:rsid w:val="00B94193"/>
    <w:rsid w:val="00B94E7C"/>
    <w:rsid w:val="00B96806"/>
    <w:rsid w:val="00BA1F81"/>
    <w:rsid w:val="00BA2A2D"/>
    <w:rsid w:val="00BA3D2D"/>
    <w:rsid w:val="00BB0B2F"/>
    <w:rsid w:val="00BB2078"/>
    <w:rsid w:val="00BC21EA"/>
    <w:rsid w:val="00BC3C0A"/>
    <w:rsid w:val="00BC5264"/>
    <w:rsid w:val="00BC7FE0"/>
    <w:rsid w:val="00BD504F"/>
    <w:rsid w:val="00BD62F8"/>
    <w:rsid w:val="00BD6328"/>
    <w:rsid w:val="00BD7A05"/>
    <w:rsid w:val="00BE0BBB"/>
    <w:rsid w:val="00BE3F23"/>
    <w:rsid w:val="00BF064F"/>
    <w:rsid w:val="00BF2883"/>
    <w:rsid w:val="00C02694"/>
    <w:rsid w:val="00C1002C"/>
    <w:rsid w:val="00C1060D"/>
    <w:rsid w:val="00C10783"/>
    <w:rsid w:val="00C10B37"/>
    <w:rsid w:val="00C1231B"/>
    <w:rsid w:val="00C1314A"/>
    <w:rsid w:val="00C143C1"/>
    <w:rsid w:val="00C146CE"/>
    <w:rsid w:val="00C20875"/>
    <w:rsid w:val="00C20F80"/>
    <w:rsid w:val="00C22F48"/>
    <w:rsid w:val="00C236A4"/>
    <w:rsid w:val="00C23DC6"/>
    <w:rsid w:val="00C25F0F"/>
    <w:rsid w:val="00C273D1"/>
    <w:rsid w:val="00C42E72"/>
    <w:rsid w:val="00C44535"/>
    <w:rsid w:val="00C528F0"/>
    <w:rsid w:val="00C53702"/>
    <w:rsid w:val="00C54A7C"/>
    <w:rsid w:val="00C630DC"/>
    <w:rsid w:val="00C640A7"/>
    <w:rsid w:val="00C730A4"/>
    <w:rsid w:val="00C83716"/>
    <w:rsid w:val="00C8564C"/>
    <w:rsid w:val="00C9231B"/>
    <w:rsid w:val="00C93236"/>
    <w:rsid w:val="00C95D35"/>
    <w:rsid w:val="00C95E93"/>
    <w:rsid w:val="00C96067"/>
    <w:rsid w:val="00C96124"/>
    <w:rsid w:val="00CA3E6A"/>
    <w:rsid w:val="00CA428B"/>
    <w:rsid w:val="00CA44BC"/>
    <w:rsid w:val="00CB2C56"/>
    <w:rsid w:val="00CC034F"/>
    <w:rsid w:val="00CC7FC7"/>
    <w:rsid w:val="00CD287C"/>
    <w:rsid w:val="00CD3ED1"/>
    <w:rsid w:val="00CD70FF"/>
    <w:rsid w:val="00CE1D96"/>
    <w:rsid w:val="00CE39BA"/>
    <w:rsid w:val="00CE4385"/>
    <w:rsid w:val="00CE570C"/>
    <w:rsid w:val="00CF29F8"/>
    <w:rsid w:val="00CF3ED5"/>
    <w:rsid w:val="00CF5AB1"/>
    <w:rsid w:val="00D00219"/>
    <w:rsid w:val="00D03757"/>
    <w:rsid w:val="00D040F9"/>
    <w:rsid w:val="00D05B9C"/>
    <w:rsid w:val="00D0601A"/>
    <w:rsid w:val="00D0756C"/>
    <w:rsid w:val="00D11FB6"/>
    <w:rsid w:val="00D148A4"/>
    <w:rsid w:val="00D15435"/>
    <w:rsid w:val="00D16865"/>
    <w:rsid w:val="00D22868"/>
    <w:rsid w:val="00D2382F"/>
    <w:rsid w:val="00D30171"/>
    <w:rsid w:val="00D3036B"/>
    <w:rsid w:val="00D330A1"/>
    <w:rsid w:val="00D33AD1"/>
    <w:rsid w:val="00D3484B"/>
    <w:rsid w:val="00D34F21"/>
    <w:rsid w:val="00D40B18"/>
    <w:rsid w:val="00D418BB"/>
    <w:rsid w:val="00D4393D"/>
    <w:rsid w:val="00D43DB0"/>
    <w:rsid w:val="00D4476E"/>
    <w:rsid w:val="00D459C4"/>
    <w:rsid w:val="00D46FBB"/>
    <w:rsid w:val="00D60FB1"/>
    <w:rsid w:val="00D70BA5"/>
    <w:rsid w:val="00D70BD5"/>
    <w:rsid w:val="00D71B6E"/>
    <w:rsid w:val="00D81A6D"/>
    <w:rsid w:val="00D82302"/>
    <w:rsid w:val="00D82429"/>
    <w:rsid w:val="00D83638"/>
    <w:rsid w:val="00D83F4C"/>
    <w:rsid w:val="00D87F7F"/>
    <w:rsid w:val="00D91C62"/>
    <w:rsid w:val="00D96B98"/>
    <w:rsid w:val="00DA03CB"/>
    <w:rsid w:val="00DA0CE1"/>
    <w:rsid w:val="00DB1B20"/>
    <w:rsid w:val="00DB1C57"/>
    <w:rsid w:val="00DB1CA0"/>
    <w:rsid w:val="00DB2F6A"/>
    <w:rsid w:val="00DB339C"/>
    <w:rsid w:val="00DB3B03"/>
    <w:rsid w:val="00DB45E7"/>
    <w:rsid w:val="00DB4E43"/>
    <w:rsid w:val="00DB6031"/>
    <w:rsid w:val="00DB7911"/>
    <w:rsid w:val="00DC14DC"/>
    <w:rsid w:val="00DC48E8"/>
    <w:rsid w:val="00DC671D"/>
    <w:rsid w:val="00DD1551"/>
    <w:rsid w:val="00DD26F1"/>
    <w:rsid w:val="00DD3A91"/>
    <w:rsid w:val="00DD5D74"/>
    <w:rsid w:val="00DD6F33"/>
    <w:rsid w:val="00DE2413"/>
    <w:rsid w:val="00DE3450"/>
    <w:rsid w:val="00DE7136"/>
    <w:rsid w:val="00DE731C"/>
    <w:rsid w:val="00DF1E73"/>
    <w:rsid w:val="00DF7152"/>
    <w:rsid w:val="00E03901"/>
    <w:rsid w:val="00E11D88"/>
    <w:rsid w:val="00E1218E"/>
    <w:rsid w:val="00E16763"/>
    <w:rsid w:val="00E205E7"/>
    <w:rsid w:val="00E21BC4"/>
    <w:rsid w:val="00E21CB9"/>
    <w:rsid w:val="00E22DB0"/>
    <w:rsid w:val="00E25C86"/>
    <w:rsid w:val="00E30798"/>
    <w:rsid w:val="00E30E43"/>
    <w:rsid w:val="00E31627"/>
    <w:rsid w:val="00E32977"/>
    <w:rsid w:val="00E32EEB"/>
    <w:rsid w:val="00E33A64"/>
    <w:rsid w:val="00E36DF1"/>
    <w:rsid w:val="00E44CEC"/>
    <w:rsid w:val="00E52F0D"/>
    <w:rsid w:val="00E54B8A"/>
    <w:rsid w:val="00E62846"/>
    <w:rsid w:val="00E64CF1"/>
    <w:rsid w:val="00E74408"/>
    <w:rsid w:val="00E74530"/>
    <w:rsid w:val="00E74852"/>
    <w:rsid w:val="00E74BA2"/>
    <w:rsid w:val="00E76291"/>
    <w:rsid w:val="00E8001D"/>
    <w:rsid w:val="00E82938"/>
    <w:rsid w:val="00E8487F"/>
    <w:rsid w:val="00E85F13"/>
    <w:rsid w:val="00E879A0"/>
    <w:rsid w:val="00EA2B60"/>
    <w:rsid w:val="00EA39A4"/>
    <w:rsid w:val="00EB59A1"/>
    <w:rsid w:val="00EB7B10"/>
    <w:rsid w:val="00EC0541"/>
    <w:rsid w:val="00EC0AF3"/>
    <w:rsid w:val="00EC1E93"/>
    <w:rsid w:val="00EC403A"/>
    <w:rsid w:val="00EC4D99"/>
    <w:rsid w:val="00EC5266"/>
    <w:rsid w:val="00ED229C"/>
    <w:rsid w:val="00ED394E"/>
    <w:rsid w:val="00EF374D"/>
    <w:rsid w:val="00EF4704"/>
    <w:rsid w:val="00EF4D7F"/>
    <w:rsid w:val="00EF50BF"/>
    <w:rsid w:val="00EF5D6A"/>
    <w:rsid w:val="00EF6EF5"/>
    <w:rsid w:val="00EF755F"/>
    <w:rsid w:val="00F0246C"/>
    <w:rsid w:val="00F047A7"/>
    <w:rsid w:val="00F06FCB"/>
    <w:rsid w:val="00F10700"/>
    <w:rsid w:val="00F1071D"/>
    <w:rsid w:val="00F12933"/>
    <w:rsid w:val="00F1458E"/>
    <w:rsid w:val="00F14EBB"/>
    <w:rsid w:val="00F151B8"/>
    <w:rsid w:val="00F17BE3"/>
    <w:rsid w:val="00F17E47"/>
    <w:rsid w:val="00F2204A"/>
    <w:rsid w:val="00F23D02"/>
    <w:rsid w:val="00F257F4"/>
    <w:rsid w:val="00F32C37"/>
    <w:rsid w:val="00F33D11"/>
    <w:rsid w:val="00F34F4D"/>
    <w:rsid w:val="00F360F1"/>
    <w:rsid w:val="00F36DFB"/>
    <w:rsid w:val="00F375E2"/>
    <w:rsid w:val="00F42C86"/>
    <w:rsid w:val="00F42FF1"/>
    <w:rsid w:val="00F434F5"/>
    <w:rsid w:val="00F45E41"/>
    <w:rsid w:val="00F55B2E"/>
    <w:rsid w:val="00F55EBC"/>
    <w:rsid w:val="00F6094F"/>
    <w:rsid w:val="00F630B1"/>
    <w:rsid w:val="00F63444"/>
    <w:rsid w:val="00F6369B"/>
    <w:rsid w:val="00F657A3"/>
    <w:rsid w:val="00F66246"/>
    <w:rsid w:val="00F7018D"/>
    <w:rsid w:val="00F727FE"/>
    <w:rsid w:val="00F729DA"/>
    <w:rsid w:val="00F72CB7"/>
    <w:rsid w:val="00F7622D"/>
    <w:rsid w:val="00F763EC"/>
    <w:rsid w:val="00F76470"/>
    <w:rsid w:val="00F76F83"/>
    <w:rsid w:val="00F86A5E"/>
    <w:rsid w:val="00F873E3"/>
    <w:rsid w:val="00F97961"/>
    <w:rsid w:val="00FA7B46"/>
    <w:rsid w:val="00FB00B2"/>
    <w:rsid w:val="00FB033E"/>
    <w:rsid w:val="00FB2DA6"/>
    <w:rsid w:val="00FB4D76"/>
    <w:rsid w:val="00FB5421"/>
    <w:rsid w:val="00FC147E"/>
    <w:rsid w:val="00FC1BF9"/>
    <w:rsid w:val="00FC24CF"/>
    <w:rsid w:val="00FC3DE8"/>
    <w:rsid w:val="00FD0D96"/>
    <w:rsid w:val="00FD2445"/>
    <w:rsid w:val="00FD51EA"/>
    <w:rsid w:val="00FD5874"/>
    <w:rsid w:val="00FD73DB"/>
    <w:rsid w:val="00FE1C81"/>
    <w:rsid w:val="00FE260D"/>
    <w:rsid w:val="00FE2ABB"/>
    <w:rsid w:val="00FE31B3"/>
    <w:rsid w:val="00FF0C8C"/>
    <w:rsid w:val="00FF37E3"/>
    <w:rsid w:val="00FF56B7"/>
    <w:rsid w:val="00FF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BCD69"/>
  <w15:chartTrackingRefBased/>
  <w15:docId w15:val="{89724087-1D5B-4CD3-8290-7BA3AF61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5CB"/>
    <w:rPr>
      <w:sz w:val="28"/>
      <w:szCs w:val="24"/>
    </w:rPr>
  </w:style>
  <w:style w:type="paragraph" w:styleId="1">
    <w:name w:val="heading 1"/>
    <w:basedOn w:val="a"/>
    <w:next w:val="a"/>
    <w:qFormat/>
    <w:rsid w:val="0066703D"/>
    <w:pPr>
      <w:keepNext/>
      <w:jc w:val="center"/>
      <w:outlineLvl w:val="0"/>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601A"/>
    <w:rPr>
      <w:rFonts w:ascii="Tahoma" w:hAnsi="Tahoma" w:cs="Tahoma"/>
      <w:sz w:val="16"/>
      <w:szCs w:val="16"/>
    </w:rPr>
  </w:style>
  <w:style w:type="paragraph" w:customStyle="1" w:styleId="a4">
    <w:name w:val="Знак Знак Знак Знак"/>
    <w:basedOn w:val="a"/>
    <w:rsid w:val="00731AE5"/>
    <w:pPr>
      <w:spacing w:after="160" w:line="240" w:lineRule="exact"/>
    </w:pPr>
    <w:rPr>
      <w:rFonts w:ascii="Verdana" w:hAnsi="Verdana"/>
      <w:sz w:val="20"/>
      <w:szCs w:val="20"/>
      <w:lang w:val="en-US" w:eastAsia="en-U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17B7C"/>
    <w:pPr>
      <w:spacing w:after="160" w:line="240" w:lineRule="exact"/>
    </w:pPr>
    <w:rPr>
      <w:rFonts w:ascii="Verdana" w:hAnsi="Verdana"/>
      <w:sz w:val="20"/>
      <w:szCs w:val="20"/>
      <w:lang w:val="en-US" w:eastAsia="en-US"/>
    </w:rPr>
  </w:style>
  <w:style w:type="paragraph" w:styleId="a6">
    <w:name w:val="header"/>
    <w:basedOn w:val="a"/>
    <w:link w:val="a7"/>
    <w:uiPriority w:val="99"/>
    <w:unhideWhenUsed/>
    <w:rsid w:val="00185651"/>
    <w:pPr>
      <w:tabs>
        <w:tab w:val="center" w:pos="4677"/>
        <w:tab w:val="right" w:pos="9355"/>
      </w:tabs>
    </w:pPr>
  </w:style>
  <w:style w:type="character" w:customStyle="1" w:styleId="a7">
    <w:name w:val="Верхний колонтитул Знак"/>
    <w:link w:val="a6"/>
    <w:uiPriority w:val="99"/>
    <w:rsid w:val="00185651"/>
    <w:rPr>
      <w:sz w:val="24"/>
      <w:szCs w:val="24"/>
    </w:rPr>
  </w:style>
  <w:style w:type="paragraph" w:styleId="a8">
    <w:name w:val="footer"/>
    <w:basedOn w:val="a"/>
    <w:link w:val="a9"/>
    <w:uiPriority w:val="99"/>
    <w:unhideWhenUsed/>
    <w:rsid w:val="00185651"/>
    <w:pPr>
      <w:tabs>
        <w:tab w:val="center" w:pos="4677"/>
        <w:tab w:val="right" w:pos="9355"/>
      </w:tabs>
    </w:pPr>
  </w:style>
  <w:style w:type="character" w:customStyle="1" w:styleId="a9">
    <w:name w:val="Нижний колонтитул Знак"/>
    <w:link w:val="a8"/>
    <w:uiPriority w:val="99"/>
    <w:rsid w:val="00185651"/>
    <w:rPr>
      <w:sz w:val="24"/>
      <w:szCs w:val="24"/>
    </w:rPr>
  </w:style>
  <w:style w:type="character" w:styleId="aa">
    <w:name w:val="Hyperlink"/>
    <w:uiPriority w:val="99"/>
    <w:semiHidden/>
    <w:unhideWhenUsed/>
    <w:rsid w:val="008356FA"/>
    <w:rPr>
      <w:color w:val="0000FF"/>
      <w:u w:val="single"/>
    </w:rPr>
  </w:style>
  <w:style w:type="paragraph" w:styleId="ab">
    <w:name w:val="Revision"/>
    <w:hidden/>
    <w:uiPriority w:val="99"/>
    <w:semiHidden/>
    <w:rsid w:val="00B878BC"/>
    <w:rPr>
      <w:sz w:val="24"/>
      <w:szCs w:val="24"/>
    </w:rPr>
  </w:style>
  <w:style w:type="table" w:styleId="ac">
    <w:name w:val="Table Grid"/>
    <w:basedOn w:val="a1"/>
    <w:uiPriority w:val="39"/>
    <w:rsid w:val="005707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40448">
      <w:bodyDiv w:val="1"/>
      <w:marLeft w:val="0"/>
      <w:marRight w:val="0"/>
      <w:marTop w:val="0"/>
      <w:marBottom w:val="0"/>
      <w:divBdr>
        <w:top w:val="none" w:sz="0" w:space="0" w:color="auto"/>
        <w:left w:val="none" w:sz="0" w:space="0" w:color="auto"/>
        <w:bottom w:val="none" w:sz="0" w:space="0" w:color="auto"/>
        <w:right w:val="none" w:sz="0" w:space="0" w:color="auto"/>
      </w:divBdr>
    </w:div>
    <w:div w:id="328682301">
      <w:bodyDiv w:val="1"/>
      <w:marLeft w:val="0"/>
      <w:marRight w:val="0"/>
      <w:marTop w:val="0"/>
      <w:marBottom w:val="0"/>
      <w:divBdr>
        <w:top w:val="none" w:sz="0" w:space="0" w:color="auto"/>
        <w:left w:val="none" w:sz="0" w:space="0" w:color="auto"/>
        <w:bottom w:val="none" w:sz="0" w:space="0" w:color="auto"/>
        <w:right w:val="none" w:sz="0" w:space="0" w:color="auto"/>
      </w:divBdr>
    </w:div>
    <w:div w:id="708458465">
      <w:bodyDiv w:val="1"/>
      <w:marLeft w:val="0"/>
      <w:marRight w:val="0"/>
      <w:marTop w:val="0"/>
      <w:marBottom w:val="0"/>
      <w:divBdr>
        <w:top w:val="none" w:sz="0" w:space="0" w:color="auto"/>
        <w:left w:val="none" w:sz="0" w:space="0" w:color="auto"/>
        <w:bottom w:val="none" w:sz="0" w:space="0" w:color="auto"/>
        <w:right w:val="none" w:sz="0" w:space="0" w:color="auto"/>
      </w:divBdr>
    </w:div>
    <w:div w:id="722488168">
      <w:bodyDiv w:val="1"/>
      <w:marLeft w:val="0"/>
      <w:marRight w:val="0"/>
      <w:marTop w:val="0"/>
      <w:marBottom w:val="0"/>
      <w:divBdr>
        <w:top w:val="none" w:sz="0" w:space="0" w:color="auto"/>
        <w:left w:val="none" w:sz="0" w:space="0" w:color="auto"/>
        <w:bottom w:val="none" w:sz="0" w:space="0" w:color="auto"/>
        <w:right w:val="none" w:sz="0" w:space="0" w:color="auto"/>
      </w:divBdr>
    </w:div>
    <w:div w:id="776565381">
      <w:bodyDiv w:val="1"/>
      <w:marLeft w:val="0"/>
      <w:marRight w:val="0"/>
      <w:marTop w:val="0"/>
      <w:marBottom w:val="0"/>
      <w:divBdr>
        <w:top w:val="none" w:sz="0" w:space="0" w:color="auto"/>
        <w:left w:val="none" w:sz="0" w:space="0" w:color="auto"/>
        <w:bottom w:val="none" w:sz="0" w:space="0" w:color="auto"/>
        <w:right w:val="none" w:sz="0" w:space="0" w:color="auto"/>
      </w:divBdr>
    </w:div>
    <w:div w:id="818184149">
      <w:bodyDiv w:val="1"/>
      <w:marLeft w:val="0"/>
      <w:marRight w:val="0"/>
      <w:marTop w:val="0"/>
      <w:marBottom w:val="0"/>
      <w:divBdr>
        <w:top w:val="none" w:sz="0" w:space="0" w:color="auto"/>
        <w:left w:val="none" w:sz="0" w:space="0" w:color="auto"/>
        <w:bottom w:val="none" w:sz="0" w:space="0" w:color="auto"/>
        <w:right w:val="none" w:sz="0" w:space="0" w:color="auto"/>
      </w:divBdr>
    </w:div>
    <w:div w:id="894854829">
      <w:bodyDiv w:val="1"/>
      <w:marLeft w:val="0"/>
      <w:marRight w:val="0"/>
      <w:marTop w:val="0"/>
      <w:marBottom w:val="0"/>
      <w:divBdr>
        <w:top w:val="none" w:sz="0" w:space="0" w:color="auto"/>
        <w:left w:val="none" w:sz="0" w:space="0" w:color="auto"/>
        <w:bottom w:val="none" w:sz="0" w:space="0" w:color="auto"/>
        <w:right w:val="none" w:sz="0" w:space="0" w:color="auto"/>
      </w:divBdr>
    </w:div>
    <w:div w:id="1127553107">
      <w:bodyDiv w:val="1"/>
      <w:marLeft w:val="0"/>
      <w:marRight w:val="0"/>
      <w:marTop w:val="0"/>
      <w:marBottom w:val="0"/>
      <w:divBdr>
        <w:top w:val="none" w:sz="0" w:space="0" w:color="auto"/>
        <w:left w:val="none" w:sz="0" w:space="0" w:color="auto"/>
        <w:bottom w:val="none" w:sz="0" w:space="0" w:color="auto"/>
        <w:right w:val="none" w:sz="0" w:space="0" w:color="auto"/>
      </w:divBdr>
    </w:div>
    <w:div w:id="1360742481">
      <w:bodyDiv w:val="1"/>
      <w:marLeft w:val="0"/>
      <w:marRight w:val="0"/>
      <w:marTop w:val="0"/>
      <w:marBottom w:val="0"/>
      <w:divBdr>
        <w:top w:val="none" w:sz="0" w:space="0" w:color="auto"/>
        <w:left w:val="none" w:sz="0" w:space="0" w:color="auto"/>
        <w:bottom w:val="none" w:sz="0" w:space="0" w:color="auto"/>
        <w:right w:val="none" w:sz="0" w:space="0" w:color="auto"/>
      </w:divBdr>
    </w:div>
    <w:div w:id="18064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192.168.22.66\uk\&#1054;&#1090;&#1076;&#1077;&#1083;%20&#1084;&#1091;&#1085;&#1080;&#1094;&#1080;&#1087;&#1072;&#1083;&#1100;&#1085;&#1086;&#1081;%20&#1089;&#1083;&#1091;&#1078;&#1073;&#1099;\&#1086;&#1073;&#1097;&#1072;&#1103;%20&#1086;&#1084;&#1089;\&#1055;&#1088;&#1086;&#1077;&#1082;&#1090;&#1099;%20&#1052;&#1055;&#1040;\&#1055;&#1088;&#1086;&#1077;&#1082;&#1090;&#1099;%20&#1087;&#1086;%20&#1088;&#1077;&#1079;&#1077;&#1088;&#1074;&#1091;\2019\&#1055;&#1056;&#1054;&#1045;&#1050;&#1058;%20&#1056;&#1040;&#1043;%20&#1080;&#1079;&#1084;&#1077;&#1085;&#1077;&#1085;&#1080;&#1103;%20&#1074;%20921%20%20(&#1064;&#1084;&#1080;&#1076;&#1090;).doc"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97F65-8539-4F52-A65F-FFB9F822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7</Pages>
  <Words>2018</Words>
  <Characters>11509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13501</CharactersWithSpaces>
  <SharedDoc>false</SharedDoc>
  <HLinks>
    <vt:vector size="6" baseType="variant">
      <vt:variant>
        <vt:i4>131132</vt:i4>
      </vt:variant>
      <vt:variant>
        <vt:i4>0</vt:i4>
      </vt:variant>
      <vt:variant>
        <vt:i4>0</vt:i4>
      </vt:variant>
      <vt:variant>
        <vt:i4>5</vt:i4>
      </vt:variant>
      <vt:variant>
        <vt:lpwstr>\\192.168.22.66\uk\Отдел муниципальной службы\общая омс\Проекты МПА\Проекты по резерву\2019\ПРОЕКТ РАГ изменения в 921  (Шмидт).doc</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Колегова</dc:creator>
  <cp:keywords/>
  <cp:lastModifiedBy>Гордеев Сергей Викторович</cp:lastModifiedBy>
  <cp:revision>10</cp:revision>
  <cp:lastPrinted>2026-05-08T11:00:00Z</cp:lastPrinted>
  <dcterms:created xsi:type="dcterms:W3CDTF">2026-04-16T09:53:00Z</dcterms:created>
  <dcterms:modified xsi:type="dcterms:W3CDTF">2026-05-14T11:31:00Z</dcterms:modified>
</cp:coreProperties>
</file>