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D239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D2398" w:rsidRDefault="006D239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7" o:title="" gain="1.5625" blacklevel="3932f" grayscale="t"/>
                </v:shape>
                <o:OLEObject Type="Embed" ProgID="CorelDRAW.Graphic.11" ShapeID="_x0000_i1025" DrawAspect="Content" ObjectID="_1842517466" r:id="rId8"/>
              </w:object>
            </w:r>
          </w:p>
          <w:p w:rsidR="006D2398" w:rsidRDefault="006D239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D2398" w:rsidRPr="005541F0" w:rsidRDefault="006D239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D2398" w:rsidRDefault="006D239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D2398" w:rsidRPr="005541F0" w:rsidRDefault="006D239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D2398" w:rsidRPr="005649E4" w:rsidRDefault="006D239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2398" w:rsidRPr="00656C1A" w:rsidRDefault="006D239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D2398" w:rsidRPr="005541F0" w:rsidRDefault="006D239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2398" w:rsidRPr="005541F0" w:rsidRDefault="006D239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D2398" w:rsidRPr="00656C1A" w:rsidRDefault="006D239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D2398" w:rsidRDefault="006D239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D2398" w:rsidRPr="003262E3" w:rsidRDefault="006D239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D239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2398" w:rsidRPr="00F8214F" w:rsidRDefault="006D23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2398" w:rsidRPr="00246A91" w:rsidRDefault="00246A9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2398" w:rsidRPr="00F8214F" w:rsidRDefault="006D23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2398" w:rsidRPr="00246A91" w:rsidRDefault="00246A9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D2398" w:rsidRPr="00A63FB0" w:rsidRDefault="006D239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2398" w:rsidRPr="00246A91" w:rsidRDefault="00246A91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D2398" w:rsidRPr="00F8214F" w:rsidRDefault="006D239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D2398" w:rsidRPr="00AB4194" w:rsidRDefault="006D23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2398" w:rsidRPr="00246A91" w:rsidRDefault="00246A9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441</w:t>
            </w:r>
          </w:p>
        </w:tc>
      </w:tr>
    </w:tbl>
    <w:p w:rsidR="006D2398" w:rsidRDefault="006D2398" w:rsidP="001E4F0B">
      <w:pPr>
        <w:rPr>
          <w:rFonts w:eastAsia="Times New Roman"/>
          <w:bCs/>
          <w:szCs w:val="24"/>
          <w:lang w:eastAsia="ru-RU"/>
        </w:rPr>
      </w:pPr>
    </w:p>
    <w:p w:rsidR="006D2398" w:rsidRDefault="0066248F" w:rsidP="008025A9">
      <w:bookmarkStart w:id="4" w:name="_GoBack"/>
      <w:r w:rsidRPr="008025A9">
        <w:t>О внесении изменени</w:t>
      </w:r>
      <w:r w:rsidR="009E7836" w:rsidRPr="008025A9">
        <w:t>й</w:t>
      </w:r>
    </w:p>
    <w:p w:rsidR="006D2398" w:rsidRDefault="001A7144" w:rsidP="008025A9">
      <w:r w:rsidRPr="008025A9">
        <w:t xml:space="preserve">в распоряжение Администрации </w:t>
      </w:r>
    </w:p>
    <w:p w:rsidR="006D2398" w:rsidRDefault="001A7144" w:rsidP="008025A9">
      <w:r w:rsidRPr="008025A9">
        <w:t>города от 12.10.2012 № 3051</w:t>
      </w:r>
    </w:p>
    <w:p w:rsidR="001A7144" w:rsidRPr="008025A9" w:rsidRDefault="001A7144" w:rsidP="008025A9">
      <w:r w:rsidRPr="008025A9">
        <w:t xml:space="preserve">«О межведомственной комиссии </w:t>
      </w:r>
    </w:p>
    <w:p w:rsidR="006D2398" w:rsidRDefault="001A7144" w:rsidP="008025A9">
      <w:r w:rsidRPr="008025A9">
        <w:t xml:space="preserve">по оценке и обследованию </w:t>
      </w:r>
    </w:p>
    <w:p w:rsidR="006D2398" w:rsidRDefault="001A7144" w:rsidP="008025A9">
      <w:r w:rsidRPr="008025A9">
        <w:t xml:space="preserve">помещения в целях признания </w:t>
      </w:r>
    </w:p>
    <w:p w:rsidR="006D2398" w:rsidRDefault="001A7144" w:rsidP="008025A9">
      <w:r w:rsidRPr="008025A9">
        <w:t xml:space="preserve">его жилым помещением, </w:t>
      </w:r>
    </w:p>
    <w:p w:rsidR="006D2398" w:rsidRDefault="001A7144" w:rsidP="008025A9">
      <w:r w:rsidRPr="008025A9">
        <w:t xml:space="preserve">жилого помещения </w:t>
      </w:r>
    </w:p>
    <w:p w:rsidR="001A7144" w:rsidRPr="008025A9" w:rsidRDefault="001A7144" w:rsidP="008025A9">
      <w:r w:rsidRPr="008025A9">
        <w:t xml:space="preserve">пригодным (непригодным) </w:t>
      </w:r>
    </w:p>
    <w:p w:rsidR="006D2398" w:rsidRDefault="001A7144" w:rsidP="008025A9">
      <w:r w:rsidRPr="008025A9">
        <w:t xml:space="preserve">для проживания граждан, </w:t>
      </w:r>
    </w:p>
    <w:p w:rsidR="006D2398" w:rsidRDefault="001A7144" w:rsidP="008025A9">
      <w:r w:rsidRPr="008025A9">
        <w:t xml:space="preserve">а также многоквартирного </w:t>
      </w:r>
    </w:p>
    <w:p w:rsidR="006D2398" w:rsidRDefault="001A7144" w:rsidP="008025A9">
      <w:r w:rsidRPr="008025A9">
        <w:t xml:space="preserve">дома аварийным и подлежащим </w:t>
      </w:r>
    </w:p>
    <w:p w:rsidR="001A7144" w:rsidRPr="008025A9" w:rsidRDefault="001A7144" w:rsidP="008025A9">
      <w:r w:rsidRPr="008025A9">
        <w:t xml:space="preserve">сносу или реконструкции» </w:t>
      </w:r>
      <w:bookmarkEnd w:id="4"/>
    </w:p>
    <w:p w:rsidR="00762379" w:rsidRDefault="00762379" w:rsidP="00762379">
      <w:pPr>
        <w:jc w:val="both"/>
        <w:rPr>
          <w:szCs w:val="28"/>
        </w:rPr>
      </w:pPr>
    </w:p>
    <w:p w:rsidR="00762379" w:rsidRDefault="00762379" w:rsidP="00762379">
      <w:pPr>
        <w:jc w:val="both"/>
        <w:rPr>
          <w:szCs w:val="28"/>
        </w:rPr>
      </w:pPr>
    </w:p>
    <w:p w:rsidR="001A7144" w:rsidRPr="006D2398" w:rsidRDefault="001A7144" w:rsidP="008D2CBB">
      <w:pPr>
        <w:pStyle w:val="a6"/>
        <w:tabs>
          <w:tab w:val="left" w:pos="1134"/>
        </w:tabs>
        <w:ind w:firstLine="709"/>
        <w:rPr>
          <w:szCs w:val="28"/>
        </w:rPr>
      </w:pPr>
      <w:r w:rsidRPr="006D2398">
        <w:t xml:space="preserve">В соответствии с постановлением </w:t>
      </w:r>
      <w:r w:rsidRPr="006D2398">
        <w:rPr>
          <w:rFonts w:eastAsia="Calibri"/>
          <w:iCs/>
          <w:szCs w:val="28"/>
        </w:rPr>
        <w:t>Правительства Российской Федерации от 28.01.2006 № 47 «</w:t>
      </w:r>
      <w:r w:rsidRPr="006D2398">
        <w:rPr>
          <w:szCs w:val="28"/>
        </w:rPr>
        <w:t xml:space="preserve">Об утверждении Положения о признании помещения жилым помещением, жилого помещения непригодным для проживания, </w:t>
      </w:r>
      <w:proofErr w:type="spellStart"/>
      <w:r w:rsidRPr="006D2398">
        <w:rPr>
          <w:szCs w:val="28"/>
        </w:rPr>
        <w:t>многоквартир</w:t>
      </w:r>
      <w:r w:rsidR="00E27033" w:rsidRPr="006D2398">
        <w:rPr>
          <w:szCs w:val="28"/>
        </w:rPr>
        <w:t>-</w:t>
      </w:r>
      <w:r w:rsidRPr="006D2398">
        <w:rPr>
          <w:szCs w:val="28"/>
        </w:rPr>
        <w:t>ного</w:t>
      </w:r>
      <w:proofErr w:type="spellEnd"/>
      <w:r w:rsidRPr="006D2398">
        <w:rPr>
          <w:szCs w:val="28"/>
        </w:rPr>
        <w:t xml:space="preserve"> дома аварийным и подлежащим сносу или реконструкции, садового дома жилым домом и жилого дома садовым домом»</w:t>
      </w:r>
      <w:r w:rsidRPr="006D2398">
        <w:t>, распоряжени</w:t>
      </w:r>
      <w:r w:rsidR="008D2CBB" w:rsidRPr="006D2398">
        <w:t>ями</w:t>
      </w:r>
      <w:r w:rsidRPr="006D2398">
        <w:t xml:space="preserve"> Администрации города от 30.12.2005 № 3686 «Об утверждении Р</w:t>
      </w:r>
      <w:r w:rsidR="00E27033" w:rsidRPr="006D2398">
        <w:t>егламента Администрации города»</w:t>
      </w:r>
      <w:r w:rsidR="00EF2EF4">
        <w:t>,</w:t>
      </w:r>
      <w:r w:rsidRPr="006D2398">
        <w:t xml:space="preserve"> от </w:t>
      </w:r>
      <w:r w:rsidRPr="006D2398">
        <w:rPr>
          <w:iCs/>
        </w:rPr>
        <w:t xml:space="preserve">23.12.2024 № 8525 </w:t>
      </w:r>
      <w:r w:rsidRPr="006D2398">
        <w:t xml:space="preserve">«О распределении отдельных </w:t>
      </w:r>
      <w:r w:rsidRPr="006D2398">
        <w:rPr>
          <w:szCs w:val="28"/>
        </w:rPr>
        <w:t xml:space="preserve">полномочий Главы города между высшими должностными лицами Администрации города»: </w:t>
      </w:r>
    </w:p>
    <w:p w:rsidR="00CC5188" w:rsidRPr="006D2398" w:rsidRDefault="001A7144" w:rsidP="008D2CBB">
      <w:pPr>
        <w:suppressAutoHyphens/>
        <w:ind w:firstLine="709"/>
        <w:jc w:val="both"/>
        <w:rPr>
          <w:szCs w:val="28"/>
        </w:rPr>
      </w:pPr>
      <w:r w:rsidRPr="006D2398">
        <w:rPr>
          <w:szCs w:val="28"/>
        </w:rPr>
        <w:t xml:space="preserve">1. Внести в распоряжение Администрации города от 12.10.2012 № 3051 </w:t>
      </w:r>
      <w:r w:rsidRPr="006D2398">
        <w:rPr>
          <w:szCs w:val="28"/>
        </w:rPr>
        <w:br/>
        <w:t xml:space="preserve">«О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 (с изменениями                             от 27.12.2013 № 4585, 17.02.2015 № 500, 07.07.2015 № 1752, 21.10.2016 № 2018, 22.02.2017 № 252, 27.04.2017 № 703, 28.06.2017 № 1102, 21.07.2017 № 1264, 26.03.2019 № 521, 26.02.2020 № 295, 27.08.2020 № 1298, 08.10.2020 № 1551, 13.11.2020 № 1824, 05.02.2021 № 102, 24.05.2021 № 741, 01.10.2021 № 1631, </w:t>
      </w:r>
      <w:r w:rsidRPr="006D2398">
        <w:rPr>
          <w:szCs w:val="28"/>
        </w:rPr>
        <w:lastRenderedPageBreak/>
        <w:t>22.11.2021 № 2004, 16.02.2022 № 276, 05.04.2022 № 579, 19.05.2022 № 879, 20.06.2022 № 1104, 19.12.2022 № 2670, 23.05.2023 № 1526, 22.02.2024 № 732, 06.05.2024 № 2256, 25.12.2024 № 8616, 27.03.2025</w:t>
      </w:r>
      <w:r w:rsidR="00C862E5" w:rsidRPr="006D2398">
        <w:rPr>
          <w:szCs w:val="28"/>
        </w:rPr>
        <w:t xml:space="preserve"> № 1802</w:t>
      </w:r>
      <w:r w:rsidR="00DD0B04" w:rsidRPr="006D2398">
        <w:rPr>
          <w:szCs w:val="28"/>
        </w:rPr>
        <w:t xml:space="preserve">, 08.09.2025 № 3918, </w:t>
      </w:r>
      <w:r w:rsidR="00E27033" w:rsidRPr="006D2398">
        <w:rPr>
          <w:szCs w:val="28"/>
        </w:rPr>
        <w:t>28.04.2026 № 297)</w:t>
      </w:r>
      <w:r w:rsidR="004A5E01" w:rsidRPr="006D2398">
        <w:rPr>
          <w:szCs w:val="28"/>
        </w:rPr>
        <w:t xml:space="preserve"> следующие изменения: </w:t>
      </w:r>
    </w:p>
    <w:p w:rsidR="00983DE1" w:rsidRPr="006D2398" w:rsidRDefault="00055ADD" w:rsidP="00983DE1">
      <w:pPr>
        <w:ind w:firstLine="709"/>
        <w:jc w:val="both"/>
        <w:rPr>
          <w:szCs w:val="28"/>
        </w:rPr>
      </w:pPr>
      <w:r w:rsidRPr="006D2398">
        <w:rPr>
          <w:szCs w:val="28"/>
        </w:rPr>
        <w:t xml:space="preserve">1.1. В констатирующей части распоряжения слова </w:t>
      </w:r>
      <w:r w:rsidR="00983DE1" w:rsidRPr="006D2398">
        <w:rPr>
          <w:bCs/>
          <w:szCs w:val="28"/>
        </w:rPr>
        <w:t xml:space="preserve">«(с изменениями </w:t>
      </w:r>
      <w:r w:rsidR="00983DE1" w:rsidRPr="006D2398">
        <w:rPr>
          <w:bCs/>
          <w:szCs w:val="28"/>
        </w:rPr>
        <w:br/>
        <w:t>от 02.08.2007)</w:t>
      </w:r>
      <w:r w:rsidR="00983DE1" w:rsidRPr="006D2398">
        <w:rPr>
          <w:szCs w:val="28"/>
        </w:rPr>
        <w:t xml:space="preserve">», </w:t>
      </w:r>
      <w:r w:rsidR="00983DE1" w:rsidRPr="006D2398">
        <w:rPr>
          <w:bCs/>
          <w:szCs w:val="28"/>
        </w:rPr>
        <w:t>«</w:t>
      </w:r>
      <w:r w:rsidR="00983DE1" w:rsidRPr="006D2398">
        <w:rPr>
          <w:szCs w:val="28"/>
        </w:rPr>
        <w:t>(с изменениями от 23.08.2012 № 2407)» исключить.</w:t>
      </w:r>
    </w:p>
    <w:p w:rsidR="00055ADD" w:rsidRPr="006D2398" w:rsidRDefault="00983DE1" w:rsidP="008D2CBB">
      <w:pPr>
        <w:suppressAutoHyphens/>
        <w:ind w:firstLine="709"/>
        <w:jc w:val="both"/>
        <w:rPr>
          <w:szCs w:val="28"/>
        </w:rPr>
      </w:pPr>
      <w:r w:rsidRPr="006D2398">
        <w:rPr>
          <w:szCs w:val="28"/>
        </w:rPr>
        <w:t xml:space="preserve">1.2. </w:t>
      </w:r>
      <w:r w:rsidR="00FF3816">
        <w:rPr>
          <w:szCs w:val="28"/>
        </w:rPr>
        <w:t>П</w:t>
      </w:r>
      <w:r w:rsidR="009D1A24" w:rsidRPr="006D2398">
        <w:rPr>
          <w:szCs w:val="28"/>
        </w:rPr>
        <w:t>ункт 5 распоряжения изложить в следующей редакции:</w:t>
      </w:r>
    </w:p>
    <w:p w:rsidR="009D1A24" w:rsidRPr="006D2398" w:rsidRDefault="009D1A24" w:rsidP="008D2CBB">
      <w:pPr>
        <w:suppressAutoHyphens/>
        <w:ind w:firstLine="709"/>
        <w:jc w:val="both"/>
        <w:rPr>
          <w:szCs w:val="28"/>
        </w:rPr>
      </w:pPr>
      <w:r w:rsidRPr="006D2398">
        <w:rPr>
          <w:bCs/>
          <w:szCs w:val="28"/>
        </w:rPr>
        <w:t>«</w:t>
      </w:r>
      <w:r w:rsidRPr="006D2398">
        <w:rPr>
          <w:szCs w:val="28"/>
        </w:rPr>
        <w:t xml:space="preserve">5. Контроль за выполнением распоряжения </w:t>
      </w:r>
      <w:r w:rsidR="00836E37" w:rsidRPr="006D2398">
        <w:rPr>
          <w:szCs w:val="28"/>
        </w:rPr>
        <w:t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 в муниципальной собственности, архитектуры и градостроительства</w:t>
      </w:r>
      <w:r w:rsidRPr="006D2398">
        <w:rPr>
          <w:szCs w:val="28"/>
        </w:rPr>
        <w:t>».</w:t>
      </w:r>
    </w:p>
    <w:p w:rsidR="004A5E01" w:rsidRPr="006D2398" w:rsidRDefault="00836E37" w:rsidP="008D2CBB">
      <w:pPr>
        <w:suppressAutoHyphens/>
        <w:ind w:firstLine="709"/>
        <w:jc w:val="both"/>
        <w:rPr>
          <w:bCs/>
          <w:szCs w:val="28"/>
        </w:rPr>
      </w:pPr>
      <w:r w:rsidRPr="006D2398">
        <w:rPr>
          <w:bCs/>
          <w:szCs w:val="28"/>
        </w:rPr>
        <w:t>1.3</w:t>
      </w:r>
      <w:r w:rsidR="004A5E01" w:rsidRPr="006D2398">
        <w:rPr>
          <w:bCs/>
          <w:szCs w:val="28"/>
        </w:rPr>
        <w:t>. В приложении 1 к распоряжению:</w:t>
      </w:r>
    </w:p>
    <w:p w:rsidR="000C00FB" w:rsidRPr="006D2398" w:rsidRDefault="00836E37" w:rsidP="008D2CBB">
      <w:pPr>
        <w:suppressAutoHyphens/>
        <w:ind w:firstLine="709"/>
        <w:jc w:val="both"/>
        <w:rPr>
          <w:bCs/>
          <w:szCs w:val="28"/>
        </w:rPr>
      </w:pPr>
      <w:r w:rsidRPr="006D2398">
        <w:rPr>
          <w:bCs/>
          <w:szCs w:val="28"/>
        </w:rPr>
        <w:t>1.3</w:t>
      </w:r>
      <w:r w:rsidR="00E27033" w:rsidRPr="006D2398">
        <w:rPr>
          <w:bCs/>
          <w:szCs w:val="28"/>
        </w:rPr>
        <w:t>.1. П</w:t>
      </w:r>
      <w:r w:rsidR="004A5E01" w:rsidRPr="006D2398">
        <w:rPr>
          <w:bCs/>
          <w:szCs w:val="28"/>
        </w:rPr>
        <w:t xml:space="preserve">ункт 8 </w:t>
      </w:r>
      <w:r w:rsidR="001A7144" w:rsidRPr="006D2398">
        <w:rPr>
          <w:bCs/>
          <w:szCs w:val="28"/>
        </w:rPr>
        <w:t xml:space="preserve">раздела </w:t>
      </w:r>
      <w:r w:rsidR="001A7144" w:rsidRPr="006D2398">
        <w:rPr>
          <w:bCs/>
          <w:szCs w:val="28"/>
          <w:lang w:val="en-US"/>
        </w:rPr>
        <w:t>IV</w:t>
      </w:r>
      <w:r w:rsidR="001A7144" w:rsidRPr="006D2398">
        <w:rPr>
          <w:bCs/>
          <w:szCs w:val="28"/>
        </w:rPr>
        <w:t xml:space="preserve"> </w:t>
      </w:r>
      <w:r w:rsidR="00C348F7" w:rsidRPr="006D2398">
        <w:rPr>
          <w:bCs/>
          <w:szCs w:val="28"/>
        </w:rPr>
        <w:t>изложить</w:t>
      </w:r>
      <w:r w:rsidR="000C00FB" w:rsidRPr="006D2398">
        <w:rPr>
          <w:bCs/>
          <w:szCs w:val="28"/>
        </w:rPr>
        <w:t xml:space="preserve"> в следующей редакции:</w:t>
      </w:r>
    </w:p>
    <w:p w:rsidR="00DD0B04" w:rsidRPr="006D2398" w:rsidRDefault="004A5E01" w:rsidP="008D2CBB">
      <w:pPr>
        <w:pStyle w:val="a9"/>
        <w:ind w:firstLine="709"/>
        <w:jc w:val="both"/>
      </w:pPr>
      <w:r w:rsidRPr="006D2398">
        <w:rPr>
          <w:bCs/>
          <w:szCs w:val="28"/>
        </w:rPr>
        <w:t>«8.</w:t>
      </w:r>
      <w:r w:rsidR="00DD0B04" w:rsidRPr="006D2398">
        <w:rPr>
          <w:bCs/>
          <w:szCs w:val="28"/>
        </w:rPr>
        <w:t xml:space="preserve"> </w:t>
      </w:r>
      <w:r w:rsidR="00DD0B04" w:rsidRPr="006D2398">
        <w:t>Секретарь межведомственной комиссии организует проведение заседания межведомственной комиссии, формирует проект повестки дня заседания, информирует членов межведомственной комиссии об очередном заседании, а также ведет и оформляет протокол заседания, выдает и подписывает выписки из протокола заседания.</w:t>
      </w:r>
    </w:p>
    <w:p w:rsidR="00DD0B04" w:rsidRPr="006D2398" w:rsidRDefault="00DD0B04" w:rsidP="008D2CBB">
      <w:pPr>
        <w:pStyle w:val="a9"/>
        <w:ind w:firstLine="709"/>
        <w:jc w:val="both"/>
      </w:pPr>
      <w:r w:rsidRPr="006D2398">
        <w:t xml:space="preserve">Секретарь межведомственной комиссии направляет комплект принятых </w:t>
      </w:r>
      <w:r w:rsidR="007B7B86" w:rsidRPr="006D2398">
        <w:br/>
      </w:r>
      <w:r w:rsidRPr="006D2398">
        <w:t xml:space="preserve">от заявителя документов на электронном носителе, по мере их поступления, </w:t>
      </w:r>
      <w:r w:rsidR="007B7B86" w:rsidRPr="006D2398">
        <w:br/>
      </w:r>
      <w:r w:rsidRPr="006D2398">
        <w:t>на электронный адрес каждому члену межведомственной комиссии (но не менее чем за пять рабочих дней до очередного заседания межведомственной комиссии).</w:t>
      </w:r>
    </w:p>
    <w:p w:rsidR="00DD0B04" w:rsidRPr="006D2398" w:rsidRDefault="00DD0B04" w:rsidP="008D2CBB">
      <w:pPr>
        <w:pStyle w:val="a9"/>
        <w:ind w:firstLine="709"/>
        <w:jc w:val="both"/>
      </w:pPr>
      <w:r w:rsidRPr="006D2398">
        <w:t xml:space="preserve">Секретарь межведомственной комиссии принимает заявление </w:t>
      </w:r>
      <w:r w:rsidR="003E75BB" w:rsidRPr="006D2398">
        <w:br/>
      </w:r>
      <w:r w:rsidRPr="006D2398">
        <w:t>и прилагаемые к нему документы по адресу: город Сургут, улица Восход, 4, кабинет 426.</w:t>
      </w:r>
    </w:p>
    <w:p w:rsidR="00DD0B04" w:rsidRPr="006D2398" w:rsidRDefault="00DD0B04" w:rsidP="008D2CBB">
      <w:pPr>
        <w:pStyle w:val="a9"/>
        <w:ind w:firstLine="709"/>
        <w:jc w:val="both"/>
      </w:pPr>
      <w:r w:rsidRPr="006D2398">
        <w:t>График приема секретаря межведомственной комиссии: каждый вторник текущего месяца с 14.00 до 17.00.</w:t>
      </w:r>
      <w:r w:rsidR="004A5E01" w:rsidRPr="006D2398">
        <w:rPr>
          <w:bCs/>
          <w:szCs w:val="28"/>
        </w:rPr>
        <w:t xml:space="preserve"> </w:t>
      </w:r>
    </w:p>
    <w:p w:rsidR="004A5E01" w:rsidRPr="006D2398" w:rsidRDefault="004A5E01" w:rsidP="008D2CBB">
      <w:pPr>
        <w:ind w:firstLine="709"/>
        <w:contextualSpacing/>
        <w:jc w:val="both"/>
        <w:rPr>
          <w:rFonts w:eastAsia="Calibri"/>
          <w:szCs w:val="28"/>
        </w:rPr>
      </w:pPr>
      <w:r w:rsidRPr="006D2398">
        <w:rPr>
          <w:rFonts w:eastAsia="Calibri"/>
          <w:szCs w:val="28"/>
        </w:rPr>
        <w:t>Организационной формой работы комиссии являются заседания, которые проводятся по мере необходимости.</w:t>
      </w:r>
    </w:p>
    <w:p w:rsidR="004841DB" w:rsidRPr="006D2398" w:rsidRDefault="004A5E01" w:rsidP="008D2CBB">
      <w:pPr>
        <w:ind w:firstLine="709"/>
        <w:contextualSpacing/>
        <w:jc w:val="both"/>
        <w:rPr>
          <w:rFonts w:eastAsia="Calibri"/>
          <w:szCs w:val="28"/>
        </w:rPr>
      </w:pPr>
      <w:r w:rsidRPr="006D2398">
        <w:rPr>
          <w:rFonts w:eastAsia="Calibri"/>
          <w:szCs w:val="28"/>
        </w:rPr>
        <w:t>Заседание комиссии проводится очно и/или с использованием видео</w:t>
      </w:r>
      <w:r w:rsidR="00EF2EF4">
        <w:rPr>
          <w:rFonts w:eastAsia="Calibri"/>
          <w:szCs w:val="28"/>
        </w:rPr>
        <w:t>-</w:t>
      </w:r>
      <w:r w:rsidRPr="006D2398">
        <w:rPr>
          <w:rFonts w:eastAsia="Calibri"/>
          <w:szCs w:val="28"/>
        </w:rPr>
        <w:t>конференц</w:t>
      </w:r>
      <w:r w:rsidR="00EF2EF4">
        <w:rPr>
          <w:rFonts w:eastAsia="Calibri"/>
          <w:szCs w:val="28"/>
        </w:rPr>
        <w:t>-</w:t>
      </w:r>
      <w:r w:rsidRPr="006D2398">
        <w:rPr>
          <w:rFonts w:eastAsia="Calibri"/>
          <w:szCs w:val="28"/>
        </w:rPr>
        <w:t>связи (далее – ВКС)</w:t>
      </w:r>
      <w:r w:rsidR="005963EC" w:rsidRPr="006D2398">
        <w:rPr>
          <w:rFonts w:eastAsia="Calibri"/>
          <w:szCs w:val="28"/>
        </w:rPr>
        <w:t>.</w:t>
      </w:r>
    </w:p>
    <w:p w:rsidR="00DD0B04" w:rsidRPr="006D2398" w:rsidRDefault="00DD0B04" w:rsidP="008D2CBB">
      <w:pPr>
        <w:ind w:firstLine="709"/>
        <w:contextualSpacing/>
        <w:jc w:val="both"/>
        <w:rPr>
          <w:rFonts w:eastAsia="Calibri"/>
          <w:color w:val="000000" w:themeColor="text1"/>
          <w:szCs w:val="28"/>
        </w:rPr>
      </w:pPr>
      <w:r w:rsidRPr="006D2398">
        <w:rPr>
          <w:color w:val="000000" w:themeColor="text1"/>
          <w:szCs w:val="28"/>
          <w:shd w:val="clear" w:color="auto" w:fill="FFFFFF"/>
        </w:rPr>
        <w:t xml:space="preserve">Дату, форму (очная, в режиме ВКС), повестку дня заседания и порядок </w:t>
      </w:r>
      <w:r w:rsidR="008D2CBB" w:rsidRPr="006D2398">
        <w:rPr>
          <w:color w:val="000000" w:themeColor="text1"/>
          <w:szCs w:val="28"/>
          <w:shd w:val="clear" w:color="auto" w:fill="FFFFFF"/>
        </w:rPr>
        <w:br/>
      </w:r>
      <w:r w:rsidRPr="006D2398">
        <w:rPr>
          <w:color w:val="000000" w:themeColor="text1"/>
          <w:szCs w:val="28"/>
          <w:shd w:val="clear" w:color="auto" w:fill="FFFFFF"/>
        </w:rPr>
        <w:t>его проведения определяет председатель/заместитель председателя межведомственной комиссии.</w:t>
      </w:r>
    </w:p>
    <w:p w:rsidR="004A5E01" w:rsidRPr="006D2398" w:rsidRDefault="004A5E01" w:rsidP="008D2CBB">
      <w:pPr>
        <w:ind w:firstLine="709"/>
        <w:contextualSpacing/>
        <w:jc w:val="both"/>
        <w:rPr>
          <w:rFonts w:eastAsia="Calibri"/>
          <w:spacing w:val="-4"/>
          <w:szCs w:val="28"/>
        </w:rPr>
      </w:pPr>
      <w:r w:rsidRPr="006D2398">
        <w:rPr>
          <w:rFonts w:eastAsia="Calibri"/>
          <w:spacing w:val="-4"/>
          <w:szCs w:val="28"/>
        </w:rPr>
        <w:t xml:space="preserve">Перед началом открытого голосования, председательствующий на заседании комиссии озвучивает проект, который ставится на голосование, дает необходимые пояснения. </w:t>
      </w:r>
    </w:p>
    <w:p w:rsidR="004A5E01" w:rsidRPr="006D2398" w:rsidRDefault="004A5E01" w:rsidP="008D2CBB">
      <w:pPr>
        <w:ind w:firstLine="709"/>
        <w:contextualSpacing/>
        <w:jc w:val="both"/>
        <w:rPr>
          <w:rFonts w:eastAsia="Calibri"/>
          <w:szCs w:val="28"/>
        </w:rPr>
      </w:pPr>
      <w:r w:rsidRPr="006D2398">
        <w:rPr>
          <w:rFonts w:eastAsia="Calibri"/>
          <w:szCs w:val="28"/>
        </w:rPr>
        <w:t xml:space="preserve">Голосование осуществляется путем поднятия руки, а при использовании ВКС – голосом, и дополнительно фиксируется в листе голосования, </w:t>
      </w:r>
      <w:proofErr w:type="spellStart"/>
      <w:proofErr w:type="gramStart"/>
      <w:r w:rsidRPr="006D2398">
        <w:rPr>
          <w:rFonts w:eastAsia="Calibri"/>
          <w:szCs w:val="28"/>
        </w:rPr>
        <w:t>заполня</w:t>
      </w:r>
      <w:r w:rsidR="003E75BB" w:rsidRPr="006D2398">
        <w:rPr>
          <w:rFonts w:eastAsia="Calibri"/>
          <w:szCs w:val="28"/>
        </w:rPr>
        <w:t>-</w:t>
      </w:r>
      <w:r w:rsidR="00836E37" w:rsidRPr="006D2398">
        <w:rPr>
          <w:rFonts w:eastAsia="Calibri"/>
          <w:szCs w:val="28"/>
        </w:rPr>
        <w:t>емо</w:t>
      </w:r>
      <w:r w:rsidRPr="006D2398">
        <w:rPr>
          <w:rFonts w:eastAsia="Calibri"/>
          <w:szCs w:val="28"/>
        </w:rPr>
        <w:t>м</w:t>
      </w:r>
      <w:proofErr w:type="spellEnd"/>
      <w:proofErr w:type="gramEnd"/>
      <w:r w:rsidRPr="006D2398">
        <w:rPr>
          <w:rFonts w:eastAsia="Calibri"/>
          <w:szCs w:val="28"/>
        </w:rPr>
        <w:t xml:space="preserve"> каждым членом комиссии (по форме согласно приложению к настоящему </w:t>
      </w:r>
      <w:r w:rsidR="00503F5E" w:rsidRPr="006D2398">
        <w:rPr>
          <w:rFonts w:eastAsia="Calibri"/>
          <w:szCs w:val="28"/>
        </w:rPr>
        <w:t>положению</w:t>
      </w:r>
      <w:r w:rsidRPr="006D2398">
        <w:rPr>
          <w:rFonts w:eastAsia="Calibri"/>
          <w:szCs w:val="28"/>
        </w:rPr>
        <w:t>).</w:t>
      </w:r>
    </w:p>
    <w:p w:rsidR="000C3F7D" w:rsidRPr="0046392A" w:rsidRDefault="00503F5E" w:rsidP="008D2CBB">
      <w:pPr>
        <w:ind w:firstLine="709"/>
        <w:contextualSpacing/>
        <w:jc w:val="both"/>
        <w:rPr>
          <w:rFonts w:eastAsia="Calibri"/>
          <w:szCs w:val="28"/>
        </w:rPr>
      </w:pPr>
      <w:r w:rsidRPr="0046392A">
        <w:rPr>
          <w:rFonts w:eastAsia="Calibri"/>
          <w:szCs w:val="28"/>
        </w:rPr>
        <w:t xml:space="preserve">При проведении заседания комиссии с использованием ВКС </w:t>
      </w:r>
      <w:proofErr w:type="spellStart"/>
      <w:r w:rsidRPr="0046392A">
        <w:rPr>
          <w:rFonts w:eastAsia="Calibri"/>
          <w:szCs w:val="28"/>
        </w:rPr>
        <w:t>председа</w:t>
      </w:r>
      <w:proofErr w:type="spellEnd"/>
      <w:r w:rsidR="0046392A">
        <w:rPr>
          <w:rFonts w:eastAsia="Calibri"/>
          <w:szCs w:val="28"/>
        </w:rPr>
        <w:t>-</w:t>
      </w:r>
      <w:r w:rsidR="0046392A">
        <w:rPr>
          <w:rFonts w:eastAsia="Calibri"/>
          <w:szCs w:val="28"/>
        </w:rPr>
        <w:br/>
      </w:r>
      <w:proofErr w:type="spellStart"/>
      <w:r w:rsidRPr="0046392A">
        <w:rPr>
          <w:rFonts w:eastAsia="Calibri"/>
          <w:szCs w:val="28"/>
        </w:rPr>
        <w:t>тельствующий</w:t>
      </w:r>
      <w:proofErr w:type="spellEnd"/>
      <w:r w:rsidRPr="0046392A">
        <w:rPr>
          <w:rFonts w:eastAsia="Calibri"/>
          <w:szCs w:val="28"/>
        </w:rPr>
        <w:t xml:space="preserve"> на заседании опрашивает каждого члена комиссии о </w:t>
      </w:r>
      <w:proofErr w:type="spellStart"/>
      <w:r w:rsidRPr="0046392A">
        <w:rPr>
          <w:rFonts w:eastAsia="Calibri"/>
          <w:szCs w:val="28"/>
        </w:rPr>
        <w:t>прини</w:t>
      </w:r>
      <w:proofErr w:type="spellEnd"/>
      <w:r w:rsidR="0046392A">
        <w:rPr>
          <w:rFonts w:eastAsia="Calibri"/>
          <w:szCs w:val="28"/>
        </w:rPr>
        <w:t>-</w:t>
      </w:r>
      <w:r w:rsidR="0046392A">
        <w:rPr>
          <w:rFonts w:eastAsia="Calibri"/>
          <w:szCs w:val="28"/>
        </w:rPr>
        <w:br/>
      </w:r>
      <w:proofErr w:type="spellStart"/>
      <w:r w:rsidRPr="0046392A">
        <w:rPr>
          <w:rFonts w:eastAsia="Calibri"/>
          <w:szCs w:val="28"/>
        </w:rPr>
        <w:lastRenderedPageBreak/>
        <w:t>маемом</w:t>
      </w:r>
      <w:proofErr w:type="spellEnd"/>
      <w:r w:rsidRPr="0046392A">
        <w:rPr>
          <w:rFonts w:eastAsia="Calibri"/>
          <w:szCs w:val="28"/>
        </w:rPr>
        <w:t xml:space="preserve"> им решении: «за», «против», «воздержался». Далее ведет подсчет всех голосов и объявляет результат голосования по рассматриваемому проекту.</w:t>
      </w:r>
    </w:p>
    <w:p w:rsidR="000C3F7D" w:rsidRPr="006D2398" w:rsidRDefault="000C3F7D" w:rsidP="008D2CBB">
      <w:pPr>
        <w:ind w:firstLine="709"/>
        <w:contextualSpacing/>
        <w:jc w:val="both"/>
        <w:rPr>
          <w:rFonts w:eastAsia="Calibri"/>
          <w:szCs w:val="28"/>
        </w:rPr>
      </w:pPr>
      <w:r w:rsidRPr="006D2398">
        <w:rPr>
          <w:rFonts w:eastAsia="Calibri"/>
          <w:szCs w:val="28"/>
        </w:rPr>
        <w:t>1.</w:t>
      </w:r>
      <w:r w:rsidR="00836E37" w:rsidRPr="006D2398">
        <w:rPr>
          <w:rFonts w:eastAsia="Calibri"/>
          <w:szCs w:val="28"/>
        </w:rPr>
        <w:t>3</w:t>
      </w:r>
      <w:r w:rsidR="00055ADD" w:rsidRPr="006D2398">
        <w:rPr>
          <w:rFonts w:eastAsia="Calibri"/>
          <w:szCs w:val="28"/>
        </w:rPr>
        <w:t>.</w:t>
      </w:r>
      <w:r w:rsidRPr="006D2398">
        <w:rPr>
          <w:rFonts w:eastAsia="Calibri"/>
          <w:szCs w:val="28"/>
        </w:rPr>
        <w:t xml:space="preserve">2. </w:t>
      </w:r>
      <w:r w:rsidR="00055ADD" w:rsidRPr="006D2398">
        <w:rPr>
          <w:rFonts w:eastAsia="Calibri"/>
          <w:szCs w:val="28"/>
        </w:rPr>
        <w:t xml:space="preserve">Дополнить приложением к </w:t>
      </w:r>
      <w:r w:rsidR="00055ADD" w:rsidRPr="006D2398">
        <w:t>положению</w:t>
      </w:r>
      <w:r w:rsidR="008031EF" w:rsidRPr="006D2398">
        <w:t xml:space="preserve"> о межведомственной комиссии по оценке и обследованию помещений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</w:t>
      </w:r>
      <w:r w:rsidR="00FF3816">
        <w:br/>
      </w:r>
      <w:r w:rsidR="008031EF" w:rsidRPr="006D2398">
        <w:t>или реконструкции согласно приложению 1 к настоящему распоряжению</w:t>
      </w:r>
      <w:r w:rsidRPr="006D2398">
        <w:rPr>
          <w:rFonts w:eastAsia="Calibri"/>
          <w:szCs w:val="28"/>
        </w:rPr>
        <w:t>.</w:t>
      </w:r>
    </w:p>
    <w:p w:rsidR="00D759B4" w:rsidRPr="006D2398" w:rsidRDefault="00055ADD" w:rsidP="008D2CBB">
      <w:pPr>
        <w:ind w:firstLine="709"/>
        <w:contextualSpacing/>
        <w:jc w:val="both"/>
        <w:rPr>
          <w:rFonts w:eastAsia="Calibri"/>
          <w:szCs w:val="28"/>
        </w:rPr>
      </w:pPr>
      <w:r w:rsidRPr="006D2398">
        <w:rPr>
          <w:rFonts w:eastAsia="Calibri"/>
          <w:szCs w:val="28"/>
        </w:rPr>
        <w:t>1.</w:t>
      </w:r>
      <w:r w:rsidR="00836E37" w:rsidRPr="006D2398">
        <w:rPr>
          <w:rFonts w:eastAsia="Calibri"/>
          <w:szCs w:val="28"/>
        </w:rPr>
        <w:t>4</w:t>
      </w:r>
      <w:r w:rsidR="00D759B4" w:rsidRPr="006D2398">
        <w:rPr>
          <w:rFonts w:eastAsia="Calibri"/>
          <w:szCs w:val="28"/>
        </w:rPr>
        <w:t>. Приложение 2 к распоряжению изложить в новой редакции согласно приложению 2 к настоящему распоряжению</w:t>
      </w:r>
      <w:r w:rsidR="00EF2EF4">
        <w:rPr>
          <w:rFonts w:eastAsia="Calibri"/>
          <w:szCs w:val="28"/>
        </w:rPr>
        <w:t>.</w:t>
      </w:r>
      <w:r w:rsidR="00D759B4" w:rsidRPr="006D2398">
        <w:rPr>
          <w:rFonts w:eastAsia="Calibri"/>
          <w:szCs w:val="28"/>
        </w:rPr>
        <w:t xml:space="preserve"> </w:t>
      </w:r>
    </w:p>
    <w:p w:rsidR="001A7144" w:rsidRPr="006D2398" w:rsidRDefault="001A7144" w:rsidP="008D2CBB">
      <w:pPr>
        <w:suppressAutoHyphens/>
        <w:ind w:firstLine="709"/>
        <w:jc w:val="both"/>
      </w:pPr>
      <w:r w:rsidRPr="006D2398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A7144" w:rsidRPr="006D2398" w:rsidRDefault="001A7144" w:rsidP="008D2CBB">
      <w:pPr>
        <w:suppressAutoHyphens/>
        <w:ind w:firstLine="709"/>
        <w:jc w:val="both"/>
        <w:rPr>
          <w:rFonts w:eastAsia="Calibri"/>
          <w:szCs w:val="28"/>
        </w:rPr>
      </w:pPr>
      <w:r w:rsidRPr="006D2398">
        <w:rPr>
          <w:rFonts w:eastAsia="Calibri"/>
          <w:szCs w:val="28"/>
        </w:rPr>
        <w:t>3. Муниципальному казенному учреждению «Наш город» о</w:t>
      </w:r>
      <w:r w:rsidRPr="006D2398">
        <w:t>бнародовать</w:t>
      </w:r>
      <w:r w:rsidRPr="006D2398">
        <w:rPr>
          <w:rFonts w:eastAsia="Calibri"/>
          <w:szCs w:val="28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1A7144" w:rsidRPr="006D2398" w:rsidRDefault="001A7144" w:rsidP="008D2CB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6D2398">
        <w:rPr>
          <w:rFonts w:eastAsia="Calibri"/>
          <w:szCs w:val="28"/>
        </w:rPr>
        <w:t xml:space="preserve">4. </w:t>
      </w:r>
      <w:r w:rsidRPr="006D2398">
        <w:rPr>
          <w:szCs w:val="28"/>
        </w:rPr>
        <w:t xml:space="preserve">Настоящее </w:t>
      </w:r>
      <w:r w:rsidRPr="006D2398">
        <w:rPr>
          <w:rFonts w:eastAsia="Calibri"/>
          <w:szCs w:val="28"/>
        </w:rPr>
        <w:t>распоряжение</w:t>
      </w:r>
      <w:r w:rsidRPr="006D2398">
        <w:rPr>
          <w:szCs w:val="28"/>
        </w:rPr>
        <w:t xml:space="preserve"> вступает в силу с </w:t>
      </w:r>
      <w:r w:rsidR="006338F7" w:rsidRPr="006D2398">
        <w:rPr>
          <w:szCs w:val="28"/>
        </w:rPr>
        <w:t>даты подписания</w:t>
      </w:r>
      <w:r w:rsidRPr="006D2398">
        <w:rPr>
          <w:szCs w:val="28"/>
        </w:rPr>
        <w:t>.</w:t>
      </w:r>
    </w:p>
    <w:p w:rsidR="001A7144" w:rsidRPr="006D2398" w:rsidRDefault="001A7144" w:rsidP="008D2CB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6D2398">
        <w:rPr>
          <w:rFonts w:eastAsia="Calibri"/>
          <w:szCs w:val="28"/>
        </w:rPr>
        <w:t>5.</w:t>
      </w:r>
      <w:r w:rsidRPr="006D2398">
        <w:rPr>
          <w:szCs w:val="28"/>
        </w:rPr>
        <w:t xml:space="preserve"> Контроль за выполнением распоряжения оставляю за собой.</w:t>
      </w:r>
    </w:p>
    <w:p w:rsidR="00762379" w:rsidRPr="006D2398" w:rsidRDefault="00762379" w:rsidP="00762379">
      <w:pPr>
        <w:ind w:firstLine="709"/>
        <w:rPr>
          <w:szCs w:val="28"/>
        </w:rPr>
      </w:pPr>
    </w:p>
    <w:p w:rsidR="00762379" w:rsidRPr="006D2398" w:rsidRDefault="00762379" w:rsidP="00762379">
      <w:pPr>
        <w:rPr>
          <w:szCs w:val="28"/>
        </w:rPr>
      </w:pPr>
    </w:p>
    <w:p w:rsidR="00762379" w:rsidRPr="006D2398" w:rsidRDefault="00762379" w:rsidP="00762379">
      <w:pPr>
        <w:rPr>
          <w:szCs w:val="28"/>
        </w:rPr>
      </w:pPr>
    </w:p>
    <w:p w:rsidR="008031EF" w:rsidRPr="006D2398" w:rsidRDefault="00C6614B" w:rsidP="00C6614B">
      <w:pPr>
        <w:tabs>
          <w:tab w:val="left" w:pos="2660"/>
        </w:tabs>
        <w:contextualSpacing/>
        <w:jc w:val="both"/>
        <w:rPr>
          <w:rFonts w:eastAsia="Times New Roman"/>
          <w:szCs w:val="28"/>
          <w:lang w:eastAsia="ru-RU"/>
        </w:rPr>
      </w:pPr>
      <w:r w:rsidRPr="006D2398">
        <w:rPr>
          <w:rFonts w:eastAsia="Times New Roman"/>
          <w:szCs w:val="28"/>
          <w:lang w:eastAsia="ru-RU"/>
        </w:rPr>
        <w:t>Заместитель Главы</w:t>
      </w:r>
      <w:r w:rsidR="008031EF" w:rsidRPr="006D2398">
        <w:rPr>
          <w:rFonts w:eastAsia="Times New Roman"/>
          <w:szCs w:val="28"/>
          <w:lang w:eastAsia="ru-RU"/>
        </w:rPr>
        <w:t xml:space="preserve"> </w:t>
      </w:r>
      <w:r w:rsidRPr="006D2398">
        <w:rPr>
          <w:rFonts w:eastAsia="Times New Roman"/>
          <w:szCs w:val="28"/>
          <w:lang w:eastAsia="ru-RU"/>
        </w:rPr>
        <w:t>города</w:t>
      </w:r>
      <w:r w:rsidR="008D2CBB" w:rsidRPr="006D2398">
        <w:rPr>
          <w:rFonts w:eastAsia="Times New Roman"/>
          <w:szCs w:val="28"/>
          <w:lang w:eastAsia="ru-RU"/>
        </w:rPr>
        <w:t xml:space="preserve"> </w:t>
      </w:r>
      <w:r w:rsidR="003E75BB" w:rsidRPr="006D2398">
        <w:rPr>
          <w:rFonts w:eastAsia="Times New Roman"/>
          <w:szCs w:val="28"/>
          <w:lang w:eastAsia="ru-RU"/>
        </w:rPr>
        <w:t>–</w:t>
      </w:r>
    </w:p>
    <w:p w:rsidR="00762379" w:rsidRPr="006D2398" w:rsidRDefault="008031EF" w:rsidP="008031EF">
      <w:pPr>
        <w:tabs>
          <w:tab w:val="left" w:pos="2660"/>
        </w:tabs>
        <w:contextualSpacing/>
        <w:jc w:val="both"/>
        <w:rPr>
          <w:rFonts w:eastAsia="Times New Roman"/>
          <w:szCs w:val="28"/>
          <w:lang w:eastAsia="ru-RU"/>
        </w:rPr>
      </w:pPr>
      <w:r w:rsidRPr="006D2398">
        <w:rPr>
          <w:rFonts w:eastAsia="Times New Roman"/>
          <w:szCs w:val="28"/>
          <w:lang w:eastAsia="ru-RU"/>
        </w:rPr>
        <w:t>д</w:t>
      </w:r>
      <w:r w:rsidR="00C6614B" w:rsidRPr="006D2398">
        <w:rPr>
          <w:rFonts w:eastAsia="Times New Roman"/>
          <w:szCs w:val="28"/>
          <w:lang w:eastAsia="ru-RU"/>
        </w:rPr>
        <w:t>иректор</w:t>
      </w:r>
      <w:r w:rsidRPr="006D2398">
        <w:rPr>
          <w:rFonts w:eastAsia="Times New Roman"/>
          <w:szCs w:val="28"/>
          <w:lang w:eastAsia="ru-RU"/>
        </w:rPr>
        <w:t xml:space="preserve"> </w:t>
      </w:r>
      <w:r w:rsidR="00C6614B" w:rsidRPr="006D2398">
        <w:rPr>
          <w:rFonts w:eastAsia="Times New Roman"/>
          <w:szCs w:val="28"/>
          <w:lang w:eastAsia="ru-RU"/>
        </w:rPr>
        <w:t xml:space="preserve">департамента </w:t>
      </w:r>
      <w:r w:rsidRPr="006D2398">
        <w:rPr>
          <w:rFonts w:eastAsia="Times New Roman"/>
          <w:szCs w:val="28"/>
          <w:lang w:eastAsia="ru-RU"/>
        </w:rPr>
        <w:t xml:space="preserve">                                                                                  О</w:t>
      </w:r>
      <w:r w:rsidR="00C6614B" w:rsidRPr="006D2398">
        <w:rPr>
          <w:rFonts w:eastAsia="Calibri"/>
          <w:szCs w:val="28"/>
        </w:rPr>
        <w:t>.В. Виер</w:t>
      </w: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762379" w:rsidRPr="006D2398" w:rsidRDefault="00762379" w:rsidP="00762379">
      <w:pPr>
        <w:ind w:firstLine="5954"/>
        <w:rPr>
          <w:szCs w:val="28"/>
        </w:rPr>
      </w:pPr>
    </w:p>
    <w:p w:rsidR="004841DB" w:rsidRPr="006D2398" w:rsidRDefault="004841DB" w:rsidP="000C3F7D">
      <w:pPr>
        <w:ind w:left="5529"/>
        <w:contextualSpacing/>
        <w:rPr>
          <w:rFonts w:eastAsia="Calibri"/>
          <w:szCs w:val="28"/>
        </w:rPr>
      </w:pPr>
    </w:p>
    <w:p w:rsidR="00F66282" w:rsidRPr="006D2398" w:rsidRDefault="00F66282" w:rsidP="00F66282">
      <w:pPr>
        <w:ind w:left="5529" w:firstLine="708"/>
        <w:contextualSpacing/>
        <w:rPr>
          <w:rFonts w:eastAsia="Calibri"/>
          <w:szCs w:val="28"/>
        </w:rPr>
      </w:pPr>
      <w:r w:rsidRPr="006D2398">
        <w:rPr>
          <w:rFonts w:eastAsia="Calibri"/>
          <w:szCs w:val="28"/>
        </w:rPr>
        <w:lastRenderedPageBreak/>
        <w:t>Приложение 1</w:t>
      </w:r>
    </w:p>
    <w:p w:rsidR="00F66282" w:rsidRPr="006D2398" w:rsidRDefault="00F66282" w:rsidP="00F66282">
      <w:pPr>
        <w:ind w:left="5529" w:firstLine="708"/>
        <w:contextualSpacing/>
        <w:rPr>
          <w:rFonts w:eastAsia="Calibri"/>
          <w:szCs w:val="28"/>
        </w:rPr>
      </w:pPr>
      <w:r w:rsidRPr="006D2398">
        <w:rPr>
          <w:rFonts w:eastAsia="Calibri"/>
          <w:szCs w:val="28"/>
        </w:rPr>
        <w:t xml:space="preserve">к распоряжению </w:t>
      </w:r>
    </w:p>
    <w:p w:rsidR="00F66282" w:rsidRPr="006D2398" w:rsidRDefault="00F66282" w:rsidP="00F66282">
      <w:pPr>
        <w:ind w:left="5529" w:firstLine="708"/>
        <w:contextualSpacing/>
        <w:rPr>
          <w:rFonts w:eastAsia="Calibri"/>
          <w:szCs w:val="28"/>
        </w:rPr>
      </w:pPr>
      <w:r w:rsidRPr="006D2398">
        <w:rPr>
          <w:rFonts w:eastAsia="Calibri"/>
          <w:szCs w:val="28"/>
        </w:rPr>
        <w:t>Администрации города</w:t>
      </w:r>
    </w:p>
    <w:p w:rsidR="00F66282" w:rsidRPr="006D2398" w:rsidRDefault="00F66282" w:rsidP="00F66282">
      <w:pPr>
        <w:ind w:left="5529" w:firstLine="708"/>
        <w:contextualSpacing/>
        <w:rPr>
          <w:rFonts w:eastAsia="Calibri"/>
          <w:szCs w:val="28"/>
        </w:rPr>
      </w:pPr>
      <w:r w:rsidRPr="006D2398">
        <w:rPr>
          <w:rFonts w:eastAsia="Calibri"/>
          <w:szCs w:val="28"/>
        </w:rPr>
        <w:t>от ____________ № _____</w:t>
      </w:r>
      <w:r w:rsidR="006D2398" w:rsidRPr="006D2398">
        <w:rPr>
          <w:rFonts w:eastAsia="Calibri"/>
          <w:szCs w:val="28"/>
        </w:rPr>
        <w:t>_</w:t>
      </w:r>
      <w:r w:rsidRPr="006D2398">
        <w:rPr>
          <w:rFonts w:eastAsia="Calibri"/>
          <w:szCs w:val="28"/>
        </w:rPr>
        <w:t>_</w:t>
      </w:r>
    </w:p>
    <w:p w:rsidR="000C3F7D" w:rsidRPr="006D2398" w:rsidRDefault="000C3F7D" w:rsidP="000C3F7D">
      <w:pPr>
        <w:ind w:left="5954"/>
        <w:contextualSpacing/>
        <w:jc w:val="both"/>
        <w:rPr>
          <w:rFonts w:eastAsia="Calibri"/>
          <w:szCs w:val="28"/>
        </w:rPr>
      </w:pPr>
    </w:p>
    <w:p w:rsidR="000C3F7D" w:rsidRPr="006D2398" w:rsidRDefault="000C3F7D" w:rsidP="000C3F7D">
      <w:pPr>
        <w:rPr>
          <w:rFonts w:eastAsia="Calibri"/>
        </w:rPr>
      </w:pPr>
    </w:p>
    <w:p w:rsidR="000C3F7D" w:rsidRPr="006D2398" w:rsidRDefault="000C3F7D" w:rsidP="000C3F7D">
      <w:pPr>
        <w:jc w:val="center"/>
        <w:rPr>
          <w:rFonts w:eastAsia="Calibri"/>
          <w:szCs w:val="28"/>
        </w:rPr>
      </w:pPr>
      <w:r w:rsidRPr="006D2398">
        <w:rPr>
          <w:rFonts w:eastAsia="Calibri"/>
          <w:szCs w:val="28"/>
        </w:rPr>
        <w:t>Лист голосования</w:t>
      </w:r>
    </w:p>
    <w:p w:rsidR="000C3F7D" w:rsidRPr="006D2398" w:rsidRDefault="000C3F7D" w:rsidP="000C3F7D">
      <w:pPr>
        <w:jc w:val="center"/>
        <w:rPr>
          <w:rFonts w:eastAsia="Calibri"/>
          <w:szCs w:val="28"/>
        </w:rPr>
      </w:pPr>
      <w:r w:rsidRPr="006D2398">
        <w:rPr>
          <w:rFonts w:eastAsia="Calibri"/>
          <w:szCs w:val="28"/>
        </w:rPr>
        <w:t>__________________________________________________________________</w:t>
      </w:r>
    </w:p>
    <w:p w:rsidR="000C3F7D" w:rsidRPr="006D2398" w:rsidRDefault="000C3F7D" w:rsidP="000C3F7D">
      <w:pPr>
        <w:jc w:val="center"/>
        <w:rPr>
          <w:rFonts w:eastAsia="Calibri"/>
          <w:sz w:val="20"/>
          <w:szCs w:val="20"/>
        </w:rPr>
      </w:pPr>
      <w:r w:rsidRPr="006D2398">
        <w:rPr>
          <w:rFonts w:eastAsia="Calibri"/>
          <w:sz w:val="20"/>
          <w:szCs w:val="20"/>
        </w:rPr>
        <w:t>(Ф.И.О. члена комиссии)</w:t>
      </w:r>
    </w:p>
    <w:p w:rsidR="000C3F7D" w:rsidRPr="006D2398" w:rsidRDefault="000C3F7D" w:rsidP="000C3F7D">
      <w:pPr>
        <w:jc w:val="center"/>
        <w:rPr>
          <w:rFonts w:eastAsia="Calibri"/>
          <w:sz w:val="26"/>
          <w:szCs w:val="26"/>
        </w:rPr>
      </w:pPr>
    </w:p>
    <w:p w:rsidR="000C3F7D" w:rsidRPr="006D2398" w:rsidRDefault="000C3F7D" w:rsidP="000C3F7D">
      <w:pPr>
        <w:jc w:val="both"/>
        <w:rPr>
          <w:rFonts w:eastAsia="Times New Roman"/>
          <w:szCs w:val="28"/>
          <w:lang w:eastAsia="ru-RU"/>
        </w:rPr>
      </w:pPr>
    </w:p>
    <w:p w:rsidR="000C3F7D" w:rsidRPr="006D2398" w:rsidRDefault="000C3F7D" w:rsidP="000C3F7D">
      <w:pPr>
        <w:jc w:val="both"/>
        <w:rPr>
          <w:rFonts w:eastAsia="Times New Roman"/>
          <w:szCs w:val="28"/>
          <w:lang w:eastAsia="ru-RU"/>
        </w:rPr>
      </w:pPr>
      <w:r w:rsidRPr="006D2398">
        <w:rPr>
          <w:rFonts w:eastAsia="Times New Roman"/>
          <w:szCs w:val="28"/>
          <w:lang w:eastAsia="ru-RU"/>
        </w:rPr>
        <w:t>Проект № ____.</w:t>
      </w:r>
    </w:p>
    <w:p w:rsidR="000C3F7D" w:rsidRPr="006D2398" w:rsidRDefault="000C3F7D" w:rsidP="000C3F7D">
      <w:pPr>
        <w:jc w:val="both"/>
        <w:rPr>
          <w:rFonts w:eastAsia="Times New Roman"/>
          <w:szCs w:val="28"/>
          <w:lang w:eastAsia="ru-RU"/>
        </w:rPr>
      </w:pPr>
      <w:r w:rsidRPr="006D239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0C3F7D" w:rsidRPr="006D2398" w:rsidRDefault="000C3F7D" w:rsidP="000C3F7D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6D2398">
        <w:rPr>
          <w:rFonts w:eastAsia="Times New Roman"/>
          <w:sz w:val="20"/>
          <w:szCs w:val="20"/>
          <w:lang w:eastAsia="ru-RU"/>
        </w:rPr>
        <w:t>(наименование проекта решения)</w:t>
      </w:r>
    </w:p>
    <w:p w:rsidR="000C3F7D" w:rsidRPr="006D2398" w:rsidRDefault="000C3F7D" w:rsidP="000C3F7D">
      <w:pPr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0C3F7D" w:rsidRPr="006D2398" w:rsidRDefault="000C3F7D" w:rsidP="000C3F7D">
      <w:pPr>
        <w:contextualSpacing/>
        <w:jc w:val="both"/>
        <w:rPr>
          <w:rFonts w:eastAsia="Times New Roman"/>
          <w:szCs w:val="28"/>
          <w:lang w:eastAsia="ru-RU"/>
        </w:rPr>
      </w:pPr>
      <w:r w:rsidRPr="006D2398">
        <w:rPr>
          <w:rFonts w:eastAsia="Times New Roman"/>
          <w:szCs w:val="28"/>
          <w:lang w:eastAsia="ru-RU"/>
        </w:rPr>
        <w:t>Заявитель___________________________________________________________.</w:t>
      </w:r>
    </w:p>
    <w:p w:rsidR="000C3F7D" w:rsidRPr="006D2398" w:rsidRDefault="000C3F7D" w:rsidP="000C3F7D">
      <w:pPr>
        <w:ind w:firstLine="851"/>
        <w:jc w:val="both"/>
        <w:rPr>
          <w:rFonts w:eastAsia="Times New Roman"/>
          <w:szCs w:val="28"/>
          <w:lang w:eastAsia="ru-RU"/>
        </w:rPr>
      </w:pPr>
    </w:p>
    <w:p w:rsidR="006D2398" w:rsidRPr="006D2398" w:rsidRDefault="006D2398" w:rsidP="000C3F7D">
      <w:pPr>
        <w:ind w:firstLine="851"/>
        <w:jc w:val="both"/>
        <w:rPr>
          <w:rFonts w:eastAsia="Times New Roman"/>
          <w:szCs w:val="28"/>
          <w:lang w:eastAsia="ru-RU"/>
        </w:rPr>
      </w:pPr>
    </w:p>
    <w:tbl>
      <w:tblPr>
        <w:tblStyle w:val="21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562"/>
        <w:gridCol w:w="2414"/>
        <w:gridCol w:w="567"/>
        <w:gridCol w:w="2835"/>
        <w:gridCol w:w="567"/>
      </w:tblGrid>
      <w:tr w:rsidR="000C3F7D" w:rsidRPr="006D2398" w:rsidTr="006C0ECD">
        <w:trPr>
          <w:trHeight w:val="299"/>
        </w:trPr>
        <w:tc>
          <w:tcPr>
            <w:tcW w:w="2694" w:type="dxa"/>
          </w:tcPr>
          <w:p w:rsidR="000C3F7D" w:rsidRPr="006D2398" w:rsidRDefault="000C3F7D" w:rsidP="006C0ECD">
            <w:pPr>
              <w:jc w:val="center"/>
              <w:rPr>
                <w:rFonts w:eastAsia="Calibri"/>
                <w:szCs w:val="28"/>
              </w:rPr>
            </w:pPr>
            <w:r w:rsidRPr="006D2398">
              <w:rPr>
                <w:rFonts w:eastAsia="Calibri"/>
                <w:szCs w:val="28"/>
              </w:rPr>
              <w:t>За</w:t>
            </w:r>
          </w:p>
        </w:tc>
        <w:tc>
          <w:tcPr>
            <w:tcW w:w="562" w:type="dxa"/>
          </w:tcPr>
          <w:p w:rsidR="000C3F7D" w:rsidRPr="006D2398" w:rsidRDefault="000C3F7D" w:rsidP="006C0ECD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14" w:type="dxa"/>
          </w:tcPr>
          <w:p w:rsidR="000C3F7D" w:rsidRPr="006D2398" w:rsidRDefault="000C3F7D" w:rsidP="006C0ECD">
            <w:pPr>
              <w:jc w:val="center"/>
              <w:rPr>
                <w:rFonts w:eastAsia="Calibri"/>
                <w:szCs w:val="28"/>
              </w:rPr>
            </w:pPr>
            <w:r w:rsidRPr="006D2398">
              <w:rPr>
                <w:rFonts w:eastAsia="Calibri"/>
                <w:szCs w:val="28"/>
              </w:rPr>
              <w:t>Против</w:t>
            </w:r>
          </w:p>
        </w:tc>
        <w:tc>
          <w:tcPr>
            <w:tcW w:w="567" w:type="dxa"/>
          </w:tcPr>
          <w:p w:rsidR="000C3F7D" w:rsidRPr="006D2398" w:rsidRDefault="000C3F7D" w:rsidP="006C0ECD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0C3F7D" w:rsidRPr="006D2398" w:rsidRDefault="000C3F7D" w:rsidP="006C0ECD">
            <w:pPr>
              <w:jc w:val="center"/>
              <w:rPr>
                <w:rFonts w:eastAsia="Calibri"/>
                <w:szCs w:val="28"/>
              </w:rPr>
            </w:pPr>
            <w:r w:rsidRPr="006D2398">
              <w:rPr>
                <w:rFonts w:eastAsia="Calibri"/>
                <w:szCs w:val="28"/>
              </w:rPr>
              <w:t>Воздержался</w:t>
            </w:r>
          </w:p>
        </w:tc>
        <w:tc>
          <w:tcPr>
            <w:tcW w:w="567" w:type="dxa"/>
          </w:tcPr>
          <w:p w:rsidR="000C3F7D" w:rsidRPr="006D2398" w:rsidRDefault="000C3F7D" w:rsidP="006C0ECD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0C3F7D" w:rsidRPr="006D2398" w:rsidRDefault="000C3F7D" w:rsidP="000C3F7D">
      <w:pPr>
        <w:ind w:firstLine="851"/>
        <w:jc w:val="both"/>
        <w:rPr>
          <w:rFonts w:eastAsia="Calibri"/>
          <w:szCs w:val="28"/>
        </w:rPr>
      </w:pPr>
    </w:p>
    <w:p w:rsidR="000C3F7D" w:rsidRPr="006D2398" w:rsidRDefault="000C3F7D" w:rsidP="000C3F7D">
      <w:pPr>
        <w:jc w:val="both"/>
        <w:rPr>
          <w:rFonts w:eastAsia="Calibri"/>
          <w:szCs w:val="28"/>
        </w:rPr>
      </w:pPr>
      <w:r w:rsidRPr="006D2398">
        <w:rPr>
          <w:rFonts w:eastAsia="Calibri"/>
          <w:szCs w:val="28"/>
        </w:rPr>
        <w:t>Член комиссии ______________                           __________________________</w:t>
      </w:r>
    </w:p>
    <w:p w:rsidR="000C3F7D" w:rsidRPr="006D2398" w:rsidRDefault="000C3F7D" w:rsidP="000C3F7D">
      <w:pPr>
        <w:ind w:firstLine="2552"/>
        <w:rPr>
          <w:rFonts w:eastAsia="Calibri"/>
          <w:sz w:val="20"/>
          <w:szCs w:val="26"/>
        </w:rPr>
      </w:pPr>
      <w:r w:rsidRPr="006D2398">
        <w:rPr>
          <w:rFonts w:eastAsia="Calibri"/>
          <w:sz w:val="20"/>
          <w:szCs w:val="26"/>
        </w:rPr>
        <w:t>(</w:t>
      </w:r>
      <w:proofErr w:type="gramStart"/>
      <w:r w:rsidRPr="006D2398">
        <w:rPr>
          <w:rFonts w:eastAsia="Calibri"/>
          <w:sz w:val="20"/>
          <w:szCs w:val="26"/>
        </w:rPr>
        <w:t xml:space="preserve">подпись)   </w:t>
      </w:r>
      <w:proofErr w:type="gramEnd"/>
      <w:r w:rsidRPr="006D2398">
        <w:rPr>
          <w:rFonts w:eastAsia="Calibri"/>
          <w:sz w:val="20"/>
          <w:szCs w:val="26"/>
        </w:rPr>
        <w:t xml:space="preserve">                                                                             (Ф.И.О.)</w:t>
      </w:r>
    </w:p>
    <w:p w:rsidR="000C3F7D" w:rsidRPr="006D2398" w:rsidRDefault="000C3F7D" w:rsidP="000C3F7D">
      <w:pPr>
        <w:ind w:firstLine="709"/>
        <w:rPr>
          <w:rFonts w:cs="Calibri"/>
          <w:szCs w:val="28"/>
        </w:rPr>
      </w:pPr>
    </w:p>
    <w:p w:rsidR="00D759B4" w:rsidRPr="006D2398" w:rsidRDefault="00D759B4" w:rsidP="000C3F7D">
      <w:pPr>
        <w:ind w:firstLine="709"/>
        <w:rPr>
          <w:rFonts w:cs="Calibri"/>
          <w:szCs w:val="28"/>
        </w:rPr>
      </w:pPr>
    </w:p>
    <w:p w:rsidR="00D759B4" w:rsidRPr="006D2398" w:rsidRDefault="00D759B4" w:rsidP="000C3F7D">
      <w:pPr>
        <w:ind w:firstLine="709"/>
        <w:rPr>
          <w:rFonts w:cs="Calibri"/>
          <w:szCs w:val="28"/>
        </w:rPr>
      </w:pPr>
    </w:p>
    <w:p w:rsidR="00D759B4" w:rsidRPr="006D2398" w:rsidRDefault="00D759B4" w:rsidP="000C3F7D">
      <w:pPr>
        <w:ind w:firstLine="709"/>
        <w:rPr>
          <w:rFonts w:cs="Calibri"/>
          <w:szCs w:val="28"/>
        </w:rPr>
      </w:pPr>
    </w:p>
    <w:p w:rsidR="00D759B4" w:rsidRPr="006D2398" w:rsidRDefault="00D759B4" w:rsidP="000C3F7D">
      <w:pPr>
        <w:ind w:firstLine="709"/>
        <w:rPr>
          <w:rFonts w:cs="Calibri"/>
          <w:szCs w:val="28"/>
        </w:rPr>
      </w:pPr>
    </w:p>
    <w:p w:rsidR="00D759B4" w:rsidRPr="006D2398" w:rsidRDefault="00D759B4" w:rsidP="000C3F7D">
      <w:pPr>
        <w:ind w:firstLine="709"/>
        <w:rPr>
          <w:rFonts w:cs="Calibri"/>
          <w:szCs w:val="28"/>
        </w:rPr>
      </w:pPr>
    </w:p>
    <w:p w:rsidR="00D759B4" w:rsidRPr="006D2398" w:rsidRDefault="00D759B4" w:rsidP="000C3F7D">
      <w:pPr>
        <w:ind w:firstLine="709"/>
        <w:rPr>
          <w:rFonts w:cs="Calibri"/>
          <w:szCs w:val="28"/>
        </w:rPr>
      </w:pPr>
    </w:p>
    <w:p w:rsidR="00D759B4" w:rsidRPr="006D2398" w:rsidRDefault="00D759B4" w:rsidP="000C3F7D">
      <w:pPr>
        <w:ind w:firstLine="709"/>
        <w:rPr>
          <w:rFonts w:cs="Calibri"/>
          <w:szCs w:val="28"/>
        </w:rPr>
      </w:pPr>
    </w:p>
    <w:p w:rsidR="008031EF" w:rsidRPr="006D2398" w:rsidRDefault="008031EF" w:rsidP="000C3F7D">
      <w:pPr>
        <w:ind w:firstLine="709"/>
        <w:rPr>
          <w:rFonts w:cs="Calibri"/>
          <w:szCs w:val="28"/>
        </w:rPr>
      </w:pPr>
    </w:p>
    <w:p w:rsidR="008031EF" w:rsidRPr="006D2398" w:rsidRDefault="008031EF" w:rsidP="000C3F7D">
      <w:pPr>
        <w:ind w:firstLine="709"/>
        <w:rPr>
          <w:rFonts w:cs="Calibri"/>
          <w:szCs w:val="28"/>
        </w:rPr>
      </w:pPr>
    </w:p>
    <w:p w:rsidR="008031EF" w:rsidRPr="006D2398" w:rsidRDefault="008031EF" w:rsidP="000C3F7D">
      <w:pPr>
        <w:ind w:firstLine="709"/>
        <w:rPr>
          <w:rFonts w:cs="Calibri"/>
          <w:szCs w:val="28"/>
        </w:rPr>
      </w:pPr>
    </w:p>
    <w:p w:rsidR="008031EF" w:rsidRPr="006D2398" w:rsidRDefault="008031EF" w:rsidP="000C3F7D">
      <w:pPr>
        <w:ind w:firstLine="709"/>
        <w:rPr>
          <w:rFonts w:cs="Calibri"/>
          <w:szCs w:val="28"/>
        </w:rPr>
      </w:pPr>
    </w:p>
    <w:p w:rsidR="008031EF" w:rsidRPr="006D2398" w:rsidRDefault="008031EF" w:rsidP="000C3F7D">
      <w:pPr>
        <w:ind w:firstLine="709"/>
        <w:rPr>
          <w:rFonts w:cs="Calibri"/>
          <w:szCs w:val="28"/>
        </w:rPr>
      </w:pPr>
    </w:p>
    <w:p w:rsidR="008031EF" w:rsidRPr="006D2398" w:rsidRDefault="008031EF" w:rsidP="000C3F7D">
      <w:pPr>
        <w:ind w:firstLine="709"/>
        <w:rPr>
          <w:rFonts w:cs="Calibri"/>
          <w:szCs w:val="28"/>
        </w:rPr>
      </w:pPr>
    </w:p>
    <w:p w:rsidR="008031EF" w:rsidRPr="006D2398" w:rsidRDefault="008031EF" w:rsidP="000C3F7D">
      <w:pPr>
        <w:ind w:firstLine="709"/>
        <w:rPr>
          <w:rFonts w:cs="Calibri"/>
          <w:szCs w:val="28"/>
        </w:rPr>
      </w:pPr>
    </w:p>
    <w:p w:rsidR="008031EF" w:rsidRPr="006D2398" w:rsidRDefault="008031EF" w:rsidP="000C3F7D">
      <w:pPr>
        <w:ind w:firstLine="709"/>
        <w:rPr>
          <w:rFonts w:cs="Calibri"/>
          <w:szCs w:val="28"/>
        </w:rPr>
      </w:pPr>
    </w:p>
    <w:p w:rsidR="007B7B86" w:rsidRPr="006D2398" w:rsidRDefault="007B7B86" w:rsidP="00D759B4">
      <w:pPr>
        <w:ind w:left="5529"/>
        <w:contextualSpacing/>
        <w:rPr>
          <w:rFonts w:eastAsia="Calibri"/>
          <w:szCs w:val="28"/>
        </w:rPr>
      </w:pPr>
    </w:p>
    <w:p w:rsidR="006D2398" w:rsidRPr="006D2398" w:rsidRDefault="006D2398" w:rsidP="00D759B4">
      <w:pPr>
        <w:ind w:left="5529"/>
        <w:contextualSpacing/>
        <w:rPr>
          <w:rFonts w:eastAsia="Calibri"/>
          <w:szCs w:val="28"/>
        </w:rPr>
      </w:pPr>
    </w:p>
    <w:p w:rsidR="006D2398" w:rsidRPr="006D2398" w:rsidRDefault="006D2398" w:rsidP="00D759B4">
      <w:pPr>
        <w:ind w:left="5529"/>
        <w:contextualSpacing/>
        <w:rPr>
          <w:rFonts w:eastAsia="Calibri"/>
          <w:szCs w:val="28"/>
        </w:rPr>
      </w:pPr>
    </w:p>
    <w:p w:rsidR="006D2398" w:rsidRPr="006D2398" w:rsidRDefault="006D2398" w:rsidP="00D759B4">
      <w:pPr>
        <w:ind w:left="5529"/>
        <w:contextualSpacing/>
        <w:rPr>
          <w:rFonts w:eastAsia="Calibri"/>
          <w:szCs w:val="28"/>
        </w:rPr>
      </w:pPr>
    </w:p>
    <w:p w:rsidR="006D2398" w:rsidRPr="006D2398" w:rsidRDefault="006D2398" w:rsidP="00D759B4">
      <w:pPr>
        <w:ind w:left="5529"/>
        <w:contextualSpacing/>
        <w:rPr>
          <w:rFonts w:eastAsia="Calibri"/>
          <w:szCs w:val="28"/>
        </w:rPr>
      </w:pPr>
    </w:p>
    <w:p w:rsidR="00836E37" w:rsidRPr="006D2398" w:rsidRDefault="00836E37" w:rsidP="00D759B4">
      <w:pPr>
        <w:ind w:left="5529"/>
        <w:contextualSpacing/>
        <w:rPr>
          <w:rFonts w:eastAsia="Calibri"/>
          <w:szCs w:val="28"/>
        </w:rPr>
      </w:pPr>
    </w:p>
    <w:p w:rsidR="00D759B4" w:rsidRPr="006D2398" w:rsidRDefault="00D759B4" w:rsidP="00F66282">
      <w:pPr>
        <w:ind w:left="5529" w:firstLine="708"/>
        <w:contextualSpacing/>
        <w:rPr>
          <w:rFonts w:eastAsia="Calibri"/>
          <w:szCs w:val="28"/>
        </w:rPr>
      </w:pPr>
      <w:r w:rsidRPr="006D2398">
        <w:rPr>
          <w:rFonts w:eastAsia="Calibri"/>
          <w:szCs w:val="28"/>
        </w:rPr>
        <w:lastRenderedPageBreak/>
        <w:t>Приложение 2</w:t>
      </w:r>
    </w:p>
    <w:p w:rsidR="00D759B4" w:rsidRPr="006D2398" w:rsidRDefault="00D759B4" w:rsidP="00F66282">
      <w:pPr>
        <w:ind w:left="5529" w:firstLine="708"/>
        <w:contextualSpacing/>
        <w:rPr>
          <w:rFonts w:eastAsia="Calibri"/>
          <w:szCs w:val="28"/>
        </w:rPr>
      </w:pPr>
      <w:r w:rsidRPr="006D2398">
        <w:rPr>
          <w:rFonts w:eastAsia="Calibri"/>
          <w:szCs w:val="28"/>
        </w:rPr>
        <w:t xml:space="preserve">к распоряжению </w:t>
      </w:r>
    </w:p>
    <w:p w:rsidR="00D759B4" w:rsidRPr="006D2398" w:rsidRDefault="00D759B4" w:rsidP="00F66282">
      <w:pPr>
        <w:ind w:left="5529" w:firstLine="708"/>
        <w:contextualSpacing/>
        <w:rPr>
          <w:rFonts w:eastAsia="Calibri"/>
          <w:szCs w:val="28"/>
        </w:rPr>
      </w:pPr>
      <w:r w:rsidRPr="006D2398">
        <w:rPr>
          <w:rFonts w:eastAsia="Calibri"/>
          <w:szCs w:val="28"/>
        </w:rPr>
        <w:t>Администрации города</w:t>
      </w:r>
    </w:p>
    <w:p w:rsidR="00D759B4" w:rsidRPr="006D2398" w:rsidRDefault="00F66282" w:rsidP="00F66282">
      <w:pPr>
        <w:ind w:left="5529" w:firstLine="708"/>
        <w:contextualSpacing/>
        <w:rPr>
          <w:rFonts w:eastAsia="Calibri"/>
          <w:szCs w:val="28"/>
        </w:rPr>
      </w:pPr>
      <w:r w:rsidRPr="006D2398">
        <w:rPr>
          <w:rFonts w:eastAsia="Calibri"/>
          <w:szCs w:val="28"/>
        </w:rPr>
        <w:t xml:space="preserve">от ____________ </w:t>
      </w:r>
      <w:r w:rsidR="00D759B4" w:rsidRPr="006D2398">
        <w:rPr>
          <w:rFonts w:eastAsia="Calibri"/>
          <w:szCs w:val="28"/>
        </w:rPr>
        <w:t>№</w:t>
      </w:r>
      <w:r w:rsidRPr="006D2398">
        <w:rPr>
          <w:rFonts w:eastAsia="Calibri"/>
          <w:szCs w:val="28"/>
        </w:rPr>
        <w:t xml:space="preserve"> </w:t>
      </w:r>
      <w:r w:rsidR="00D759B4" w:rsidRPr="006D2398">
        <w:rPr>
          <w:rFonts w:eastAsia="Calibri"/>
          <w:szCs w:val="28"/>
        </w:rPr>
        <w:t>___</w:t>
      </w:r>
      <w:r w:rsidR="006D2398" w:rsidRPr="006D2398">
        <w:rPr>
          <w:rFonts w:eastAsia="Calibri"/>
          <w:szCs w:val="28"/>
        </w:rPr>
        <w:t>_</w:t>
      </w:r>
      <w:r w:rsidR="00D759B4" w:rsidRPr="006D2398">
        <w:rPr>
          <w:rFonts w:eastAsia="Calibri"/>
          <w:szCs w:val="28"/>
        </w:rPr>
        <w:t>___</w:t>
      </w:r>
    </w:p>
    <w:p w:rsidR="000C3F7D" w:rsidRPr="006D2398" w:rsidRDefault="000C3F7D" w:rsidP="000C3F7D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D759B4" w:rsidRPr="006D2398" w:rsidRDefault="00D759B4" w:rsidP="000C3F7D">
      <w:pPr>
        <w:suppressAutoHyphens/>
        <w:jc w:val="center"/>
        <w:rPr>
          <w:rFonts w:eastAsia="Times New Roman"/>
          <w:sz w:val="27"/>
          <w:szCs w:val="27"/>
          <w:lang w:eastAsia="zh-CN"/>
        </w:rPr>
      </w:pPr>
    </w:p>
    <w:p w:rsidR="00D759B4" w:rsidRPr="006D2398" w:rsidRDefault="00D759B4" w:rsidP="00D759B4">
      <w:pPr>
        <w:tabs>
          <w:tab w:val="left" w:pos="2726"/>
        </w:tabs>
        <w:jc w:val="center"/>
        <w:rPr>
          <w:szCs w:val="28"/>
        </w:rPr>
      </w:pPr>
      <w:r w:rsidRPr="006D2398">
        <w:rPr>
          <w:szCs w:val="28"/>
        </w:rPr>
        <w:t>Состав</w:t>
      </w:r>
    </w:p>
    <w:p w:rsidR="00C902C0" w:rsidRPr="006D2398" w:rsidRDefault="00D759B4" w:rsidP="00D759B4">
      <w:pPr>
        <w:jc w:val="center"/>
        <w:rPr>
          <w:szCs w:val="28"/>
        </w:rPr>
      </w:pPr>
      <w:r w:rsidRPr="006D2398">
        <w:rPr>
          <w:szCs w:val="28"/>
        </w:rPr>
        <w:t xml:space="preserve">межведомственной комиссии по оценке и обследованию помещения </w:t>
      </w:r>
    </w:p>
    <w:p w:rsidR="00D759B4" w:rsidRPr="006D2398" w:rsidRDefault="00D759B4" w:rsidP="00D759B4">
      <w:pPr>
        <w:jc w:val="center"/>
        <w:rPr>
          <w:szCs w:val="28"/>
        </w:rPr>
      </w:pPr>
      <w:r w:rsidRPr="006D2398">
        <w:rPr>
          <w:szCs w:val="28"/>
        </w:rPr>
        <w:t>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D759B4" w:rsidRPr="006D2398" w:rsidRDefault="00D759B4" w:rsidP="00D759B4">
      <w:pPr>
        <w:rPr>
          <w:szCs w:val="28"/>
        </w:rPr>
      </w:pPr>
    </w:p>
    <w:tbl>
      <w:tblPr>
        <w:tblW w:w="97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536"/>
      </w:tblGrid>
      <w:tr w:rsidR="00D759B4" w:rsidRPr="006D2398" w:rsidTr="006D2398">
        <w:tc>
          <w:tcPr>
            <w:tcW w:w="5250" w:type="dxa"/>
            <w:shd w:val="clear" w:color="auto" w:fill="auto"/>
            <w:hideMark/>
          </w:tcPr>
          <w:p w:rsidR="00D759B4" w:rsidRPr="006D2398" w:rsidRDefault="00D759B4" w:rsidP="006C0ECD">
            <w:pPr>
              <w:jc w:val="center"/>
              <w:rPr>
                <w:bCs/>
                <w:sz w:val="26"/>
                <w:szCs w:val="26"/>
              </w:rPr>
            </w:pPr>
            <w:r w:rsidRPr="006D2398">
              <w:rPr>
                <w:bCs/>
                <w:sz w:val="26"/>
                <w:szCs w:val="26"/>
              </w:rPr>
              <w:t>Основной состав</w:t>
            </w:r>
          </w:p>
        </w:tc>
        <w:tc>
          <w:tcPr>
            <w:tcW w:w="4536" w:type="dxa"/>
            <w:shd w:val="clear" w:color="auto" w:fill="auto"/>
          </w:tcPr>
          <w:p w:rsidR="00D759B4" w:rsidRPr="006D2398" w:rsidRDefault="00D759B4" w:rsidP="006C0ECD">
            <w:pPr>
              <w:jc w:val="center"/>
              <w:rPr>
                <w:bCs/>
                <w:sz w:val="26"/>
                <w:szCs w:val="26"/>
              </w:rPr>
            </w:pPr>
            <w:r w:rsidRPr="006D2398">
              <w:rPr>
                <w:bCs/>
                <w:sz w:val="26"/>
                <w:szCs w:val="26"/>
              </w:rPr>
              <w:t>Резервный состав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F66282" w:rsidRPr="006D2398" w:rsidRDefault="00D759B4" w:rsidP="00F66282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Заместитель Главы города</w:t>
            </w:r>
            <w:r w:rsidR="00F66282" w:rsidRPr="006D2398">
              <w:rPr>
                <w:sz w:val="26"/>
                <w:szCs w:val="26"/>
              </w:rPr>
              <w:t xml:space="preserve"> – директор департамента, </w:t>
            </w:r>
            <w:r w:rsidRPr="006D2398">
              <w:rPr>
                <w:sz w:val="26"/>
                <w:szCs w:val="26"/>
              </w:rPr>
              <w:t xml:space="preserve">курирующий </w:t>
            </w:r>
            <w:r w:rsidR="00C6614B" w:rsidRPr="006D2398">
              <w:rPr>
                <w:sz w:val="26"/>
                <w:szCs w:val="26"/>
              </w:rPr>
              <w:t xml:space="preserve">сферу управления земельными ресурсами городского округа и имуществом, находящимися в муниципальной собственности, архитектуры </w:t>
            </w:r>
          </w:p>
          <w:p w:rsidR="00F66282" w:rsidRPr="006D2398" w:rsidRDefault="00C6614B" w:rsidP="00F66282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и градостроительства</w:t>
            </w:r>
            <w:r w:rsidR="00D759B4" w:rsidRPr="006D2398">
              <w:rPr>
                <w:sz w:val="26"/>
                <w:szCs w:val="26"/>
              </w:rPr>
              <w:t xml:space="preserve">, председатель межведомственной комиссии 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jc w:val="center"/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-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C6614B" w:rsidP="00C6614B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Заместитель д</w:t>
            </w:r>
            <w:r w:rsidR="00D759B4" w:rsidRPr="006D2398">
              <w:rPr>
                <w:sz w:val="26"/>
                <w:szCs w:val="26"/>
              </w:rPr>
              <w:t>иректор</w:t>
            </w:r>
            <w:r w:rsidRPr="006D2398">
              <w:rPr>
                <w:sz w:val="26"/>
                <w:szCs w:val="26"/>
              </w:rPr>
              <w:t>а</w:t>
            </w:r>
            <w:r w:rsidR="00D759B4" w:rsidRPr="006D2398">
              <w:rPr>
                <w:sz w:val="26"/>
                <w:szCs w:val="26"/>
              </w:rPr>
              <w:t xml:space="preserve"> департамента имущественных и земельных отношений Администрации города, заместитель председателя межведомственной комиссии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jc w:val="center"/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-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C6614B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Начальник</w:t>
            </w:r>
            <w:r w:rsidR="00D759B4" w:rsidRPr="006D2398">
              <w:rPr>
                <w:sz w:val="26"/>
                <w:szCs w:val="26"/>
              </w:rPr>
              <w:t xml:space="preserve"> отдела организации переселения граждан и сноса объектов департамента имущественных и земельных отношений Администрации города, секретарь межведомственной комиссии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rPr>
          <w:trHeight w:val="336"/>
        </w:trPr>
        <w:tc>
          <w:tcPr>
            <w:tcW w:w="9786" w:type="dxa"/>
            <w:gridSpan w:val="2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6"/>
                <w:szCs w:val="10"/>
              </w:rPr>
            </w:pPr>
          </w:p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Члены межведомственной комиссии:</w:t>
            </w:r>
          </w:p>
          <w:p w:rsidR="00D759B4" w:rsidRPr="006D2398" w:rsidRDefault="00D759B4" w:rsidP="006C0ECD">
            <w:pPr>
              <w:rPr>
                <w:bCs/>
                <w:sz w:val="6"/>
                <w:szCs w:val="10"/>
              </w:rPr>
            </w:pP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Заместитель директора департамента имущественных и земельных отношений Администрации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Заместитель директора департамента – начальник управления имущественных отношений департамента имущественных </w:t>
            </w:r>
          </w:p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и земельных отношений Администрации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 xml:space="preserve">Заместитель директора департамента архитектуры и градостроительства Администрации города 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F66282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 xml:space="preserve">Заместитель директора </w:t>
            </w:r>
          </w:p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департамента городского хозяйства Администрации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</w:tbl>
    <w:p w:rsidR="006D2398" w:rsidRPr="006D2398" w:rsidRDefault="006D2398"/>
    <w:tbl>
      <w:tblPr>
        <w:tblW w:w="97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536"/>
      </w:tblGrid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F66282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lastRenderedPageBreak/>
              <w:t xml:space="preserve">Начальник отдела перевода </w:t>
            </w:r>
          </w:p>
          <w:p w:rsidR="00D759B4" w:rsidRPr="006D2398" w:rsidRDefault="00D759B4" w:rsidP="00F66282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и перепланировки помещений департамента архитектуры и </w:t>
            </w:r>
            <w:r w:rsidRPr="006D2398">
              <w:rPr>
                <w:bCs/>
                <w:color w:val="000000"/>
                <w:sz w:val="26"/>
                <w:szCs w:val="26"/>
              </w:rPr>
              <w:t>градостроительства Администрации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Начальник управления учёта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и распределения жилья департамента имущественных и земельных отношений Администрации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Начальник отдела организации переселения граждан и сноса объектов департамента имущественных и земельных отношений Администрации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Начальник отдела муниципального жилищного контроля контрольного управления Администрации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Начальник управления по делам гражданской обороны и чрезвычайным ситуациям Администрации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Начальник правового управления Администрации города или </w:t>
            </w: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  <w:tc>
          <w:tcPr>
            <w:tcW w:w="4536" w:type="dxa"/>
            <w:shd w:val="clear" w:color="auto" w:fill="auto"/>
            <w:noWrap/>
          </w:tcPr>
          <w:p w:rsidR="00FF3816" w:rsidRDefault="00D759B4" w:rsidP="00FF3816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 xml:space="preserve">начальник отдела правового обеспечения сферы городского хозяйства и жилищных </w:t>
            </w:r>
          </w:p>
          <w:p w:rsidR="00D759B4" w:rsidRPr="006D2398" w:rsidRDefault="00D759B4" w:rsidP="00FF3816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отношений правового управления Администрации города или 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Директор муниципального казенного учреждения «Казна городского хозяйства»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Заместитель руководителя Службы жилищного и строительного надзора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Ханты-Мансийского автономного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округа – Югры, начальник Сургутского отдела инспектирования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лицо, исполняющее его обязанности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D2398">
              <w:rPr>
                <w:color w:val="000000"/>
                <w:sz w:val="26"/>
                <w:szCs w:val="26"/>
              </w:rPr>
              <w:t>Гужва</w:t>
            </w:r>
            <w:proofErr w:type="spellEnd"/>
            <w:r w:rsidRPr="006D2398">
              <w:rPr>
                <w:color w:val="000000"/>
                <w:sz w:val="26"/>
                <w:szCs w:val="26"/>
              </w:rPr>
              <w:t xml:space="preserve"> </w:t>
            </w:r>
          </w:p>
          <w:p w:rsidR="00F66282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Богдан Николаевич – депутат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Думы города 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Барсов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Евгений Вячеславович – депутат 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Думы города</w:t>
            </w:r>
          </w:p>
        </w:tc>
      </w:tr>
      <w:tr w:rsidR="00D759B4" w:rsidRPr="006D2398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Пономарев </w:t>
            </w:r>
          </w:p>
          <w:p w:rsidR="00F66282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Виктор Георгиевич – депутат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Думы города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6D2398" w:rsidRDefault="00D759B4" w:rsidP="006C0ECD">
            <w:pPr>
              <w:jc w:val="center"/>
              <w:rPr>
                <w:color w:val="000000"/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-</w:t>
            </w:r>
          </w:p>
        </w:tc>
      </w:tr>
      <w:tr w:rsidR="00D759B4" w:rsidRPr="00497077" w:rsidTr="006D2398">
        <w:tc>
          <w:tcPr>
            <w:tcW w:w="5250" w:type="dxa"/>
            <w:shd w:val="clear" w:color="auto" w:fill="auto"/>
            <w:noWrap/>
          </w:tcPr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Начальник Территориального отдела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 xml:space="preserve">Управления </w:t>
            </w:r>
            <w:proofErr w:type="spellStart"/>
            <w:r w:rsidRPr="006D2398">
              <w:rPr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6D2398">
              <w:rPr>
                <w:color w:val="000000"/>
                <w:sz w:val="26"/>
                <w:szCs w:val="26"/>
              </w:rPr>
              <w:t xml:space="preserve"> </w:t>
            </w:r>
          </w:p>
          <w:p w:rsidR="00D759B4" w:rsidRPr="006D2398" w:rsidRDefault="00D759B4" w:rsidP="006C0ECD">
            <w:pPr>
              <w:rPr>
                <w:color w:val="000000"/>
                <w:sz w:val="26"/>
                <w:szCs w:val="26"/>
              </w:rPr>
            </w:pPr>
            <w:r w:rsidRPr="006D2398">
              <w:rPr>
                <w:color w:val="000000"/>
                <w:sz w:val="26"/>
                <w:szCs w:val="26"/>
              </w:rPr>
              <w:t>по Ханты-Мансийскому автономному округу – Югре</w:t>
            </w:r>
          </w:p>
        </w:tc>
        <w:tc>
          <w:tcPr>
            <w:tcW w:w="4536" w:type="dxa"/>
            <w:shd w:val="clear" w:color="auto" w:fill="auto"/>
            <w:noWrap/>
          </w:tcPr>
          <w:p w:rsidR="00D759B4" w:rsidRPr="00497077" w:rsidRDefault="00D759B4" w:rsidP="006C0ECD">
            <w:pPr>
              <w:jc w:val="center"/>
              <w:rPr>
                <w:color w:val="000000"/>
                <w:sz w:val="26"/>
                <w:szCs w:val="26"/>
              </w:rPr>
            </w:pPr>
            <w:r w:rsidRPr="006D2398">
              <w:rPr>
                <w:sz w:val="26"/>
                <w:szCs w:val="26"/>
              </w:rPr>
              <w:t>-</w:t>
            </w:r>
          </w:p>
        </w:tc>
      </w:tr>
    </w:tbl>
    <w:p w:rsidR="000C3F7D" w:rsidRDefault="000C3F7D" w:rsidP="00F66282">
      <w:pPr>
        <w:rPr>
          <w:szCs w:val="28"/>
        </w:rPr>
      </w:pPr>
    </w:p>
    <w:sectPr w:rsidR="000C3F7D" w:rsidSect="006D23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04" w:rsidRDefault="00DE5C04">
      <w:r>
        <w:separator/>
      </w:r>
    </w:p>
  </w:endnote>
  <w:endnote w:type="continuationSeparator" w:id="0">
    <w:p w:rsidR="00DE5C04" w:rsidRDefault="00DE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98" w:rsidRDefault="006D239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98" w:rsidRDefault="006D239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98" w:rsidRDefault="006D23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04" w:rsidRDefault="00DE5C04">
      <w:r>
        <w:separator/>
      </w:r>
    </w:p>
  </w:footnote>
  <w:footnote w:type="continuationSeparator" w:id="0">
    <w:p w:rsidR="00DE5C04" w:rsidRDefault="00DE5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98" w:rsidRDefault="006D2398" w:rsidP="003546F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6D2398" w:rsidRDefault="006D23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98" w:rsidRPr="006D2398" w:rsidRDefault="006D2398" w:rsidP="003546FF">
    <w:pPr>
      <w:pStyle w:val="a4"/>
      <w:framePr w:wrap="around" w:vAnchor="text" w:hAnchor="margin" w:xAlign="center" w:y="1"/>
      <w:rPr>
        <w:rStyle w:val="ac"/>
        <w:sz w:val="20"/>
      </w:rPr>
    </w:pPr>
    <w:r w:rsidRPr="006D2398">
      <w:rPr>
        <w:rStyle w:val="ac"/>
        <w:sz w:val="20"/>
      </w:rPr>
      <w:fldChar w:fldCharType="begin"/>
    </w:r>
    <w:r w:rsidRPr="006D2398">
      <w:rPr>
        <w:rStyle w:val="ac"/>
        <w:sz w:val="20"/>
      </w:rPr>
      <w:instrText xml:space="preserve"> PAGE </w:instrText>
    </w:r>
    <w:r w:rsidRPr="006D2398">
      <w:rPr>
        <w:rStyle w:val="ac"/>
        <w:sz w:val="20"/>
      </w:rPr>
      <w:fldChar w:fldCharType="separate"/>
    </w:r>
    <w:r w:rsidR="00246A91">
      <w:rPr>
        <w:rStyle w:val="ac"/>
        <w:noProof/>
        <w:sz w:val="20"/>
      </w:rPr>
      <w:t>6</w:t>
    </w:r>
    <w:r w:rsidRPr="006D2398">
      <w:rPr>
        <w:rStyle w:val="ac"/>
        <w:sz w:val="20"/>
      </w:rPr>
      <w:fldChar w:fldCharType="end"/>
    </w:r>
  </w:p>
  <w:p w:rsidR="0047611B" w:rsidRPr="006D2398" w:rsidRDefault="00DE5C04" w:rsidP="006D2398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98" w:rsidRDefault="006D23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55ADD"/>
    <w:rsid w:val="00084051"/>
    <w:rsid w:val="000B4C35"/>
    <w:rsid w:val="000C00FB"/>
    <w:rsid w:val="000C3F7D"/>
    <w:rsid w:val="000F6ACF"/>
    <w:rsid w:val="00113E3A"/>
    <w:rsid w:val="00125570"/>
    <w:rsid w:val="00133AD7"/>
    <w:rsid w:val="0016069B"/>
    <w:rsid w:val="0017486E"/>
    <w:rsid w:val="001A18F1"/>
    <w:rsid w:val="001A7144"/>
    <w:rsid w:val="001B5C49"/>
    <w:rsid w:val="002246E0"/>
    <w:rsid w:val="00246A91"/>
    <w:rsid w:val="0026245C"/>
    <w:rsid w:val="00280013"/>
    <w:rsid w:val="00284059"/>
    <w:rsid w:val="002A036C"/>
    <w:rsid w:val="002F0B0E"/>
    <w:rsid w:val="00301D11"/>
    <w:rsid w:val="00342B45"/>
    <w:rsid w:val="003742D3"/>
    <w:rsid w:val="00396975"/>
    <w:rsid w:val="003E75BB"/>
    <w:rsid w:val="00417970"/>
    <w:rsid w:val="004468BE"/>
    <w:rsid w:val="00461E71"/>
    <w:rsid w:val="0046392A"/>
    <w:rsid w:val="004841DB"/>
    <w:rsid w:val="004A5E01"/>
    <w:rsid w:val="00503F5E"/>
    <w:rsid w:val="005963EC"/>
    <w:rsid w:val="005C30CE"/>
    <w:rsid w:val="005C492B"/>
    <w:rsid w:val="005D01B8"/>
    <w:rsid w:val="00606147"/>
    <w:rsid w:val="00610C78"/>
    <w:rsid w:val="0061393C"/>
    <w:rsid w:val="006159B9"/>
    <w:rsid w:val="006338F7"/>
    <w:rsid w:val="0066248F"/>
    <w:rsid w:val="006D2398"/>
    <w:rsid w:val="00741CF0"/>
    <w:rsid w:val="00762379"/>
    <w:rsid w:val="00780FCF"/>
    <w:rsid w:val="007B7B86"/>
    <w:rsid w:val="008025A9"/>
    <w:rsid w:val="008031EF"/>
    <w:rsid w:val="008070A8"/>
    <w:rsid w:val="008172FF"/>
    <w:rsid w:val="00836E37"/>
    <w:rsid w:val="008763C6"/>
    <w:rsid w:val="008D2CBB"/>
    <w:rsid w:val="00983DE1"/>
    <w:rsid w:val="009D1A24"/>
    <w:rsid w:val="009E7836"/>
    <w:rsid w:val="00A63D91"/>
    <w:rsid w:val="00A71F92"/>
    <w:rsid w:val="00AD6E9D"/>
    <w:rsid w:val="00AE50AE"/>
    <w:rsid w:val="00B23AA7"/>
    <w:rsid w:val="00B478C1"/>
    <w:rsid w:val="00C05149"/>
    <w:rsid w:val="00C228ED"/>
    <w:rsid w:val="00C348F7"/>
    <w:rsid w:val="00C6614B"/>
    <w:rsid w:val="00C862E5"/>
    <w:rsid w:val="00C86994"/>
    <w:rsid w:val="00C902C0"/>
    <w:rsid w:val="00CC5188"/>
    <w:rsid w:val="00CE66B2"/>
    <w:rsid w:val="00D01C17"/>
    <w:rsid w:val="00D759B4"/>
    <w:rsid w:val="00D847CA"/>
    <w:rsid w:val="00D93E88"/>
    <w:rsid w:val="00DA6DAF"/>
    <w:rsid w:val="00DD0B04"/>
    <w:rsid w:val="00DE5C04"/>
    <w:rsid w:val="00DF5137"/>
    <w:rsid w:val="00DF55AE"/>
    <w:rsid w:val="00E2058E"/>
    <w:rsid w:val="00E27033"/>
    <w:rsid w:val="00E55DEE"/>
    <w:rsid w:val="00E6382F"/>
    <w:rsid w:val="00E64982"/>
    <w:rsid w:val="00EA3DAD"/>
    <w:rsid w:val="00EF2EF4"/>
    <w:rsid w:val="00F60960"/>
    <w:rsid w:val="00F633C4"/>
    <w:rsid w:val="00F66282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CB66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1A7144"/>
    <w:pPr>
      <w:keepNext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A7144"/>
    <w:pPr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C5188"/>
    <w:pPr>
      <w:ind w:left="720"/>
      <w:contextualSpacing/>
    </w:pPr>
  </w:style>
  <w:style w:type="paragraph" w:customStyle="1" w:styleId="s1">
    <w:name w:val="s_1"/>
    <w:basedOn w:val="a"/>
    <w:rsid w:val="000C3F7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C3F7D"/>
    <w:pPr>
      <w:spacing w:after="0" w:line="240" w:lineRule="auto"/>
    </w:pPr>
    <w:rPr>
      <w:rFonts w:ascii="Times New Roman" w:hAnsi="Times New Roman"/>
      <w:sz w:val="28"/>
    </w:rPr>
  </w:style>
  <w:style w:type="table" w:customStyle="1" w:styleId="21">
    <w:name w:val="Сетка таблицы2"/>
    <w:basedOn w:val="a1"/>
    <w:next w:val="a3"/>
    <w:uiPriority w:val="39"/>
    <w:rsid w:val="000C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902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02C0"/>
    <w:rPr>
      <w:rFonts w:ascii="Times New Roman" w:hAnsi="Times New Roman"/>
      <w:sz w:val="28"/>
    </w:rPr>
  </w:style>
  <w:style w:type="character" w:styleId="ac">
    <w:name w:val="page number"/>
    <w:basedOn w:val="a0"/>
    <w:uiPriority w:val="99"/>
    <w:semiHidden/>
    <w:unhideWhenUsed/>
    <w:rsid w:val="006D2398"/>
  </w:style>
  <w:style w:type="paragraph" w:styleId="ad">
    <w:name w:val="Balloon Text"/>
    <w:basedOn w:val="a"/>
    <w:link w:val="ae"/>
    <w:uiPriority w:val="99"/>
    <w:semiHidden/>
    <w:unhideWhenUsed/>
    <w:rsid w:val="006D239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2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CB0E-C6F1-4509-82BE-7E74A229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8</cp:revision>
  <cp:lastPrinted>2026-06-05T07:10:00Z</cp:lastPrinted>
  <dcterms:created xsi:type="dcterms:W3CDTF">2026-06-05T05:27:00Z</dcterms:created>
  <dcterms:modified xsi:type="dcterms:W3CDTF">2026-06-09T08:38:00Z</dcterms:modified>
</cp:coreProperties>
</file>