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33" w:rsidRDefault="008C3633" w:rsidP="00656C1A">
      <w:pPr>
        <w:spacing w:line="120" w:lineRule="atLeast"/>
        <w:jc w:val="center"/>
        <w:rPr>
          <w:sz w:val="24"/>
          <w:szCs w:val="24"/>
        </w:rPr>
      </w:pPr>
    </w:p>
    <w:p w:rsidR="008C3633" w:rsidRDefault="008C3633" w:rsidP="00656C1A">
      <w:pPr>
        <w:spacing w:line="120" w:lineRule="atLeast"/>
        <w:jc w:val="center"/>
        <w:rPr>
          <w:sz w:val="24"/>
          <w:szCs w:val="24"/>
        </w:rPr>
      </w:pPr>
    </w:p>
    <w:p w:rsidR="008C3633" w:rsidRPr="00852378" w:rsidRDefault="008C3633" w:rsidP="00656C1A">
      <w:pPr>
        <w:spacing w:line="120" w:lineRule="atLeast"/>
        <w:jc w:val="center"/>
        <w:rPr>
          <w:sz w:val="10"/>
          <w:szCs w:val="10"/>
        </w:rPr>
      </w:pPr>
    </w:p>
    <w:p w:rsidR="008C3633" w:rsidRDefault="008C3633" w:rsidP="00656C1A">
      <w:pPr>
        <w:spacing w:line="120" w:lineRule="atLeast"/>
        <w:jc w:val="center"/>
        <w:rPr>
          <w:sz w:val="10"/>
          <w:szCs w:val="24"/>
        </w:rPr>
      </w:pPr>
    </w:p>
    <w:p w:rsidR="008C3633" w:rsidRPr="005541F0" w:rsidRDefault="008C36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3633" w:rsidRDefault="008C36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3633" w:rsidRPr="005541F0" w:rsidRDefault="008C36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3633" w:rsidRPr="005649E4" w:rsidRDefault="008C3633" w:rsidP="00656C1A">
      <w:pPr>
        <w:spacing w:line="120" w:lineRule="atLeast"/>
        <w:jc w:val="center"/>
        <w:rPr>
          <w:sz w:val="18"/>
          <w:szCs w:val="24"/>
        </w:rPr>
      </w:pPr>
    </w:p>
    <w:p w:rsidR="008C3633" w:rsidRPr="00656C1A" w:rsidRDefault="008C36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3633" w:rsidRPr="005541F0" w:rsidRDefault="008C3633" w:rsidP="00656C1A">
      <w:pPr>
        <w:spacing w:line="120" w:lineRule="atLeast"/>
        <w:jc w:val="center"/>
        <w:rPr>
          <w:sz w:val="18"/>
          <w:szCs w:val="24"/>
        </w:rPr>
      </w:pPr>
    </w:p>
    <w:p w:rsidR="008C3633" w:rsidRPr="005541F0" w:rsidRDefault="008C3633" w:rsidP="00656C1A">
      <w:pPr>
        <w:spacing w:line="120" w:lineRule="atLeast"/>
        <w:jc w:val="center"/>
        <w:rPr>
          <w:sz w:val="20"/>
          <w:szCs w:val="24"/>
        </w:rPr>
      </w:pPr>
    </w:p>
    <w:p w:rsidR="008C3633" w:rsidRPr="00656C1A" w:rsidRDefault="008C363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3633" w:rsidRDefault="008C3633" w:rsidP="00656C1A">
      <w:pPr>
        <w:spacing w:line="120" w:lineRule="atLeast"/>
        <w:jc w:val="center"/>
        <w:rPr>
          <w:sz w:val="30"/>
          <w:szCs w:val="24"/>
        </w:rPr>
      </w:pPr>
    </w:p>
    <w:p w:rsidR="008C3633" w:rsidRPr="00656C1A" w:rsidRDefault="008C363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C363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3633" w:rsidRPr="00F8214F" w:rsidRDefault="008C36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3633" w:rsidRPr="00F8214F" w:rsidRDefault="00F70D3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3633" w:rsidRPr="00F8214F" w:rsidRDefault="008C36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3633" w:rsidRPr="00F8214F" w:rsidRDefault="00F70D3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C3633" w:rsidRPr="00A63FB0" w:rsidRDefault="008C36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3633" w:rsidRPr="00A3761A" w:rsidRDefault="00F70D3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C3633" w:rsidRPr="00F8214F" w:rsidRDefault="008C363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C3633" w:rsidRPr="00F8214F" w:rsidRDefault="008C363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C3633" w:rsidRPr="00AB4194" w:rsidRDefault="008C36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C3633" w:rsidRPr="00F8214F" w:rsidRDefault="00F70D3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2896</w:t>
            </w:r>
          </w:p>
        </w:tc>
      </w:tr>
    </w:tbl>
    <w:p w:rsidR="008C3633" w:rsidRPr="00C725A6" w:rsidRDefault="008C3633" w:rsidP="00C725A6">
      <w:pPr>
        <w:rPr>
          <w:rFonts w:cs="Times New Roman"/>
          <w:szCs w:val="28"/>
        </w:rPr>
      </w:pP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 внесении изменения в постановление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Администрации города от 25.03.2025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№ 1407 «Об утверждении перечня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мероприятий (результатов),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направленных на модернизацию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пассажирского транспорта общего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szCs w:val="28"/>
        </w:rPr>
        <w:t xml:space="preserve">пользования </w:t>
      </w:r>
      <w:r>
        <w:rPr>
          <w:rFonts w:cs="Times New Roman"/>
          <w:bCs/>
          <w:color w:val="000000" w:themeColor="text1"/>
          <w:szCs w:val="28"/>
        </w:rPr>
        <w:t xml:space="preserve">для организации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транспортного обслуживания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населения в границах городского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округа Сургут </w:t>
      </w:r>
      <w:r>
        <w:rPr>
          <w:rFonts w:cs="Times New Roman"/>
          <w:szCs w:val="28"/>
        </w:rPr>
        <w:t xml:space="preserve">Ханты-Мансийского 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color w:val="000000" w:themeColor="text1"/>
          <w:szCs w:val="28"/>
        </w:rPr>
      </w:pPr>
      <w:r>
        <w:rPr>
          <w:rFonts w:cs="Times New Roman"/>
          <w:szCs w:val="28"/>
        </w:rPr>
        <w:t>автономного округа – Югры»</w:t>
      </w:r>
    </w:p>
    <w:p w:rsid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8C3633" w:rsidRPr="008C3633" w:rsidRDefault="008C3633" w:rsidP="008C3633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8C3633" w:rsidRPr="008C3633" w:rsidRDefault="008C3633" w:rsidP="008C363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63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 30.12.2021 № 636-п «О мерах по реализации государственной программы Ханты-Мансийского автономного округа – Югры «Современная транспортная система», решением Думы города от 23.12.2024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3633">
        <w:rPr>
          <w:rFonts w:ascii="Times New Roman" w:hAnsi="Times New Roman" w:cs="Times New Roman"/>
          <w:sz w:val="28"/>
          <w:szCs w:val="28"/>
        </w:rPr>
        <w:t>№ 713-VII ДГ «О бюджете городского округа Сургут Ханты-Мансийского автономного округа – Югры на 2025 год и плановый период 2026 – 2027 годов»,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ановлением Администрации города </w:t>
      </w:r>
      <w:r w:rsidRPr="008C3633">
        <w:rPr>
          <w:rFonts w:ascii="Times New Roman" w:hAnsi="Times New Roman" w:cs="Times New Roman"/>
          <w:sz w:val="28"/>
          <w:szCs w:val="28"/>
        </w:rPr>
        <w:t>от 13.12.2024 № 6728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633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транспортной системы города Сургута»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3633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C3633" w:rsidRPr="008C3633" w:rsidRDefault="008C3633" w:rsidP="008C363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bookmarkStart w:id="5" w:name="sub_1"/>
      <w:r w:rsidRPr="008C3633">
        <w:rPr>
          <w:rFonts w:cs="Times New Roman"/>
          <w:szCs w:val="28"/>
        </w:rPr>
        <w:t>1. Внести в постановление Администрации города от 25.03.2025 № 1407</w:t>
      </w:r>
      <w:r w:rsidRPr="008C3633">
        <w:rPr>
          <w:rFonts w:cs="Times New Roman"/>
          <w:szCs w:val="28"/>
        </w:rPr>
        <w:br/>
        <w:t xml:space="preserve">«Об утверждении перечня мероприятий (результатов), направленных </w:t>
      </w:r>
      <w:r>
        <w:rPr>
          <w:rFonts w:cs="Times New Roman"/>
          <w:szCs w:val="28"/>
        </w:rPr>
        <w:t xml:space="preserve">                             </w:t>
      </w:r>
      <w:r w:rsidRPr="008C3633">
        <w:rPr>
          <w:rFonts w:cs="Times New Roman"/>
          <w:szCs w:val="28"/>
        </w:rPr>
        <w:t xml:space="preserve">на модернизацию пассажирского транспорта общего пользования для </w:t>
      </w:r>
      <w:proofErr w:type="spellStart"/>
      <w:r w:rsidRPr="008C3633">
        <w:rPr>
          <w:rFonts w:cs="Times New Roman"/>
          <w:szCs w:val="28"/>
        </w:rPr>
        <w:t>органи</w:t>
      </w:r>
      <w:r>
        <w:rPr>
          <w:rFonts w:cs="Times New Roman"/>
          <w:szCs w:val="28"/>
        </w:rPr>
        <w:t>-</w:t>
      </w:r>
      <w:r w:rsidRPr="008C3633">
        <w:rPr>
          <w:rFonts w:cs="Times New Roman"/>
          <w:szCs w:val="28"/>
        </w:rPr>
        <w:t>зации</w:t>
      </w:r>
      <w:proofErr w:type="spellEnd"/>
      <w:r w:rsidRPr="008C3633">
        <w:rPr>
          <w:rFonts w:cs="Times New Roman"/>
          <w:szCs w:val="28"/>
        </w:rPr>
        <w:t xml:space="preserve"> транспортного обслуживания населения в границах городского округа Сургут Ханты-Мансийского </w:t>
      </w:r>
      <w:r w:rsidRPr="008C3633">
        <w:rPr>
          <w:rFonts w:cs="Times New Roman"/>
          <w:snapToGrid w:val="0"/>
          <w:szCs w:val="28"/>
        </w:rPr>
        <w:t>автономного округа – Югры</w:t>
      </w:r>
      <w:r w:rsidRPr="008C3633">
        <w:rPr>
          <w:rFonts w:cs="Times New Roman"/>
          <w:szCs w:val="28"/>
        </w:rPr>
        <w:t xml:space="preserve">» (с изменениями </w:t>
      </w:r>
      <w:r>
        <w:rPr>
          <w:rFonts w:cs="Times New Roman"/>
          <w:szCs w:val="28"/>
        </w:rPr>
        <w:t xml:space="preserve">                   </w:t>
      </w:r>
      <w:r w:rsidRPr="008C3633">
        <w:rPr>
          <w:rFonts w:cs="Times New Roman"/>
          <w:szCs w:val="28"/>
        </w:rPr>
        <w:lastRenderedPageBreak/>
        <w:t>от 16.06.2025 № 2823) изменение, изложив приложение к постановлению в новой редакции согласно приложению к настоящему постановлению.</w:t>
      </w:r>
    </w:p>
    <w:p w:rsidR="008C3633" w:rsidRPr="008C3633" w:rsidRDefault="008C3633" w:rsidP="008C363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"/>
      <w:bookmarkEnd w:id="5"/>
      <w:r w:rsidRPr="008C3633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C3633" w:rsidRPr="008C3633" w:rsidRDefault="008C3633" w:rsidP="008C363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633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C3633" w:rsidRPr="008C3633" w:rsidRDefault="008C3633" w:rsidP="008C3633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3633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момента его издания.</w:t>
      </w:r>
    </w:p>
    <w:p w:rsidR="008C3633" w:rsidRPr="008C3633" w:rsidRDefault="008C3633" w:rsidP="008C3633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3633">
        <w:rPr>
          <w:rFonts w:cs="Times New Roman"/>
          <w:color w:val="000000" w:themeColor="text1"/>
          <w:szCs w:val="28"/>
        </w:rPr>
        <w:t xml:space="preserve">5. </w:t>
      </w:r>
      <w:bookmarkEnd w:id="6"/>
      <w:r w:rsidRPr="008C3633">
        <w:rPr>
          <w:rFonts w:cs="Times New Roman"/>
          <w:bCs/>
          <w:szCs w:val="28"/>
        </w:rPr>
        <w:t>К</w:t>
      </w:r>
      <w:proofErr w:type="spellStart"/>
      <w:r w:rsidRPr="008C3633">
        <w:rPr>
          <w:rFonts w:cs="Times New Roman"/>
          <w:szCs w:val="28"/>
          <w:lang w:val="x-none" w:eastAsia="x-none"/>
        </w:rPr>
        <w:t>онтроль</w:t>
      </w:r>
      <w:proofErr w:type="spellEnd"/>
      <w:r w:rsidRPr="008C3633">
        <w:rPr>
          <w:rFonts w:cs="Times New Roman"/>
          <w:szCs w:val="28"/>
          <w:lang w:val="x-none" w:eastAsia="x-none"/>
        </w:rPr>
        <w:t xml:space="preserve">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cs="Times New Roman"/>
          <w:szCs w:val="28"/>
          <w:lang w:eastAsia="x-none"/>
        </w:rPr>
        <w:t xml:space="preserve"> </w:t>
      </w:r>
      <w:r w:rsidRPr="008C3633">
        <w:rPr>
          <w:rFonts w:cs="Times New Roman"/>
          <w:spacing w:val="-4"/>
          <w:szCs w:val="28"/>
          <w:lang w:val="x-none" w:eastAsia="x-none"/>
        </w:rPr>
        <w:t xml:space="preserve">и экологии, управления </w:t>
      </w:r>
      <w:r w:rsidRPr="008C3633">
        <w:rPr>
          <w:rFonts w:cs="Times New Roman"/>
          <w:spacing w:val="-4"/>
          <w:szCs w:val="28"/>
          <w:lang w:eastAsia="x-none"/>
        </w:rPr>
        <w:t>земельными ресурсами городского округа и имуществом</w:t>
      </w:r>
      <w:r w:rsidRPr="008C3633">
        <w:rPr>
          <w:rFonts w:cs="Times New Roman"/>
          <w:szCs w:val="28"/>
          <w:lang w:eastAsia="x-none"/>
        </w:rPr>
        <w:t>, находящим</w:t>
      </w:r>
      <w:r w:rsidRPr="008C3633">
        <w:rPr>
          <w:rFonts w:cs="Times New Roman"/>
          <w:bCs/>
          <w:szCs w:val="28"/>
          <w:lang w:eastAsia="x-none"/>
        </w:rPr>
        <w:t>и</w:t>
      </w:r>
      <w:r>
        <w:rPr>
          <w:rFonts w:cs="Times New Roman"/>
          <w:szCs w:val="28"/>
          <w:lang w:eastAsia="x-none"/>
        </w:rPr>
        <w:t xml:space="preserve">ся </w:t>
      </w:r>
      <w:r w:rsidRPr="008C3633">
        <w:rPr>
          <w:rFonts w:cs="Times New Roman"/>
          <w:szCs w:val="28"/>
          <w:lang w:eastAsia="x-none"/>
        </w:rPr>
        <w:t>в муниципальной собственности.</w:t>
      </w:r>
    </w:p>
    <w:p w:rsidR="008C3633" w:rsidRDefault="008C3633" w:rsidP="008C3633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pacing w:val="-6"/>
          <w:szCs w:val="28"/>
          <w:lang w:val="x-none"/>
        </w:rPr>
      </w:pPr>
    </w:p>
    <w:p w:rsidR="008C3633" w:rsidRPr="008C3633" w:rsidRDefault="008C3633" w:rsidP="008C3633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pacing w:val="-6"/>
          <w:szCs w:val="28"/>
          <w:lang w:val="x-none"/>
        </w:rPr>
      </w:pPr>
    </w:p>
    <w:p w:rsidR="008C3633" w:rsidRPr="008C3633" w:rsidRDefault="008C3633" w:rsidP="008C3633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pacing w:val="-6"/>
          <w:szCs w:val="28"/>
          <w:lang w:val="x-none"/>
        </w:rPr>
      </w:pPr>
    </w:p>
    <w:p w:rsidR="008C3633" w:rsidRPr="008C3633" w:rsidRDefault="008C3633" w:rsidP="008C3633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C3633">
        <w:rPr>
          <w:rFonts w:ascii="Times New Roman" w:hAnsi="Times New Roman" w:cs="Times New Roman"/>
          <w:sz w:val="28"/>
          <w:szCs w:val="28"/>
        </w:rPr>
        <w:t xml:space="preserve">Заместитель Главы города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633">
        <w:rPr>
          <w:rFonts w:ascii="Times New Roman" w:hAnsi="Times New Roman" w:cs="Times New Roman"/>
          <w:sz w:val="28"/>
          <w:szCs w:val="28"/>
        </w:rPr>
        <w:t xml:space="preserve">         А.А. </w:t>
      </w:r>
      <w:proofErr w:type="spellStart"/>
      <w:r w:rsidRPr="008C3633">
        <w:rPr>
          <w:rFonts w:ascii="Times New Roman" w:hAnsi="Times New Roman" w:cs="Times New Roman"/>
          <w:sz w:val="28"/>
          <w:szCs w:val="28"/>
        </w:rPr>
        <w:t>Фокеев</w:t>
      </w:r>
      <w:proofErr w:type="spellEnd"/>
    </w:p>
    <w:p w:rsidR="008C3633" w:rsidRDefault="008C3633" w:rsidP="008C3633">
      <w:pPr>
        <w:rPr>
          <w:rFonts w:cs="Times New Roman"/>
          <w:color w:val="000000"/>
          <w:spacing w:val="-4"/>
          <w:szCs w:val="28"/>
        </w:rPr>
        <w:sectPr w:rsidR="008C3633" w:rsidSect="008C3633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20"/>
        </w:sectPr>
      </w:pPr>
    </w:p>
    <w:p w:rsidR="008C3633" w:rsidRDefault="008C3633" w:rsidP="008C3633">
      <w:pPr>
        <w:ind w:firstLine="1204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8C3633" w:rsidRDefault="008C3633" w:rsidP="008C3633">
      <w:pPr>
        <w:ind w:firstLine="1204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8C3633" w:rsidRDefault="008C3633" w:rsidP="008C3633">
      <w:pPr>
        <w:ind w:firstLine="1204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8C3633" w:rsidRDefault="008C3633" w:rsidP="008C3633">
      <w:pPr>
        <w:ind w:firstLine="1204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8C3633" w:rsidRDefault="008C3633" w:rsidP="008C3633">
      <w:pPr>
        <w:jc w:val="right"/>
        <w:rPr>
          <w:rFonts w:cs="Times New Roman"/>
          <w:szCs w:val="28"/>
        </w:rPr>
      </w:pPr>
    </w:p>
    <w:p w:rsidR="008C3633" w:rsidRDefault="008C3633" w:rsidP="008C3633">
      <w:pPr>
        <w:jc w:val="right"/>
        <w:rPr>
          <w:rFonts w:cs="Times New Roman"/>
          <w:szCs w:val="28"/>
        </w:rPr>
      </w:pPr>
    </w:p>
    <w:p w:rsidR="008C3633" w:rsidRPr="008C3633" w:rsidRDefault="008C3633" w:rsidP="008C3633">
      <w:pPr>
        <w:jc w:val="center"/>
        <w:rPr>
          <w:rFonts w:cs="Times New Roman"/>
          <w:color w:val="000000" w:themeColor="text1"/>
          <w:sz w:val="26"/>
          <w:szCs w:val="26"/>
        </w:rPr>
      </w:pPr>
      <w:r w:rsidRPr="008C3633">
        <w:rPr>
          <w:rFonts w:cs="Times New Roman"/>
          <w:color w:val="000000" w:themeColor="text1"/>
          <w:sz w:val="26"/>
          <w:szCs w:val="26"/>
        </w:rPr>
        <w:t xml:space="preserve">Перечень мероприятий (результатов), </w:t>
      </w:r>
    </w:p>
    <w:p w:rsidR="008C3633" w:rsidRDefault="008C3633" w:rsidP="008C3633">
      <w:pPr>
        <w:jc w:val="center"/>
        <w:rPr>
          <w:rFonts w:cs="Times New Roman"/>
          <w:color w:val="000000" w:themeColor="text1"/>
          <w:sz w:val="26"/>
          <w:szCs w:val="26"/>
        </w:rPr>
      </w:pPr>
      <w:r w:rsidRPr="008C3633">
        <w:rPr>
          <w:rFonts w:cs="Times New Roman"/>
          <w:color w:val="000000" w:themeColor="text1"/>
          <w:sz w:val="26"/>
          <w:szCs w:val="26"/>
        </w:rPr>
        <w:t xml:space="preserve">направленных </w:t>
      </w:r>
      <w:r w:rsidRPr="008C3633">
        <w:rPr>
          <w:rFonts w:cs="Times New Roman"/>
          <w:sz w:val="26"/>
          <w:szCs w:val="26"/>
        </w:rPr>
        <w:t>на модернизацию</w:t>
      </w:r>
      <w:r w:rsidRPr="008C3633">
        <w:rPr>
          <w:rFonts w:cs="Times New Roman"/>
          <w:color w:val="000000" w:themeColor="text1"/>
          <w:sz w:val="26"/>
          <w:szCs w:val="26"/>
        </w:rPr>
        <w:t xml:space="preserve"> </w:t>
      </w:r>
      <w:r w:rsidRPr="008C3633">
        <w:rPr>
          <w:rFonts w:cs="Times New Roman"/>
          <w:bCs/>
          <w:sz w:val="26"/>
          <w:szCs w:val="26"/>
        </w:rPr>
        <w:t xml:space="preserve">пассажирского транспорта общего пользования </w:t>
      </w:r>
      <w:r w:rsidRPr="008C3633">
        <w:rPr>
          <w:rFonts w:cs="Times New Roman"/>
          <w:color w:val="000000" w:themeColor="text1"/>
          <w:sz w:val="26"/>
          <w:szCs w:val="26"/>
        </w:rPr>
        <w:t xml:space="preserve">для организации транспортного обслуживания населения </w:t>
      </w:r>
    </w:p>
    <w:p w:rsidR="008C3633" w:rsidRPr="008C3633" w:rsidRDefault="008C3633" w:rsidP="008C3633">
      <w:pPr>
        <w:jc w:val="center"/>
        <w:rPr>
          <w:rFonts w:cs="Times New Roman"/>
          <w:sz w:val="26"/>
          <w:szCs w:val="26"/>
        </w:rPr>
      </w:pPr>
      <w:r w:rsidRPr="008C3633">
        <w:rPr>
          <w:rFonts w:cs="Times New Roman"/>
          <w:color w:val="000000" w:themeColor="text1"/>
          <w:sz w:val="26"/>
          <w:szCs w:val="26"/>
        </w:rPr>
        <w:t xml:space="preserve">в границах городского округа Сургут </w:t>
      </w:r>
      <w:r w:rsidRPr="008C3633">
        <w:rPr>
          <w:rFonts w:cs="Times New Roman"/>
          <w:sz w:val="26"/>
          <w:szCs w:val="26"/>
        </w:rPr>
        <w:t>Ханты-Мансийского автономного округа – Югры</w:t>
      </w:r>
      <w:r w:rsidRPr="008C3633">
        <w:rPr>
          <w:rFonts w:cs="Times New Roman"/>
          <w:color w:val="000000" w:themeColor="text1"/>
          <w:sz w:val="26"/>
          <w:szCs w:val="26"/>
        </w:rPr>
        <w:t>,</w:t>
      </w:r>
      <w:r w:rsidRPr="008C363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8C3633">
        <w:rPr>
          <w:rFonts w:cs="Times New Roman"/>
          <w:color w:val="000000" w:themeColor="text1"/>
          <w:sz w:val="26"/>
          <w:szCs w:val="26"/>
        </w:rPr>
        <w:t xml:space="preserve">предусмотренных муниципальным проектом «Модернизация </w:t>
      </w:r>
      <w:r w:rsidRPr="008C3633">
        <w:rPr>
          <w:rFonts w:cs="Times New Roman"/>
          <w:bCs/>
          <w:sz w:val="26"/>
          <w:szCs w:val="26"/>
        </w:rPr>
        <w:t xml:space="preserve">пассажирского транспорта общего пользования </w:t>
      </w:r>
      <w:r w:rsidRPr="008C3633">
        <w:rPr>
          <w:rFonts w:cs="Times New Roman"/>
          <w:color w:val="000000" w:themeColor="text1"/>
          <w:sz w:val="26"/>
          <w:szCs w:val="26"/>
        </w:rPr>
        <w:t xml:space="preserve">для организации транспортного обслуживания населения в границах городского округа», источником финансового </w:t>
      </w:r>
      <w:r w:rsidRPr="008C3633">
        <w:rPr>
          <w:rFonts w:cs="Times New Roman"/>
          <w:sz w:val="26"/>
          <w:szCs w:val="26"/>
        </w:rPr>
        <w:t xml:space="preserve">обеспечения расходов на реализацию которых являются средства бюджета муниципального образования городской округ Сургут Ханты-Мансийского автономного округа – Югры и средства предоставляемые из бюджета Ханты-Мансийского автономного округа – Югры в форме субсидии на условиях </w:t>
      </w:r>
      <w:proofErr w:type="spellStart"/>
      <w:r w:rsidRPr="008C3633">
        <w:rPr>
          <w:rFonts w:cs="Times New Roman"/>
          <w:sz w:val="26"/>
          <w:szCs w:val="26"/>
        </w:rPr>
        <w:t>софинансирования</w:t>
      </w:r>
      <w:proofErr w:type="spellEnd"/>
      <w:r w:rsidRPr="008C3633">
        <w:rPr>
          <w:rFonts w:cs="Times New Roman"/>
          <w:sz w:val="26"/>
          <w:szCs w:val="26"/>
        </w:rPr>
        <w:t>, установленных государственной программой Ханты-Мансийского автономного округа – Югры «Современная транспортная система»</w:t>
      </w:r>
    </w:p>
    <w:p w:rsidR="008C3633" w:rsidRPr="008C3633" w:rsidRDefault="008C3633" w:rsidP="008C3633">
      <w:pPr>
        <w:jc w:val="center"/>
        <w:rPr>
          <w:rFonts w:cs="Times New Roman"/>
          <w:sz w:val="16"/>
          <w:szCs w:val="16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4263"/>
        <w:gridCol w:w="1701"/>
        <w:gridCol w:w="1276"/>
        <w:gridCol w:w="1842"/>
        <w:gridCol w:w="1560"/>
        <w:gridCol w:w="1559"/>
        <w:gridCol w:w="1417"/>
        <w:gridCol w:w="1560"/>
      </w:tblGrid>
      <w:tr w:rsidR="008C3633" w:rsidTr="008C3633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ind w:left="-103" w:righ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маршрутов, </w:t>
            </w:r>
            <w:r>
              <w:rPr>
                <w:sz w:val="24"/>
                <w:szCs w:val="24"/>
              </w:rPr>
              <w:br/>
              <w:t>на которых будут задействованы автобусы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ind w:left="-104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автобусов большого класса</w:t>
            </w:r>
          </w:p>
          <w:p w:rsidR="008C3633" w:rsidRDefault="008C3633" w:rsidP="008C3633">
            <w:pPr>
              <w:ind w:left="-104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ind w:left="-10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Пассажиропоток </w:t>
            </w:r>
            <w:r>
              <w:rPr>
                <w:sz w:val="24"/>
                <w:szCs w:val="24"/>
              </w:rPr>
              <w:br/>
              <w:t xml:space="preserve">на маршрутах, </w:t>
            </w:r>
            <w:r>
              <w:rPr>
                <w:sz w:val="24"/>
                <w:szCs w:val="24"/>
              </w:rPr>
              <w:br/>
              <w:t xml:space="preserve">с </w:t>
            </w:r>
            <w:proofErr w:type="spellStart"/>
            <w:r>
              <w:rPr>
                <w:sz w:val="24"/>
                <w:szCs w:val="24"/>
              </w:rPr>
              <w:t>задейство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3633" w:rsidRDefault="008C3633" w:rsidP="008C3633">
            <w:pPr>
              <w:ind w:left="-10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ванными приобретенными автобусами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ind w:left="-104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поставки транспортных средств</w:t>
            </w:r>
          </w:p>
        </w:tc>
      </w:tr>
      <w:tr w:rsidR="008C3633" w:rsidTr="008C3633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</w:tr>
      <w:tr w:rsidR="008C3633" w:rsidTr="008C3633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субсидии </w:t>
            </w:r>
            <w:r>
              <w:rPr>
                <w:sz w:val="24"/>
                <w:szCs w:val="24"/>
              </w:rPr>
              <w:br/>
              <w:t>из бюджета автономного 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33" w:rsidRDefault="008C3633">
            <w:pPr>
              <w:rPr>
                <w:sz w:val="24"/>
                <w:szCs w:val="24"/>
                <w:lang w:eastAsia="en-US"/>
              </w:rPr>
            </w:pPr>
          </w:p>
        </w:tc>
      </w:tr>
      <w:tr w:rsidR="008C3633" w:rsidTr="008C363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7E4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субсидии в 2025 году на модернизацию пассажирского транспорта общего пользования </w:t>
            </w:r>
          </w:p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организации транспортного обслуживания населения в границах городского округа Сургут Ханты-Мансийского автономного округа – Югры (на приобретение автобусов, работающих на компримированном природном газе, для выполнения маршрутов регулярных перевозок </w:t>
            </w:r>
          </w:p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регулируемым тарифам 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1 459 111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</w:p>
        </w:tc>
      </w:tr>
      <w:tr w:rsidR="008C3633" w:rsidTr="008C363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7E4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субсидии в 2026 году на модернизацию пассажирского транспорта общего пользования </w:t>
            </w:r>
          </w:p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организации транспортного обслуживания населения в границах городского округа Сургут Ханты-Мансийского автономного округа – Югры (на приобретение автобусов, работающих на компримированном природном газе, для выполнения маршрутов регулярных перевозок </w:t>
            </w:r>
          </w:p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регулируемым тарифам 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1 534 000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8C3633" w:rsidTr="008C363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7E4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субсидии в 2027 году на модернизацию пассажирского транспорта общего пользования </w:t>
            </w:r>
          </w:p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организации транспортного обслуживания населения в границах городского округа Сургут Ханты-Мансийского автономного округа – Югры (на приобретение автобусов, работающих на компримированном природном газе, для выполнения маршрутов регулярных перевозок </w:t>
            </w:r>
          </w:p>
          <w:p w:rsidR="008C3633" w:rsidRDefault="008C3633" w:rsidP="00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регулируемым тарифам 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1 074 160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33" w:rsidRDefault="008C3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31.10.2027</w:t>
            </w:r>
          </w:p>
        </w:tc>
      </w:tr>
    </w:tbl>
    <w:p w:rsidR="00951FE5" w:rsidRPr="008C3633" w:rsidRDefault="00F70D32" w:rsidP="008C3633"/>
    <w:sectPr w:rsidR="00951FE5" w:rsidRPr="008C3633" w:rsidSect="008C3633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C8" w:rsidRDefault="00D215C8" w:rsidP="008C3633">
      <w:r>
        <w:separator/>
      </w:r>
    </w:p>
  </w:endnote>
  <w:endnote w:type="continuationSeparator" w:id="0">
    <w:p w:rsidR="00D215C8" w:rsidRDefault="00D215C8" w:rsidP="008C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C8" w:rsidRDefault="00D215C8" w:rsidP="008C3633">
      <w:r>
        <w:separator/>
      </w:r>
    </w:p>
  </w:footnote>
  <w:footnote w:type="continuationSeparator" w:id="0">
    <w:p w:rsidR="00D215C8" w:rsidRDefault="00D215C8" w:rsidP="008C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9244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C3633" w:rsidRPr="008C3633" w:rsidRDefault="008C3633">
        <w:pPr>
          <w:pStyle w:val="a4"/>
          <w:jc w:val="center"/>
          <w:rPr>
            <w:sz w:val="20"/>
            <w:szCs w:val="20"/>
          </w:rPr>
        </w:pPr>
        <w:r w:rsidRPr="008C3633">
          <w:rPr>
            <w:sz w:val="20"/>
            <w:szCs w:val="20"/>
          </w:rPr>
          <w:fldChar w:fldCharType="begin"/>
        </w:r>
        <w:r w:rsidRPr="008C3633">
          <w:rPr>
            <w:sz w:val="20"/>
            <w:szCs w:val="20"/>
          </w:rPr>
          <w:instrText>PAGE   \* MERGEFORMAT</w:instrText>
        </w:r>
        <w:r w:rsidRPr="008C3633">
          <w:rPr>
            <w:sz w:val="20"/>
            <w:szCs w:val="20"/>
          </w:rPr>
          <w:fldChar w:fldCharType="separate"/>
        </w:r>
        <w:r w:rsidR="00F70D32">
          <w:rPr>
            <w:noProof/>
            <w:sz w:val="20"/>
            <w:szCs w:val="20"/>
          </w:rPr>
          <w:t>1</w:t>
        </w:r>
        <w:r w:rsidRPr="008C3633">
          <w:rPr>
            <w:sz w:val="20"/>
            <w:szCs w:val="20"/>
          </w:rPr>
          <w:fldChar w:fldCharType="end"/>
        </w:r>
      </w:p>
    </w:sdtContent>
  </w:sdt>
  <w:p w:rsidR="008C3633" w:rsidRDefault="008C36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0762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C3633" w:rsidRPr="008C3633" w:rsidRDefault="008C3633">
        <w:pPr>
          <w:pStyle w:val="a4"/>
          <w:jc w:val="center"/>
          <w:rPr>
            <w:sz w:val="20"/>
            <w:szCs w:val="20"/>
          </w:rPr>
        </w:pPr>
        <w:r w:rsidRPr="008C3633">
          <w:rPr>
            <w:sz w:val="20"/>
            <w:szCs w:val="20"/>
          </w:rPr>
          <w:fldChar w:fldCharType="begin"/>
        </w:r>
        <w:r w:rsidRPr="008C3633">
          <w:rPr>
            <w:sz w:val="20"/>
            <w:szCs w:val="20"/>
          </w:rPr>
          <w:instrText>PAGE   \* MERGEFORMAT</w:instrText>
        </w:r>
        <w:r w:rsidRPr="008C3633">
          <w:rPr>
            <w:sz w:val="20"/>
            <w:szCs w:val="20"/>
          </w:rPr>
          <w:fldChar w:fldCharType="separate"/>
        </w:r>
        <w:r w:rsidR="00F270D1">
          <w:rPr>
            <w:noProof/>
            <w:sz w:val="20"/>
            <w:szCs w:val="20"/>
          </w:rPr>
          <w:t>3</w:t>
        </w:r>
        <w:r w:rsidRPr="008C3633">
          <w:rPr>
            <w:sz w:val="20"/>
            <w:szCs w:val="20"/>
          </w:rPr>
          <w:fldChar w:fldCharType="end"/>
        </w:r>
      </w:p>
    </w:sdtContent>
  </w:sdt>
  <w:p w:rsidR="008C3633" w:rsidRDefault="008C36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C5B4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70D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70D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70D1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70D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33"/>
    <w:rsid w:val="00084051"/>
    <w:rsid w:val="00113E3A"/>
    <w:rsid w:val="002A036C"/>
    <w:rsid w:val="00417970"/>
    <w:rsid w:val="00610C78"/>
    <w:rsid w:val="00780FCF"/>
    <w:rsid w:val="007E4F24"/>
    <w:rsid w:val="008C3633"/>
    <w:rsid w:val="008C5B45"/>
    <w:rsid w:val="009049C7"/>
    <w:rsid w:val="00B50E57"/>
    <w:rsid w:val="00C5581B"/>
    <w:rsid w:val="00D215C8"/>
    <w:rsid w:val="00DA6DAF"/>
    <w:rsid w:val="00E2058E"/>
    <w:rsid w:val="00F270D1"/>
    <w:rsid w:val="00F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DCE360-87AF-40DF-9430-69E5E302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6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3633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C3633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8C36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6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87FF-B3C8-4C3B-B799-BF650960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2025-06-19T07:52:00Z</cp:lastPrinted>
  <dcterms:created xsi:type="dcterms:W3CDTF">2025-06-23T11:21:00Z</dcterms:created>
  <dcterms:modified xsi:type="dcterms:W3CDTF">2025-06-23T11:21:00Z</dcterms:modified>
</cp:coreProperties>
</file>